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B0B9" w14:textId="3D4F8DD4" w:rsidR="00FF5BB3" w:rsidRPr="003342A9" w:rsidRDefault="00FF5BB3" w:rsidP="00AF1E99">
      <w:pPr>
        <w:rPr>
          <w:noProof w:val="0"/>
          <w:color w:val="000000"/>
          <w:szCs w:val="28"/>
        </w:rPr>
      </w:pPr>
      <w:bookmarkStart w:id="0" w:name="OLE_LINK1"/>
      <w:bookmarkStart w:id="1" w:name="OLE_LINK2"/>
    </w:p>
    <w:p w14:paraId="3000E3B2" w14:textId="2D2BE9CC" w:rsidR="00AF1E99" w:rsidRPr="003342A9" w:rsidRDefault="00AF1E99" w:rsidP="00AF1E99">
      <w:pPr>
        <w:rPr>
          <w:noProof w:val="0"/>
          <w:color w:val="000000"/>
          <w:szCs w:val="28"/>
          <w:lang w:eastAsia="zh-CN"/>
        </w:rPr>
      </w:pPr>
    </w:p>
    <w:p w14:paraId="08B5118D" w14:textId="77777777" w:rsidR="00AF1E99" w:rsidRPr="003342A9" w:rsidRDefault="00AF1E99" w:rsidP="00AF1E99">
      <w:pPr>
        <w:rPr>
          <w:noProof w:val="0"/>
          <w:color w:val="000000"/>
          <w:szCs w:val="28"/>
          <w:lang w:eastAsia="zh-CN"/>
        </w:rPr>
      </w:pPr>
    </w:p>
    <w:p w14:paraId="6E2F0114" w14:textId="1955FC2A" w:rsidR="00AF1E99" w:rsidRPr="003342A9" w:rsidRDefault="00AF1E99" w:rsidP="00AF1E99">
      <w:pPr>
        <w:tabs>
          <w:tab w:val="left" w:pos="6663"/>
        </w:tabs>
        <w:rPr>
          <w:b/>
          <w:szCs w:val="28"/>
        </w:rPr>
      </w:pPr>
      <w:r>
        <w:t>7. siječnja 2021.</w:t>
      </w:r>
      <w:r>
        <w:tab/>
        <w:t>Uredba br. 19</w:t>
      </w:r>
    </w:p>
    <w:p w14:paraId="1C495F9E" w14:textId="3C7F2203" w:rsidR="00AF1E99" w:rsidRPr="003342A9" w:rsidRDefault="00AF1E99" w:rsidP="00EC3FDD">
      <w:pPr>
        <w:tabs>
          <w:tab w:val="left" w:pos="5760"/>
          <w:tab w:val="left" w:pos="6210"/>
        </w:tabs>
        <w:rPr>
          <w:szCs w:val="28"/>
        </w:rPr>
      </w:pPr>
      <w:r>
        <w:t>Riga</w:t>
      </w:r>
      <w:r>
        <w:tab/>
        <w:t>(zapisnik br. 2, odjeljak 27.)</w:t>
      </w:r>
    </w:p>
    <w:p w14:paraId="38401122" w14:textId="60CB314B" w:rsidR="001463C2" w:rsidRPr="003342A9" w:rsidRDefault="001463C2" w:rsidP="00AF1E9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noProof w:val="0"/>
          <w:color w:val="000000"/>
          <w:szCs w:val="28"/>
          <w:lang w:eastAsia="zh-CN"/>
        </w:rPr>
      </w:pPr>
    </w:p>
    <w:p w14:paraId="34A68867" w14:textId="572A3060" w:rsidR="008A26AD" w:rsidRPr="003342A9" w:rsidRDefault="00B059EC" w:rsidP="00AF1E99">
      <w:pPr>
        <w:tabs>
          <w:tab w:val="left" w:pos="6804"/>
        </w:tabs>
        <w:jc w:val="center"/>
        <w:rPr>
          <w:noProof w:val="0"/>
          <w:szCs w:val="28"/>
        </w:rPr>
      </w:pPr>
      <w:r>
        <w:rPr>
          <w:b/>
        </w:rPr>
        <w:t xml:space="preserve">Uredba o biljkama i dijelovima biljaka koje je zabranjeno upotrebljavati u hrani </w:t>
      </w:r>
    </w:p>
    <w:bookmarkEnd w:id="0"/>
    <w:bookmarkEnd w:id="1"/>
    <w:p w14:paraId="73CBB23A" w14:textId="77777777" w:rsidR="00577306" w:rsidRPr="003342A9" w:rsidRDefault="0057730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688160F7" w14:textId="77777777" w:rsidR="005205A6" w:rsidRPr="003342A9" w:rsidRDefault="005205A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</w:rPr>
        <w:t>Izdano u skladu s</w:t>
      </w:r>
    </w:p>
    <w:p w14:paraId="4671D459" w14:textId="77777777" w:rsidR="005205A6" w:rsidRPr="003342A9" w:rsidRDefault="005205A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</w:rPr>
        <w:t>člankom 4. stavkom 18.</w:t>
      </w:r>
    </w:p>
    <w:p w14:paraId="7CC31FBA" w14:textId="2BF02A0E" w:rsidR="00124DF3" w:rsidRPr="003342A9" w:rsidRDefault="005205A6" w:rsidP="00AF1E99">
      <w:pPr>
        <w:pStyle w:val="BodyText2"/>
        <w:spacing w:after="0" w:line="240" w:lineRule="auto"/>
        <w:jc w:val="right"/>
      </w:pPr>
      <w:r>
        <w:t xml:space="preserve">Zakona o nadzoru rukovanja hranom </w:t>
      </w:r>
    </w:p>
    <w:p w14:paraId="5BA2ED44" w14:textId="77777777" w:rsidR="004B3C2F" w:rsidRPr="003342A9" w:rsidRDefault="004B3C2F" w:rsidP="00AF1E99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E46E46F" w:rsidR="00DB4BD3" w:rsidRPr="003342A9" w:rsidRDefault="00DB4BD3" w:rsidP="00AF1E99">
      <w:pPr>
        <w:ind w:firstLine="709"/>
        <w:jc w:val="both"/>
        <w:rPr>
          <w:szCs w:val="28"/>
        </w:rPr>
      </w:pPr>
      <w:r>
        <w:rPr>
          <w:color w:val="000000"/>
        </w:rPr>
        <w:t>1. </w:t>
      </w:r>
      <w:r>
        <w:t xml:space="preserve">Ovom se Uredbom utvrđuju biljke i dijelovi biljaka koje je zabranjeno upotrebljavati u hrani kako je navedeno u Prilogu ovoj Uredbi. </w:t>
      </w:r>
    </w:p>
    <w:p w14:paraId="70B59111" w14:textId="77777777" w:rsidR="00DB4BD3" w:rsidRPr="003342A9" w:rsidRDefault="00DB4BD3" w:rsidP="00AF1E99">
      <w:pPr>
        <w:ind w:firstLine="709"/>
        <w:jc w:val="both"/>
        <w:rPr>
          <w:bCs/>
          <w:szCs w:val="28"/>
        </w:rPr>
      </w:pPr>
    </w:p>
    <w:p w14:paraId="008B20BB" w14:textId="4F75350E" w:rsidR="006E015C" w:rsidRPr="003342A9" w:rsidRDefault="00DB4BD3" w:rsidP="00AF1E99">
      <w:pPr>
        <w:tabs>
          <w:tab w:val="left" w:pos="1134"/>
        </w:tabs>
        <w:ind w:firstLine="709"/>
        <w:jc w:val="both"/>
        <w:rPr>
          <w:color w:val="414142"/>
          <w:szCs w:val="28"/>
          <w:shd w:val="clear" w:color="auto" w:fill="FFFFFF"/>
        </w:rPr>
      </w:pPr>
      <w:r>
        <w:rPr>
          <w:color w:val="000000" w:themeColor="text1"/>
        </w:rPr>
        <w:t>2. </w:t>
      </w:r>
      <w:r>
        <w:rPr>
          <w:color w:val="000000" w:themeColor="text1"/>
          <w:shd w:val="clear" w:color="auto" w:fill="FFFFFF"/>
        </w:rPr>
        <w:t xml:space="preserve">Hrana koja se zakonito stavlja na tržište u drugoj </w:t>
      </w:r>
      <w:r>
        <w:rPr>
          <w:rStyle w:val="highlight"/>
          <w:color w:val="000000" w:themeColor="text1"/>
        </w:rPr>
        <w:t>državi članici Europske unije ili u Turskoj</w:t>
      </w:r>
      <w:r>
        <w:rPr>
          <w:color w:val="000000" w:themeColor="text1"/>
          <w:shd w:val="clear" w:color="auto" w:fill="FFFFFF"/>
        </w:rPr>
        <w:t xml:space="preserve"> ili koja je podrijetlom iz jedne od zemalja Europskog udruženja slobodne trgovine koja je ugovorna stranka Sporazuma o Europskom gospodarskom prostoru i koja se zakonito stavlja na tržište u toj zemlji može se distribuirati na latvijskom tržištu podložno izravno primjenjivom zakonodavstvu Europske unije o uzajamnom priznavanju robe.</w:t>
      </w:r>
    </w:p>
    <w:p w14:paraId="74735A9B" w14:textId="77777777" w:rsidR="002E10FC" w:rsidRPr="003342A9" w:rsidRDefault="002E10FC" w:rsidP="00AF1E99">
      <w:pPr>
        <w:tabs>
          <w:tab w:val="left" w:pos="1134"/>
        </w:tabs>
        <w:ind w:firstLine="709"/>
        <w:jc w:val="both"/>
        <w:rPr>
          <w:szCs w:val="28"/>
        </w:rPr>
      </w:pPr>
    </w:p>
    <w:p w14:paraId="0E52B1FB" w14:textId="77777777" w:rsidR="00DB4BD3" w:rsidRPr="003342A9" w:rsidRDefault="00DB4BD3" w:rsidP="00AF1E99">
      <w:pPr>
        <w:jc w:val="center"/>
        <w:rPr>
          <w:b/>
        </w:rPr>
      </w:pPr>
      <w:r>
        <w:rPr>
          <w:b/>
        </w:rPr>
        <w:t>Upućivanja na Direktivu Europske unije</w:t>
      </w:r>
    </w:p>
    <w:p w14:paraId="1582B57D" w14:textId="77777777" w:rsidR="00DB4BD3" w:rsidRPr="003342A9" w:rsidRDefault="00DB4BD3" w:rsidP="00AF1E99">
      <w:pPr>
        <w:jc w:val="center"/>
      </w:pPr>
    </w:p>
    <w:p w14:paraId="527944F1" w14:textId="6221EA53" w:rsidR="00DB4BD3" w:rsidRPr="003342A9" w:rsidRDefault="00DB4BD3" w:rsidP="00AF1E99">
      <w:pPr>
        <w:ind w:firstLine="709"/>
        <w:jc w:val="both"/>
      </w:pPr>
      <w:r>
        <w:t>Pravne odredbe dogovaraju se s Europskom komisijom i državama članicama Europske unije u skladu s Direktivom (EU) 2015/1535 Europskog parlamenta i Vijeća od 9. rujna 2015. o utvrđivanju postupka pružanja informacija u području tehničkih propisa i pravila o uslugama informacijskog društva.</w:t>
      </w:r>
    </w:p>
    <w:p w14:paraId="1156A4CD" w14:textId="77777777" w:rsidR="00DB4BD3" w:rsidRPr="003342A9" w:rsidRDefault="00DB4BD3" w:rsidP="00AF1E99">
      <w:pPr>
        <w:ind w:firstLine="709"/>
        <w:jc w:val="both"/>
      </w:pPr>
    </w:p>
    <w:p w14:paraId="43FCF861" w14:textId="76E40D53" w:rsidR="00DB4BD3" w:rsidRPr="003342A9" w:rsidRDefault="00DB4BD3" w:rsidP="00AF1E99">
      <w:pPr>
        <w:ind w:firstLine="709"/>
        <w:jc w:val="both"/>
      </w:pPr>
    </w:p>
    <w:p w14:paraId="25E016ED" w14:textId="77777777" w:rsidR="00AF1E99" w:rsidRPr="003342A9" w:rsidRDefault="00AF1E99" w:rsidP="00AF1E99">
      <w:pPr>
        <w:ind w:firstLine="709"/>
        <w:jc w:val="both"/>
      </w:pPr>
    </w:p>
    <w:p w14:paraId="36422527" w14:textId="7977DE51" w:rsidR="00AF1E99" w:rsidRPr="003342A9" w:rsidRDefault="00AF1E99" w:rsidP="00AF1E99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Premijer</w:t>
      </w:r>
      <w:r>
        <w:rPr>
          <w:rFonts w:ascii="Times New Roman" w:hAnsi="Times New Roman"/>
          <w:sz w:val="28"/>
        </w:rPr>
        <w:tab/>
        <w:t>A. K.</w:t>
      </w:r>
      <w:r w:rsidR="00606912">
        <w:rPr>
          <w:rFonts w:ascii="Times New Roman" w:hAnsi="Times New Roman"/>
          <w:sz w:val="28"/>
        </w:rPr>
        <w:t xml:space="preserve"> </w:t>
      </w:r>
      <w:r w:rsidR="00606912">
        <w:rPr>
          <w:rFonts w:ascii="Times New Roman" w:hAnsi="Times New Roman"/>
          <w:color w:val="auto"/>
          <w:sz w:val="28"/>
        </w:rPr>
        <w:t>Kariņš</w:t>
      </w:r>
    </w:p>
    <w:p w14:paraId="229806FC" w14:textId="77777777" w:rsidR="00AF1E99" w:rsidRPr="00606912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a-DK"/>
        </w:rPr>
      </w:pPr>
    </w:p>
    <w:p w14:paraId="3D50C5C4" w14:textId="77777777" w:rsidR="00AF1E99" w:rsidRPr="00606912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a-DK"/>
        </w:rPr>
      </w:pPr>
    </w:p>
    <w:p w14:paraId="5EBFD056" w14:textId="77777777" w:rsidR="00AF1E99" w:rsidRPr="00606912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a-DK"/>
        </w:rPr>
      </w:pPr>
    </w:p>
    <w:p w14:paraId="7FA84ECD" w14:textId="744796FA" w:rsidR="00AF1E99" w:rsidRPr="003342A9" w:rsidRDefault="00AF1E99" w:rsidP="00AF1E99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/>
        <w:t>Ministar poljoprivrede</w:t>
      </w:r>
      <w:r>
        <w:rPr>
          <w:rFonts w:ascii="Times New Roman" w:hAnsi="Times New Roman"/>
          <w:color w:val="auto"/>
          <w:sz w:val="28"/>
        </w:rPr>
        <w:tab/>
        <w:t>K. Gerhards</w:t>
      </w:r>
    </w:p>
    <w:p w14:paraId="73F11ABD" w14:textId="46313375" w:rsidR="00DB4BD3" w:rsidRPr="003342A9" w:rsidRDefault="00DB4BD3" w:rsidP="00AF1E99">
      <w:pPr>
        <w:pStyle w:val="Title"/>
        <w:jc w:val="both"/>
        <w:rPr>
          <w:b w:val="0"/>
          <w:szCs w:val="28"/>
        </w:rPr>
      </w:pPr>
      <w:r>
        <w:rPr>
          <w:b w:val="0"/>
        </w:rPr>
        <w:t xml:space="preserve"> </w:t>
      </w:r>
    </w:p>
    <w:p w14:paraId="688FDC9A" w14:textId="720EFCA0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43FE698E" w14:textId="122447ED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14E812B0" w14:textId="26219745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71F22A2C" w14:textId="77777777" w:rsidR="00E928E2" w:rsidRPr="003342A9" w:rsidRDefault="00E928E2" w:rsidP="00AF73F5">
      <w:pPr>
        <w:ind w:firstLine="360"/>
        <w:jc w:val="right"/>
        <w:rPr>
          <w:szCs w:val="28"/>
        </w:rPr>
      </w:pPr>
    </w:p>
    <w:p w14:paraId="77BE6778" w14:textId="09E0037B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Prilog </w:t>
      </w:r>
    </w:p>
    <w:p w14:paraId="5E945290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Uredbi Vlade </w:t>
      </w:r>
    </w:p>
    <w:p w14:paraId="7B3054C5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>br. 19 od</w:t>
      </w:r>
    </w:p>
    <w:p w14:paraId="08311071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>7. siječnja 2021.</w:t>
      </w:r>
    </w:p>
    <w:p w14:paraId="5D5070BA" w14:textId="77777777" w:rsidR="00AF73F5" w:rsidRPr="003342A9" w:rsidRDefault="00AF73F5" w:rsidP="00AF73F5">
      <w:pPr>
        <w:rPr>
          <w:bCs/>
        </w:rPr>
      </w:pPr>
    </w:p>
    <w:p w14:paraId="720179D1" w14:textId="77777777" w:rsidR="00AF73F5" w:rsidRPr="003342A9" w:rsidRDefault="00AF73F5" w:rsidP="00AF73F5">
      <w:pPr>
        <w:jc w:val="center"/>
        <w:rPr>
          <w:b/>
          <w:bCs/>
        </w:rPr>
      </w:pPr>
      <w:r>
        <w:rPr>
          <w:b/>
        </w:rPr>
        <w:t>Biljke i dijelovi biljaka koje je zabranjeno upotrebljavati u hrani</w:t>
      </w:r>
    </w:p>
    <w:p w14:paraId="3DAB367F" w14:textId="77777777" w:rsidR="00AF73F5" w:rsidRPr="003342A9" w:rsidRDefault="00AF73F5" w:rsidP="00AF73F5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27"/>
        <w:gridCol w:w="2767"/>
        <w:gridCol w:w="3770"/>
        <w:gridCol w:w="1891"/>
      </w:tblGrid>
      <w:tr w:rsidR="00AF73F5" w:rsidRPr="003342A9" w14:paraId="3489DCB2" w14:textId="77777777" w:rsidTr="00AF73F5">
        <w:trPr>
          <w:trHeight w:val="31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566B71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Br.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4CEED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Naziv biljke na hrvatskom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34420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Botanički naziv biljke na latinskom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933ED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Biljka ili dio biljke</w:t>
            </w:r>
          </w:p>
        </w:tc>
      </w:tr>
      <w:tr w:rsidR="00AF73F5" w:rsidRPr="003342A9" w14:paraId="345472F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46B1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ECFD5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adonis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BFBDF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Adonis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E83C0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59F2750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CC0EC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0C5D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palma areka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9263C9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Areca catechu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0ABC9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</w:rPr>
              <w:t>cijela biljka</w:t>
            </w:r>
          </w:p>
        </w:tc>
      </w:tr>
      <w:tr w:rsidR="00AF73F5" w:rsidRPr="003342A9" w14:paraId="15E379D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815F8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3B3FF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vučja stopa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1108B1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Aristolochia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877013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1A321D5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53CF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BFA03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gorska moravka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7381A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Arnica montana</w:t>
            </w:r>
            <w:r>
              <w:rPr>
                <w:color w:val="000000" w:themeColor="text1"/>
                <w:sz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41CBB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cijela biljka </w:t>
            </w:r>
          </w:p>
        </w:tc>
      </w:tr>
      <w:tr w:rsidR="00AF73F5" w:rsidRPr="003342A9" w14:paraId="692BA72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9BE92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4D05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američka arnika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DF2BF2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Arnica chamissonis</w:t>
            </w:r>
            <w:r>
              <w:rPr>
                <w:color w:val="000000" w:themeColor="text1"/>
                <w:sz w:val="24"/>
              </w:rPr>
              <w:t xml:space="preserve"> Less.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A586A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</w:tc>
      </w:tr>
      <w:tr w:rsidR="00AF73F5" w:rsidRPr="003342A9" w14:paraId="19BA469A" w14:textId="77777777" w:rsidTr="00AF73F5">
        <w:trPr>
          <w:trHeight w:val="56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B8985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98C7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mirisna loboda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4D731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Chenopodium ambrosioides</w:t>
            </w:r>
            <w:r>
              <w:rPr>
                <w:color w:val="000000" w:themeColor="text1"/>
                <w:sz w:val="24"/>
              </w:rPr>
              <w:t xml:space="preserve"> L. var. </w:t>
            </w:r>
            <w:r>
              <w:rPr>
                <w:i/>
                <w:color w:val="000000" w:themeColor="text1"/>
                <w:sz w:val="24"/>
              </w:rPr>
              <w:t>anthelminticum</w:t>
            </w:r>
            <w:r>
              <w:rPr>
                <w:color w:val="000000" w:themeColor="text1"/>
                <w:sz w:val="24"/>
              </w:rPr>
              <w:t xml:space="preserve"> (L.) A. Gray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440681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5378DE3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333D3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34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tamnoljubičasta baptisija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A93F4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Baptisia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E3BC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5AC69BD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F2E84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C50FD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gorkoslad, paskvica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FE2344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Solanum dulcamara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BD85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43250DC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5E0C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9CD8F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veliki bun, velebilje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3BFE5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 xml:space="preserve">Atropa </w:t>
            </w:r>
            <w:r>
              <w:rPr>
                <w:i/>
                <w:sz w:val="24"/>
              </w:rPr>
              <w:t>belladonna</w:t>
            </w:r>
            <w:r>
              <w:rPr>
                <w:sz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99AA40" w14:textId="77777777" w:rsidR="00AF73F5" w:rsidRPr="003342A9" w:rsidRDefault="00AF73F5">
            <w:pPr>
              <w:spacing w:line="256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cijela biljka</w:t>
            </w:r>
          </w:p>
        </w:tc>
      </w:tr>
      <w:tr w:rsidR="00AF73F5" w:rsidRPr="003342A9" w14:paraId="004B67E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E4B6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F0A76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šupaljka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522E2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Corydalis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12F9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4BD48CF5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EF88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F0BEB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Petrov križ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2384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Paris quadrifolia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C5803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2AFDF2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306EC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1728C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mlječika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843BA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Euphorbia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F04117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6444E865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52248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0AD5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difenbahija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17533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Dieffenbachia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DFAEE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4D27E20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9451C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12B03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bunika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FDFA4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Hyoscyamus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8462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2404EB3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17895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D14D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kositernica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653F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131413"/>
                <w:sz w:val="24"/>
              </w:rPr>
              <w:t>Ephedra</w:t>
            </w:r>
            <w:r>
              <w:rPr>
                <w:color w:val="131413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9F802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6CADFDA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C11FB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9E87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anđeoska trublja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88C62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Brugmansia</w:t>
            </w:r>
            <w:r>
              <w:rPr>
                <w:color w:val="000000" w:themeColor="text1"/>
                <w:sz w:val="24"/>
              </w:rPr>
              <w:t xml:space="preserve"> spp. 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2759D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22F617B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97949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DEE29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orlovska bujad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A7014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Pteridium aquilinum</w:t>
            </w:r>
            <w:r>
              <w:rPr>
                <w:color w:val="000000" w:themeColor="text1"/>
                <w:sz w:val="24"/>
              </w:rPr>
              <w:t xml:space="preserve"> (L.) Kuhn.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EA20B9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0D20A24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F7F43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1833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vinobojka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40D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Phytolacca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0ABDD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64FCB78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DCC0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89847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kockavica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AB5AC4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Frittillaria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5D80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2440451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192748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04D75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gelsemijum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C4EFF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Gelsemium</w:t>
            </w:r>
            <w:r>
              <w:rPr>
                <w:color w:val="000000" w:themeColor="text1"/>
                <w:sz w:val="24"/>
              </w:rPr>
              <w:t xml:space="preserve"> spp.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63FF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5DA6BE6E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A747D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BDDB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bradavka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F4C04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Heliotropium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81D3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5486258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E457D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A400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ipekak Nikaragva, ipekak Panama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60DA1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Cephaelis acuminata</w:t>
            </w:r>
            <w:r>
              <w:rPr>
                <w:color w:val="000000" w:themeColor="text1"/>
                <w:sz w:val="24"/>
              </w:rPr>
              <w:t xml:space="preserve"> (Benth.) Karst., syn. </w:t>
            </w:r>
            <w:r>
              <w:rPr>
                <w:i/>
                <w:color w:val="000000" w:themeColor="text1"/>
                <w:sz w:val="24"/>
              </w:rPr>
              <w:t>Uragoga acuminata</w:t>
            </w:r>
            <w:r>
              <w:rPr>
                <w:color w:val="000000" w:themeColor="text1"/>
                <w:sz w:val="24"/>
              </w:rPr>
              <w:t xml:space="preserve"> (Benth.) O. Kuntze, </w:t>
            </w:r>
            <w:r>
              <w:rPr>
                <w:i/>
                <w:color w:val="000000" w:themeColor="text1"/>
                <w:sz w:val="24"/>
              </w:rPr>
              <w:t>Psychotria acuminata</w:t>
            </w:r>
            <w:r>
              <w:rPr>
                <w:color w:val="000000" w:themeColor="text1"/>
                <w:sz w:val="24"/>
              </w:rPr>
              <w:t xml:space="preserve"> Benth.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8593D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korijen </w:t>
            </w:r>
          </w:p>
        </w:tc>
      </w:tr>
      <w:tr w:rsidR="00AF73F5" w:rsidRPr="003342A9" w14:paraId="182E8AB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9A3C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EBC71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ipekak Rio, ipekak Brazil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412B4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Cephaelis ipecacuanha</w:t>
            </w:r>
            <w:r>
              <w:rPr>
                <w:color w:val="000000" w:themeColor="text1"/>
                <w:sz w:val="24"/>
              </w:rPr>
              <w:t xml:space="preserve"> (Brot.) A. Rich. syn. </w:t>
            </w:r>
            <w:r>
              <w:rPr>
                <w:i/>
                <w:color w:val="000000" w:themeColor="text1"/>
                <w:sz w:val="24"/>
              </w:rPr>
              <w:t>Uragoga ipecacuanha</w:t>
            </w:r>
            <w:r>
              <w:rPr>
                <w:color w:val="000000" w:themeColor="text1"/>
                <w:sz w:val="24"/>
              </w:rPr>
              <w:t xml:space="preserve"> (Brot.) Baill., </w:t>
            </w:r>
            <w:r>
              <w:rPr>
                <w:i/>
                <w:color w:val="000000" w:themeColor="text1"/>
                <w:sz w:val="24"/>
              </w:rPr>
              <w:t>Psychotria ipecacuanha</w:t>
            </w:r>
            <w:r>
              <w:rPr>
                <w:color w:val="000000" w:themeColor="text1"/>
                <w:sz w:val="24"/>
              </w:rPr>
              <w:t xml:space="preserve"> (Brot.) Muell, Arg. (auch Stokes)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26E51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korijen </w:t>
            </w:r>
          </w:p>
        </w:tc>
      </w:tr>
      <w:tr w:rsidR="00AF73F5" w:rsidRPr="003342A9" w14:paraId="3E99D70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CDB5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73CF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obična</w:t>
            </w:r>
            <w:r>
              <w:rPr>
                <w:color w:val="000000" w:themeColor="text1"/>
                <w:sz w:val="24"/>
              </w:rPr>
              <w:br/>
              <w:t>božikovina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79ED6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Ilex aquifolium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63C7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list, plod</w:t>
            </w:r>
          </w:p>
        </w:tc>
      </w:tr>
      <w:tr w:rsidR="00AF73F5" w:rsidRPr="003342A9" w14:paraId="6A93027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DBEE4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lastRenderedPageBreak/>
              <w:t>25.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52055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yohimbe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A3E718" w14:textId="77777777" w:rsidR="00AF73F5" w:rsidRPr="003342A9" w:rsidRDefault="00AF73F5">
            <w:pPr>
              <w:spacing w:line="256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italics"/>
                <w:color w:val="000000" w:themeColor="text1"/>
                <w:sz w:val="24"/>
              </w:rPr>
              <w:t>Pausinystalia yohimbe</w:t>
            </w:r>
            <w:r>
              <w:rPr>
                <w:i/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 (K. Schum) Pierre ex Beille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573A9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kora</w:t>
            </w:r>
          </w:p>
        </w:tc>
      </w:tr>
      <w:tr w:rsidR="00AF73F5" w:rsidRPr="003342A9" w14:paraId="6B71C8C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29AE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8D333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zimzelen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F2674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Vinca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1AF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13C6CAD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03F7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FF11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kroton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5A6B9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Croton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DF623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cijela biljka </w:t>
            </w:r>
          </w:p>
        </w:tc>
      </w:tr>
      <w:tr w:rsidR="00AF73F5" w:rsidRPr="003342A9" w14:paraId="1B060BD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5F85A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97F7D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madagaskarski zimzelen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0BE392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Catharanthus roseus (L.) G. Don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64A8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22A4AA09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01E99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6A0FB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đurđica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956C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Convallaria majalis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35A86" w14:textId="77777777" w:rsidR="00AF73F5" w:rsidRPr="003342A9" w:rsidRDefault="00AF73F5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1FC76D4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1BEF91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C24E6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staračac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470FF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Senecio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3BB62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2AF8882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B718D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12C8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kopitnjak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56F06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Asarum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511E00" w14:textId="77777777" w:rsidR="00AF73F5" w:rsidRPr="003342A9" w:rsidRDefault="00AF73F5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AF73F5" w:rsidRPr="003342A9" w14:paraId="2CE0236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8CACD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D092E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jedić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12C2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Aconitum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275B2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68787B9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BC2B5F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D8B16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lobelija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19B63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Lobelia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0765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0AAD98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2AFC9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2A174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mandragora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C15E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Mandragora officinarum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1E6B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4A3D330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C54CB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C64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kanadsko mjesečevo sjeme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EAE5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Menispermum canadense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831EB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plod, korijen</w:t>
            </w:r>
          </w:p>
        </w:tc>
      </w:tr>
      <w:tr w:rsidR="00AF73F5" w:rsidRPr="003342A9" w14:paraId="4A33AF3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DBA5B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71B90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Salamunov pečat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D3D699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Polygonatum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DC86F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55374A4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4BA7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01AAD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baršunasti grah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03C483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Mucuna pruriens (L.) DC., syn. Stizolobium pruriens (L.) Medik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6974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1A1FD84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294F7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D9B7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crna pomoćnica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FE4B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Solanum nigrum</w:t>
            </w:r>
            <w:r>
              <w:rPr>
                <w:color w:val="000000" w:themeColor="text1"/>
                <w:sz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4FDF8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2A1BB01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B8023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8DDB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oleandar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E1C4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Nerium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B0B4FA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28A0D87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3F30F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45EF3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obični pakujac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F7AE89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Aquilegia vulgaris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912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cijela biljka</w:t>
            </w:r>
          </w:p>
        </w:tc>
      </w:tr>
      <w:tr w:rsidR="00AF73F5" w:rsidRPr="003342A9" w14:paraId="447B093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D2FC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3E203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šumska paprat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67F53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Dryopteris filix-mas (L.) Schott, syn. Aspidium filix-mas (L.) Sw., Lastrea filix-mas (L.) Presl., Polypodium filix-mas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F6679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4FEBBF9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1CA9D1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AB8AE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pilokarpus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D4AF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Pilocarpus</w:t>
            </w:r>
            <w:r>
              <w:rPr>
                <w:color w:val="000000" w:themeColor="text1"/>
                <w:sz w:val="24"/>
              </w:rPr>
              <w:t xml:space="preserve"> spp.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31A74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28EC2B7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2BBEF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087C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jamajčanski drijenak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B4DF57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Piscidia piscipula (L.) Sarg., syn. Piscidia erythrina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8D97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57024EA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4C174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2698C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ravolfija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EC4E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Rauvolfia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95CDBA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126043F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90671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E971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sasafras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875C19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Sassafras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4DF8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cijela biljka </w:t>
            </w:r>
          </w:p>
        </w:tc>
      </w:tr>
      <w:tr w:rsidR="00AF73F5" w:rsidRPr="003342A9" w14:paraId="5A59B63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B3EB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25F0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bljuštac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447A3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Bryonia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12692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62D90C2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B0582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20FB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sida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24AAE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Sida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47D59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00E4DDB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B3B39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FCB07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strihninovac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0BC46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Strychnos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ED0D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17DE136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19C49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96AC6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strofant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615D9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Strophanthus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501FB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063BFA7E" w14:textId="77777777" w:rsidTr="00AF73F5">
        <w:trPr>
          <w:trHeight w:val="53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B921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413CC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plavi kohoš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C45FE7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Caulophyllum thalictroides</w:t>
            </w:r>
            <w:r>
              <w:rPr>
                <w:color w:val="000000" w:themeColor="text1"/>
                <w:sz w:val="24"/>
              </w:rPr>
              <w:t xml:space="preserve"> (L.) Michx.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9FE5B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53D4112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56DF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59884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kukuta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E184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Conium maculatum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6721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4F15A1B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310D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C9AB6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gavez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C130B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Symphytum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77D7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059A90CE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E9AEA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DD962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tuja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D6486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Thuja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A5A43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4CE9C7D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B1DDD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7707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morski luk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C37C3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Urginea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825AF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lukovica</w:t>
            </w:r>
          </w:p>
        </w:tc>
      </w:tr>
      <w:tr w:rsidR="00AF73F5" w:rsidRPr="003342A9" w14:paraId="4245693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A58AA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C618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crveni naprstak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B1E69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Digitalis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7BCDE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00FEE552" w14:textId="77777777" w:rsidTr="00AF73F5">
        <w:trPr>
          <w:trHeight w:val="481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E2314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969E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bijeli kužnjak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FA49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Datura</w:t>
            </w:r>
            <w:r>
              <w:rPr>
                <w:color w:val="000000" w:themeColor="text1"/>
                <w:sz w:val="24"/>
              </w:rPr>
              <w:t xml:space="preserve"> spp.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A3C79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58B5D6A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B03BE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F6E0D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čemerika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1C67D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Veratrum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C8140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672B03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F839F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D420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mrazovac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EDE1A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Colchicum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F7740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66C3799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76EE9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6D3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šumarica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2CD5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Anemone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5C5F5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3F257EC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1C1A3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lastRenderedPageBreak/>
              <w:t>60.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2604E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obični likovac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96B47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Daphne mezereum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95E2A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  <w:tr w:rsidR="00AF73F5" w:rsidRPr="003342A9" w14:paraId="69F98118" w14:textId="77777777" w:rsidTr="00AF73F5">
        <w:trPr>
          <w:trHeight w:val="484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C9AA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61.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4547F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obična zanovijet, zlatna kiša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E6A606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Laburnum anagyroides Medik., syn. Cytisus laburnum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BFF3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cijela biljka</w:t>
            </w:r>
          </w:p>
        </w:tc>
      </w:tr>
    </w:tbl>
    <w:p w14:paraId="23DA5974" w14:textId="77777777" w:rsidR="00AF73F5" w:rsidRPr="003342A9" w:rsidRDefault="00AF73F5" w:rsidP="00AF73F5">
      <w:pPr>
        <w:pStyle w:val="Title"/>
        <w:jc w:val="both"/>
        <w:rPr>
          <w:b w:val="0"/>
          <w:szCs w:val="28"/>
        </w:rPr>
      </w:pPr>
      <w:bookmarkStart w:id="2" w:name="piel3"/>
      <w:bookmarkEnd w:id="2"/>
    </w:p>
    <w:p w14:paraId="0AA6788E" w14:textId="77777777" w:rsidR="00AF73F5" w:rsidRPr="003342A9" w:rsidRDefault="00AF73F5" w:rsidP="00AF73F5">
      <w:pPr>
        <w:pStyle w:val="Body"/>
        <w:spacing w:after="0" w:line="240" w:lineRule="auto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2F6BA904" w14:textId="77777777" w:rsidR="00AF73F5" w:rsidRPr="003342A9" w:rsidRDefault="00AF73F5" w:rsidP="00AF73F5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Kariņš</w:t>
      </w:r>
      <w:r>
        <w:rPr>
          <w:rFonts w:ascii="Times New Roman" w:hAnsi="Times New Roman"/>
          <w:color w:val="auto"/>
          <w:sz w:val="28"/>
        </w:rPr>
        <w:br/>
        <w:t>Ministar poljoprivrede</w:t>
      </w:r>
      <w:r>
        <w:rPr>
          <w:rFonts w:ascii="Times New Roman" w:hAnsi="Times New Roman"/>
          <w:color w:val="auto"/>
          <w:sz w:val="28"/>
        </w:rPr>
        <w:tab/>
        <w:t>K. Gerhards</w:t>
      </w:r>
    </w:p>
    <w:p w14:paraId="503FD897" w14:textId="77777777" w:rsidR="00AF73F5" w:rsidRPr="003342A9" w:rsidRDefault="00AF73F5" w:rsidP="00AF73F5">
      <w:pPr>
        <w:jc w:val="both"/>
        <w:rPr>
          <w:sz w:val="20"/>
        </w:rPr>
      </w:pPr>
    </w:p>
    <w:p w14:paraId="71B507C8" w14:textId="288B15EB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7FBC6E1D" w14:textId="77777777" w:rsidR="00AF73F5" w:rsidRPr="001463C2" w:rsidRDefault="00AF73F5" w:rsidP="00AF1E99">
      <w:pPr>
        <w:pStyle w:val="Title"/>
        <w:jc w:val="both"/>
        <w:rPr>
          <w:b w:val="0"/>
          <w:szCs w:val="28"/>
        </w:rPr>
      </w:pPr>
    </w:p>
    <w:sectPr w:rsidR="00AF73F5" w:rsidRPr="001463C2" w:rsidSect="00AF73F5">
      <w:headerReference w:type="first" r:id="rId7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35F9" w14:textId="77777777" w:rsidR="001B5ED2" w:rsidRDefault="001B5ED2" w:rsidP="004B3C2F">
      <w:r>
        <w:separator/>
      </w:r>
    </w:p>
  </w:endnote>
  <w:endnote w:type="continuationSeparator" w:id="0">
    <w:p w14:paraId="57B291C0" w14:textId="77777777" w:rsidR="001B5ED2" w:rsidRDefault="001B5ED2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164E" w14:textId="77777777" w:rsidR="001B5ED2" w:rsidRDefault="001B5ED2" w:rsidP="004B3C2F">
      <w:r>
        <w:separator/>
      </w:r>
    </w:p>
  </w:footnote>
  <w:footnote w:type="continuationSeparator" w:id="0">
    <w:p w14:paraId="6FC247DA" w14:textId="77777777" w:rsidR="001B5ED2" w:rsidRDefault="001B5ED2" w:rsidP="004B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6AA5" w14:textId="1B2A0766" w:rsidR="00AE59C9" w:rsidRDefault="00AE59C9">
    <w:pPr>
      <w:pStyle w:val="Header"/>
    </w:pPr>
    <w:r>
      <w:drawing>
        <wp:inline distT="0" distB="0" distL="0" distR="0" wp14:anchorId="366A81FD" wp14:editId="40013919">
          <wp:extent cx="5760085" cy="971550"/>
          <wp:effectExtent l="0" t="0" r="0" b="0"/>
          <wp:docPr id="2" name="Picture 2" descr="vienkrasu_header_veidlapa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ienkrasu_header_veidlapa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D3"/>
    <w:rsid w:val="000119D9"/>
    <w:rsid w:val="00021A2C"/>
    <w:rsid w:val="00021C7E"/>
    <w:rsid w:val="000233CA"/>
    <w:rsid w:val="00053399"/>
    <w:rsid w:val="00054044"/>
    <w:rsid w:val="000703D3"/>
    <w:rsid w:val="00076BAA"/>
    <w:rsid w:val="0008747D"/>
    <w:rsid w:val="000A408D"/>
    <w:rsid w:val="000D41F0"/>
    <w:rsid w:val="000D725A"/>
    <w:rsid w:val="000F2F73"/>
    <w:rsid w:val="000F4B91"/>
    <w:rsid w:val="0010148D"/>
    <w:rsid w:val="001230B0"/>
    <w:rsid w:val="00124DF3"/>
    <w:rsid w:val="00131D26"/>
    <w:rsid w:val="001463C2"/>
    <w:rsid w:val="00152EEC"/>
    <w:rsid w:val="00162661"/>
    <w:rsid w:val="00192B00"/>
    <w:rsid w:val="001B5ED2"/>
    <w:rsid w:val="001D0694"/>
    <w:rsid w:val="00213CC0"/>
    <w:rsid w:val="002203A8"/>
    <w:rsid w:val="002209DD"/>
    <w:rsid w:val="00222A5E"/>
    <w:rsid w:val="0022356B"/>
    <w:rsid w:val="002304BD"/>
    <w:rsid w:val="00237AF2"/>
    <w:rsid w:val="002422E5"/>
    <w:rsid w:val="0026237A"/>
    <w:rsid w:val="00263555"/>
    <w:rsid w:val="00276ED8"/>
    <w:rsid w:val="00280C60"/>
    <w:rsid w:val="002873AC"/>
    <w:rsid w:val="002B225D"/>
    <w:rsid w:val="002B76A1"/>
    <w:rsid w:val="002D4D43"/>
    <w:rsid w:val="002E10FC"/>
    <w:rsid w:val="002F4E57"/>
    <w:rsid w:val="0030114D"/>
    <w:rsid w:val="003342A9"/>
    <w:rsid w:val="00357F19"/>
    <w:rsid w:val="00381487"/>
    <w:rsid w:val="003E5629"/>
    <w:rsid w:val="00407D55"/>
    <w:rsid w:val="00430812"/>
    <w:rsid w:val="004773AC"/>
    <w:rsid w:val="004A4975"/>
    <w:rsid w:val="004B3C2F"/>
    <w:rsid w:val="004B7D88"/>
    <w:rsid w:val="004F3171"/>
    <w:rsid w:val="00505190"/>
    <w:rsid w:val="005205A6"/>
    <w:rsid w:val="005329CA"/>
    <w:rsid w:val="00556804"/>
    <w:rsid w:val="00562408"/>
    <w:rsid w:val="00562E45"/>
    <w:rsid w:val="00577306"/>
    <w:rsid w:val="0058525F"/>
    <w:rsid w:val="005857A3"/>
    <w:rsid w:val="005A0BC6"/>
    <w:rsid w:val="00606912"/>
    <w:rsid w:val="00632483"/>
    <w:rsid w:val="006913B0"/>
    <w:rsid w:val="0069799D"/>
    <w:rsid w:val="006B46E8"/>
    <w:rsid w:val="006E015C"/>
    <w:rsid w:val="006E6340"/>
    <w:rsid w:val="007550F0"/>
    <w:rsid w:val="00755A6B"/>
    <w:rsid w:val="00763439"/>
    <w:rsid w:val="007C16F3"/>
    <w:rsid w:val="00802C2B"/>
    <w:rsid w:val="0080406D"/>
    <w:rsid w:val="008257D0"/>
    <w:rsid w:val="00833F23"/>
    <w:rsid w:val="00835A49"/>
    <w:rsid w:val="008376C7"/>
    <w:rsid w:val="00882EA0"/>
    <w:rsid w:val="00892E87"/>
    <w:rsid w:val="008A26AD"/>
    <w:rsid w:val="008A72F4"/>
    <w:rsid w:val="008D4985"/>
    <w:rsid w:val="008D4EDC"/>
    <w:rsid w:val="0091334A"/>
    <w:rsid w:val="00916D67"/>
    <w:rsid w:val="0093261E"/>
    <w:rsid w:val="00945C13"/>
    <w:rsid w:val="00946BC2"/>
    <w:rsid w:val="009644A3"/>
    <w:rsid w:val="009805CF"/>
    <w:rsid w:val="00981C15"/>
    <w:rsid w:val="00991690"/>
    <w:rsid w:val="009A18A1"/>
    <w:rsid w:val="009F3D19"/>
    <w:rsid w:val="00A17BB4"/>
    <w:rsid w:val="00A61420"/>
    <w:rsid w:val="00A665FF"/>
    <w:rsid w:val="00A6733B"/>
    <w:rsid w:val="00AB2D0F"/>
    <w:rsid w:val="00AC795A"/>
    <w:rsid w:val="00AE1819"/>
    <w:rsid w:val="00AE59C9"/>
    <w:rsid w:val="00AF1E99"/>
    <w:rsid w:val="00AF73F5"/>
    <w:rsid w:val="00B01577"/>
    <w:rsid w:val="00B059EC"/>
    <w:rsid w:val="00B174ED"/>
    <w:rsid w:val="00B425AE"/>
    <w:rsid w:val="00B5520A"/>
    <w:rsid w:val="00B82C4F"/>
    <w:rsid w:val="00BD4D53"/>
    <w:rsid w:val="00C23A88"/>
    <w:rsid w:val="00C43D8E"/>
    <w:rsid w:val="00C61D0C"/>
    <w:rsid w:val="00C87BCB"/>
    <w:rsid w:val="00C9390F"/>
    <w:rsid w:val="00CA03CA"/>
    <w:rsid w:val="00CC708B"/>
    <w:rsid w:val="00CD36D8"/>
    <w:rsid w:val="00D17E6B"/>
    <w:rsid w:val="00D36EF4"/>
    <w:rsid w:val="00D5156C"/>
    <w:rsid w:val="00D74FFF"/>
    <w:rsid w:val="00DB4BD3"/>
    <w:rsid w:val="00DE65C2"/>
    <w:rsid w:val="00DF48B5"/>
    <w:rsid w:val="00E0088E"/>
    <w:rsid w:val="00E340AE"/>
    <w:rsid w:val="00E727FB"/>
    <w:rsid w:val="00E72F1D"/>
    <w:rsid w:val="00E82BFB"/>
    <w:rsid w:val="00E928E2"/>
    <w:rsid w:val="00EB7079"/>
    <w:rsid w:val="00EC3FDD"/>
    <w:rsid w:val="00F348FF"/>
    <w:rsid w:val="00F82557"/>
    <w:rsid w:val="00F92F0A"/>
    <w:rsid w:val="00FD0CF0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1713"/>
  <w15:docId w15:val="{F11E491C-3FCE-1749-A61A-2E5475EA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Revision">
    <w:name w:val="Revision"/>
    <w:hidden/>
    <w:uiPriority w:val="99"/>
    <w:semiHidden/>
    <w:rsid w:val="00AB2D0F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customStyle="1" w:styleId="Body">
    <w:name w:val="Body"/>
    <w:rsid w:val="00AF1E99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lv-LV"/>
    </w:rPr>
  </w:style>
  <w:style w:type="character" w:customStyle="1" w:styleId="italics">
    <w:name w:val="italics"/>
    <w:basedOn w:val="DefaultParagraphFont"/>
    <w:rsid w:val="00AF73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D14DF1-B154-42B9-B22D-1D2D7CC0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Noteikumi par izmantošanai pārtikā aizliegtiem augiem un augu daļām</vt:lpstr>
      <vt:lpstr>Noteikumi par izmantošanai pārtikā aizliegtiem augiem un augu daļām</vt:lpstr>
    </vt:vector>
  </TitlesOfParts>
  <Manager/>
  <Company>Zemkopības Ministrija</Company>
  <LinksUpToDate>false</LinksUpToDate>
  <CharactersWithSpaces>4975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Dimitris Dimitriadis</cp:lastModifiedBy>
  <cp:revision>11</cp:revision>
  <cp:lastPrinted>2020-12-17T08:29:00Z</cp:lastPrinted>
  <dcterms:created xsi:type="dcterms:W3CDTF">2021-01-28T10:51:00Z</dcterms:created>
  <dcterms:modified xsi:type="dcterms:W3CDTF">2021-10-20T11:35:00Z</dcterms:modified>
  <cp:category/>
</cp:coreProperties>
</file>