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100AAE" w:rsidRDefault="00733AAA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  <w:lang w:val="de-LU"/>
        </w:rPr>
        <w:t>1. ------IND- 2020 0019</w:t>
      </w:r>
      <w:bookmarkStart w:id="0" w:name="_GoBack"/>
      <w:bookmarkEnd w:id="0"/>
      <w:r w:rsidR="005B0503">
        <w:rPr>
          <w:rFonts w:ascii="Courier New" w:hAnsi="Courier New"/>
          <w:sz w:val="20"/>
          <w:szCs w:val="20"/>
          <w:lang w:val="de-LU"/>
        </w:rPr>
        <w:t xml:space="preserve"> A-- DA- ------ 20200124</w:t>
      </w:r>
      <w:r w:rsidR="00CA739A" w:rsidRPr="00100AAE">
        <w:rPr>
          <w:rFonts w:ascii="Courier New" w:hAnsi="Courier New"/>
          <w:sz w:val="20"/>
          <w:szCs w:val="20"/>
          <w:lang w:val="de-LU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Forskrift fra kommunalbestyrelsen i byen Wien, med hvilken der fastsættes en </w:t>
      </w:r>
      <w:r w:rsidR="009538AA">
        <w:rPr>
          <w:rFonts w:ascii="Arial" w:hAnsi="Arial"/>
          <w:b/>
          <w:bCs/>
        </w:rPr>
        <w:t>strategisk energiplan for det 16</w:t>
      </w:r>
      <w:r>
        <w:rPr>
          <w:rFonts w:ascii="Arial" w:hAnsi="Arial"/>
          <w:b/>
          <w:bCs/>
        </w:rPr>
        <w:t xml:space="preserve">. distrikt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I henhold til § 2b i byggeloven for Wien (BO), delstatslovtidende (LGBl.) for Wien nr. 11/1930, senest ændret ved lov i LGBl. for Wien nr. 71/2018, fastsættes følgende: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1.</w:t>
      </w:r>
      <w:r>
        <w:rPr>
          <w:rFonts w:ascii="Arial" w:hAnsi="Arial"/>
        </w:rPr>
        <w:t xml:space="preserve"> Der fastsættes en strategisk energiplan i henhold til § 2b i BO for de områder, der er orange skraveret og vist med orange kant i bilaget. Færdselsarealer er fritaget fra forskriftens gyldighed.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2.</w:t>
      </w:r>
      <w:r>
        <w:rPr>
          <w:rFonts w:ascii="Arial" w:hAnsi="Arial"/>
        </w:rPr>
        <w:t xml:space="preserve"> Bilaget (plantillæg) udgør en bestanddel af denne forskrift.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3.</w:t>
      </w:r>
      <w:r>
        <w:rPr>
          <w:rFonts w:ascii="Arial" w:hAnsi="Arial"/>
        </w:rPr>
        <w:t xml:space="preserve"> I områderne, der er omfattet af den strategiske energiplan, er kun de højeffektive alternative systemer, som nævnes i § 118, stk. 3, i BO, tilladt til varmeanlæg og brugsvandsvarmeanlæg i nybygninger i henhold til § 60, stk. 1, litra a), i BO.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4.</w:t>
      </w:r>
      <w:r>
        <w:rPr>
          <w:rFonts w:ascii="Arial" w:hAnsi="Arial"/>
        </w:rPr>
        <w:t xml:space="preserve"> Denne forskrift er blevet notificeret i henhold til bestemmelserne i Europa-Parlamentets og Rådets direktiv (EU) 2015/1535 af 9. september 2015 om en informationsprocedure med hensyn til tekniske forskrifter samt forskrifter for informationssamfundets tjenester, EUT L 241 af 17.9.2015 (notifikationsnummer 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 5.</w:t>
      </w:r>
      <w:r>
        <w:rPr>
          <w:rFonts w:ascii="Arial" w:hAnsi="Arial"/>
        </w:rPr>
        <w:t xml:space="preserve"> Denne forskrift træder i kraft tre måneder efter bekendtgørelsen af den.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6.</w:t>
      </w:r>
      <w:r>
        <w:rPr>
          <w:rFonts w:ascii="Arial" w:hAnsi="Arial"/>
        </w:rPr>
        <w:t xml:space="preserve"> Denne forskrift finder ikke anvendelse på nogen sager om byggetilladelse, der verserer på tidspunktet for ikrafttrædelsen af denne forskrift.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Formanden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Bilag</w:t>
      </w:r>
    </w:p>
    <w:p w:rsidR="0040032E" w:rsidRPr="0040032E" w:rsidRDefault="00253ECD" w:rsidP="0040032E">
      <w:pPr>
        <w:rPr>
          <w:rFonts w:ascii="Arial" w:hAnsi="Arial" w:cs="Arial"/>
        </w:rPr>
      </w:pPr>
      <w:r>
        <w:rPr>
          <w:rFonts w:ascii="Arial" w:hAnsi="Arial"/>
        </w:rPr>
        <w:t xml:space="preserve">Plantillæg nr. </w:t>
      </w:r>
      <w:r w:rsidR="009538AA">
        <w:rPr>
          <w:rFonts w:ascii="Arial" w:hAnsi="Arial"/>
        </w:rPr>
        <w:t>Bez16</w:t>
      </w:r>
      <w:r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C5" w:rsidRDefault="008C59C5" w:rsidP="00F76E71">
      <w:pPr>
        <w:spacing w:after="0" w:line="240" w:lineRule="auto"/>
      </w:pPr>
      <w:r>
        <w:separator/>
      </w:r>
    </w:p>
  </w:endnote>
  <w:endnote w:type="continuationSeparator" w:id="0">
    <w:p w:rsidR="008C59C5" w:rsidRDefault="008C59C5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C5" w:rsidRDefault="008C59C5" w:rsidP="00F76E71">
      <w:pPr>
        <w:spacing w:after="0" w:line="240" w:lineRule="auto"/>
      </w:pPr>
      <w:r>
        <w:separator/>
      </w:r>
    </w:p>
  </w:footnote>
  <w:footnote w:type="continuationSeparator" w:id="0">
    <w:p w:rsidR="008C59C5" w:rsidRDefault="008C59C5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00AAE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B0503"/>
    <w:rsid w:val="005D0A16"/>
    <w:rsid w:val="0060689D"/>
    <w:rsid w:val="00643BD0"/>
    <w:rsid w:val="00660038"/>
    <w:rsid w:val="00685F7A"/>
    <w:rsid w:val="00691023"/>
    <w:rsid w:val="006D1D16"/>
    <w:rsid w:val="006D287E"/>
    <w:rsid w:val="00733AAA"/>
    <w:rsid w:val="00752AD4"/>
    <w:rsid w:val="00763389"/>
    <w:rsid w:val="00766299"/>
    <w:rsid w:val="007A4562"/>
    <w:rsid w:val="00822BD0"/>
    <w:rsid w:val="00825806"/>
    <w:rsid w:val="00865BEB"/>
    <w:rsid w:val="008C59C5"/>
    <w:rsid w:val="008E5E48"/>
    <w:rsid w:val="009129C3"/>
    <w:rsid w:val="00934F46"/>
    <w:rsid w:val="00946B0B"/>
    <w:rsid w:val="009538AA"/>
    <w:rsid w:val="0096229E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F4D36ECC-26F2-441F-BE4D-A768D70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9</cp:revision>
  <cp:lastPrinted>2019-07-25T07:15:00Z</cp:lastPrinted>
  <dcterms:created xsi:type="dcterms:W3CDTF">2020-01-13T13:29:00Z</dcterms:created>
  <dcterms:modified xsi:type="dcterms:W3CDTF">2020-01-23T15:57:00Z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