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C258" w14:textId="77777777" w:rsidR="002D4E30" w:rsidRPr="002D4E30" w:rsidRDefault="002D4E30" w:rsidP="002D4E30">
      <w:pPr>
        <w:spacing w:before="100" w:beforeAutospacing="1" w:after="100" w:afterAutospacing="1" w:line="240" w:lineRule="auto"/>
        <w:outlineLvl w:val="1"/>
        <w:rPr>
          <w:b/>
          <w:bCs/>
          <w:color w:val="000000"/>
          <w:sz w:val="36"/>
          <w:szCs w:val="36"/>
          <w:rFonts w:ascii="Times New Roman" w:eastAsia="Times New Roman" w:hAnsi="Times New Roman" w:cs="Times New Roman"/>
        </w:rPr>
      </w:pPr>
      <w:r>
        <w:rPr>
          <w:b/>
          <w:color w:val="000000"/>
          <w:sz w:val="36"/>
          <w:rFonts w:ascii="Times New Roman" w:hAnsi="Times New Roman"/>
        </w:rPr>
        <w:t xml:space="preserve">Förordning av den 10 maj 2019 om ändring av förordningen av den 30 december 2011 om säkerhetsföreskrifter för uppförande av höghus och skydd av dessa mot riskerna för brand och panik</w:t>
      </w:r>
    </w:p>
    <w:p w14:paraId="3A3496B1"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Berörda parter: driftansvariga för och ägare av offentliga byggnader, byggherrar, byggherrens ställföreträdare, arkitekter, medlemmar i skyddskommittéer, tekniska kontrollanter, de som tillverkar och installerar utrustning där köldmedier används.</w:t>
      </w:r>
      <w:r>
        <w:rPr>
          <w:color w:val="000000"/>
          <w:sz w:val="27"/>
          <w:rFonts w:ascii="Times New Roman" w:hAnsi="Times New Roman"/>
        </w:rPr>
        <w:br/>
      </w:r>
      <w:r>
        <w:rPr>
          <w:color w:val="000000"/>
          <w:sz w:val="27"/>
          <w:rFonts w:ascii="Times New Roman" w:hAnsi="Times New Roman"/>
        </w:rPr>
        <w:t xml:space="preserve">Syfte: Ändring av en bestämmelse om egenskaperna hos elektrisk kylutrustning som används i höghus.</w:t>
      </w:r>
      <w:r>
        <w:rPr>
          <w:color w:val="000000"/>
          <w:sz w:val="27"/>
          <w:rFonts w:ascii="Times New Roman" w:hAnsi="Times New Roman"/>
        </w:rPr>
        <w:br/>
      </w:r>
      <w:r>
        <w:rPr>
          <w:color w:val="000000"/>
          <w:sz w:val="27"/>
          <w:rFonts w:ascii="Times New Roman" w:hAnsi="Times New Roman"/>
        </w:rPr>
        <w:t xml:space="preserve">Ikraftträdande: dagen efter i offentliggörandet i Republiken Frankrikes officiella tidning (Journal officiel).</w:t>
      </w:r>
      <w:r>
        <w:rPr>
          <w:color w:val="000000"/>
          <w:sz w:val="27"/>
          <w:rFonts w:ascii="Times New Roman" w:hAnsi="Times New Roman"/>
        </w:rPr>
        <w:br/>
      </w:r>
      <w:r>
        <w:rPr>
          <w:color w:val="000000"/>
          <w:sz w:val="27"/>
          <w:rFonts w:ascii="Times New Roman" w:hAnsi="Times New Roman"/>
        </w:rPr>
        <w:t xml:space="preserve">Anmärkning: Säkerhetsföreskrifterna om brandskydd i offentliga byggnader, i synnerhet artikel CH 35, har ändrats i syfte att auktorisera användningen av brandfarliga köldmedier vars användning hittills varit förbjuden.</w:t>
      </w:r>
      <w:r>
        <w:rPr>
          <w:color w:val="000000"/>
          <w:sz w:val="27"/>
          <w:rFonts w:ascii="Times New Roman" w:hAnsi="Times New Roman"/>
        </w:rPr>
        <w:t xml:space="preserve"> </w:t>
      </w:r>
      <w:r>
        <w:rPr>
          <w:color w:val="000000"/>
          <w:sz w:val="27"/>
          <w:rFonts w:ascii="Times New Roman" w:hAnsi="Times New Roman"/>
        </w:rPr>
        <w:t xml:space="preserve">I artikel GH 37.2 i säkerhetsföreskrifterna om brandskydd i höghus hänvisas till bestämmelserna i artikel CH 35.</w:t>
      </w:r>
      <w:r>
        <w:rPr>
          <w:color w:val="000000"/>
          <w:sz w:val="27"/>
          <w:rFonts w:ascii="Times New Roman" w:hAnsi="Times New Roman"/>
        </w:rPr>
        <w:t xml:space="preserve"> </w:t>
      </w:r>
      <w:r>
        <w:rPr>
          <w:color w:val="000000"/>
          <w:sz w:val="27"/>
          <w:rFonts w:ascii="Times New Roman" w:hAnsi="Times New Roman"/>
        </w:rPr>
        <w:t xml:space="preserve">I avvaktan på utförandet av en särskild riskanalys är det nödvändigt att bibehålla begränsningarna för användning av brandfarliga medier i höghus och undvika oönskade konsekvenser som hänvisningen från artikel GH 37 till artikel CH 35 kan leda till.</w:t>
      </w:r>
      <w:r>
        <w:rPr>
          <w:color w:val="000000"/>
          <w:sz w:val="27"/>
          <w:rFonts w:ascii="Times New Roman" w:hAnsi="Times New Roman"/>
        </w:rPr>
        <w:br/>
      </w:r>
      <w:r>
        <w:rPr>
          <w:color w:val="000000"/>
          <w:sz w:val="27"/>
          <w:rFonts w:ascii="Times New Roman" w:hAnsi="Times New Roman"/>
        </w:rPr>
        <w:t xml:space="preserve">Hänvisningar: Den text som ändras genom denna förordning återfinns i sin ändrade lydelse på webbplatsen Légifrance (http://legifrance.gouv.fr).</w:t>
      </w:r>
    </w:p>
    <w:p w14:paraId="0E85CD4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Ministern för ekologisk och solidarisk omställning, justitieministern, ministern för territoriell sammanhållning, ekonomiministern, arbetsmarknadsministern, inrikesministern, ministern för högre utbildning, forskning och innovation, ministern för territoriell sammanhållning och förbindelserna med lokala och regionala myndigheter och kulturministern har antagit denna förordning</w:t>
      </w:r>
      <w:r>
        <w:rPr>
          <w:color w:val="000000"/>
          <w:sz w:val="27"/>
          <w:rFonts w:ascii="Times New Roman" w:hAnsi="Times New Roman"/>
        </w:rPr>
        <w:br/>
      </w:r>
      <w:r>
        <w:rPr>
          <w:color w:val="000000"/>
          <w:sz w:val="27"/>
          <w:rFonts w:ascii="Times New Roman" w:hAnsi="Times New Roman"/>
        </w:rPr>
        <w:t xml:space="preserve">med beaktande av Europaparlamentets och rådets direktiv (EU) 2015/1535 av den 9 september 2015 om ett informationsförfarande beträffande tekniska standarder och föreskrifter och beträffande föreskrifter för informationssamhällets tjänster, särskilt anmälan nr 2018/469/F,</w:t>
      </w:r>
      <w:r>
        <w:rPr>
          <w:color w:val="000000"/>
          <w:sz w:val="27"/>
          <w:rFonts w:ascii="Times New Roman" w:hAnsi="Times New Roman"/>
        </w:rPr>
        <w:br/>
      </w:r>
      <w:r>
        <w:rPr>
          <w:color w:val="000000"/>
          <w:sz w:val="27"/>
          <w:rFonts w:ascii="Times New Roman" w:hAnsi="Times New Roman"/>
        </w:rPr>
        <w:t xml:space="preserve">med beaktande av byggnads- och bostadslagen, särskilt artikel R. 122-4,</w:t>
      </w:r>
      <w:r>
        <w:rPr>
          <w:color w:val="000000"/>
          <w:sz w:val="27"/>
          <w:rFonts w:ascii="Times New Roman" w:hAnsi="Times New Roman"/>
        </w:rPr>
        <w:br/>
      </w:r>
      <w:r>
        <w:rPr>
          <w:color w:val="000000"/>
          <w:sz w:val="27"/>
          <w:rFonts w:ascii="Times New Roman" w:hAnsi="Times New Roman"/>
        </w:rPr>
        <w:t xml:space="preserve">med beaktande av förordningen av den 30 december 2011 om säkerhetsföreskrifter för uppförande av höghus och skydd av dessa mot riskerna för brand och panik,</w:t>
      </w:r>
      <w:r>
        <w:rPr>
          <w:color w:val="000000"/>
          <w:sz w:val="27"/>
          <w:rFonts w:ascii="Times New Roman" w:hAnsi="Times New Roman"/>
        </w:rPr>
        <w:br/>
      </w:r>
      <w:r>
        <w:rPr>
          <w:color w:val="000000"/>
          <w:sz w:val="27"/>
          <w:rFonts w:ascii="Times New Roman" w:hAnsi="Times New Roman"/>
        </w:rPr>
        <w:t xml:space="preserve">med beaktande av yttrandet från rådet för konstruktion och energieffektivitet av den 16 oktober 2018,</w:t>
      </w:r>
      <w:r>
        <w:rPr>
          <w:color w:val="000000"/>
          <w:sz w:val="27"/>
          <w:rFonts w:ascii="Times New Roman" w:hAnsi="Times New Roman"/>
        </w:rPr>
        <w:br/>
      </w:r>
      <w:r>
        <w:rPr>
          <w:color w:val="000000"/>
          <w:sz w:val="27"/>
          <w:rFonts w:ascii="Times New Roman" w:hAnsi="Times New Roman"/>
        </w:rPr>
        <w:t xml:space="preserve">med beaktande av yttrandet från rådet för utvärdering av nationella standarder av den 11 oktober 2018.</w:t>
      </w:r>
      <w:r>
        <w:rPr>
          <w:color w:val="000000"/>
          <w:sz w:val="27"/>
          <w:rFonts w:ascii="Times New Roman" w:hAnsi="Times New Roman"/>
        </w:rPr>
        <w:br/>
      </w:r>
      <w:r>
        <w:rPr>
          <w:color w:val="000000"/>
          <w:sz w:val="27"/>
          <w:rFonts w:ascii="Times New Roman" w:hAnsi="Times New Roman"/>
        </w:rPr>
        <w:t xml:space="preserve">Härmed beslutas:</w:t>
      </w:r>
    </w:p>
    <w:p w14:paraId="3E2119D9"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Artikel 1</w:t>
      </w:r>
    </w:p>
    <w:p w14:paraId="16E979BE"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Avsnitt VII i kapitel II i avdelning 1 i säkerhetsföreskrifterna för uppförande av höghus och skydd av dessa mot riskerna för brand och panik som godkänts genom den ovannämnda förordningen av den 30 december 2011 ska ändras i enlighet med artikel 2.</w:t>
      </w:r>
    </w:p>
    <w:p w14:paraId="15F034AF"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Artikel 2</w:t>
      </w:r>
    </w:p>
    <w:p w14:paraId="3B21DC11"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I artikel GH 37, efter orden</w:t>
      </w:r>
      <w:r>
        <w:rPr>
          <w:color w:val="000000"/>
          <w:sz w:val="27"/>
          <w:rFonts w:ascii="Times New Roman" w:hAnsi="Times New Roman"/>
        </w:rPr>
        <w:t xml:space="preserve"> </w:t>
      </w:r>
      <w:r>
        <w:rPr>
          <w:color w:val="000000"/>
          <w:sz w:val="27"/>
          <w:rFonts w:ascii="Times New Roman" w:hAnsi="Times New Roman"/>
        </w:rPr>
        <w:t xml:space="preserve">”Appareils électriques de production de froid” (elektroniska kylapparater) ska orden</w:t>
      </w:r>
      <w:r>
        <w:rPr>
          <w:color w:val="000000"/>
          <w:sz w:val="27"/>
          <w:rFonts w:ascii="Times New Roman" w:hAnsi="Times New Roman"/>
        </w:rPr>
        <w:t xml:space="preserve"> </w:t>
      </w:r>
      <w:r>
        <w:rPr>
          <w:color w:val="000000"/>
          <w:sz w:val="27"/>
          <w:rFonts w:ascii="Times New Roman" w:hAnsi="Times New Roman"/>
        </w:rPr>
        <w:t xml:space="preserve">”, N’utilisant pas de fluides frigorigènes inflammables,” (”, som inte använder brandfarliga köldmedier,”) införas.</w:t>
      </w:r>
    </w:p>
    <w:p w14:paraId="1D043E63"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Artikel 3</w:t>
      </w:r>
    </w:p>
    <w:p w14:paraId="46DA1702"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Denna förordning träder i kraft dagen efter dess offentliggörande i Republiken Frankrikes officiella tidning (Journal officiel).</w:t>
      </w:r>
    </w:p>
    <w:p w14:paraId="37B186A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Utfärdad den 10 maj 2019.</w:t>
      </w:r>
    </w:p>
    <w:p w14:paraId="3087E08E" w14:textId="2E422699"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Inrikesministern,</w:t>
      </w:r>
      <w:r>
        <w:rPr>
          <w:color w:val="000000"/>
          <w:sz w:val="27"/>
          <w:rFonts w:ascii="Times New Roman" w:hAnsi="Times New Roman"/>
        </w:rPr>
        <w:br/>
      </w:r>
      <w:r>
        <w:rPr>
          <w:color w:val="000000"/>
          <w:sz w:val="27"/>
          <w:rFonts w:ascii="Times New Roman" w:hAnsi="Times New Roman"/>
        </w:rPr>
        <w:t xml:space="preserve">För ministern och genom delegering:</w:t>
      </w:r>
      <w:r>
        <w:rPr>
          <w:color w:val="000000"/>
          <w:sz w:val="27"/>
          <w:rFonts w:ascii="Times New Roman" w:hAnsi="Times New Roman"/>
        </w:rPr>
        <w:br/>
      </w:r>
      <w:r>
        <w:rPr>
          <w:color w:val="000000"/>
          <w:sz w:val="27"/>
          <w:rFonts w:ascii="Times New Roman" w:hAnsi="Times New Roman"/>
        </w:rPr>
        <w:t xml:space="preserve">Avdelningschefen, biträdande generaldirektören för civil säkerhet och krishantering, med ansvar för direktoratet för brandmän,</w:t>
      </w:r>
      <w:r>
        <w:rPr>
          <w:color w:val="000000"/>
          <w:sz w:val="27"/>
          <w:rFonts w:ascii="Times New Roman" w:hAnsi="Times New Roman"/>
        </w:rPr>
        <w:br/>
      </w:r>
      <w:r>
        <w:rPr>
          <w:color w:val="000000"/>
          <w:sz w:val="27"/>
          <w:rFonts w:ascii="Times New Roman" w:hAnsi="Times New Roman"/>
        </w:rPr>
        <w:t xml:space="preserve">M. Marquer</w:t>
      </w:r>
    </w:p>
    <w:p w14:paraId="67BE754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Ministern för ekologisk och solidarisk omställning,</w:t>
      </w:r>
      <w:r>
        <w:rPr>
          <w:color w:val="000000"/>
          <w:sz w:val="27"/>
          <w:rFonts w:ascii="Times New Roman" w:hAnsi="Times New Roman"/>
        </w:rPr>
        <w:br/>
      </w:r>
      <w:r>
        <w:rPr>
          <w:color w:val="000000"/>
          <w:sz w:val="27"/>
          <w:rFonts w:ascii="Times New Roman" w:hAnsi="Times New Roman"/>
        </w:rPr>
        <w:t xml:space="preserve">För ministern och genom delegering:</w:t>
      </w:r>
      <w:r>
        <w:rPr>
          <w:color w:val="000000"/>
          <w:sz w:val="27"/>
          <w:rFonts w:ascii="Times New Roman" w:hAnsi="Times New Roman"/>
        </w:rPr>
        <w:br/>
      </w:r>
      <w:r>
        <w:rPr>
          <w:color w:val="000000"/>
          <w:sz w:val="27"/>
          <w:rFonts w:ascii="Times New Roman" w:hAnsi="Times New Roman"/>
        </w:rPr>
        <w:t xml:space="preserve">Direktör för bostäder, stadsplanering och landskap,</w:t>
      </w:r>
      <w:r>
        <w:rPr>
          <w:color w:val="000000"/>
          <w:sz w:val="27"/>
          <w:rFonts w:ascii="Times New Roman" w:hAnsi="Times New Roman"/>
        </w:rPr>
        <w:br/>
      </w:r>
      <w:r>
        <w:rPr>
          <w:color w:val="000000"/>
          <w:sz w:val="27"/>
          <w:rFonts w:ascii="Times New Roman" w:hAnsi="Times New Roman"/>
        </w:rPr>
        <w:t xml:space="preserve">F. Adam</w:t>
      </w:r>
    </w:p>
    <w:p w14:paraId="10A6593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Sigillbevararen, justitieministern,</w:t>
      </w:r>
      <w:r>
        <w:rPr>
          <w:color w:val="000000"/>
          <w:sz w:val="27"/>
          <w:rFonts w:ascii="Times New Roman" w:hAnsi="Times New Roman"/>
        </w:rPr>
        <w:br/>
      </w:r>
      <w:r>
        <w:rPr>
          <w:color w:val="000000"/>
          <w:sz w:val="27"/>
          <w:rFonts w:ascii="Times New Roman" w:hAnsi="Times New Roman"/>
        </w:rPr>
        <w:t xml:space="preserve">För ministern och genom delegering:</w:t>
      </w:r>
      <w:r>
        <w:rPr>
          <w:color w:val="000000"/>
          <w:sz w:val="27"/>
          <w:rFonts w:ascii="Times New Roman" w:hAnsi="Times New Roman"/>
        </w:rPr>
        <w:br/>
      </w:r>
      <w:r>
        <w:rPr>
          <w:color w:val="000000"/>
          <w:sz w:val="27"/>
          <w:rFonts w:ascii="Times New Roman" w:hAnsi="Times New Roman"/>
        </w:rPr>
        <w:t xml:space="preserve">Generalsekreteraren,</w:t>
      </w:r>
      <w:r>
        <w:rPr>
          <w:color w:val="000000"/>
          <w:sz w:val="27"/>
          <w:rFonts w:ascii="Times New Roman" w:hAnsi="Times New Roman"/>
        </w:rPr>
        <w:br/>
      </w:r>
      <w:r>
        <w:rPr>
          <w:color w:val="000000"/>
          <w:sz w:val="27"/>
          <w:rFonts w:ascii="Times New Roman" w:hAnsi="Times New Roman"/>
        </w:rPr>
        <w:t xml:space="preserve">V. Malbec</w:t>
      </w:r>
    </w:p>
    <w:p w14:paraId="58B9A22B"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Ekonomiministern,</w:t>
      </w:r>
      <w:r>
        <w:rPr>
          <w:color w:val="000000"/>
          <w:sz w:val="27"/>
          <w:rFonts w:ascii="Times New Roman" w:hAnsi="Times New Roman"/>
        </w:rPr>
        <w:br/>
      </w:r>
      <w:r>
        <w:rPr>
          <w:color w:val="000000"/>
          <w:sz w:val="27"/>
          <w:rFonts w:ascii="Times New Roman" w:hAnsi="Times New Roman"/>
        </w:rPr>
        <w:t xml:space="preserve">För ministern och genom delegering:</w:t>
      </w:r>
      <w:r>
        <w:rPr>
          <w:color w:val="000000"/>
          <w:sz w:val="27"/>
          <w:rFonts w:ascii="Times New Roman" w:hAnsi="Times New Roman"/>
        </w:rPr>
        <w:br/>
      </w:r>
      <w:r>
        <w:rPr>
          <w:color w:val="000000"/>
          <w:sz w:val="27"/>
          <w:rFonts w:ascii="Times New Roman" w:hAnsi="Times New Roman"/>
        </w:rPr>
        <w:t xml:space="preserve">Chef för industriavdelningen,</w:t>
      </w:r>
      <w:r>
        <w:rPr>
          <w:color w:val="000000"/>
          <w:sz w:val="27"/>
          <w:rFonts w:ascii="Times New Roman" w:hAnsi="Times New Roman"/>
        </w:rPr>
        <w:br/>
      </w:r>
      <w:r>
        <w:rPr>
          <w:color w:val="000000"/>
          <w:sz w:val="27"/>
          <w:rFonts w:ascii="Times New Roman" w:hAnsi="Times New Roman"/>
        </w:rPr>
        <w:t xml:space="preserve">J. Tognola</w:t>
      </w:r>
    </w:p>
    <w:p w14:paraId="648F29E1"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Arbetsmarknadsministern,</w:t>
      </w:r>
      <w:r>
        <w:rPr>
          <w:color w:val="000000"/>
          <w:sz w:val="27"/>
          <w:rFonts w:ascii="Times New Roman" w:hAnsi="Times New Roman"/>
        </w:rPr>
        <w:br/>
      </w:r>
      <w:r>
        <w:rPr>
          <w:color w:val="000000"/>
          <w:sz w:val="27"/>
          <w:rFonts w:ascii="Times New Roman" w:hAnsi="Times New Roman"/>
        </w:rPr>
        <w:t xml:space="preserve">För ministern och genom delegering:</w:t>
      </w:r>
      <w:r>
        <w:rPr>
          <w:color w:val="000000"/>
          <w:sz w:val="27"/>
          <w:rFonts w:ascii="Times New Roman" w:hAnsi="Times New Roman"/>
        </w:rPr>
        <w:br/>
      </w:r>
      <w:r>
        <w:rPr>
          <w:color w:val="000000"/>
          <w:sz w:val="27"/>
          <w:rFonts w:ascii="Times New Roman" w:hAnsi="Times New Roman"/>
        </w:rPr>
        <w:t xml:space="preserve">Generaldirektör för arbetsmarknadsfrågor,</w:t>
      </w:r>
      <w:r>
        <w:rPr>
          <w:color w:val="000000"/>
          <w:sz w:val="27"/>
          <w:rFonts w:ascii="Times New Roman" w:hAnsi="Times New Roman"/>
        </w:rPr>
        <w:br/>
      </w:r>
      <w:r>
        <w:rPr>
          <w:color w:val="000000"/>
          <w:sz w:val="27"/>
          <w:rFonts w:ascii="Times New Roman" w:hAnsi="Times New Roman"/>
        </w:rPr>
        <w:t xml:space="preserve">Y. Struillou</w:t>
      </w:r>
    </w:p>
    <w:p w14:paraId="634689E8"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Ministern för högre utbildning,</w:t>
      </w:r>
      <w:r>
        <w:rPr>
          <w:color w:val="000000"/>
          <w:sz w:val="27"/>
          <w:rFonts w:ascii="Times New Roman" w:hAnsi="Times New Roman"/>
        </w:rPr>
        <w:br/>
      </w:r>
      <w:r>
        <w:rPr>
          <w:color w:val="000000"/>
          <w:sz w:val="27"/>
          <w:rFonts w:ascii="Times New Roman" w:hAnsi="Times New Roman"/>
        </w:rPr>
        <w:t xml:space="preserve">forskning och innovation,</w:t>
      </w:r>
      <w:r>
        <w:rPr>
          <w:color w:val="000000"/>
          <w:sz w:val="27"/>
          <w:rFonts w:ascii="Times New Roman" w:hAnsi="Times New Roman"/>
        </w:rPr>
        <w:br/>
      </w:r>
      <w:r>
        <w:rPr>
          <w:color w:val="000000"/>
          <w:sz w:val="27"/>
          <w:rFonts w:ascii="Times New Roman" w:hAnsi="Times New Roman"/>
        </w:rPr>
        <w:t xml:space="preserve">För ministern och genom delegering:</w:t>
      </w:r>
      <w:r>
        <w:rPr>
          <w:color w:val="000000"/>
          <w:sz w:val="27"/>
          <w:rFonts w:ascii="Times New Roman" w:hAnsi="Times New Roman"/>
        </w:rPr>
        <w:br/>
      </w:r>
      <w:r>
        <w:rPr>
          <w:color w:val="000000"/>
          <w:sz w:val="27"/>
          <w:rFonts w:ascii="Times New Roman" w:hAnsi="Times New Roman"/>
        </w:rPr>
        <w:t xml:space="preserve">Generaldirektör för högre utbildning och yrkesutbildning,</w:t>
      </w:r>
      <w:r>
        <w:rPr>
          <w:color w:val="000000"/>
          <w:sz w:val="27"/>
          <w:rFonts w:ascii="Times New Roman" w:hAnsi="Times New Roman"/>
        </w:rPr>
        <w:br/>
      </w:r>
      <w:r>
        <w:rPr>
          <w:color w:val="000000"/>
          <w:sz w:val="27"/>
          <w:rFonts w:ascii="Times New Roman" w:hAnsi="Times New Roman"/>
        </w:rPr>
        <w:t xml:space="preserve">B. Plateau</w:t>
      </w:r>
    </w:p>
    <w:p w14:paraId="24257C13"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Ministern för territoriell sammanhållning och förbindelserna med lokala och regionala myndigheter,</w:t>
      </w:r>
      <w:r>
        <w:rPr>
          <w:color w:val="000000"/>
          <w:sz w:val="27"/>
          <w:rFonts w:ascii="Times New Roman" w:hAnsi="Times New Roman"/>
        </w:rPr>
        <w:br/>
      </w:r>
      <w:r>
        <w:rPr>
          <w:color w:val="000000"/>
          <w:sz w:val="27"/>
          <w:rFonts w:ascii="Times New Roman" w:hAnsi="Times New Roman"/>
        </w:rPr>
        <w:t xml:space="preserve">För ministern och genom delegering:</w:t>
      </w:r>
      <w:r>
        <w:rPr>
          <w:color w:val="000000"/>
          <w:sz w:val="27"/>
          <w:rFonts w:ascii="Times New Roman" w:hAnsi="Times New Roman"/>
        </w:rPr>
        <w:br/>
      </w:r>
      <w:r>
        <w:rPr>
          <w:color w:val="000000"/>
          <w:sz w:val="27"/>
          <w:rFonts w:ascii="Times New Roman" w:hAnsi="Times New Roman"/>
        </w:rPr>
        <w:t xml:space="preserve">Direktör för bostäder, stadsplanering och landskap,</w:t>
      </w:r>
      <w:r>
        <w:rPr>
          <w:color w:val="000000"/>
          <w:sz w:val="27"/>
          <w:rFonts w:ascii="Times New Roman" w:hAnsi="Times New Roman"/>
        </w:rPr>
        <w:br/>
      </w:r>
      <w:r>
        <w:rPr>
          <w:color w:val="000000"/>
          <w:sz w:val="27"/>
          <w:rFonts w:ascii="Times New Roman" w:hAnsi="Times New Roman"/>
        </w:rPr>
        <w:t xml:space="preserve">F. Adam</w:t>
      </w:r>
    </w:p>
    <w:p w14:paraId="4D15A2DE"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Kulturministern,</w:t>
      </w:r>
      <w:r>
        <w:rPr>
          <w:color w:val="000000"/>
          <w:sz w:val="27"/>
          <w:rFonts w:ascii="Times New Roman" w:hAnsi="Times New Roman"/>
        </w:rPr>
        <w:br/>
      </w:r>
      <w:r>
        <w:rPr>
          <w:color w:val="000000"/>
          <w:sz w:val="27"/>
          <w:rFonts w:ascii="Times New Roman" w:hAnsi="Times New Roman"/>
        </w:rPr>
        <w:t xml:space="preserve">För ministern och genom delegering:</w:t>
      </w:r>
      <w:r>
        <w:rPr>
          <w:color w:val="000000"/>
          <w:sz w:val="27"/>
          <w:rFonts w:ascii="Times New Roman" w:hAnsi="Times New Roman"/>
        </w:rPr>
        <w:br/>
      </w:r>
      <w:r>
        <w:rPr>
          <w:color w:val="000000"/>
          <w:sz w:val="27"/>
          <w:rFonts w:ascii="Times New Roman" w:hAnsi="Times New Roman"/>
        </w:rPr>
        <w:t xml:space="preserve">Generaldirektören för kulturarv,</w:t>
      </w:r>
      <w:r>
        <w:rPr>
          <w:color w:val="000000"/>
          <w:sz w:val="27"/>
          <w:rFonts w:ascii="Times New Roman" w:hAnsi="Times New Roman"/>
        </w:rPr>
        <w:br/>
      </w:r>
      <w:r>
        <w:rPr>
          <w:color w:val="000000"/>
          <w:sz w:val="27"/>
          <w:rFonts w:ascii="Times New Roman" w:hAnsi="Times New Roman"/>
        </w:rPr>
        <w:t xml:space="preserve">P. Barbat</w:t>
      </w:r>
    </w:p>
    <w:p w14:paraId="521600CE" w14:textId="77777777" w:rsidR="00A44B5B" w:rsidRDefault="00A44B5B"/>
    <w:sectPr w:rsidR="00A44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30"/>
    <w:rsid w:val="002D4E30"/>
    <w:rsid w:val="007A46F7"/>
    <w:rsid w:val="00A44B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D9E2"/>
  <w15:chartTrackingRefBased/>
  <w15:docId w15:val="{BDDE6BE2-9B6C-44E7-AEA4-892EE1BE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2021-08-25T12:30:00Z</dcterms:created>
  <dcterms:modified xsi:type="dcterms:W3CDTF">2021-11-21T13:25:00Z</dcterms:modified>
</cp:coreProperties>
</file>