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F7AE2" w14:textId="77777777" w:rsidR="00BC4F69" w:rsidRDefault="007F179D">
      <w:pPr>
        <w:rPr>
          <w:b/>
          <w:bCs/>
        </w:rPr>
      </w:pPr>
      <w:r>
        <w:rPr>
          <w:b/>
        </w:rPr>
        <w:t>Orden, de 5 de abril de 2024, sobre los criterios, los subcriterios y el sistema de puntuación para el cálculo y la indicación del índice de durabilidad de los televisores</w:t>
      </w:r>
    </w:p>
    <w:p w14:paraId="7B7C11B4" w14:textId="77777777" w:rsidR="001351C4" w:rsidRDefault="007F179D">
      <w:r>
        <w:t>NOR: TRED2335005A</w:t>
      </w:r>
    </w:p>
    <w:p w14:paraId="313BA502" w14:textId="63FA4E34" w:rsidR="001351C4" w:rsidRDefault="007F179D">
      <w:r>
        <w:t xml:space="preserve">ELI: </w:t>
      </w:r>
      <w:hyperlink r:id="rId6" w:history="1">
        <w:r>
          <w:rPr>
            <w:rStyle w:val="Hyperlink"/>
          </w:rPr>
          <w:t>https://www.legifrance.gouv.fr/eli/arrete/2024/4/5/TRED2335005A/jo/texte</w:t>
        </w:r>
      </w:hyperlink>
    </w:p>
    <w:p w14:paraId="1AB73964" w14:textId="77777777" w:rsidR="001351C4" w:rsidRDefault="007F179D">
      <w:r>
        <w:t>Boletín Oficial de la República Francesa n.º 0082 de 7 de abril de 2024</w:t>
      </w:r>
    </w:p>
    <w:p w14:paraId="62FA1DDF" w14:textId="39B61E5A" w:rsidR="00BC4F69" w:rsidRDefault="007F179D">
      <w:r>
        <w:t>Texto n.º 34</w:t>
      </w:r>
    </w:p>
    <w:p w14:paraId="3058D1D3" w14:textId="77777777" w:rsidR="00BC4F69" w:rsidRDefault="007F179D">
      <w:pPr>
        <w:numPr>
          <w:ilvl w:val="0"/>
          <w:numId w:val="1"/>
        </w:numPr>
      </w:pPr>
      <w:r>
        <w:t>Anexo</w:t>
      </w:r>
    </w:p>
    <w:p w14:paraId="5A764F03" w14:textId="77777777" w:rsidR="00BC4F69" w:rsidRDefault="007F179D">
      <w:pPr>
        <w:numPr>
          <w:ilvl w:val="0"/>
          <w:numId w:val="1"/>
        </w:numPr>
      </w:pPr>
      <w:r>
        <w:t>Anexo</w:t>
      </w:r>
    </w:p>
    <w:p w14:paraId="07C20B3F" w14:textId="77777777" w:rsidR="00BC4F69" w:rsidRDefault="007F179D">
      <w:pPr>
        <w:numPr>
          <w:ilvl w:val="0"/>
          <w:numId w:val="1"/>
        </w:numPr>
      </w:pPr>
      <w:r>
        <w:t>Anexo</w:t>
      </w:r>
    </w:p>
    <w:p w14:paraId="497249C3" w14:textId="77777777" w:rsidR="001351C4" w:rsidRDefault="007F179D">
      <w:r>
        <w:br/>
        <w:t xml:space="preserve">Personas a las que afecta: productores, importadores, distribuidores u otros participantes en el mercado de televisores y vendedores de dichos equipos y aquellos que utilicen un sitio web, plataforma u otro canal de distribución en línea en el transcurso de su actividad comercial en Francia. </w:t>
      </w:r>
    </w:p>
    <w:p w14:paraId="551DB792" w14:textId="77777777" w:rsidR="001351C4" w:rsidRDefault="007F179D">
      <w:r>
        <w:t xml:space="preserve">Objeto: criterios, subcriterios y sistema de puntuación para calcular y mostrar el índice de durabilidad de los televisores. </w:t>
      </w:r>
    </w:p>
    <w:p w14:paraId="77BDEBE1" w14:textId="77777777" w:rsidR="001351C4" w:rsidRDefault="007F179D">
      <w:r>
        <w:t xml:space="preserve">Entrada en vigor: el texto entrará en vigor nueve meses después de su fecha de publicación. </w:t>
      </w:r>
    </w:p>
    <w:p w14:paraId="6584A784" w14:textId="77777777" w:rsidR="001351C4" w:rsidRDefault="007F179D">
      <w:r>
        <w:t xml:space="preserve">Nota explicativa: esta Orden establece el sistema de puntuación para el índice de durabilidad de los televisores. </w:t>
      </w:r>
    </w:p>
    <w:p w14:paraId="3A362B9B" w14:textId="76639629" w:rsidR="00BC4F69" w:rsidRDefault="007F179D">
      <w:r>
        <w:t xml:space="preserve">Referencias: esta Orden puede consultarse en el sitio web de Légifrance (http://www.legifrance.gouv.fr). </w:t>
      </w:r>
    </w:p>
    <w:p w14:paraId="3486C849" w14:textId="77777777" w:rsidR="001351C4" w:rsidRDefault="007F179D">
      <w:r>
        <w:t>El Ministro de Economía, Finanzas y Soberanía Industrial y Digital y el Ministro de Transición Ecológica y Cohesión Territorial,</w:t>
      </w:r>
    </w:p>
    <w:p w14:paraId="6C6CA03A" w14:textId="77777777" w:rsidR="001351C4" w:rsidRDefault="007F179D">
      <w:r>
        <w:t>Visto el Reglamento (UE) 2019/2021 de la Comisión, de 1 de octubre de 2019, en su versión modificada, por el que se establecen requisitos de diseño ecológico aplicables a las pantallas electrónicas de conformidad con la Directiva 2009/125/CE del Parlamento Europeo y del Consejo, se modifica el Reglamento (CE) n.º 1275/2008 de la Comisión y se deroga el Reglamento (CE) n.º 642/2009 de la Comisión;</w:t>
      </w:r>
    </w:p>
    <w:p w14:paraId="5B89512A" w14:textId="77777777" w:rsidR="001351C4" w:rsidRDefault="007F179D">
      <w:r>
        <w:t>Visto el Código de Medio Ambiente, en particular el artículo L. 541-9-2;</w:t>
      </w:r>
    </w:p>
    <w:p w14:paraId="30C5B2D2" w14:textId="77777777" w:rsidR="001351C4" w:rsidRDefault="007F179D">
      <w:r>
        <w:t>Visto el Código sobre relaciones entre el público y la Administración, en particular el artículo L. 323-2-1;</w:t>
      </w:r>
    </w:p>
    <w:p w14:paraId="61274D2F" w14:textId="77777777" w:rsidR="001351C4" w:rsidRDefault="007F179D">
      <w:r>
        <w:t>Visto el Decreto n.º 2019-1088, de 25 de octubre de 2019, en su versión modificada, sobre el sistema de comunicación e información del Estado y la Dirección Interministerial de Tecnología Digital;</w:t>
      </w:r>
    </w:p>
    <w:p w14:paraId="50B6219A" w14:textId="77777777" w:rsidR="001351C4" w:rsidRDefault="007F179D">
      <w:r>
        <w:t>Visto el Decreto n.º 2024-316, de 5 de abril de 2024, sobre el índice de durabilidad de los aparatos eléctricos y electrónicos;</w:t>
      </w:r>
    </w:p>
    <w:p w14:paraId="40B0F361" w14:textId="77777777" w:rsidR="001351C4" w:rsidRDefault="007F179D">
      <w:r>
        <w:t>Vista la notificación enviada a la Comisión Europea el 2 de agosto de 2023;</w:t>
      </w:r>
    </w:p>
    <w:p w14:paraId="1E8346DE" w14:textId="77777777" w:rsidR="001351C4" w:rsidRDefault="007F179D">
      <w:r>
        <w:t>Vistas las observaciones formuladas durante la consulta pública realizada entre el 5 de septiembre y el 13 de octubre de 2023, de conformidad con el artículo L. 123-19-1 del Código de Medio Ambiente;</w:t>
      </w:r>
    </w:p>
    <w:p w14:paraId="4B33AA3B" w14:textId="3CEE56C3" w:rsidR="00BC4F69" w:rsidRDefault="007F179D">
      <w:r>
        <w:lastRenderedPageBreak/>
        <w:t>Decretan:</w:t>
      </w:r>
    </w:p>
    <w:p w14:paraId="181679DE" w14:textId="77777777" w:rsidR="00BC4F69" w:rsidRDefault="007F179D">
      <w:pPr>
        <w:rPr>
          <w:b/>
          <w:bCs/>
        </w:rPr>
      </w:pPr>
      <w:r>
        <w:rPr>
          <w:b/>
        </w:rPr>
        <w:t>Artículo 1</w:t>
      </w:r>
    </w:p>
    <w:p w14:paraId="314E0AB9" w14:textId="6EFAF500" w:rsidR="00BC4F69" w:rsidRDefault="007F179D">
      <w:r>
        <w:t>La presente Orden se aplica a los televisores que entren en el ámbito de aplicación del citado Reglamento de 1 de octubre de 2019.</w:t>
      </w:r>
    </w:p>
    <w:p w14:paraId="19FE2337" w14:textId="77777777" w:rsidR="00BC4F69" w:rsidRDefault="007F179D">
      <w:pPr>
        <w:rPr>
          <w:b/>
          <w:bCs/>
        </w:rPr>
      </w:pPr>
      <w:r>
        <w:rPr>
          <w:b/>
        </w:rPr>
        <w:t>Artículo 2</w:t>
      </w:r>
    </w:p>
    <w:p w14:paraId="4599BDD0" w14:textId="2C9600C1" w:rsidR="00BC4F69" w:rsidRDefault="007F179D">
      <w:r>
        <w:t>De conformidad con los artículos R. 541-215 a R. 541-221 del Código de Medio Ambiente, los criterios, los subcriterios y el sistema de puntuación aplicables a los productos definidos en el artículo 1 para calcular el índice de durabilidad por modelos se especifican en los anexos II y III.</w:t>
      </w:r>
    </w:p>
    <w:p w14:paraId="36139D52" w14:textId="77777777" w:rsidR="00BC4F69" w:rsidRDefault="007F179D">
      <w:pPr>
        <w:rPr>
          <w:b/>
          <w:bCs/>
        </w:rPr>
      </w:pPr>
      <w:r>
        <w:rPr>
          <w:b/>
        </w:rPr>
        <w:t>Artículo 3</w:t>
      </w:r>
    </w:p>
    <w:p w14:paraId="29871494" w14:textId="11A7BA6B" w:rsidR="00BC4F69" w:rsidRDefault="007F179D">
      <w:r>
        <w:t>Los productores o los importadores de los equipos a los que se refiere el artículo 1 publicarán en línea los datos mencionados en el artículo R. 541-218 del Código de Medio Ambiente en el portal único interministerial destinado a recopilar y a poner a disposición información pública, de acuerdo con el artículo 6, punto 4, del Decreto n.º 2019-1088, de 25 de octubre de 2019, relativo al Sistema de Información y Comunicación del Estado y a la Dirección Digital Interministerial (www.data.gouv.fr), en los términos de la licencia abierta para la reutilización de la información pública prevista en el artículo D. 323-2-1 del Código de relaciones entre el público y la Administración, tal como se define en el documento disponible en web https://www.etalab.gouv.fr/wp-content/uploads/2017/04/ETALAB-Licence-Ouverte-v2.0.pdf, permitiendo la libre reutilización de dichos datos.</w:t>
      </w:r>
    </w:p>
    <w:p w14:paraId="3E2D37AD" w14:textId="77777777" w:rsidR="00BC4F69" w:rsidRDefault="007F179D">
      <w:pPr>
        <w:rPr>
          <w:b/>
          <w:bCs/>
        </w:rPr>
      </w:pPr>
      <w:r>
        <w:rPr>
          <w:b/>
        </w:rPr>
        <w:t>Artículo 4</w:t>
      </w:r>
    </w:p>
    <w:p w14:paraId="26B08814" w14:textId="77777777" w:rsidR="001351C4" w:rsidRDefault="007F179D">
      <w:r>
        <w:t>Queda derogada la Orden, de 29 de diciembre de 2020, sobre los criterios, los subcriterios y el sistema de puntuación para el cálculo y la indicación del índice de reparabilidad de los televisores.</w:t>
      </w:r>
    </w:p>
    <w:p w14:paraId="67BDAD61" w14:textId="5D4E7A23" w:rsidR="00BC4F69" w:rsidRDefault="007F179D">
      <w:r>
        <w:t>En el caso de los modelos comercializados antes de la entrada en vigor de la presente Orden y que ya no se comercialicen a partir de esa fecha, el índice de reparabilidad se mostrará hasta la última unidad del modelo vendido.</w:t>
      </w:r>
    </w:p>
    <w:p w14:paraId="72B151A7" w14:textId="77777777" w:rsidR="00BC4F69" w:rsidRDefault="007F179D">
      <w:pPr>
        <w:rPr>
          <w:b/>
          <w:bCs/>
        </w:rPr>
      </w:pPr>
      <w:r>
        <w:rPr>
          <w:b/>
        </w:rPr>
        <w:t>Artículo 5</w:t>
      </w:r>
    </w:p>
    <w:p w14:paraId="4D85E629" w14:textId="77777777" w:rsidR="001351C4" w:rsidRDefault="007F179D">
      <w:r>
        <w:t>Las disposiciones de la presente Orden entrarán en vigor nueve meses después de su fecha de publicación.</w:t>
      </w:r>
    </w:p>
    <w:p w14:paraId="35D6BC82" w14:textId="77777777" w:rsidR="001351C4" w:rsidRDefault="007F179D">
      <w:r>
        <w:t>En el caso de los modelos de productos introducidos en el mercado después de la entrada en vigor de la presente Orden, los datos a que se refiere el artículo 3 se introducirán en línea a más tardar un mes después de la introducción de la primera unidad en el mercado.</w:t>
      </w:r>
    </w:p>
    <w:p w14:paraId="179677B2" w14:textId="69CB4303" w:rsidR="00BC4F69" w:rsidRDefault="007F179D">
      <w:r>
        <w:t>En el caso de los modelos introducidos en el mercado antes de la entrada en vigor de la presente Orden y que sigan siendo introducidos en el mercado por el productor o importador, los datos a que se refiere el artículo 3 se cargarán en línea a más tardar tres meses después de la entrada en vigor de la presente Orden.</w:t>
      </w:r>
    </w:p>
    <w:p w14:paraId="027A9D3E" w14:textId="77777777" w:rsidR="00BC4F69" w:rsidRDefault="007F179D">
      <w:pPr>
        <w:rPr>
          <w:b/>
          <w:bCs/>
        </w:rPr>
      </w:pPr>
      <w:r>
        <w:rPr>
          <w:b/>
        </w:rPr>
        <w:t>Artículo 6</w:t>
      </w:r>
    </w:p>
    <w:p w14:paraId="34EF0221" w14:textId="0A0A88B8" w:rsidR="00BC4F69" w:rsidRDefault="007F179D">
      <w:r>
        <w:t>La presente Orden se publicará en el Boletín Oficial de la República Francesa.</w:t>
      </w:r>
    </w:p>
    <w:p w14:paraId="50318514" w14:textId="77777777" w:rsidR="00BC4F69" w:rsidRDefault="007F179D">
      <w:pPr>
        <w:rPr>
          <w:b/>
          <w:bCs/>
        </w:rPr>
      </w:pPr>
      <w:r>
        <w:rPr>
          <w:b/>
        </w:rPr>
        <w:t>Anexo</w:t>
      </w:r>
    </w:p>
    <w:p w14:paraId="723E39A7" w14:textId="77777777" w:rsidR="001351C4" w:rsidRDefault="007F179D">
      <w:r>
        <w:t>ANEXOS</w:t>
      </w:r>
    </w:p>
    <w:p w14:paraId="6B1FFAA9" w14:textId="77777777" w:rsidR="001351C4" w:rsidRDefault="007F179D">
      <w:r>
        <w:lastRenderedPageBreak/>
        <w:t>Anexo I</w:t>
      </w:r>
    </w:p>
    <w:p w14:paraId="16CB3FFD" w14:textId="4237A0C8" w:rsidR="00BC4F69" w:rsidRDefault="007F179D">
      <w:r>
        <w:t>Definiciones aplicables a los anexos</w:t>
      </w:r>
    </w:p>
    <w:p w14:paraId="281C7E7F" w14:textId="77777777" w:rsidR="001351C4" w:rsidRDefault="007F179D">
      <w:r>
        <w:t>(1) «Actualización de seguridad»: una actualización del sistema operativo, incluidos los parches de seguridad, cuando proceda para un determinado producto, cuyo objetivo principal sea mejorar la seguridad del producto.</w:t>
      </w:r>
    </w:p>
    <w:p w14:paraId="0E6279B8" w14:textId="1D6E360E" w:rsidR="00BC4F69" w:rsidRDefault="007F179D">
      <w:r>
        <w:t>(2) «Actualización correctiva»: una actualización del sistema operativo, incluidos los parches, cuyo propósito es corregir errores, fallos o mal funcionamiento del sistema operativo.</w:t>
      </w:r>
    </w:p>
    <w:p w14:paraId="72E45325" w14:textId="77777777" w:rsidR="00BC4F69" w:rsidRDefault="007F179D">
      <w:pPr>
        <w:rPr>
          <w:b/>
          <w:bCs/>
        </w:rPr>
      </w:pPr>
      <w:r>
        <w:rPr>
          <w:b/>
        </w:rPr>
        <w:t>Anexo</w:t>
      </w:r>
    </w:p>
    <w:p w14:paraId="4B87066A" w14:textId="77777777" w:rsidR="001351C4" w:rsidRDefault="007F179D">
      <w:r>
        <w:t>Anexo II</w:t>
      </w:r>
    </w:p>
    <w:p w14:paraId="3F7108C4" w14:textId="75D65372" w:rsidR="001351C4" w:rsidRDefault="007F179D">
      <w:r>
        <w:t>Familia de criterios A – Reparabilidad</w:t>
      </w:r>
    </w:p>
    <w:p w14:paraId="4CCCDD41" w14:textId="77777777" w:rsidR="001351C4" w:rsidRDefault="007F179D">
      <w:r>
        <w:t>Criterio n.º 1 - Documentación</w:t>
      </w:r>
    </w:p>
    <w:p w14:paraId="3C56A156" w14:textId="2F683BDA" w:rsidR="00BC4F69" w:rsidRDefault="007F179D">
      <w:r>
        <w:t>Subcriterio 1.1. - Compromiso del productor con respecto al período de disponibilidad de la documentación técnica</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66"/>
        <w:gridCol w:w="568"/>
        <w:gridCol w:w="364"/>
        <w:gridCol w:w="536"/>
        <w:gridCol w:w="749"/>
        <w:gridCol w:w="611"/>
        <w:gridCol w:w="310"/>
        <w:gridCol w:w="393"/>
        <w:gridCol w:w="859"/>
      </w:tblGrid>
      <w:tr w:rsidR="00BC4F69" w14:paraId="68FA342A" w14:textId="77777777" w:rsidTr="001351C4">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278337C" w14:textId="77777777" w:rsidR="00BC4F69" w:rsidRDefault="00BC4F69"/>
        </w:tc>
        <w:tc>
          <w:tcPr>
            <w:tcW w:w="2187" w:type="dxa"/>
            <w:gridSpan w:val="4"/>
            <w:tcBorders>
              <w:top w:val="outset" w:sz="6" w:space="0" w:color="auto"/>
              <w:left w:val="outset" w:sz="6" w:space="0" w:color="auto"/>
              <w:bottom w:val="outset" w:sz="6" w:space="0" w:color="auto"/>
              <w:right w:val="outset" w:sz="6" w:space="0" w:color="auto"/>
            </w:tcBorders>
            <w:vAlign w:val="center"/>
            <w:hideMark/>
          </w:tcPr>
          <w:p w14:paraId="487768DF" w14:textId="77777777" w:rsidR="001351C4" w:rsidRDefault="007F179D">
            <w:pPr>
              <w:rPr>
                <w:b/>
                <w:bCs/>
              </w:rPr>
            </w:pPr>
            <w:r>
              <w:rPr>
                <w:b/>
              </w:rPr>
              <w:t>Columna B</w:t>
            </w:r>
          </w:p>
          <w:p w14:paraId="385C14AF" w14:textId="19A0CA23" w:rsidR="00BC4F69" w:rsidRDefault="007F179D">
            <w:pPr>
              <w:rPr>
                <w:b/>
                <w:bCs/>
              </w:rPr>
            </w:pPr>
            <w:r>
              <w:rPr>
                <w:b/>
              </w:rPr>
              <w:t>Reparadores</w:t>
            </w:r>
          </w:p>
        </w:tc>
        <w:tc>
          <w:tcPr>
            <w:tcW w:w="2213" w:type="dxa"/>
            <w:gridSpan w:val="4"/>
            <w:tcBorders>
              <w:top w:val="outset" w:sz="6" w:space="0" w:color="auto"/>
              <w:left w:val="outset" w:sz="6" w:space="0" w:color="auto"/>
              <w:bottom w:val="outset" w:sz="6" w:space="0" w:color="auto"/>
              <w:right w:val="outset" w:sz="6" w:space="0" w:color="auto"/>
            </w:tcBorders>
            <w:vAlign w:val="center"/>
            <w:hideMark/>
          </w:tcPr>
          <w:p w14:paraId="28A7F38C" w14:textId="77777777" w:rsidR="001351C4" w:rsidRDefault="007F179D">
            <w:pPr>
              <w:rPr>
                <w:b/>
                <w:bCs/>
              </w:rPr>
            </w:pPr>
            <w:r>
              <w:rPr>
                <w:b/>
              </w:rPr>
              <w:t>Columna C</w:t>
            </w:r>
          </w:p>
          <w:p w14:paraId="3F9241FC" w14:textId="38F1A085" w:rsidR="00BC4F69" w:rsidRDefault="007F179D">
            <w:pPr>
              <w:rPr>
                <w:b/>
                <w:bCs/>
              </w:rPr>
            </w:pPr>
            <w:r>
              <w:rPr>
                <w:b/>
              </w:rPr>
              <w:t>Consumidores</w:t>
            </w:r>
          </w:p>
        </w:tc>
      </w:tr>
      <w:tr w:rsidR="00BC4F69" w14:paraId="21D5FAE6" w14:textId="77777777" w:rsidTr="001351C4">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B0245E" w14:textId="77777777" w:rsidR="00BC4F69" w:rsidRDefault="00BC4F69"/>
        </w:tc>
        <w:tc>
          <w:tcPr>
            <w:tcW w:w="2187" w:type="dxa"/>
            <w:gridSpan w:val="4"/>
            <w:tcBorders>
              <w:top w:val="outset" w:sz="6" w:space="0" w:color="auto"/>
              <w:left w:val="outset" w:sz="6" w:space="0" w:color="auto"/>
              <w:bottom w:val="outset" w:sz="6" w:space="0" w:color="auto"/>
              <w:right w:val="outset" w:sz="6" w:space="0" w:color="auto"/>
            </w:tcBorders>
            <w:vAlign w:val="center"/>
            <w:hideMark/>
          </w:tcPr>
          <w:p w14:paraId="3D7026AE" w14:textId="4E37048C" w:rsidR="00BC4F69" w:rsidRDefault="007F179D">
            <w:pPr>
              <w:rPr>
                <w:b/>
                <w:bCs/>
              </w:rPr>
            </w:pPr>
            <w:r>
              <w:rPr>
                <w:b/>
              </w:rPr>
              <w:t>Años de disponibilidad</w:t>
            </w:r>
          </w:p>
        </w:tc>
        <w:tc>
          <w:tcPr>
            <w:tcW w:w="2213" w:type="dxa"/>
            <w:gridSpan w:val="4"/>
            <w:tcBorders>
              <w:top w:val="outset" w:sz="6" w:space="0" w:color="auto"/>
              <w:left w:val="outset" w:sz="6" w:space="0" w:color="auto"/>
              <w:bottom w:val="outset" w:sz="6" w:space="0" w:color="auto"/>
              <w:right w:val="outset" w:sz="6" w:space="0" w:color="auto"/>
            </w:tcBorders>
            <w:vAlign w:val="center"/>
            <w:hideMark/>
          </w:tcPr>
          <w:p w14:paraId="1288B6B5" w14:textId="2FB63BAA" w:rsidR="00BC4F69" w:rsidRDefault="007F179D">
            <w:pPr>
              <w:rPr>
                <w:b/>
                <w:bCs/>
              </w:rPr>
            </w:pPr>
            <w:r>
              <w:rPr>
                <w:b/>
              </w:rPr>
              <w:t>Años de disponibilidad</w:t>
            </w:r>
          </w:p>
        </w:tc>
      </w:tr>
      <w:tr w:rsidR="001351C4" w14:paraId="00E6EE34" w14:textId="77777777" w:rsidTr="001351C4">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907056D" w14:textId="77777777" w:rsidR="00BC4F69" w:rsidRDefault="00BC4F69"/>
        </w:tc>
        <w:tc>
          <w:tcPr>
            <w:tcW w:w="538" w:type="dxa"/>
            <w:tcBorders>
              <w:top w:val="outset" w:sz="6" w:space="0" w:color="auto"/>
              <w:left w:val="outset" w:sz="6" w:space="0" w:color="auto"/>
              <w:bottom w:val="outset" w:sz="6" w:space="0" w:color="auto"/>
              <w:right w:val="outset" w:sz="6" w:space="0" w:color="auto"/>
            </w:tcBorders>
            <w:vAlign w:val="center"/>
            <w:hideMark/>
          </w:tcPr>
          <w:p w14:paraId="665FF52F" w14:textId="77777777" w:rsidR="001351C4" w:rsidRDefault="007F179D">
            <w:pPr>
              <w:rPr>
                <w:b/>
                <w:bCs/>
              </w:rPr>
            </w:pPr>
            <w:r>
              <w:rPr>
                <w:b/>
              </w:rPr>
              <w:t>0</w:t>
            </w:r>
            <w:r>
              <w:rPr>
                <w:b/>
              </w:rPr>
              <w:br/>
              <w:t xml:space="preserve"> a </w:t>
            </w:r>
            <w:r>
              <w:rPr>
                <w:b/>
              </w:rPr>
              <w:br/>
              <w:t>6</w:t>
            </w:r>
          </w:p>
          <w:p w14:paraId="0D67DF19" w14:textId="76062FAD" w:rsidR="00BC4F69" w:rsidRDefault="00BC4F69">
            <w:pPr>
              <w:rPr>
                <w:b/>
                <w:bCs/>
              </w:rPr>
            </w:pPr>
          </w:p>
        </w:tc>
        <w:tc>
          <w:tcPr>
            <w:tcW w:w="334" w:type="dxa"/>
            <w:tcBorders>
              <w:top w:val="outset" w:sz="6" w:space="0" w:color="auto"/>
              <w:left w:val="outset" w:sz="6" w:space="0" w:color="auto"/>
              <w:bottom w:val="outset" w:sz="6" w:space="0" w:color="auto"/>
              <w:right w:val="outset" w:sz="6" w:space="0" w:color="auto"/>
            </w:tcBorders>
            <w:vAlign w:val="center"/>
            <w:hideMark/>
          </w:tcPr>
          <w:p w14:paraId="7531710C" w14:textId="77777777" w:rsidR="001351C4" w:rsidRDefault="007F179D">
            <w:pPr>
              <w:rPr>
                <w:b/>
                <w:bCs/>
              </w:rPr>
            </w:pPr>
            <w:r>
              <w:rPr>
                <w:b/>
              </w:rPr>
              <w:t xml:space="preserve">7 </w:t>
            </w:r>
            <w:r>
              <w:rPr>
                <w:b/>
              </w:rPr>
              <w:br/>
              <w:t xml:space="preserve"> a </w:t>
            </w:r>
            <w:r>
              <w:rPr>
                <w:b/>
              </w:rPr>
              <w:br/>
              <w:t>8</w:t>
            </w:r>
          </w:p>
          <w:p w14:paraId="64E673E8" w14:textId="3B691D55" w:rsidR="00BC4F69" w:rsidRDefault="00BC4F69">
            <w:pPr>
              <w:rPr>
                <w:b/>
                <w:bCs/>
              </w:rPr>
            </w:pPr>
          </w:p>
        </w:tc>
        <w:tc>
          <w:tcPr>
            <w:tcW w:w="506" w:type="dxa"/>
            <w:tcBorders>
              <w:top w:val="outset" w:sz="6" w:space="0" w:color="auto"/>
              <w:left w:val="outset" w:sz="6" w:space="0" w:color="auto"/>
              <w:bottom w:val="outset" w:sz="6" w:space="0" w:color="auto"/>
              <w:right w:val="outset" w:sz="6" w:space="0" w:color="auto"/>
            </w:tcBorders>
            <w:vAlign w:val="center"/>
            <w:hideMark/>
          </w:tcPr>
          <w:p w14:paraId="3A394D2D" w14:textId="77777777" w:rsidR="001351C4" w:rsidRDefault="007F179D">
            <w:pPr>
              <w:rPr>
                <w:b/>
                <w:bCs/>
              </w:rPr>
            </w:pPr>
            <w:r>
              <w:rPr>
                <w:b/>
              </w:rPr>
              <w:t>9</w:t>
            </w:r>
            <w:r>
              <w:rPr>
                <w:b/>
              </w:rPr>
              <w:br/>
              <w:t>a</w:t>
            </w:r>
            <w:r>
              <w:rPr>
                <w:b/>
              </w:rPr>
              <w:br/>
              <w:t>10</w:t>
            </w:r>
          </w:p>
          <w:p w14:paraId="77F98377" w14:textId="2C4A5205" w:rsidR="00BC4F69" w:rsidRDefault="00BC4F69">
            <w:pPr>
              <w:rPr>
                <w:b/>
                <w:bCs/>
              </w:rPr>
            </w:pPr>
          </w:p>
        </w:tc>
        <w:tc>
          <w:tcPr>
            <w:tcW w:w="719" w:type="dxa"/>
            <w:tcBorders>
              <w:top w:val="outset" w:sz="6" w:space="0" w:color="auto"/>
              <w:left w:val="outset" w:sz="6" w:space="0" w:color="auto"/>
              <w:bottom w:val="outset" w:sz="6" w:space="0" w:color="auto"/>
              <w:right w:val="outset" w:sz="6" w:space="0" w:color="auto"/>
            </w:tcBorders>
            <w:vAlign w:val="center"/>
            <w:hideMark/>
          </w:tcPr>
          <w:p w14:paraId="67C72A84" w14:textId="5F24FE4A" w:rsidR="001351C4" w:rsidRDefault="007F179D">
            <w:pPr>
              <w:rPr>
                <w:b/>
                <w:bCs/>
              </w:rPr>
            </w:pPr>
            <w:r>
              <w:rPr>
                <w:b/>
              </w:rPr>
              <w:t>11</w:t>
            </w:r>
            <w:r>
              <w:rPr>
                <w:b/>
              </w:rPr>
              <w:br/>
              <w:t xml:space="preserve"> o más</w:t>
            </w:r>
          </w:p>
          <w:p w14:paraId="3A35538F" w14:textId="638E24C1" w:rsidR="00BC4F69" w:rsidRDefault="00BC4F69">
            <w:pPr>
              <w:rPr>
                <w:b/>
                <w:bCs/>
              </w:rPr>
            </w:pPr>
          </w:p>
        </w:tc>
        <w:tc>
          <w:tcPr>
            <w:tcW w:w="436" w:type="dxa"/>
            <w:tcBorders>
              <w:top w:val="outset" w:sz="6" w:space="0" w:color="auto"/>
              <w:left w:val="outset" w:sz="6" w:space="0" w:color="auto"/>
              <w:bottom w:val="outset" w:sz="6" w:space="0" w:color="auto"/>
              <w:right w:val="outset" w:sz="6" w:space="0" w:color="auto"/>
            </w:tcBorders>
            <w:vAlign w:val="center"/>
            <w:hideMark/>
          </w:tcPr>
          <w:p w14:paraId="2AD35B02" w14:textId="08E7CAE5" w:rsidR="00BC4F69" w:rsidRDefault="007F179D">
            <w:pPr>
              <w:rPr>
                <w:b/>
                <w:bCs/>
              </w:rPr>
            </w:pPr>
            <w:r>
              <w:rPr>
                <w:b/>
              </w:rPr>
              <w:t>0</w:t>
            </w:r>
            <w:r>
              <w:rPr>
                <w:b/>
              </w:rPr>
              <w:br/>
              <w:t xml:space="preserve"> a </w:t>
            </w:r>
            <w:r>
              <w:rPr>
                <w:b/>
              </w:rPr>
              <w:b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09572F33" w14:textId="0F60A006" w:rsidR="00BC4F69" w:rsidRDefault="007F179D">
            <w:pPr>
              <w:rPr>
                <w:b/>
                <w:bCs/>
              </w:rPr>
            </w:pPr>
            <w:r>
              <w:rPr>
                <w:b/>
              </w:rPr>
              <w:t xml:space="preserve">7 </w:t>
            </w:r>
            <w:r>
              <w:rPr>
                <w:b/>
              </w:rPr>
              <w:br/>
              <w:t xml:space="preserve"> a </w:t>
            </w:r>
            <w:r>
              <w:rPr>
                <w:b/>
              </w:rPr>
              <w:b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70BA7856" w14:textId="4F3A6C7C" w:rsidR="00BC4F69" w:rsidRDefault="007F179D">
            <w:pPr>
              <w:rPr>
                <w:b/>
                <w:bCs/>
              </w:rPr>
            </w:pPr>
            <w:r>
              <w:rPr>
                <w:b/>
              </w:rPr>
              <w:t>9</w:t>
            </w:r>
            <w:r>
              <w:rPr>
                <w:b/>
              </w:rPr>
              <w:br/>
              <w:t>a</w:t>
            </w:r>
            <w:r>
              <w:rPr>
                <w:b/>
              </w:rPr>
              <w:b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54E74E" w14:textId="77777777" w:rsidR="001351C4" w:rsidRDefault="007F179D">
            <w:pPr>
              <w:rPr>
                <w:b/>
                <w:bCs/>
              </w:rPr>
            </w:pPr>
            <w:r>
              <w:rPr>
                <w:b/>
              </w:rPr>
              <w:t>11</w:t>
            </w:r>
            <w:r>
              <w:rPr>
                <w:b/>
              </w:rPr>
              <w:br/>
              <w:t xml:space="preserve"> o más</w:t>
            </w:r>
          </w:p>
          <w:p w14:paraId="3CA78004" w14:textId="3906075A" w:rsidR="00BC4F69" w:rsidRDefault="00BC4F69">
            <w:pPr>
              <w:rPr>
                <w:b/>
                <w:bCs/>
              </w:rPr>
            </w:pPr>
          </w:p>
        </w:tc>
      </w:tr>
      <w:tr w:rsidR="00BC4F69" w14:paraId="1EA2B30D" w14:textId="77777777" w:rsidTr="001351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64CDEB7" w14:textId="0B1F6E6D" w:rsidR="00BC4F69" w:rsidRDefault="007F179D">
            <w:pPr>
              <w:rPr>
                <w:b/>
                <w:bCs/>
              </w:rPr>
            </w:pPr>
            <w:r>
              <w:rPr>
                <w:b/>
              </w:rPr>
              <w:t>Tipo de documentación</w:t>
            </w:r>
          </w:p>
        </w:tc>
        <w:tc>
          <w:tcPr>
            <w:tcW w:w="2187" w:type="dxa"/>
            <w:gridSpan w:val="4"/>
            <w:tcBorders>
              <w:top w:val="outset" w:sz="6" w:space="0" w:color="auto"/>
              <w:left w:val="outset" w:sz="6" w:space="0" w:color="auto"/>
              <w:bottom w:val="outset" w:sz="6" w:space="0" w:color="auto"/>
              <w:right w:val="outset" w:sz="6" w:space="0" w:color="auto"/>
            </w:tcBorders>
            <w:vAlign w:val="center"/>
            <w:hideMark/>
          </w:tcPr>
          <w:p w14:paraId="3E08D132" w14:textId="1C6C0365" w:rsidR="00BC4F69" w:rsidRDefault="007F179D">
            <w:pPr>
              <w:rPr>
                <w:b/>
                <w:bCs/>
              </w:rPr>
            </w:pPr>
            <w:r>
              <w:rPr>
                <w:b/>
              </w:rPr>
              <w:t>Número de puntos</w:t>
            </w:r>
          </w:p>
        </w:tc>
        <w:tc>
          <w:tcPr>
            <w:tcW w:w="2213" w:type="dxa"/>
            <w:gridSpan w:val="4"/>
            <w:tcBorders>
              <w:top w:val="outset" w:sz="6" w:space="0" w:color="auto"/>
              <w:left w:val="outset" w:sz="6" w:space="0" w:color="auto"/>
              <w:bottom w:val="outset" w:sz="6" w:space="0" w:color="auto"/>
              <w:right w:val="outset" w:sz="6" w:space="0" w:color="auto"/>
            </w:tcBorders>
            <w:vAlign w:val="center"/>
            <w:hideMark/>
          </w:tcPr>
          <w:p w14:paraId="734E51BD" w14:textId="76CAEBE4" w:rsidR="00BC4F69" w:rsidRDefault="007F179D">
            <w:pPr>
              <w:rPr>
                <w:b/>
                <w:bCs/>
              </w:rPr>
            </w:pPr>
            <w:r>
              <w:rPr>
                <w:b/>
              </w:rPr>
              <w:t>Número de puntos</w:t>
            </w:r>
          </w:p>
        </w:tc>
      </w:tr>
      <w:tr w:rsidR="001351C4" w14:paraId="0EB4B953" w14:textId="77777777" w:rsidTr="001351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2BBC912" w14:textId="4FDC0FB5" w:rsidR="00BC4F69" w:rsidRDefault="007F179D">
            <w:r>
              <w:t>Identificación inequívoca del producto</w:t>
            </w:r>
          </w:p>
        </w:tc>
        <w:tc>
          <w:tcPr>
            <w:tcW w:w="538" w:type="dxa"/>
            <w:tcBorders>
              <w:top w:val="outset" w:sz="6" w:space="0" w:color="auto"/>
              <w:left w:val="outset" w:sz="6" w:space="0" w:color="auto"/>
              <w:bottom w:val="outset" w:sz="6" w:space="0" w:color="auto"/>
              <w:right w:val="outset" w:sz="6" w:space="0" w:color="auto"/>
            </w:tcBorders>
            <w:vAlign w:val="center"/>
            <w:hideMark/>
          </w:tcPr>
          <w:p w14:paraId="591D9F17" w14:textId="61C87E7D" w:rsidR="00BC4F69" w:rsidRDefault="007F179D">
            <w:r>
              <w:t>0</w:t>
            </w:r>
          </w:p>
        </w:tc>
        <w:tc>
          <w:tcPr>
            <w:tcW w:w="334" w:type="dxa"/>
            <w:tcBorders>
              <w:top w:val="outset" w:sz="6" w:space="0" w:color="auto"/>
              <w:left w:val="outset" w:sz="6" w:space="0" w:color="auto"/>
              <w:bottom w:val="outset" w:sz="6" w:space="0" w:color="auto"/>
              <w:right w:val="outset" w:sz="6" w:space="0" w:color="auto"/>
            </w:tcBorders>
            <w:vAlign w:val="center"/>
            <w:hideMark/>
          </w:tcPr>
          <w:p w14:paraId="606D103E" w14:textId="63A97A91" w:rsidR="00BC4F69" w:rsidRDefault="007F179D">
            <w:r>
              <w:t>7</w:t>
            </w:r>
          </w:p>
        </w:tc>
        <w:tc>
          <w:tcPr>
            <w:tcW w:w="506" w:type="dxa"/>
            <w:tcBorders>
              <w:top w:val="outset" w:sz="6" w:space="0" w:color="auto"/>
              <w:left w:val="outset" w:sz="6" w:space="0" w:color="auto"/>
              <w:bottom w:val="outset" w:sz="6" w:space="0" w:color="auto"/>
              <w:right w:val="outset" w:sz="6" w:space="0" w:color="auto"/>
            </w:tcBorders>
            <w:vAlign w:val="center"/>
            <w:hideMark/>
          </w:tcPr>
          <w:p w14:paraId="53150106" w14:textId="77D001DC" w:rsidR="00BC4F69" w:rsidRDefault="007F179D">
            <w:r>
              <w:t>9</w:t>
            </w:r>
          </w:p>
        </w:tc>
        <w:tc>
          <w:tcPr>
            <w:tcW w:w="719" w:type="dxa"/>
            <w:tcBorders>
              <w:top w:val="outset" w:sz="6" w:space="0" w:color="auto"/>
              <w:left w:val="outset" w:sz="6" w:space="0" w:color="auto"/>
              <w:bottom w:val="outset" w:sz="6" w:space="0" w:color="auto"/>
              <w:right w:val="outset" w:sz="6" w:space="0" w:color="auto"/>
            </w:tcBorders>
            <w:vAlign w:val="center"/>
            <w:hideMark/>
          </w:tcPr>
          <w:p w14:paraId="67D52F99" w14:textId="01E4586D" w:rsidR="00BC4F69" w:rsidRDefault="007F179D">
            <w:r>
              <w:t>11</w:t>
            </w:r>
          </w:p>
        </w:tc>
        <w:tc>
          <w:tcPr>
            <w:tcW w:w="436" w:type="dxa"/>
            <w:tcBorders>
              <w:top w:val="outset" w:sz="6" w:space="0" w:color="auto"/>
              <w:left w:val="outset" w:sz="6" w:space="0" w:color="auto"/>
              <w:bottom w:val="outset" w:sz="6" w:space="0" w:color="auto"/>
              <w:right w:val="outset" w:sz="6" w:space="0" w:color="auto"/>
            </w:tcBorders>
            <w:vAlign w:val="center"/>
            <w:hideMark/>
          </w:tcPr>
          <w:p w14:paraId="788FFA6A" w14:textId="3020F8AF"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869BAF" w14:textId="7BF1160F"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350F670F" w14:textId="6AE82F0A"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2AF1862A" w14:textId="68617A8E" w:rsidR="00BC4F69" w:rsidRDefault="007F179D">
            <w:r>
              <w:t>11</w:t>
            </w:r>
          </w:p>
        </w:tc>
      </w:tr>
      <w:tr w:rsidR="001351C4" w14:paraId="12070121" w14:textId="77777777" w:rsidTr="001351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36643E" w14:textId="485370DD" w:rsidR="00BC4F69" w:rsidRDefault="007F179D">
            <w:r>
              <w:t>Diagrama de desmontaje o vista de despiece</w:t>
            </w:r>
          </w:p>
        </w:tc>
        <w:tc>
          <w:tcPr>
            <w:tcW w:w="538" w:type="dxa"/>
            <w:tcBorders>
              <w:top w:val="outset" w:sz="6" w:space="0" w:color="auto"/>
              <w:left w:val="outset" w:sz="6" w:space="0" w:color="auto"/>
              <w:bottom w:val="outset" w:sz="6" w:space="0" w:color="auto"/>
              <w:right w:val="outset" w:sz="6" w:space="0" w:color="auto"/>
            </w:tcBorders>
            <w:vAlign w:val="center"/>
            <w:hideMark/>
          </w:tcPr>
          <w:p w14:paraId="2FB0761E" w14:textId="6DE930E5" w:rsidR="00BC4F69" w:rsidRDefault="007F179D">
            <w:r>
              <w:t>0</w:t>
            </w:r>
          </w:p>
        </w:tc>
        <w:tc>
          <w:tcPr>
            <w:tcW w:w="334" w:type="dxa"/>
            <w:tcBorders>
              <w:top w:val="outset" w:sz="6" w:space="0" w:color="auto"/>
              <w:left w:val="outset" w:sz="6" w:space="0" w:color="auto"/>
              <w:bottom w:val="outset" w:sz="6" w:space="0" w:color="auto"/>
              <w:right w:val="outset" w:sz="6" w:space="0" w:color="auto"/>
            </w:tcBorders>
            <w:vAlign w:val="center"/>
            <w:hideMark/>
          </w:tcPr>
          <w:p w14:paraId="1FB01D57" w14:textId="315390DD" w:rsidR="00BC4F69" w:rsidRDefault="007F179D">
            <w:r>
              <w:t>7</w:t>
            </w:r>
          </w:p>
        </w:tc>
        <w:tc>
          <w:tcPr>
            <w:tcW w:w="506" w:type="dxa"/>
            <w:tcBorders>
              <w:top w:val="outset" w:sz="6" w:space="0" w:color="auto"/>
              <w:left w:val="outset" w:sz="6" w:space="0" w:color="auto"/>
              <w:bottom w:val="outset" w:sz="6" w:space="0" w:color="auto"/>
              <w:right w:val="outset" w:sz="6" w:space="0" w:color="auto"/>
            </w:tcBorders>
            <w:vAlign w:val="center"/>
            <w:hideMark/>
          </w:tcPr>
          <w:p w14:paraId="42624E2C" w14:textId="6CDB3A2C" w:rsidR="00BC4F69" w:rsidRDefault="007F179D">
            <w:r>
              <w:t>9</w:t>
            </w:r>
          </w:p>
        </w:tc>
        <w:tc>
          <w:tcPr>
            <w:tcW w:w="719" w:type="dxa"/>
            <w:tcBorders>
              <w:top w:val="outset" w:sz="6" w:space="0" w:color="auto"/>
              <w:left w:val="outset" w:sz="6" w:space="0" w:color="auto"/>
              <w:bottom w:val="outset" w:sz="6" w:space="0" w:color="auto"/>
              <w:right w:val="outset" w:sz="6" w:space="0" w:color="auto"/>
            </w:tcBorders>
            <w:vAlign w:val="center"/>
            <w:hideMark/>
          </w:tcPr>
          <w:p w14:paraId="505DD755" w14:textId="0CBDEA89" w:rsidR="00BC4F69" w:rsidRDefault="007F179D">
            <w:r>
              <w:t>11</w:t>
            </w:r>
          </w:p>
        </w:tc>
        <w:tc>
          <w:tcPr>
            <w:tcW w:w="436" w:type="dxa"/>
            <w:tcBorders>
              <w:top w:val="outset" w:sz="6" w:space="0" w:color="auto"/>
              <w:left w:val="outset" w:sz="6" w:space="0" w:color="auto"/>
              <w:bottom w:val="outset" w:sz="6" w:space="0" w:color="auto"/>
              <w:right w:val="outset" w:sz="6" w:space="0" w:color="auto"/>
            </w:tcBorders>
            <w:vAlign w:val="center"/>
            <w:hideMark/>
          </w:tcPr>
          <w:p w14:paraId="3B1AC08E" w14:textId="0F92C5E0"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59D7EA" w14:textId="6ADF321F"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6DBCD4B1" w14:textId="7E67B031"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0387C59" w14:textId="7EA79763" w:rsidR="00BC4F69" w:rsidRDefault="007F179D">
            <w:r>
              <w:t>11</w:t>
            </w:r>
          </w:p>
        </w:tc>
      </w:tr>
      <w:tr w:rsidR="001351C4" w14:paraId="1623CF03" w14:textId="77777777" w:rsidTr="001351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C31B91" w14:textId="441DAD85" w:rsidR="00BC4F69" w:rsidRDefault="007F179D">
            <w:r>
              <w:t>Diagrama de cableado y conexión</w:t>
            </w:r>
          </w:p>
        </w:tc>
        <w:tc>
          <w:tcPr>
            <w:tcW w:w="538" w:type="dxa"/>
            <w:tcBorders>
              <w:top w:val="outset" w:sz="6" w:space="0" w:color="auto"/>
              <w:left w:val="outset" w:sz="6" w:space="0" w:color="auto"/>
              <w:bottom w:val="outset" w:sz="6" w:space="0" w:color="auto"/>
              <w:right w:val="outset" w:sz="6" w:space="0" w:color="auto"/>
            </w:tcBorders>
            <w:vAlign w:val="center"/>
            <w:hideMark/>
          </w:tcPr>
          <w:p w14:paraId="250563F3" w14:textId="2605AD64" w:rsidR="00BC4F69" w:rsidRDefault="007F179D">
            <w:r>
              <w:t>0</w:t>
            </w:r>
          </w:p>
        </w:tc>
        <w:tc>
          <w:tcPr>
            <w:tcW w:w="334" w:type="dxa"/>
            <w:tcBorders>
              <w:top w:val="outset" w:sz="6" w:space="0" w:color="auto"/>
              <w:left w:val="outset" w:sz="6" w:space="0" w:color="auto"/>
              <w:bottom w:val="outset" w:sz="6" w:space="0" w:color="auto"/>
              <w:right w:val="outset" w:sz="6" w:space="0" w:color="auto"/>
            </w:tcBorders>
            <w:vAlign w:val="center"/>
            <w:hideMark/>
          </w:tcPr>
          <w:p w14:paraId="5AD817E6" w14:textId="42D993E5" w:rsidR="00BC4F69" w:rsidRDefault="007F179D">
            <w:r>
              <w:t>7</w:t>
            </w:r>
          </w:p>
        </w:tc>
        <w:tc>
          <w:tcPr>
            <w:tcW w:w="506" w:type="dxa"/>
            <w:tcBorders>
              <w:top w:val="outset" w:sz="6" w:space="0" w:color="auto"/>
              <w:left w:val="outset" w:sz="6" w:space="0" w:color="auto"/>
              <w:bottom w:val="outset" w:sz="6" w:space="0" w:color="auto"/>
              <w:right w:val="outset" w:sz="6" w:space="0" w:color="auto"/>
            </w:tcBorders>
            <w:vAlign w:val="center"/>
            <w:hideMark/>
          </w:tcPr>
          <w:p w14:paraId="2F19BC5B" w14:textId="300B855E" w:rsidR="00BC4F69" w:rsidRDefault="007F179D">
            <w:r>
              <w:t>9</w:t>
            </w:r>
          </w:p>
        </w:tc>
        <w:tc>
          <w:tcPr>
            <w:tcW w:w="719" w:type="dxa"/>
            <w:tcBorders>
              <w:top w:val="outset" w:sz="6" w:space="0" w:color="auto"/>
              <w:left w:val="outset" w:sz="6" w:space="0" w:color="auto"/>
              <w:bottom w:val="outset" w:sz="6" w:space="0" w:color="auto"/>
              <w:right w:val="outset" w:sz="6" w:space="0" w:color="auto"/>
            </w:tcBorders>
            <w:vAlign w:val="center"/>
            <w:hideMark/>
          </w:tcPr>
          <w:p w14:paraId="095BB4D2" w14:textId="4508446F" w:rsidR="00BC4F69" w:rsidRDefault="007F179D">
            <w:r>
              <w:t>11</w:t>
            </w:r>
          </w:p>
        </w:tc>
        <w:tc>
          <w:tcPr>
            <w:tcW w:w="436" w:type="dxa"/>
            <w:tcBorders>
              <w:top w:val="outset" w:sz="6" w:space="0" w:color="auto"/>
              <w:left w:val="outset" w:sz="6" w:space="0" w:color="auto"/>
              <w:bottom w:val="outset" w:sz="6" w:space="0" w:color="auto"/>
              <w:right w:val="outset" w:sz="6" w:space="0" w:color="auto"/>
            </w:tcBorders>
            <w:vAlign w:val="center"/>
            <w:hideMark/>
          </w:tcPr>
          <w:p w14:paraId="1E3493E3" w14:textId="693635A1"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1A3CC3" w14:textId="5FB4637D"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2399E1C1" w14:textId="265991DF"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1766594" w14:textId="553DDB39" w:rsidR="00BC4F69" w:rsidRDefault="007F179D">
            <w:r>
              <w:t>11</w:t>
            </w:r>
          </w:p>
        </w:tc>
      </w:tr>
      <w:tr w:rsidR="001351C4" w14:paraId="22EB3E8B" w14:textId="77777777" w:rsidTr="001351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C95D4F" w14:textId="41969BFC" w:rsidR="00BC4F69" w:rsidRDefault="007F179D">
            <w:r>
              <w:t>Diagramas de placas de circuito</w:t>
            </w:r>
          </w:p>
        </w:tc>
        <w:tc>
          <w:tcPr>
            <w:tcW w:w="538" w:type="dxa"/>
            <w:tcBorders>
              <w:top w:val="outset" w:sz="6" w:space="0" w:color="auto"/>
              <w:left w:val="outset" w:sz="6" w:space="0" w:color="auto"/>
              <w:bottom w:val="outset" w:sz="6" w:space="0" w:color="auto"/>
              <w:right w:val="outset" w:sz="6" w:space="0" w:color="auto"/>
            </w:tcBorders>
            <w:vAlign w:val="center"/>
            <w:hideMark/>
          </w:tcPr>
          <w:p w14:paraId="260D9AE2" w14:textId="0B42B7BC" w:rsidR="00BC4F69" w:rsidRDefault="007F179D">
            <w:r>
              <w:t>0</w:t>
            </w:r>
          </w:p>
        </w:tc>
        <w:tc>
          <w:tcPr>
            <w:tcW w:w="334" w:type="dxa"/>
            <w:tcBorders>
              <w:top w:val="outset" w:sz="6" w:space="0" w:color="auto"/>
              <w:left w:val="outset" w:sz="6" w:space="0" w:color="auto"/>
              <w:bottom w:val="outset" w:sz="6" w:space="0" w:color="auto"/>
              <w:right w:val="outset" w:sz="6" w:space="0" w:color="auto"/>
            </w:tcBorders>
            <w:vAlign w:val="center"/>
            <w:hideMark/>
          </w:tcPr>
          <w:p w14:paraId="72FB9B40" w14:textId="40294B83" w:rsidR="00BC4F69" w:rsidRDefault="007F179D">
            <w:r>
              <w:t>7</w:t>
            </w:r>
          </w:p>
        </w:tc>
        <w:tc>
          <w:tcPr>
            <w:tcW w:w="506" w:type="dxa"/>
            <w:tcBorders>
              <w:top w:val="outset" w:sz="6" w:space="0" w:color="auto"/>
              <w:left w:val="outset" w:sz="6" w:space="0" w:color="auto"/>
              <w:bottom w:val="outset" w:sz="6" w:space="0" w:color="auto"/>
              <w:right w:val="outset" w:sz="6" w:space="0" w:color="auto"/>
            </w:tcBorders>
            <w:vAlign w:val="center"/>
            <w:hideMark/>
          </w:tcPr>
          <w:p w14:paraId="397FED92" w14:textId="7F2817E3" w:rsidR="00BC4F69" w:rsidRDefault="007F179D">
            <w:r>
              <w:t>9</w:t>
            </w:r>
          </w:p>
        </w:tc>
        <w:tc>
          <w:tcPr>
            <w:tcW w:w="719" w:type="dxa"/>
            <w:tcBorders>
              <w:top w:val="outset" w:sz="6" w:space="0" w:color="auto"/>
              <w:left w:val="outset" w:sz="6" w:space="0" w:color="auto"/>
              <w:bottom w:val="outset" w:sz="6" w:space="0" w:color="auto"/>
              <w:right w:val="outset" w:sz="6" w:space="0" w:color="auto"/>
            </w:tcBorders>
            <w:vAlign w:val="center"/>
            <w:hideMark/>
          </w:tcPr>
          <w:p w14:paraId="7BC9D5AC" w14:textId="18DA0615" w:rsidR="00BC4F69" w:rsidRDefault="007F179D">
            <w:r>
              <w:t>11</w:t>
            </w:r>
          </w:p>
        </w:tc>
        <w:tc>
          <w:tcPr>
            <w:tcW w:w="436" w:type="dxa"/>
            <w:tcBorders>
              <w:top w:val="outset" w:sz="6" w:space="0" w:color="auto"/>
              <w:left w:val="outset" w:sz="6" w:space="0" w:color="auto"/>
              <w:bottom w:val="outset" w:sz="6" w:space="0" w:color="auto"/>
              <w:right w:val="outset" w:sz="6" w:space="0" w:color="auto"/>
            </w:tcBorders>
            <w:vAlign w:val="center"/>
            <w:hideMark/>
          </w:tcPr>
          <w:p w14:paraId="09172D4F" w14:textId="6AB7663C"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31F30F" w14:textId="0FFCA7A0"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6C466B9A" w14:textId="1B9A780F"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49AD506" w14:textId="410FF0EC" w:rsidR="00BC4F69" w:rsidRDefault="007F179D">
            <w:r>
              <w:t>11</w:t>
            </w:r>
          </w:p>
        </w:tc>
      </w:tr>
      <w:tr w:rsidR="001351C4" w14:paraId="01A30F7E" w14:textId="77777777" w:rsidTr="001351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5CB1B89" w14:textId="49EAF620" w:rsidR="00BC4F69" w:rsidRDefault="007F179D">
            <w:r>
              <w:t>Lista de equipos de reparación y ensayo requeridos</w:t>
            </w:r>
          </w:p>
        </w:tc>
        <w:tc>
          <w:tcPr>
            <w:tcW w:w="538" w:type="dxa"/>
            <w:tcBorders>
              <w:top w:val="outset" w:sz="6" w:space="0" w:color="auto"/>
              <w:left w:val="outset" w:sz="6" w:space="0" w:color="auto"/>
              <w:bottom w:val="outset" w:sz="6" w:space="0" w:color="auto"/>
              <w:right w:val="outset" w:sz="6" w:space="0" w:color="auto"/>
            </w:tcBorders>
            <w:vAlign w:val="center"/>
            <w:hideMark/>
          </w:tcPr>
          <w:p w14:paraId="4BEC23B8" w14:textId="198F644B" w:rsidR="00BC4F69" w:rsidRDefault="007F179D">
            <w:r>
              <w:t>0</w:t>
            </w:r>
          </w:p>
        </w:tc>
        <w:tc>
          <w:tcPr>
            <w:tcW w:w="334" w:type="dxa"/>
            <w:tcBorders>
              <w:top w:val="outset" w:sz="6" w:space="0" w:color="auto"/>
              <w:left w:val="outset" w:sz="6" w:space="0" w:color="auto"/>
              <w:bottom w:val="outset" w:sz="6" w:space="0" w:color="auto"/>
              <w:right w:val="outset" w:sz="6" w:space="0" w:color="auto"/>
            </w:tcBorders>
            <w:vAlign w:val="center"/>
            <w:hideMark/>
          </w:tcPr>
          <w:p w14:paraId="3D233897" w14:textId="2D073F2E" w:rsidR="00BC4F69" w:rsidRDefault="007F179D">
            <w:r>
              <w:t>7</w:t>
            </w:r>
          </w:p>
        </w:tc>
        <w:tc>
          <w:tcPr>
            <w:tcW w:w="506" w:type="dxa"/>
            <w:tcBorders>
              <w:top w:val="outset" w:sz="6" w:space="0" w:color="auto"/>
              <w:left w:val="outset" w:sz="6" w:space="0" w:color="auto"/>
              <w:bottom w:val="outset" w:sz="6" w:space="0" w:color="auto"/>
              <w:right w:val="outset" w:sz="6" w:space="0" w:color="auto"/>
            </w:tcBorders>
            <w:vAlign w:val="center"/>
            <w:hideMark/>
          </w:tcPr>
          <w:p w14:paraId="0B3EBE2B" w14:textId="0A0F8874" w:rsidR="00BC4F69" w:rsidRDefault="007F179D">
            <w:r>
              <w:t>9</w:t>
            </w:r>
          </w:p>
        </w:tc>
        <w:tc>
          <w:tcPr>
            <w:tcW w:w="719" w:type="dxa"/>
            <w:tcBorders>
              <w:top w:val="outset" w:sz="6" w:space="0" w:color="auto"/>
              <w:left w:val="outset" w:sz="6" w:space="0" w:color="auto"/>
              <w:bottom w:val="outset" w:sz="6" w:space="0" w:color="auto"/>
              <w:right w:val="outset" w:sz="6" w:space="0" w:color="auto"/>
            </w:tcBorders>
            <w:vAlign w:val="center"/>
            <w:hideMark/>
          </w:tcPr>
          <w:p w14:paraId="01122BC6" w14:textId="10F27B39" w:rsidR="00BC4F69" w:rsidRDefault="007F179D">
            <w:r>
              <w:t>11</w:t>
            </w:r>
          </w:p>
        </w:tc>
        <w:tc>
          <w:tcPr>
            <w:tcW w:w="436" w:type="dxa"/>
            <w:tcBorders>
              <w:top w:val="outset" w:sz="6" w:space="0" w:color="auto"/>
              <w:left w:val="outset" w:sz="6" w:space="0" w:color="auto"/>
              <w:bottom w:val="outset" w:sz="6" w:space="0" w:color="auto"/>
              <w:right w:val="outset" w:sz="6" w:space="0" w:color="auto"/>
            </w:tcBorders>
            <w:vAlign w:val="center"/>
            <w:hideMark/>
          </w:tcPr>
          <w:p w14:paraId="31260E97" w14:textId="416DEC35"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0A9186" w14:textId="310B976E"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5C7D786A" w14:textId="24BD1933"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54815B94" w14:textId="057C82E3" w:rsidR="00BC4F69" w:rsidRDefault="007F179D">
            <w:r>
              <w:t>11</w:t>
            </w:r>
          </w:p>
        </w:tc>
      </w:tr>
      <w:tr w:rsidR="001351C4" w14:paraId="1EE4D1E5" w14:textId="77777777" w:rsidTr="001351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795F644" w14:textId="220FA7BC" w:rsidR="00BC4F69" w:rsidRDefault="007F179D">
            <w:r>
              <w:t>Manual técnico para las instrucciones de reparación</w:t>
            </w:r>
          </w:p>
        </w:tc>
        <w:tc>
          <w:tcPr>
            <w:tcW w:w="538" w:type="dxa"/>
            <w:tcBorders>
              <w:top w:val="outset" w:sz="6" w:space="0" w:color="auto"/>
              <w:left w:val="outset" w:sz="6" w:space="0" w:color="auto"/>
              <w:bottom w:val="outset" w:sz="6" w:space="0" w:color="auto"/>
              <w:right w:val="outset" w:sz="6" w:space="0" w:color="auto"/>
            </w:tcBorders>
            <w:vAlign w:val="center"/>
            <w:hideMark/>
          </w:tcPr>
          <w:p w14:paraId="7F156FF5" w14:textId="14B5EB46" w:rsidR="00BC4F69" w:rsidRDefault="007F179D">
            <w:r>
              <w:t>0</w:t>
            </w:r>
          </w:p>
        </w:tc>
        <w:tc>
          <w:tcPr>
            <w:tcW w:w="334" w:type="dxa"/>
            <w:tcBorders>
              <w:top w:val="outset" w:sz="6" w:space="0" w:color="auto"/>
              <w:left w:val="outset" w:sz="6" w:space="0" w:color="auto"/>
              <w:bottom w:val="outset" w:sz="6" w:space="0" w:color="auto"/>
              <w:right w:val="outset" w:sz="6" w:space="0" w:color="auto"/>
            </w:tcBorders>
            <w:vAlign w:val="center"/>
            <w:hideMark/>
          </w:tcPr>
          <w:p w14:paraId="74750CD3" w14:textId="4DA29FD4" w:rsidR="00BC4F69" w:rsidRDefault="007F179D">
            <w:r>
              <w:t>7</w:t>
            </w:r>
          </w:p>
        </w:tc>
        <w:tc>
          <w:tcPr>
            <w:tcW w:w="506" w:type="dxa"/>
            <w:tcBorders>
              <w:top w:val="outset" w:sz="6" w:space="0" w:color="auto"/>
              <w:left w:val="outset" w:sz="6" w:space="0" w:color="auto"/>
              <w:bottom w:val="outset" w:sz="6" w:space="0" w:color="auto"/>
              <w:right w:val="outset" w:sz="6" w:space="0" w:color="auto"/>
            </w:tcBorders>
            <w:vAlign w:val="center"/>
            <w:hideMark/>
          </w:tcPr>
          <w:p w14:paraId="497A008D" w14:textId="72DA5B42" w:rsidR="00BC4F69" w:rsidRDefault="007F179D">
            <w:r>
              <w:t>9</w:t>
            </w:r>
          </w:p>
        </w:tc>
        <w:tc>
          <w:tcPr>
            <w:tcW w:w="719" w:type="dxa"/>
            <w:tcBorders>
              <w:top w:val="outset" w:sz="6" w:space="0" w:color="auto"/>
              <w:left w:val="outset" w:sz="6" w:space="0" w:color="auto"/>
              <w:bottom w:val="outset" w:sz="6" w:space="0" w:color="auto"/>
              <w:right w:val="outset" w:sz="6" w:space="0" w:color="auto"/>
            </w:tcBorders>
            <w:vAlign w:val="center"/>
            <w:hideMark/>
          </w:tcPr>
          <w:p w14:paraId="6873EB79" w14:textId="3DEBEB9D" w:rsidR="00BC4F69" w:rsidRDefault="007F179D">
            <w:r>
              <w:t>11</w:t>
            </w:r>
          </w:p>
        </w:tc>
        <w:tc>
          <w:tcPr>
            <w:tcW w:w="436" w:type="dxa"/>
            <w:tcBorders>
              <w:top w:val="outset" w:sz="6" w:space="0" w:color="auto"/>
              <w:left w:val="outset" w:sz="6" w:space="0" w:color="auto"/>
              <w:bottom w:val="outset" w:sz="6" w:space="0" w:color="auto"/>
              <w:right w:val="outset" w:sz="6" w:space="0" w:color="auto"/>
            </w:tcBorders>
            <w:vAlign w:val="center"/>
            <w:hideMark/>
          </w:tcPr>
          <w:p w14:paraId="421D8162" w14:textId="1EBAAA99"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F9732F" w14:textId="7A2F6AC6"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7CC478BC" w14:textId="08201ACE"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1858BA03" w14:textId="52B10177" w:rsidR="00BC4F69" w:rsidRDefault="007F179D">
            <w:r>
              <w:t>11</w:t>
            </w:r>
          </w:p>
        </w:tc>
      </w:tr>
      <w:tr w:rsidR="001351C4" w14:paraId="7F14F92A" w14:textId="77777777" w:rsidTr="001351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B54F8A3" w14:textId="6B9207A5" w:rsidR="00BC4F69" w:rsidRDefault="007F179D">
            <w:r>
              <w:t>Códigos de error y diagnóstico</w:t>
            </w:r>
          </w:p>
        </w:tc>
        <w:tc>
          <w:tcPr>
            <w:tcW w:w="538" w:type="dxa"/>
            <w:tcBorders>
              <w:top w:val="outset" w:sz="6" w:space="0" w:color="auto"/>
              <w:left w:val="outset" w:sz="6" w:space="0" w:color="auto"/>
              <w:bottom w:val="outset" w:sz="6" w:space="0" w:color="auto"/>
              <w:right w:val="outset" w:sz="6" w:space="0" w:color="auto"/>
            </w:tcBorders>
            <w:vAlign w:val="center"/>
            <w:hideMark/>
          </w:tcPr>
          <w:p w14:paraId="15D352C5" w14:textId="0F9CE989" w:rsidR="00BC4F69" w:rsidRDefault="007F179D">
            <w:r>
              <w:t>0</w:t>
            </w:r>
          </w:p>
        </w:tc>
        <w:tc>
          <w:tcPr>
            <w:tcW w:w="334" w:type="dxa"/>
            <w:tcBorders>
              <w:top w:val="outset" w:sz="6" w:space="0" w:color="auto"/>
              <w:left w:val="outset" w:sz="6" w:space="0" w:color="auto"/>
              <w:bottom w:val="outset" w:sz="6" w:space="0" w:color="auto"/>
              <w:right w:val="outset" w:sz="6" w:space="0" w:color="auto"/>
            </w:tcBorders>
            <w:vAlign w:val="center"/>
            <w:hideMark/>
          </w:tcPr>
          <w:p w14:paraId="671B02F7" w14:textId="11B7EBDD" w:rsidR="00BC4F69" w:rsidRDefault="007F179D">
            <w:r>
              <w:t>7</w:t>
            </w:r>
          </w:p>
        </w:tc>
        <w:tc>
          <w:tcPr>
            <w:tcW w:w="506" w:type="dxa"/>
            <w:tcBorders>
              <w:top w:val="outset" w:sz="6" w:space="0" w:color="auto"/>
              <w:left w:val="outset" w:sz="6" w:space="0" w:color="auto"/>
              <w:bottom w:val="outset" w:sz="6" w:space="0" w:color="auto"/>
              <w:right w:val="outset" w:sz="6" w:space="0" w:color="auto"/>
            </w:tcBorders>
            <w:vAlign w:val="center"/>
            <w:hideMark/>
          </w:tcPr>
          <w:p w14:paraId="124DAECD" w14:textId="57E02E83" w:rsidR="00BC4F69" w:rsidRDefault="007F179D">
            <w:r>
              <w:t>9</w:t>
            </w:r>
          </w:p>
        </w:tc>
        <w:tc>
          <w:tcPr>
            <w:tcW w:w="719" w:type="dxa"/>
            <w:tcBorders>
              <w:top w:val="outset" w:sz="6" w:space="0" w:color="auto"/>
              <w:left w:val="outset" w:sz="6" w:space="0" w:color="auto"/>
              <w:bottom w:val="outset" w:sz="6" w:space="0" w:color="auto"/>
              <w:right w:val="outset" w:sz="6" w:space="0" w:color="auto"/>
            </w:tcBorders>
            <w:vAlign w:val="center"/>
            <w:hideMark/>
          </w:tcPr>
          <w:p w14:paraId="4937A59F" w14:textId="4E653E64" w:rsidR="00BC4F69" w:rsidRDefault="007F179D">
            <w:r>
              <w:t>11</w:t>
            </w:r>
          </w:p>
        </w:tc>
        <w:tc>
          <w:tcPr>
            <w:tcW w:w="436" w:type="dxa"/>
            <w:tcBorders>
              <w:top w:val="outset" w:sz="6" w:space="0" w:color="auto"/>
              <w:left w:val="outset" w:sz="6" w:space="0" w:color="auto"/>
              <w:bottom w:val="outset" w:sz="6" w:space="0" w:color="auto"/>
              <w:right w:val="outset" w:sz="6" w:space="0" w:color="auto"/>
            </w:tcBorders>
            <w:vAlign w:val="center"/>
            <w:hideMark/>
          </w:tcPr>
          <w:p w14:paraId="76D9929C" w14:textId="1D176443"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DA6050" w14:textId="256E2154"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D976F" w14:textId="11160921"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D9743E9" w14:textId="1568F5A2" w:rsidR="00BC4F69" w:rsidRDefault="007F179D">
            <w:r>
              <w:t>11</w:t>
            </w:r>
          </w:p>
        </w:tc>
      </w:tr>
      <w:tr w:rsidR="001351C4" w14:paraId="592507E2" w14:textId="77777777" w:rsidTr="001351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2A7B0F3" w14:textId="5C3C47D7" w:rsidR="00BC4F69" w:rsidRDefault="007F179D">
            <w:r>
              <w:t>Información sobre los componentes y el diagnóstico</w:t>
            </w:r>
          </w:p>
        </w:tc>
        <w:tc>
          <w:tcPr>
            <w:tcW w:w="538" w:type="dxa"/>
            <w:tcBorders>
              <w:top w:val="outset" w:sz="6" w:space="0" w:color="auto"/>
              <w:left w:val="outset" w:sz="6" w:space="0" w:color="auto"/>
              <w:bottom w:val="outset" w:sz="6" w:space="0" w:color="auto"/>
              <w:right w:val="outset" w:sz="6" w:space="0" w:color="auto"/>
            </w:tcBorders>
            <w:vAlign w:val="center"/>
            <w:hideMark/>
          </w:tcPr>
          <w:p w14:paraId="563C3B4F" w14:textId="76A3F5A1" w:rsidR="00BC4F69" w:rsidRDefault="007F179D">
            <w:r>
              <w:t>0</w:t>
            </w:r>
          </w:p>
        </w:tc>
        <w:tc>
          <w:tcPr>
            <w:tcW w:w="334" w:type="dxa"/>
            <w:tcBorders>
              <w:top w:val="outset" w:sz="6" w:space="0" w:color="auto"/>
              <w:left w:val="outset" w:sz="6" w:space="0" w:color="auto"/>
              <w:bottom w:val="outset" w:sz="6" w:space="0" w:color="auto"/>
              <w:right w:val="outset" w:sz="6" w:space="0" w:color="auto"/>
            </w:tcBorders>
            <w:vAlign w:val="center"/>
            <w:hideMark/>
          </w:tcPr>
          <w:p w14:paraId="5FBC2827" w14:textId="0B132105" w:rsidR="00BC4F69" w:rsidRDefault="007F179D">
            <w:r>
              <w:t>7</w:t>
            </w:r>
          </w:p>
        </w:tc>
        <w:tc>
          <w:tcPr>
            <w:tcW w:w="506" w:type="dxa"/>
            <w:tcBorders>
              <w:top w:val="outset" w:sz="6" w:space="0" w:color="auto"/>
              <w:left w:val="outset" w:sz="6" w:space="0" w:color="auto"/>
              <w:bottom w:val="outset" w:sz="6" w:space="0" w:color="auto"/>
              <w:right w:val="outset" w:sz="6" w:space="0" w:color="auto"/>
            </w:tcBorders>
            <w:vAlign w:val="center"/>
            <w:hideMark/>
          </w:tcPr>
          <w:p w14:paraId="505D53EE" w14:textId="77E67649" w:rsidR="00BC4F69" w:rsidRDefault="007F179D">
            <w:r>
              <w:t>9</w:t>
            </w:r>
          </w:p>
        </w:tc>
        <w:tc>
          <w:tcPr>
            <w:tcW w:w="719" w:type="dxa"/>
            <w:tcBorders>
              <w:top w:val="outset" w:sz="6" w:space="0" w:color="auto"/>
              <w:left w:val="outset" w:sz="6" w:space="0" w:color="auto"/>
              <w:bottom w:val="outset" w:sz="6" w:space="0" w:color="auto"/>
              <w:right w:val="outset" w:sz="6" w:space="0" w:color="auto"/>
            </w:tcBorders>
            <w:vAlign w:val="center"/>
            <w:hideMark/>
          </w:tcPr>
          <w:p w14:paraId="2769C3A7" w14:textId="5F54B492" w:rsidR="00BC4F69" w:rsidRDefault="007F179D">
            <w:r>
              <w:t>11</w:t>
            </w:r>
          </w:p>
        </w:tc>
        <w:tc>
          <w:tcPr>
            <w:tcW w:w="436" w:type="dxa"/>
            <w:tcBorders>
              <w:top w:val="outset" w:sz="6" w:space="0" w:color="auto"/>
              <w:left w:val="outset" w:sz="6" w:space="0" w:color="auto"/>
              <w:bottom w:val="outset" w:sz="6" w:space="0" w:color="auto"/>
              <w:right w:val="outset" w:sz="6" w:space="0" w:color="auto"/>
            </w:tcBorders>
            <w:vAlign w:val="center"/>
            <w:hideMark/>
          </w:tcPr>
          <w:p w14:paraId="1F83B09E" w14:textId="4FA02E2A"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A1B53CD" w14:textId="4F17D507"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256A8E01" w14:textId="60544A3A"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3D68E7D" w14:textId="1CB0875D" w:rsidR="00BC4F69" w:rsidRDefault="007F179D">
            <w:r>
              <w:t>11</w:t>
            </w:r>
          </w:p>
        </w:tc>
      </w:tr>
      <w:tr w:rsidR="001351C4" w14:paraId="22681A44" w14:textId="77777777" w:rsidTr="001351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CAC44F6" w14:textId="3B45AAAA" w:rsidR="00BC4F69" w:rsidRDefault="007F179D">
            <w:r>
              <w:lastRenderedPageBreak/>
              <w:t xml:space="preserve">Instrucciones de </w:t>
            </w:r>
            <w:r>
              <w:rPr>
                <w:i/>
                <w:iCs/>
              </w:rPr>
              <w:t>software</w:t>
            </w:r>
            <w:r>
              <w:t xml:space="preserve"> (incluido el restablecimiento)</w:t>
            </w:r>
          </w:p>
        </w:tc>
        <w:tc>
          <w:tcPr>
            <w:tcW w:w="538" w:type="dxa"/>
            <w:tcBorders>
              <w:top w:val="outset" w:sz="6" w:space="0" w:color="auto"/>
              <w:left w:val="outset" w:sz="6" w:space="0" w:color="auto"/>
              <w:bottom w:val="outset" w:sz="6" w:space="0" w:color="auto"/>
              <w:right w:val="outset" w:sz="6" w:space="0" w:color="auto"/>
            </w:tcBorders>
            <w:vAlign w:val="center"/>
            <w:hideMark/>
          </w:tcPr>
          <w:p w14:paraId="77DE85BA" w14:textId="1597F141" w:rsidR="00BC4F69" w:rsidRDefault="007F179D">
            <w:r>
              <w:t>0</w:t>
            </w:r>
          </w:p>
        </w:tc>
        <w:tc>
          <w:tcPr>
            <w:tcW w:w="334" w:type="dxa"/>
            <w:tcBorders>
              <w:top w:val="outset" w:sz="6" w:space="0" w:color="auto"/>
              <w:left w:val="outset" w:sz="6" w:space="0" w:color="auto"/>
              <w:bottom w:val="outset" w:sz="6" w:space="0" w:color="auto"/>
              <w:right w:val="outset" w:sz="6" w:space="0" w:color="auto"/>
            </w:tcBorders>
            <w:vAlign w:val="center"/>
            <w:hideMark/>
          </w:tcPr>
          <w:p w14:paraId="2EBD3439" w14:textId="010F06A3" w:rsidR="00BC4F69" w:rsidRDefault="007F179D">
            <w:r>
              <w:t>7</w:t>
            </w:r>
          </w:p>
        </w:tc>
        <w:tc>
          <w:tcPr>
            <w:tcW w:w="506" w:type="dxa"/>
            <w:tcBorders>
              <w:top w:val="outset" w:sz="6" w:space="0" w:color="auto"/>
              <w:left w:val="outset" w:sz="6" w:space="0" w:color="auto"/>
              <w:bottom w:val="outset" w:sz="6" w:space="0" w:color="auto"/>
              <w:right w:val="outset" w:sz="6" w:space="0" w:color="auto"/>
            </w:tcBorders>
            <w:vAlign w:val="center"/>
            <w:hideMark/>
          </w:tcPr>
          <w:p w14:paraId="2B8927BB" w14:textId="387E3B49" w:rsidR="00BC4F69" w:rsidRDefault="007F179D">
            <w:r>
              <w:t>9</w:t>
            </w:r>
          </w:p>
        </w:tc>
        <w:tc>
          <w:tcPr>
            <w:tcW w:w="719" w:type="dxa"/>
            <w:tcBorders>
              <w:top w:val="outset" w:sz="6" w:space="0" w:color="auto"/>
              <w:left w:val="outset" w:sz="6" w:space="0" w:color="auto"/>
              <w:bottom w:val="outset" w:sz="6" w:space="0" w:color="auto"/>
              <w:right w:val="outset" w:sz="6" w:space="0" w:color="auto"/>
            </w:tcBorders>
            <w:vAlign w:val="center"/>
            <w:hideMark/>
          </w:tcPr>
          <w:p w14:paraId="47C5ED2D" w14:textId="5DB52F78" w:rsidR="00BC4F69" w:rsidRDefault="007F179D">
            <w:r>
              <w:t>11</w:t>
            </w:r>
          </w:p>
        </w:tc>
        <w:tc>
          <w:tcPr>
            <w:tcW w:w="436" w:type="dxa"/>
            <w:tcBorders>
              <w:top w:val="outset" w:sz="6" w:space="0" w:color="auto"/>
              <w:left w:val="outset" w:sz="6" w:space="0" w:color="auto"/>
              <w:bottom w:val="outset" w:sz="6" w:space="0" w:color="auto"/>
              <w:right w:val="outset" w:sz="6" w:space="0" w:color="auto"/>
            </w:tcBorders>
            <w:vAlign w:val="center"/>
            <w:hideMark/>
          </w:tcPr>
          <w:p w14:paraId="0F28B2B0" w14:textId="0AEAECA2"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75BCD86" w14:textId="7184B4C0"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07E86161" w14:textId="0B1728E8"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78EC7597" w14:textId="12890933" w:rsidR="00BC4F69" w:rsidRDefault="007F179D">
            <w:r>
              <w:t>11</w:t>
            </w:r>
          </w:p>
        </w:tc>
      </w:tr>
      <w:tr w:rsidR="001351C4" w14:paraId="7A9523E6" w14:textId="77777777" w:rsidTr="001351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EC478A6" w14:textId="6A9DB46A" w:rsidR="00BC4F69" w:rsidRDefault="007F179D">
            <w:r>
              <w:t>Acceso a incidentes notificados y registrados en el equipo</w:t>
            </w:r>
          </w:p>
        </w:tc>
        <w:tc>
          <w:tcPr>
            <w:tcW w:w="538" w:type="dxa"/>
            <w:tcBorders>
              <w:top w:val="outset" w:sz="6" w:space="0" w:color="auto"/>
              <w:left w:val="outset" w:sz="6" w:space="0" w:color="auto"/>
              <w:bottom w:val="outset" w:sz="6" w:space="0" w:color="auto"/>
              <w:right w:val="outset" w:sz="6" w:space="0" w:color="auto"/>
            </w:tcBorders>
            <w:vAlign w:val="center"/>
            <w:hideMark/>
          </w:tcPr>
          <w:p w14:paraId="225538E5" w14:textId="3F1F43F0" w:rsidR="00BC4F69" w:rsidRDefault="007F179D">
            <w:r>
              <w:t>0</w:t>
            </w:r>
          </w:p>
        </w:tc>
        <w:tc>
          <w:tcPr>
            <w:tcW w:w="334" w:type="dxa"/>
            <w:tcBorders>
              <w:top w:val="outset" w:sz="6" w:space="0" w:color="auto"/>
              <w:left w:val="outset" w:sz="6" w:space="0" w:color="auto"/>
              <w:bottom w:val="outset" w:sz="6" w:space="0" w:color="auto"/>
              <w:right w:val="outset" w:sz="6" w:space="0" w:color="auto"/>
            </w:tcBorders>
            <w:vAlign w:val="center"/>
            <w:hideMark/>
          </w:tcPr>
          <w:p w14:paraId="3A7472B2" w14:textId="2D7E2A93" w:rsidR="00BC4F69" w:rsidRDefault="007F179D">
            <w:r>
              <w:t>7</w:t>
            </w:r>
          </w:p>
        </w:tc>
        <w:tc>
          <w:tcPr>
            <w:tcW w:w="506" w:type="dxa"/>
            <w:tcBorders>
              <w:top w:val="outset" w:sz="6" w:space="0" w:color="auto"/>
              <w:left w:val="outset" w:sz="6" w:space="0" w:color="auto"/>
              <w:bottom w:val="outset" w:sz="6" w:space="0" w:color="auto"/>
              <w:right w:val="outset" w:sz="6" w:space="0" w:color="auto"/>
            </w:tcBorders>
            <w:vAlign w:val="center"/>
            <w:hideMark/>
          </w:tcPr>
          <w:p w14:paraId="2060F7C6" w14:textId="5C3421D1" w:rsidR="00BC4F69" w:rsidRDefault="007F179D">
            <w:r>
              <w:t>9</w:t>
            </w:r>
          </w:p>
        </w:tc>
        <w:tc>
          <w:tcPr>
            <w:tcW w:w="719" w:type="dxa"/>
            <w:tcBorders>
              <w:top w:val="outset" w:sz="6" w:space="0" w:color="auto"/>
              <w:left w:val="outset" w:sz="6" w:space="0" w:color="auto"/>
              <w:bottom w:val="outset" w:sz="6" w:space="0" w:color="auto"/>
              <w:right w:val="outset" w:sz="6" w:space="0" w:color="auto"/>
            </w:tcBorders>
            <w:vAlign w:val="center"/>
            <w:hideMark/>
          </w:tcPr>
          <w:p w14:paraId="430E29FE" w14:textId="570235A7" w:rsidR="00BC4F69" w:rsidRDefault="007F179D">
            <w:r>
              <w:t>11</w:t>
            </w:r>
          </w:p>
        </w:tc>
        <w:tc>
          <w:tcPr>
            <w:tcW w:w="436" w:type="dxa"/>
            <w:tcBorders>
              <w:top w:val="outset" w:sz="6" w:space="0" w:color="auto"/>
              <w:left w:val="outset" w:sz="6" w:space="0" w:color="auto"/>
              <w:bottom w:val="outset" w:sz="6" w:space="0" w:color="auto"/>
              <w:right w:val="outset" w:sz="6" w:space="0" w:color="auto"/>
            </w:tcBorders>
            <w:vAlign w:val="center"/>
            <w:hideMark/>
          </w:tcPr>
          <w:p w14:paraId="116DBE8E" w14:textId="0AD122A2"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A3419CA" w14:textId="142A67F6"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7BCE29CE" w14:textId="39E30A4E"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2F26B25B" w14:textId="3F5A2CEB" w:rsidR="00BC4F69" w:rsidRDefault="007F179D">
            <w:r>
              <w:t>11</w:t>
            </w:r>
          </w:p>
        </w:tc>
      </w:tr>
      <w:tr w:rsidR="001351C4" w14:paraId="46822598" w14:textId="77777777" w:rsidTr="001351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8F1C66" w14:textId="76FAFBB9" w:rsidR="00BC4F69" w:rsidRDefault="007F179D">
            <w:r>
              <w:t>Boletines técnicos</w:t>
            </w:r>
          </w:p>
        </w:tc>
        <w:tc>
          <w:tcPr>
            <w:tcW w:w="538" w:type="dxa"/>
            <w:tcBorders>
              <w:top w:val="outset" w:sz="6" w:space="0" w:color="auto"/>
              <w:left w:val="outset" w:sz="6" w:space="0" w:color="auto"/>
              <w:bottom w:val="outset" w:sz="6" w:space="0" w:color="auto"/>
              <w:right w:val="outset" w:sz="6" w:space="0" w:color="auto"/>
            </w:tcBorders>
            <w:vAlign w:val="center"/>
            <w:hideMark/>
          </w:tcPr>
          <w:p w14:paraId="7B4159FB" w14:textId="6AD8DEBF" w:rsidR="00BC4F69" w:rsidRDefault="007F179D">
            <w:r>
              <w:t>0</w:t>
            </w:r>
          </w:p>
        </w:tc>
        <w:tc>
          <w:tcPr>
            <w:tcW w:w="334" w:type="dxa"/>
            <w:tcBorders>
              <w:top w:val="outset" w:sz="6" w:space="0" w:color="auto"/>
              <w:left w:val="outset" w:sz="6" w:space="0" w:color="auto"/>
              <w:bottom w:val="outset" w:sz="6" w:space="0" w:color="auto"/>
              <w:right w:val="outset" w:sz="6" w:space="0" w:color="auto"/>
            </w:tcBorders>
            <w:vAlign w:val="center"/>
            <w:hideMark/>
          </w:tcPr>
          <w:p w14:paraId="1525E5BA" w14:textId="35D9427F" w:rsidR="00BC4F69" w:rsidRDefault="007F179D">
            <w:r>
              <w:t>7</w:t>
            </w:r>
          </w:p>
        </w:tc>
        <w:tc>
          <w:tcPr>
            <w:tcW w:w="506" w:type="dxa"/>
            <w:tcBorders>
              <w:top w:val="outset" w:sz="6" w:space="0" w:color="auto"/>
              <w:left w:val="outset" w:sz="6" w:space="0" w:color="auto"/>
              <w:bottom w:val="outset" w:sz="6" w:space="0" w:color="auto"/>
              <w:right w:val="outset" w:sz="6" w:space="0" w:color="auto"/>
            </w:tcBorders>
            <w:vAlign w:val="center"/>
            <w:hideMark/>
          </w:tcPr>
          <w:p w14:paraId="69EAC7A4" w14:textId="1D8C9913" w:rsidR="00BC4F69" w:rsidRDefault="007F179D">
            <w:r>
              <w:t>9</w:t>
            </w:r>
          </w:p>
        </w:tc>
        <w:tc>
          <w:tcPr>
            <w:tcW w:w="719" w:type="dxa"/>
            <w:tcBorders>
              <w:top w:val="outset" w:sz="6" w:space="0" w:color="auto"/>
              <w:left w:val="outset" w:sz="6" w:space="0" w:color="auto"/>
              <w:bottom w:val="outset" w:sz="6" w:space="0" w:color="auto"/>
              <w:right w:val="outset" w:sz="6" w:space="0" w:color="auto"/>
            </w:tcBorders>
            <w:vAlign w:val="center"/>
            <w:hideMark/>
          </w:tcPr>
          <w:p w14:paraId="6EF9CBD2" w14:textId="0F7884D5" w:rsidR="00BC4F69" w:rsidRDefault="007F179D">
            <w:r>
              <w:t>11</w:t>
            </w:r>
          </w:p>
        </w:tc>
        <w:tc>
          <w:tcPr>
            <w:tcW w:w="436" w:type="dxa"/>
            <w:tcBorders>
              <w:top w:val="outset" w:sz="6" w:space="0" w:color="auto"/>
              <w:left w:val="outset" w:sz="6" w:space="0" w:color="auto"/>
              <w:bottom w:val="outset" w:sz="6" w:space="0" w:color="auto"/>
              <w:right w:val="outset" w:sz="6" w:space="0" w:color="auto"/>
            </w:tcBorders>
            <w:vAlign w:val="center"/>
            <w:hideMark/>
          </w:tcPr>
          <w:p w14:paraId="000D310D" w14:textId="0C78C05E"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1F79A5" w14:textId="6E6AA63F"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A7213" w14:textId="4017DC49"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2147472C" w14:textId="0179FE27" w:rsidR="00BC4F69" w:rsidRDefault="007F179D">
            <w:r>
              <w:t>11</w:t>
            </w:r>
          </w:p>
        </w:tc>
      </w:tr>
    </w:tbl>
    <w:p w14:paraId="09E9246B" w14:textId="1CE632B6" w:rsidR="00BC4F69" w:rsidRDefault="007F179D">
      <w:r>
        <w:t>Los puntos se conceden sobre la base de las siguientes condiciones acumulativas:</w:t>
      </w:r>
    </w:p>
    <w:p w14:paraId="01AB2F32" w14:textId="77777777" w:rsidR="001351C4" w:rsidRDefault="007F179D">
      <w:r>
        <w:t>- el acceso a la información en cuestión se realiza de forma directa, pública y gratuita;</w:t>
      </w:r>
    </w:p>
    <w:p w14:paraId="5026DB70" w14:textId="6BA70657" w:rsidR="00BC4F69" w:rsidRDefault="007F179D">
      <w:r>
        <w:t>- los procedimientos para acceder a la documentación se especificarán de manera legible y comprensible y se transmitirán en un plazo de siete días hábiles a cualquier persona que así lo solicite.</w:t>
      </w:r>
    </w:p>
    <w:p w14:paraId="7DBD24DC" w14:textId="1F3E40BF" w:rsidR="00BC4F69" w:rsidRDefault="007F179D">
      <w:r>
        <w:t>El número máximo de puntos es 242. Puntuación para este subcriterio = (número de puntos obtenidos/242) × 10.</w:t>
      </w:r>
    </w:p>
    <w:p w14:paraId="5C3C0F92" w14:textId="32469FFA" w:rsidR="00BC4F69" w:rsidRDefault="007F179D">
      <w:r>
        <w:t>Subcriterio 1.2. - Apoyo al consumidor para el diagnóstico y la reparación.</w:t>
      </w:r>
    </w:p>
    <w:p w14:paraId="072E336D" w14:textId="5A741A54" w:rsidR="00BC4F69" w:rsidRDefault="007F179D">
      <w:r>
        <w:t>El subcriterio actual se divide en dos aspectos:</w:t>
      </w:r>
    </w:p>
    <w:p w14:paraId="127798D8" w14:textId="3322E08F" w:rsidR="00BC4F69" w:rsidRDefault="007F179D">
      <w:r>
        <w:t>a) El compromiso del productor con la disponibilidad de información específica para el consumidor:</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37"/>
        <w:gridCol w:w="860"/>
        <w:gridCol w:w="742"/>
      </w:tblGrid>
      <w:tr w:rsidR="00BC4F69" w14:paraId="409B8BB2" w14:textId="77777777" w:rsidTr="00354C29">
        <w:trPr>
          <w:tblCellSpacing w:w="15" w:type="dxa"/>
          <w:jc w:val="center"/>
        </w:trPr>
        <w:tc>
          <w:tcPr>
            <w:tcW w:w="3592" w:type="dxa"/>
            <w:tcBorders>
              <w:top w:val="outset" w:sz="6" w:space="0" w:color="auto"/>
              <w:left w:val="outset" w:sz="6" w:space="0" w:color="auto"/>
              <w:bottom w:val="outset" w:sz="6" w:space="0" w:color="auto"/>
              <w:right w:val="outset" w:sz="6" w:space="0" w:color="auto"/>
            </w:tcBorders>
            <w:vAlign w:val="center"/>
            <w:hideMark/>
          </w:tcPr>
          <w:p w14:paraId="112F4B72" w14:textId="77777777" w:rsidR="00BC4F69" w:rsidRDefault="00BC4F69"/>
        </w:tc>
        <w:tc>
          <w:tcPr>
            <w:tcW w:w="1557" w:type="dxa"/>
            <w:gridSpan w:val="2"/>
            <w:tcBorders>
              <w:top w:val="outset" w:sz="6" w:space="0" w:color="auto"/>
              <w:left w:val="outset" w:sz="6" w:space="0" w:color="auto"/>
              <w:bottom w:val="outset" w:sz="6" w:space="0" w:color="auto"/>
              <w:right w:val="outset" w:sz="6" w:space="0" w:color="auto"/>
            </w:tcBorders>
            <w:vAlign w:val="center"/>
            <w:hideMark/>
          </w:tcPr>
          <w:p w14:paraId="5E6E17FF" w14:textId="1C8C3A83" w:rsidR="00BC4F69" w:rsidRDefault="007F179D">
            <w:pPr>
              <w:rPr>
                <w:b/>
                <w:bCs/>
              </w:rPr>
            </w:pPr>
            <w:r>
              <w:rPr>
                <w:b/>
              </w:rPr>
              <w:t>Consumidores</w:t>
            </w:r>
          </w:p>
        </w:tc>
      </w:tr>
      <w:tr w:rsidR="00BC4F69" w14:paraId="25DEE3F8" w14:textId="77777777" w:rsidTr="00354C29">
        <w:trPr>
          <w:tblCellSpacing w:w="15" w:type="dxa"/>
          <w:jc w:val="center"/>
        </w:trPr>
        <w:tc>
          <w:tcPr>
            <w:tcW w:w="3592" w:type="dxa"/>
            <w:tcBorders>
              <w:top w:val="outset" w:sz="6" w:space="0" w:color="auto"/>
              <w:left w:val="outset" w:sz="6" w:space="0" w:color="auto"/>
              <w:bottom w:val="outset" w:sz="6" w:space="0" w:color="auto"/>
              <w:right w:val="outset" w:sz="6" w:space="0" w:color="auto"/>
            </w:tcBorders>
            <w:vAlign w:val="center"/>
            <w:hideMark/>
          </w:tcPr>
          <w:p w14:paraId="2A4B0162" w14:textId="5C0D91D5" w:rsidR="00BC4F69" w:rsidRDefault="007F179D">
            <w:r>
              <w:t>Disponibilidad de información específica</w:t>
            </w:r>
          </w:p>
        </w:tc>
        <w:tc>
          <w:tcPr>
            <w:tcW w:w="830" w:type="dxa"/>
            <w:tcBorders>
              <w:top w:val="outset" w:sz="6" w:space="0" w:color="auto"/>
              <w:left w:val="outset" w:sz="6" w:space="0" w:color="auto"/>
              <w:bottom w:val="outset" w:sz="6" w:space="0" w:color="auto"/>
              <w:right w:val="outset" w:sz="6" w:space="0" w:color="auto"/>
            </w:tcBorders>
            <w:vAlign w:val="center"/>
            <w:hideMark/>
          </w:tcPr>
          <w:p w14:paraId="1A80DEA7" w14:textId="4AAD8722" w:rsidR="00BC4F69" w:rsidRDefault="007F179D">
            <w: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A5C2C" w14:textId="7E26117E" w:rsidR="00BC4F69" w:rsidRDefault="007F179D">
            <w:r>
              <w:t>sí</w:t>
            </w:r>
          </w:p>
        </w:tc>
      </w:tr>
      <w:tr w:rsidR="00BC4F69" w14:paraId="41EF2917" w14:textId="77777777" w:rsidTr="00354C29">
        <w:trPr>
          <w:tblCellSpacing w:w="15" w:type="dxa"/>
          <w:jc w:val="center"/>
        </w:trPr>
        <w:tc>
          <w:tcPr>
            <w:tcW w:w="3592" w:type="dxa"/>
            <w:tcBorders>
              <w:top w:val="outset" w:sz="6" w:space="0" w:color="auto"/>
              <w:left w:val="outset" w:sz="6" w:space="0" w:color="auto"/>
              <w:bottom w:val="outset" w:sz="6" w:space="0" w:color="auto"/>
              <w:right w:val="outset" w:sz="6" w:space="0" w:color="auto"/>
            </w:tcBorders>
            <w:vAlign w:val="center"/>
            <w:hideMark/>
          </w:tcPr>
          <w:p w14:paraId="72DC6EB7" w14:textId="0FA087F3" w:rsidR="00BC4F69" w:rsidRDefault="007F179D">
            <w:r>
              <w:t>Número de puntos</w:t>
            </w:r>
          </w:p>
        </w:tc>
        <w:tc>
          <w:tcPr>
            <w:tcW w:w="830" w:type="dxa"/>
            <w:tcBorders>
              <w:top w:val="outset" w:sz="6" w:space="0" w:color="auto"/>
              <w:left w:val="outset" w:sz="6" w:space="0" w:color="auto"/>
              <w:bottom w:val="outset" w:sz="6" w:space="0" w:color="auto"/>
              <w:right w:val="outset" w:sz="6" w:space="0" w:color="auto"/>
            </w:tcBorders>
            <w:vAlign w:val="center"/>
            <w:hideMark/>
          </w:tcPr>
          <w:p w14:paraId="0D906994" w14:textId="06AE9DCC"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2F196B" w14:textId="157A0F6E" w:rsidR="00BC4F69" w:rsidRDefault="007F179D">
            <w:r>
              <w:t>1</w:t>
            </w:r>
          </w:p>
        </w:tc>
      </w:tr>
    </w:tbl>
    <w:p w14:paraId="4350B321" w14:textId="77777777" w:rsidR="001351C4" w:rsidRDefault="007F179D">
      <w:r>
        <w:t>El término información específica abarca, al mismo tiempo, la documentación que presenta un marco específico para la autorreparación, la información sobre el acceso a los talleres de reparación profesionales, así como la información que permite la detección de fallos y las acciones requeridas de manera comprensible para el consumidor. El suministro de toda esta información permite atribuir el punto.</w:t>
      </w:r>
    </w:p>
    <w:p w14:paraId="0F081DB7" w14:textId="3C527B4B" w:rsidR="00BC4F69" w:rsidRDefault="007F179D">
      <w:r>
        <w:t>El punto se concederá sobre la base de las siguientes condiciones acumulativas:</w:t>
      </w:r>
    </w:p>
    <w:p w14:paraId="5ED0CD68" w14:textId="77777777" w:rsidR="001351C4" w:rsidRDefault="007F179D">
      <w:r>
        <w:t>- el acceso a la información en cuestión se realiza de forma directa y gratuita;</w:t>
      </w:r>
    </w:p>
    <w:p w14:paraId="4568BE76" w14:textId="2F3351AB" w:rsidR="00BC4F69" w:rsidRDefault="007F179D">
      <w:r>
        <w:t>- los procedimientos para acceder a la documentación se especificarán de manera legible y comprensible y se transmitirán en un plazo de siete días hábiles a cualquier persona que así lo solicite;</w:t>
      </w:r>
    </w:p>
    <w:p w14:paraId="5E5F8B8F" w14:textId="0B650925" w:rsidR="00BC4F69" w:rsidRDefault="007F179D">
      <w:r>
        <w:t>b) Asistencia remota gratuita:</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678"/>
        <w:gridCol w:w="709"/>
        <w:gridCol w:w="1490"/>
        <w:gridCol w:w="3046"/>
      </w:tblGrid>
      <w:tr w:rsidR="00BC4F69" w14:paraId="6632449E" w14:textId="77777777" w:rsidTr="00354C29">
        <w:trPr>
          <w:tblCellSpacing w:w="15" w:type="dxa"/>
          <w:jc w:val="center"/>
        </w:trPr>
        <w:tc>
          <w:tcPr>
            <w:tcW w:w="3633" w:type="dxa"/>
            <w:tcBorders>
              <w:top w:val="outset" w:sz="6" w:space="0" w:color="auto"/>
              <w:left w:val="outset" w:sz="6" w:space="0" w:color="auto"/>
              <w:bottom w:val="outset" w:sz="6" w:space="0" w:color="auto"/>
              <w:right w:val="outset" w:sz="6" w:space="0" w:color="auto"/>
            </w:tcBorders>
            <w:vAlign w:val="center"/>
            <w:hideMark/>
          </w:tcPr>
          <w:p w14:paraId="1279CCDC" w14:textId="77777777" w:rsidR="00BC4F69" w:rsidRDefault="00BC4F69"/>
        </w:tc>
        <w:tc>
          <w:tcPr>
            <w:tcW w:w="5200" w:type="dxa"/>
            <w:gridSpan w:val="3"/>
            <w:tcBorders>
              <w:top w:val="outset" w:sz="6" w:space="0" w:color="auto"/>
              <w:left w:val="outset" w:sz="6" w:space="0" w:color="auto"/>
              <w:bottom w:val="outset" w:sz="6" w:space="0" w:color="auto"/>
              <w:right w:val="outset" w:sz="6" w:space="0" w:color="auto"/>
            </w:tcBorders>
            <w:vAlign w:val="center"/>
            <w:hideMark/>
          </w:tcPr>
          <w:p w14:paraId="65B4DA94" w14:textId="3E1C754E" w:rsidR="00BC4F69" w:rsidRDefault="007F179D">
            <w:pPr>
              <w:rPr>
                <w:b/>
                <w:bCs/>
              </w:rPr>
            </w:pPr>
            <w:r>
              <w:rPr>
                <w:b/>
              </w:rPr>
              <w:t>Consumidores</w:t>
            </w:r>
          </w:p>
        </w:tc>
      </w:tr>
      <w:tr w:rsidR="00BC4F69" w14:paraId="713E689E" w14:textId="77777777" w:rsidTr="00354C29">
        <w:trPr>
          <w:tblCellSpacing w:w="15" w:type="dxa"/>
          <w:jc w:val="center"/>
        </w:trPr>
        <w:tc>
          <w:tcPr>
            <w:tcW w:w="3633" w:type="dxa"/>
            <w:tcBorders>
              <w:top w:val="outset" w:sz="6" w:space="0" w:color="auto"/>
              <w:left w:val="outset" w:sz="6" w:space="0" w:color="auto"/>
              <w:bottom w:val="outset" w:sz="6" w:space="0" w:color="auto"/>
              <w:right w:val="outset" w:sz="6" w:space="0" w:color="auto"/>
            </w:tcBorders>
            <w:vAlign w:val="center"/>
            <w:hideMark/>
          </w:tcPr>
          <w:p w14:paraId="317F4DF9" w14:textId="64CD1942" w:rsidR="00BC4F69" w:rsidRDefault="007F179D">
            <w:r>
              <w:t>Tipo de asistencia a distancia gratuita</w:t>
            </w:r>
          </w:p>
        </w:tc>
        <w:tc>
          <w:tcPr>
            <w:tcW w:w="679" w:type="dxa"/>
            <w:tcBorders>
              <w:top w:val="outset" w:sz="6" w:space="0" w:color="auto"/>
              <w:left w:val="outset" w:sz="6" w:space="0" w:color="auto"/>
              <w:bottom w:val="outset" w:sz="6" w:space="0" w:color="auto"/>
              <w:right w:val="outset" w:sz="6" w:space="0" w:color="auto"/>
            </w:tcBorders>
            <w:vAlign w:val="center"/>
            <w:hideMark/>
          </w:tcPr>
          <w:p w14:paraId="7BDF047F" w14:textId="0F5B4FA7" w:rsidR="00BC4F69" w:rsidRDefault="007F179D">
            <w:r>
              <w:t>Ninguno.</w:t>
            </w:r>
          </w:p>
        </w:tc>
        <w:tc>
          <w:tcPr>
            <w:tcW w:w="1460" w:type="dxa"/>
            <w:tcBorders>
              <w:top w:val="outset" w:sz="6" w:space="0" w:color="auto"/>
              <w:left w:val="outset" w:sz="6" w:space="0" w:color="auto"/>
              <w:bottom w:val="outset" w:sz="6" w:space="0" w:color="auto"/>
              <w:right w:val="outset" w:sz="6" w:space="0" w:color="auto"/>
            </w:tcBorders>
            <w:vAlign w:val="center"/>
            <w:hideMark/>
          </w:tcPr>
          <w:p w14:paraId="35BC816F" w14:textId="263A90E2" w:rsidR="00BC4F69" w:rsidRDefault="007F179D">
            <w:r>
              <w:t>Asistencia diagnóstica remota</w:t>
            </w:r>
          </w:p>
        </w:tc>
        <w:tc>
          <w:tcPr>
            <w:tcW w:w="3001" w:type="dxa"/>
            <w:tcBorders>
              <w:top w:val="outset" w:sz="6" w:space="0" w:color="auto"/>
              <w:left w:val="outset" w:sz="6" w:space="0" w:color="auto"/>
              <w:bottom w:val="outset" w:sz="6" w:space="0" w:color="auto"/>
              <w:right w:val="outset" w:sz="6" w:space="0" w:color="auto"/>
            </w:tcBorders>
            <w:vAlign w:val="center"/>
            <w:hideMark/>
          </w:tcPr>
          <w:p w14:paraId="1BBE5E90" w14:textId="74137C13" w:rsidR="00BC4F69" w:rsidRDefault="007F179D">
            <w:r>
              <w:t>Asistencia de reparación remota</w:t>
            </w:r>
          </w:p>
        </w:tc>
      </w:tr>
      <w:tr w:rsidR="00BC4F69" w14:paraId="794590D6" w14:textId="77777777" w:rsidTr="00354C29">
        <w:trPr>
          <w:tblCellSpacing w:w="15" w:type="dxa"/>
          <w:jc w:val="center"/>
        </w:trPr>
        <w:tc>
          <w:tcPr>
            <w:tcW w:w="3633" w:type="dxa"/>
            <w:tcBorders>
              <w:top w:val="outset" w:sz="6" w:space="0" w:color="auto"/>
              <w:left w:val="outset" w:sz="6" w:space="0" w:color="auto"/>
              <w:bottom w:val="outset" w:sz="6" w:space="0" w:color="auto"/>
              <w:right w:val="outset" w:sz="6" w:space="0" w:color="auto"/>
            </w:tcBorders>
            <w:vAlign w:val="center"/>
            <w:hideMark/>
          </w:tcPr>
          <w:p w14:paraId="024058FB" w14:textId="2B4EF6B5" w:rsidR="00BC4F69" w:rsidRDefault="007F179D">
            <w:r>
              <w:lastRenderedPageBreak/>
              <w:t>Número de puntos</w:t>
            </w:r>
          </w:p>
        </w:tc>
        <w:tc>
          <w:tcPr>
            <w:tcW w:w="679" w:type="dxa"/>
            <w:tcBorders>
              <w:top w:val="outset" w:sz="6" w:space="0" w:color="auto"/>
              <w:left w:val="outset" w:sz="6" w:space="0" w:color="auto"/>
              <w:bottom w:val="outset" w:sz="6" w:space="0" w:color="auto"/>
              <w:right w:val="outset" w:sz="6" w:space="0" w:color="auto"/>
            </w:tcBorders>
            <w:vAlign w:val="center"/>
            <w:hideMark/>
          </w:tcPr>
          <w:p w14:paraId="79A25817" w14:textId="622782F7" w:rsidR="00BC4F69" w:rsidRDefault="007F179D">
            <w:r>
              <w:t>0</w:t>
            </w:r>
          </w:p>
        </w:tc>
        <w:tc>
          <w:tcPr>
            <w:tcW w:w="1460" w:type="dxa"/>
            <w:tcBorders>
              <w:top w:val="outset" w:sz="6" w:space="0" w:color="auto"/>
              <w:left w:val="outset" w:sz="6" w:space="0" w:color="auto"/>
              <w:bottom w:val="outset" w:sz="6" w:space="0" w:color="auto"/>
              <w:right w:val="outset" w:sz="6" w:space="0" w:color="auto"/>
            </w:tcBorders>
            <w:vAlign w:val="center"/>
            <w:hideMark/>
          </w:tcPr>
          <w:p w14:paraId="641A726D" w14:textId="20D83026" w:rsidR="00BC4F69" w:rsidRDefault="007F179D">
            <w:r>
              <w:t>2</w:t>
            </w:r>
          </w:p>
        </w:tc>
        <w:tc>
          <w:tcPr>
            <w:tcW w:w="3001" w:type="dxa"/>
            <w:tcBorders>
              <w:top w:val="outset" w:sz="6" w:space="0" w:color="auto"/>
              <w:left w:val="outset" w:sz="6" w:space="0" w:color="auto"/>
              <w:bottom w:val="outset" w:sz="6" w:space="0" w:color="auto"/>
              <w:right w:val="outset" w:sz="6" w:space="0" w:color="auto"/>
            </w:tcBorders>
            <w:vAlign w:val="center"/>
            <w:hideMark/>
          </w:tcPr>
          <w:p w14:paraId="65A4AB1E" w14:textId="20BBE34B" w:rsidR="00BC4F69" w:rsidRDefault="007F179D">
            <w:r>
              <w:t>4</w:t>
            </w:r>
          </w:p>
        </w:tc>
      </w:tr>
    </w:tbl>
    <w:p w14:paraId="4B8F3BEC" w14:textId="77777777" w:rsidR="00AF7911" w:rsidRDefault="00AF7911"/>
    <w:p w14:paraId="7CD25401" w14:textId="4BEC83F5" w:rsidR="00BC4F69" w:rsidRDefault="007F179D">
      <w:r>
        <w:t>El número máximo de puntos es 5. Puntuación para este subcriterio = (número de puntos obtenidos/5) × 10.</w:t>
      </w:r>
    </w:p>
    <w:p w14:paraId="009D34F0" w14:textId="77777777" w:rsidR="00AF7911" w:rsidRDefault="007F179D">
      <w:r>
        <w:t>Criterio n.º 2 - Desmontaje y acceso, herramientas, fijaciones</w:t>
      </w:r>
    </w:p>
    <w:p w14:paraId="2BEDAAB8" w14:textId="1205B92A" w:rsidR="00BC4F69" w:rsidRDefault="007F179D">
      <w:r>
        <w:t>Subcriterio 2.1. - Facilidad de desmontar las piezas (lista 2)</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80"/>
        <w:gridCol w:w="2622"/>
        <w:gridCol w:w="934"/>
        <w:gridCol w:w="652"/>
        <w:gridCol w:w="667"/>
      </w:tblGrid>
      <w:tr w:rsidR="00BC4F69" w14:paraId="3574E2BB" w14:textId="7777777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7BB0E2A" w14:textId="77777777" w:rsidR="00BC4F69" w:rsidRDefault="00BC4F69"/>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E1B3960" w14:textId="2A0482E7" w:rsidR="00BC4F69" w:rsidRDefault="007F179D">
            <w:pPr>
              <w:rPr>
                <w:b/>
                <w:bCs/>
              </w:rPr>
            </w:pPr>
            <w:r>
              <w:rPr>
                <w:b/>
              </w:rPr>
              <w:t>Número de pasos para acceder a la pieza por unidad</w:t>
            </w:r>
          </w:p>
        </w:tc>
      </w:tr>
      <w:tr w:rsidR="00BC4F69" w14:paraId="28831419" w14:textId="7777777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02AE504" w14:textId="77777777"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6C4796CE" w14:textId="77777777" w:rsidR="00AF7911" w:rsidRDefault="007F179D">
            <w:pPr>
              <w:rPr>
                <w:b/>
                <w:bCs/>
              </w:rPr>
            </w:pPr>
            <w:r>
              <w:rPr>
                <w:b/>
              </w:rPr>
              <w:t>ND/NA (1) o 12 o más</w:t>
            </w:r>
          </w:p>
          <w:p w14:paraId="68A0B66C" w14:textId="41C2E13C" w:rsidR="00BC4F69" w:rsidRDefault="00BC4F69">
            <w:pPr>
              <w:rPr>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883439E" w14:textId="11715F24" w:rsidR="00BC4F69" w:rsidRDefault="007F179D">
            <w:pPr>
              <w:rPr>
                <w:b/>
                <w:bCs/>
              </w:rPr>
            </w:pPr>
            <w:r>
              <w:rPr>
                <w:b/>
              </w:rPr>
              <w:t>10 a 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EC6044D" w14:textId="455B96C2" w:rsidR="00BC4F69" w:rsidRDefault="007F179D">
            <w:pPr>
              <w:rPr>
                <w:b/>
                <w:bCs/>
              </w:rPr>
            </w:pPr>
            <w:r>
              <w:rPr>
                <w:b/>
              </w:rPr>
              <w:t>8 a 9</w:t>
            </w:r>
          </w:p>
        </w:tc>
        <w:tc>
          <w:tcPr>
            <w:tcW w:w="0" w:type="auto"/>
            <w:tcBorders>
              <w:top w:val="outset" w:sz="6" w:space="0" w:color="auto"/>
              <w:left w:val="outset" w:sz="6" w:space="0" w:color="auto"/>
              <w:bottom w:val="outset" w:sz="6" w:space="0" w:color="auto"/>
              <w:right w:val="outset" w:sz="6" w:space="0" w:color="auto"/>
            </w:tcBorders>
            <w:vAlign w:val="center"/>
            <w:hideMark/>
          </w:tcPr>
          <w:p w14:paraId="6D9FDA35" w14:textId="65B37088" w:rsidR="00BC4F69" w:rsidRDefault="007F179D">
            <w:pPr>
              <w:rPr>
                <w:b/>
                <w:bCs/>
              </w:rPr>
            </w:pPr>
            <w:r>
              <w:rPr>
                <w:b/>
              </w:rPr>
              <w:t>1 a 7</w:t>
            </w:r>
          </w:p>
        </w:tc>
      </w:tr>
      <w:tr w:rsidR="00BC4F69" w14:paraId="024FEF1B"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7A6CBD6" w14:textId="2FF10C5D" w:rsidR="00BC4F69" w:rsidRDefault="007F179D">
            <w:pPr>
              <w:rPr>
                <w:b/>
                <w:bCs/>
              </w:rPr>
            </w:pPr>
            <w:r>
              <w:rPr>
                <w:b/>
              </w:rPr>
              <w:t>Piezas de la lista 2 (piezas internas)</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4E6B8E4" w14:textId="6398C973" w:rsidR="00BC4F69" w:rsidRDefault="007F179D">
            <w:pPr>
              <w:rPr>
                <w:b/>
                <w:bCs/>
              </w:rPr>
            </w:pPr>
            <w:r>
              <w:rPr>
                <w:b/>
              </w:rPr>
              <w:t>Número de puntos</w:t>
            </w:r>
          </w:p>
        </w:tc>
      </w:tr>
      <w:tr w:rsidR="00BC4F69" w14:paraId="6C365943"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947DFA" w14:textId="4D742865" w:rsidR="00BC4F69" w:rsidRDefault="007F179D">
            <w:r>
              <w:t>Barra LED</w:t>
            </w:r>
          </w:p>
        </w:tc>
        <w:tc>
          <w:tcPr>
            <w:tcW w:w="0" w:type="auto"/>
            <w:tcBorders>
              <w:top w:val="outset" w:sz="6" w:space="0" w:color="auto"/>
              <w:left w:val="outset" w:sz="6" w:space="0" w:color="auto"/>
              <w:bottom w:val="outset" w:sz="6" w:space="0" w:color="auto"/>
              <w:right w:val="outset" w:sz="6" w:space="0" w:color="auto"/>
            </w:tcBorders>
            <w:vAlign w:val="center"/>
            <w:hideMark/>
          </w:tcPr>
          <w:p w14:paraId="0EB1CF3F" w14:textId="77751AFD"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684BD3" w14:textId="6299506C"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A31B05F" w14:textId="2EAF2A75" w:rsidR="00BC4F69" w:rsidRDefault="007F179D">
            <w: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F481ABB" w14:textId="10FCA193" w:rsidR="00BC4F69" w:rsidRDefault="007F179D">
            <w:r>
              <w:t>3</w:t>
            </w:r>
          </w:p>
        </w:tc>
      </w:tr>
      <w:tr w:rsidR="00BC4F69" w14:paraId="4818F30B"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C0B5DAA" w14:textId="7C3E9802" w:rsidR="00BC4F69" w:rsidRDefault="007F179D">
            <w:r>
              <w:t>Fuentes de alimentación internas (2)</w:t>
            </w:r>
          </w:p>
        </w:tc>
        <w:tc>
          <w:tcPr>
            <w:tcW w:w="0" w:type="auto"/>
            <w:tcBorders>
              <w:top w:val="outset" w:sz="6" w:space="0" w:color="auto"/>
              <w:left w:val="outset" w:sz="6" w:space="0" w:color="auto"/>
              <w:bottom w:val="outset" w:sz="6" w:space="0" w:color="auto"/>
              <w:right w:val="outset" w:sz="6" w:space="0" w:color="auto"/>
            </w:tcBorders>
            <w:vAlign w:val="center"/>
            <w:hideMark/>
          </w:tcPr>
          <w:p w14:paraId="5B154C8D" w14:textId="2676C1E4"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26988F" w14:textId="260199D2"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2B78FE5" w14:textId="17014004" w:rsidR="00BC4F69" w:rsidRDefault="007F179D">
            <w: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7183E41" w14:textId="46CF3A6D" w:rsidR="00BC4F69" w:rsidRDefault="007F179D">
            <w:r>
              <w:t>3</w:t>
            </w:r>
          </w:p>
        </w:tc>
      </w:tr>
      <w:tr w:rsidR="00BC4F69" w14:paraId="7067BC2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030C604" w14:textId="085A8575" w:rsidR="00BC4F69" w:rsidRDefault="007F179D">
            <w:r>
              <w:t>Placa principal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A2932D6" w14:textId="34F90EF0"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9901C1A" w14:textId="51BECF20"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892E9F0" w14:textId="201CD279" w:rsidR="00BC4F69" w:rsidRDefault="007F179D">
            <w: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7256384" w14:textId="0CC32940" w:rsidR="00BC4F69" w:rsidRDefault="007F179D">
            <w:r>
              <w:t>3</w:t>
            </w:r>
          </w:p>
        </w:tc>
      </w:tr>
      <w:tr w:rsidR="00BC4F69" w14:paraId="34D9271F"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6AA3873" w14:textId="13BE8F61" w:rsidR="00BC4F69" w:rsidRDefault="007F179D">
            <w:r>
              <w:t>Panel</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47F99" w14:textId="7EF4D6BB"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DFF908" w14:textId="53159B54"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46189B0" w14:textId="76165DB3" w:rsidR="00BC4F69" w:rsidRDefault="007F179D">
            <w: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C006C" w14:textId="3612460E" w:rsidR="00BC4F69" w:rsidRDefault="007F179D">
            <w:r>
              <w:t>3</w:t>
            </w:r>
          </w:p>
        </w:tc>
      </w:tr>
      <w:tr w:rsidR="00BC4F69" w14:paraId="410DA2E0"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9BE9BB8" w14:textId="108F46B8" w:rsidR="00BC4F69" w:rsidRDefault="007F179D">
            <w:r>
              <w:t>Fuentes de alimentación externas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06891F2" w14:textId="77777777"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76B3E247" w14:textId="77777777"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6DFCB740" w14:textId="77777777"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130EFD07" w14:textId="77777777" w:rsidR="00BC4F69" w:rsidRDefault="00BC4F69"/>
        </w:tc>
      </w:tr>
    </w:tbl>
    <w:p w14:paraId="077C8F63" w14:textId="77777777" w:rsidR="00AF7911" w:rsidRDefault="00AF7911"/>
    <w:p w14:paraId="17783AB2" w14:textId="77777777" w:rsidR="00AF7911" w:rsidRDefault="007F179D">
      <w:r>
        <w:t>(1) ND/NA = no extraíble o no accesible individualmente</w:t>
      </w:r>
    </w:p>
    <w:p w14:paraId="432E4118" w14:textId="6A06870F" w:rsidR="00BC4F69" w:rsidRDefault="007F179D">
      <w:r>
        <w:t>(2) Desactivar en caso de fuentes de alimentación internas</w:t>
      </w:r>
    </w:p>
    <w:p w14:paraId="62FF6DAC" w14:textId="77777777" w:rsidR="00AF7911" w:rsidRDefault="007F179D">
      <w:r>
        <w:t>Para las fuentes de alimentación internas, el número máximo de puntos es de 12. Puntuación para este subcriterio = (número de puntos obtenidos/12) × 10.</w:t>
      </w:r>
    </w:p>
    <w:p w14:paraId="608407C3" w14:textId="47675A49" w:rsidR="00BC4F69" w:rsidRDefault="007F179D">
      <w:r>
        <w:t>Para las fuentes de alimentación externas, el número máximo de puntos es 9. Puntuación para este subcriterio = (número de puntos obtenidos/9) × 10.</w:t>
      </w:r>
    </w:p>
    <w:p w14:paraId="442AC012" w14:textId="7C1F4070" w:rsidR="00BC4F69" w:rsidRDefault="007F179D">
      <w:r>
        <w:t>Subcriterio 2.2. - Herramientas necesarias para desmontar las piezas (lista 2)</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241"/>
        <w:gridCol w:w="862"/>
        <w:gridCol w:w="1418"/>
        <w:gridCol w:w="860"/>
        <w:gridCol w:w="1609"/>
      </w:tblGrid>
      <w:tr w:rsidR="00BC4F69" w14:paraId="7E700D11" w14:textId="77777777" w:rsidTr="00AF7911">
        <w:trPr>
          <w:tblCellSpacing w:w="15" w:type="dxa"/>
          <w:jc w:val="center"/>
        </w:trPr>
        <w:tc>
          <w:tcPr>
            <w:tcW w:w="3196" w:type="dxa"/>
            <w:vMerge w:val="restart"/>
            <w:tcBorders>
              <w:top w:val="outset" w:sz="6" w:space="0" w:color="auto"/>
              <w:left w:val="outset" w:sz="6" w:space="0" w:color="auto"/>
              <w:bottom w:val="outset" w:sz="6" w:space="0" w:color="auto"/>
              <w:right w:val="outset" w:sz="6" w:space="0" w:color="auto"/>
            </w:tcBorders>
            <w:vAlign w:val="center"/>
            <w:hideMark/>
          </w:tcPr>
          <w:p w14:paraId="37175286" w14:textId="77777777" w:rsidR="00BC4F69" w:rsidRDefault="00BC4F69"/>
        </w:tc>
        <w:tc>
          <w:tcPr>
            <w:tcW w:w="4704" w:type="dxa"/>
            <w:gridSpan w:val="4"/>
            <w:tcBorders>
              <w:top w:val="outset" w:sz="6" w:space="0" w:color="auto"/>
              <w:left w:val="outset" w:sz="6" w:space="0" w:color="auto"/>
              <w:bottom w:val="outset" w:sz="6" w:space="0" w:color="auto"/>
              <w:right w:val="outset" w:sz="6" w:space="0" w:color="auto"/>
            </w:tcBorders>
            <w:vAlign w:val="center"/>
            <w:hideMark/>
          </w:tcPr>
          <w:p w14:paraId="14C5AC4F" w14:textId="55F80A8A" w:rsidR="00BC4F69" w:rsidRDefault="007F179D">
            <w:pPr>
              <w:rPr>
                <w:b/>
                <w:bCs/>
              </w:rPr>
            </w:pPr>
            <w:r>
              <w:rPr>
                <w:b/>
              </w:rPr>
              <w:t>Tipo de herramientas</w:t>
            </w:r>
          </w:p>
        </w:tc>
      </w:tr>
      <w:tr w:rsidR="00BC4F69" w14:paraId="406CC35F" w14:textId="77777777" w:rsidTr="00354C29">
        <w:trPr>
          <w:tblCellSpacing w:w="15" w:type="dxa"/>
          <w:jc w:val="center"/>
        </w:trPr>
        <w:tc>
          <w:tcPr>
            <w:tcW w:w="3196" w:type="dxa"/>
            <w:vMerge/>
            <w:tcBorders>
              <w:top w:val="outset" w:sz="6" w:space="0" w:color="auto"/>
              <w:left w:val="outset" w:sz="6" w:space="0" w:color="auto"/>
              <w:bottom w:val="outset" w:sz="6" w:space="0" w:color="auto"/>
              <w:right w:val="outset" w:sz="6" w:space="0" w:color="auto"/>
            </w:tcBorders>
            <w:vAlign w:val="center"/>
            <w:hideMark/>
          </w:tcPr>
          <w:p w14:paraId="2BB23220" w14:textId="77777777" w:rsidR="00BC4F69" w:rsidRDefault="00BC4F69"/>
        </w:tc>
        <w:tc>
          <w:tcPr>
            <w:tcW w:w="832" w:type="dxa"/>
            <w:tcBorders>
              <w:top w:val="outset" w:sz="6" w:space="0" w:color="auto"/>
              <w:left w:val="outset" w:sz="6" w:space="0" w:color="auto"/>
              <w:bottom w:val="outset" w:sz="6" w:space="0" w:color="auto"/>
              <w:right w:val="outset" w:sz="6" w:space="0" w:color="auto"/>
            </w:tcBorders>
            <w:vAlign w:val="center"/>
            <w:hideMark/>
          </w:tcPr>
          <w:p w14:paraId="6E39AD4B" w14:textId="27B921BB" w:rsidR="00BC4F69" w:rsidRDefault="007F179D">
            <w:pPr>
              <w:rPr>
                <w:b/>
                <w:bCs/>
              </w:rPr>
            </w:pPr>
            <w:r>
              <w:rPr>
                <w:b/>
              </w:rPr>
              <w:t>ND/NA</w:t>
            </w:r>
          </w:p>
        </w:tc>
        <w:tc>
          <w:tcPr>
            <w:tcW w:w="1388" w:type="dxa"/>
            <w:tcBorders>
              <w:top w:val="outset" w:sz="6" w:space="0" w:color="auto"/>
              <w:left w:val="outset" w:sz="6" w:space="0" w:color="auto"/>
              <w:bottom w:val="outset" w:sz="6" w:space="0" w:color="auto"/>
              <w:right w:val="outset" w:sz="6" w:space="0" w:color="auto"/>
            </w:tcBorders>
            <w:vAlign w:val="center"/>
            <w:hideMark/>
          </w:tcPr>
          <w:p w14:paraId="5574CEF6" w14:textId="77777777" w:rsidR="00AF7911" w:rsidRDefault="007F179D">
            <w:pPr>
              <w:rPr>
                <w:b/>
                <w:bCs/>
              </w:rPr>
            </w:pPr>
            <w:r>
              <w:rPr>
                <w:b/>
              </w:rPr>
              <w:t>Herramientas propietarias</w:t>
            </w:r>
          </w:p>
          <w:p w14:paraId="35BA14E0" w14:textId="6B8E8442" w:rsidR="00BC4F69" w:rsidRDefault="00BC4F69">
            <w:pPr>
              <w:rPr>
                <w:b/>
                <w:bCs/>
              </w:rPr>
            </w:pPr>
          </w:p>
        </w:tc>
        <w:tc>
          <w:tcPr>
            <w:tcW w:w="830" w:type="dxa"/>
            <w:tcBorders>
              <w:top w:val="outset" w:sz="6" w:space="0" w:color="auto"/>
              <w:left w:val="outset" w:sz="6" w:space="0" w:color="auto"/>
              <w:bottom w:val="outset" w:sz="6" w:space="0" w:color="auto"/>
              <w:right w:val="outset" w:sz="6" w:space="0" w:color="auto"/>
            </w:tcBorders>
            <w:vAlign w:val="center"/>
            <w:hideMark/>
          </w:tcPr>
          <w:p w14:paraId="5674E092" w14:textId="77777777" w:rsidR="00AF7911" w:rsidRDefault="007F179D">
            <w:pPr>
              <w:rPr>
                <w:b/>
                <w:bCs/>
              </w:rPr>
            </w:pPr>
            <w:r>
              <w:rPr>
                <w:b/>
              </w:rPr>
              <w:t>Herramientas específicas</w:t>
            </w:r>
          </w:p>
          <w:p w14:paraId="3EBFAE51" w14:textId="42E7ECD1" w:rsidR="00BC4F69" w:rsidRDefault="00BC4F69">
            <w:pPr>
              <w:rPr>
                <w:b/>
                <w:bCs/>
              </w:rPr>
            </w:pPr>
          </w:p>
        </w:tc>
        <w:tc>
          <w:tcPr>
            <w:tcW w:w="1564" w:type="dxa"/>
            <w:tcBorders>
              <w:top w:val="outset" w:sz="6" w:space="0" w:color="auto"/>
              <w:left w:val="outset" w:sz="6" w:space="0" w:color="auto"/>
              <w:bottom w:val="outset" w:sz="6" w:space="0" w:color="auto"/>
              <w:right w:val="outset" w:sz="6" w:space="0" w:color="auto"/>
            </w:tcBorders>
            <w:vAlign w:val="center"/>
            <w:hideMark/>
          </w:tcPr>
          <w:p w14:paraId="5A8F2434" w14:textId="1F061F29" w:rsidR="00BC4F69" w:rsidRDefault="007F179D">
            <w:pPr>
              <w:rPr>
                <w:b/>
                <w:bCs/>
              </w:rPr>
            </w:pPr>
            <w:r>
              <w:rPr>
                <w:b/>
              </w:rPr>
              <w:t>Sin herramientas, herramientas comunes (4)</w:t>
            </w:r>
          </w:p>
        </w:tc>
      </w:tr>
      <w:tr w:rsidR="00BC4F69" w14:paraId="63146C0B" w14:textId="77777777" w:rsidTr="00AF7911">
        <w:trPr>
          <w:tblCellSpacing w:w="15" w:type="dxa"/>
          <w:jc w:val="center"/>
        </w:trPr>
        <w:tc>
          <w:tcPr>
            <w:tcW w:w="3196" w:type="dxa"/>
            <w:tcBorders>
              <w:top w:val="outset" w:sz="6" w:space="0" w:color="auto"/>
              <w:left w:val="outset" w:sz="6" w:space="0" w:color="auto"/>
              <w:bottom w:val="outset" w:sz="6" w:space="0" w:color="auto"/>
              <w:right w:val="outset" w:sz="6" w:space="0" w:color="auto"/>
            </w:tcBorders>
            <w:vAlign w:val="center"/>
            <w:hideMark/>
          </w:tcPr>
          <w:p w14:paraId="278FDD3E" w14:textId="508735CB" w:rsidR="00BC4F69" w:rsidRDefault="007F179D">
            <w:pPr>
              <w:rPr>
                <w:b/>
                <w:bCs/>
              </w:rPr>
            </w:pPr>
            <w:r>
              <w:rPr>
                <w:b/>
              </w:rPr>
              <w:t>Piezas de la lista 2</w:t>
            </w:r>
          </w:p>
        </w:tc>
        <w:tc>
          <w:tcPr>
            <w:tcW w:w="4704" w:type="dxa"/>
            <w:gridSpan w:val="4"/>
            <w:tcBorders>
              <w:top w:val="outset" w:sz="6" w:space="0" w:color="auto"/>
              <w:left w:val="outset" w:sz="6" w:space="0" w:color="auto"/>
              <w:bottom w:val="outset" w:sz="6" w:space="0" w:color="auto"/>
              <w:right w:val="outset" w:sz="6" w:space="0" w:color="auto"/>
            </w:tcBorders>
            <w:vAlign w:val="center"/>
            <w:hideMark/>
          </w:tcPr>
          <w:p w14:paraId="5527632C" w14:textId="675E74E6" w:rsidR="00BC4F69" w:rsidRDefault="007F179D">
            <w:pPr>
              <w:rPr>
                <w:b/>
                <w:bCs/>
              </w:rPr>
            </w:pPr>
            <w:r>
              <w:rPr>
                <w:b/>
              </w:rPr>
              <w:t>Número de puntos (5)</w:t>
            </w:r>
          </w:p>
        </w:tc>
      </w:tr>
      <w:tr w:rsidR="00BC4F69" w14:paraId="3417FB7E" w14:textId="77777777" w:rsidTr="00354C29">
        <w:trPr>
          <w:tblCellSpacing w:w="15" w:type="dxa"/>
          <w:jc w:val="center"/>
        </w:trPr>
        <w:tc>
          <w:tcPr>
            <w:tcW w:w="3196" w:type="dxa"/>
            <w:tcBorders>
              <w:top w:val="outset" w:sz="6" w:space="0" w:color="auto"/>
              <w:left w:val="outset" w:sz="6" w:space="0" w:color="auto"/>
              <w:bottom w:val="outset" w:sz="6" w:space="0" w:color="auto"/>
              <w:right w:val="outset" w:sz="6" w:space="0" w:color="auto"/>
            </w:tcBorders>
            <w:vAlign w:val="center"/>
            <w:hideMark/>
          </w:tcPr>
          <w:p w14:paraId="2181D2C4" w14:textId="6E279591" w:rsidR="00BC4F69" w:rsidRDefault="007F179D">
            <w:r>
              <w:t>Barra LED</w:t>
            </w:r>
          </w:p>
        </w:tc>
        <w:tc>
          <w:tcPr>
            <w:tcW w:w="832" w:type="dxa"/>
            <w:tcBorders>
              <w:top w:val="outset" w:sz="6" w:space="0" w:color="auto"/>
              <w:left w:val="outset" w:sz="6" w:space="0" w:color="auto"/>
              <w:bottom w:val="outset" w:sz="6" w:space="0" w:color="auto"/>
              <w:right w:val="outset" w:sz="6" w:space="0" w:color="auto"/>
            </w:tcBorders>
            <w:vAlign w:val="center"/>
            <w:hideMark/>
          </w:tcPr>
          <w:p w14:paraId="0C7F6AD8" w14:textId="2DB77E9D" w:rsidR="00BC4F69" w:rsidRDefault="007F179D">
            <w:r>
              <w:t>0</w:t>
            </w:r>
          </w:p>
        </w:tc>
        <w:tc>
          <w:tcPr>
            <w:tcW w:w="1388" w:type="dxa"/>
            <w:tcBorders>
              <w:top w:val="outset" w:sz="6" w:space="0" w:color="auto"/>
              <w:left w:val="outset" w:sz="6" w:space="0" w:color="auto"/>
              <w:bottom w:val="outset" w:sz="6" w:space="0" w:color="auto"/>
              <w:right w:val="outset" w:sz="6" w:space="0" w:color="auto"/>
            </w:tcBorders>
            <w:vAlign w:val="center"/>
            <w:hideMark/>
          </w:tcPr>
          <w:p w14:paraId="0F329872" w14:textId="738113D7" w:rsidR="00BC4F69" w:rsidRDefault="007F179D">
            <w:r>
              <w:t>1</w:t>
            </w:r>
          </w:p>
        </w:tc>
        <w:tc>
          <w:tcPr>
            <w:tcW w:w="830" w:type="dxa"/>
            <w:tcBorders>
              <w:top w:val="outset" w:sz="6" w:space="0" w:color="auto"/>
              <w:left w:val="outset" w:sz="6" w:space="0" w:color="auto"/>
              <w:bottom w:val="outset" w:sz="6" w:space="0" w:color="auto"/>
              <w:right w:val="outset" w:sz="6" w:space="0" w:color="auto"/>
            </w:tcBorders>
            <w:vAlign w:val="center"/>
            <w:hideMark/>
          </w:tcPr>
          <w:p w14:paraId="230EF4D4" w14:textId="39E311E5" w:rsidR="00BC4F69" w:rsidRDefault="007F179D">
            <w:r>
              <w:t>2</w:t>
            </w:r>
          </w:p>
        </w:tc>
        <w:tc>
          <w:tcPr>
            <w:tcW w:w="1564" w:type="dxa"/>
            <w:tcBorders>
              <w:top w:val="outset" w:sz="6" w:space="0" w:color="auto"/>
              <w:left w:val="outset" w:sz="6" w:space="0" w:color="auto"/>
              <w:bottom w:val="outset" w:sz="6" w:space="0" w:color="auto"/>
              <w:right w:val="outset" w:sz="6" w:space="0" w:color="auto"/>
            </w:tcBorders>
            <w:vAlign w:val="center"/>
            <w:hideMark/>
          </w:tcPr>
          <w:p w14:paraId="0FD33153" w14:textId="57326285" w:rsidR="00BC4F69" w:rsidRDefault="007F179D">
            <w:r>
              <w:t>4</w:t>
            </w:r>
          </w:p>
        </w:tc>
      </w:tr>
      <w:tr w:rsidR="00BC4F69" w14:paraId="3C122E5D" w14:textId="77777777" w:rsidTr="00354C29">
        <w:trPr>
          <w:tblCellSpacing w:w="15" w:type="dxa"/>
          <w:jc w:val="center"/>
        </w:trPr>
        <w:tc>
          <w:tcPr>
            <w:tcW w:w="3196" w:type="dxa"/>
            <w:tcBorders>
              <w:top w:val="outset" w:sz="6" w:space="0" w:color="auto"/>
              <w:left w:val="outset" w:sz="6" w:space="0" w:color="auto"/>
              <w:bottom w:val="outset" w:sz="6" w:space="0" w:color="auto"/>
              <w:right w:val="outset" w:sz="6" w:space="0" w:color="auto"/>
            </w:tcBorders>
            <w:vAlign w:val="center"/>
            <w:hideMark/>
          </w:tcPr>
          <w:p w14:paraId="1717EF69" w14:textId="7FA1E04C" w:rsidR="00BC4F69" w:rsidRDefault="007F179D">
            <w:r>
              <w:t>Fuentes de alimentación externas</w:t>
            </w:r>
          </w:p>
        </w:tc>
        <w:tc>
          <w:tcPr>
            <w:tcW w:w="832" w:type="dxa"/>
            <w:tcBorders>
              <w:top w:val="outset" w:sz="6" w:space="0" w:color="auto"/>
              <w:left w:val="outset" w:sz="6" w:space="0" w:color="auto"/>
              <w:bottom w:val="outset" w:sz="6" w:space="0" w:color="auto"/>
              <w:right w:val="outset" w:sz="6" w:space="0" w:color="auto"/>
            </w:tcBorders>
            <w:vAlign w:val="center"/>
            <w:hideMark/>
          </w:tcPr>
          <w:p w14:paraId="0C48526F" w14:textId="77777777" w:rsidR="00BC4F69" w:rsidRDefault="00BC4F69"/>
        </w:tc>
        <w:tc>
          <w:tcPr>
            <w:tcW w:w="1388" w:type="dxa"/>
            <w:tcBorders>
              <w:top w:val="outset" w:sz="6" w:space="0" w:color="auto"/>
              <w:left w:val="outset" w:sz="6" w:space="0" w:color="auto"/>
              <w:bottom w:val="outset" w:sz="6" w:space="0" w:color="auto"/>
              <w:right w:val="outset" w:sz="6" w:space="0" w:color="auto"/>
            </w:tcBorders>
            <w:vAlign w:val="center"/>
            <w:hideMark/>
          </w:tcPr>
          <w:p w14:paraId="4D8F2425" w14:textId="77777777" w:rsidR="00BC4F69" w:rsidRDefault="00BC4F69"/>
        </w:tc>
        <w:tc>
          <w:tcPr>
            <w:tcW w:w="830" w:type="dxa"/>
            <w:tcBorders>
              <w:top w:val="outset" w:sz="6" w:space="0" w:color="auto"/>
              <w:left w:val="outset" w:sz="6" w:space="0" w:color="auto"/>
              <w:bottom w:val="outset" w:sz="6" w:space="0" w:color="auto"/>
              <w:right w:val="outset" w:sz="6" w:space="0" w:color="auto"/>
            </w:tcBorders>
            <w:vAlign w:val="center"/>
            <w:hideMark/>
          </w:tcPr>
          <w:p w14:paraId="076A85A6" w14:textId="77777777" w:rsidR="00BC4F69" w:rsidRDefault="00BC4F69"/>
        </w:tc>
        <w:tc>
          <w:tcPr>
            <w:tcW w:w="1564" w:type="dxa"/>
            <w:tcBorders>
              <w:top w:val="outset" w:sz="6" w:space="0" w:color="auto"/>
              <w:left w:val="outset" w:sz="6" w:space="0" w:color="auto"/>
              <w:bottom w:val="outset" w:sz="6" w:space="0" w:color="auto"/>
              <w:right w:val="outset" w:sz="6" w:space="0" w:color="auto"/>
            </w:tcBorders>
            <w:vAlign w:val="center"/>
            <w:hideMark/>
          </w:tcPr>
          <w:p w14:paraId="1C95DB7E" w14:textId="77777777" w:rsidR="00BC4F69" w:rsidRDefault="00BC4F69"/>
        </w:tc>
      </w:tr>
      <w:tr w:rsidR="00BC4F69" w14:paraId="043DE75A" w14:textId="77777777" w:rsidTr="00354C29">
        <w:trPr>
          <w:tblCellSpacing w:w="15" w:type="dxa"/>
          <w:jc w:val="center"/>
        </w:trPr>
        <w:tc>
          <w:tcPr>
            <w:tcW w:w="3196" w:type="dxa"/>
            <w:tcBorders>
              <w:top w:val="outset" w:sz="6" w:space="0" w:color="auto"/>
              <w:left w:val="outset" w:sz="6" w:space="0" w:color="auto"/>
              <w:bottom w:val="outset" w:sz="6" w:space="0" w:color="auto"/>
              <w:right w:val="outset" w:sz="6" w:space="0" w:color="auto"/>
            </w:tcBorders>
            <w:vAlign w:val="center"/>
            <w:hideMark/>
          </w:tcPr>
          <w:p w14:paraId="20898B77" w14:textId="0026B0EF" w:rsidR="00BC4F69" w:rsidRDefault="007F179D">
            <w:r>
              <w:lastRenderedPageBreak/>
              <w:t>Fuentes de alimentación internas (3)</w:t>
            </w:r>
          </w:p>
        </w:tc>
        <w:tc>
          <w:tcPr>
            <w:tcW w:w="832" w:type="dxa"/>
            <w:tcBorders>
              <w:top w:val="outset" w:sz="6" w:space="0" w:color="auto"/>
              <w:left w:val="outset" w:sz="6" w:space="0" w:color="auto"/>
              <w:bottom w:val="outset" w:sz="6" w:space="0" w:color="auto"/>
              <w:right w:val="outset" w:sz="6" w:space="0" w:color="auto"/>
            </w:tcBorders>
            <w:vAlign w:val="center"/>
            <w:hideMark/>
          </w:tcPr>
          <w:p w14:paraId="57B81A5D" w14:textId="42FA6A79" w:rsidR="00BC4F69" w:rsidRDefault="007F179D">
            <w:r>
              <w:t>0</w:t>
            </w:r>
          </w:p>
        </w:tc>
        <w:tc>
          <w:tcPr>
            <w:tcW w:w="1388" w:type="dxa"/>
            <w:tcBorders>
              <w:top w:val="outset" w:sz="6" w:space="0" w:color="auto"/>
              <w:left w:val="outset" w:sz="6" w:space="0" w:color="auto"/>
              <w:bottom w:val="outset" w:sz="6" w:space="0" w:color="auto"/>
              <w:right w:val="outset" w:sz="6" w:space="0" w:color="auto"/>
            </w:tcBorders>
            <w:vAlign w:val="center"/>
            <w:hideMark/>
          </w:tcPr>
          <w:p w14:paraId="4CD83C39" w14:textId="1BD37BDA" w:rsidR="00BC4F69" w:rsidRDefault="007F179D">
            <w:r>
              <w:t>1</w:t>
            </w:r>
          </w:p>
        </w:tc>
        <w:tc>
          <w:tcPr>
            <w:tcW w:w="830" w:type="dxa"/>
            <w:tcBorders>
              <w:top w:val="outset" w:sz="6" w:space="0" w:color="auto"/>
              <w:left w:val="outset" w:sz="6" w:space="0" w:color="auto"/>
              <w:bottom w:val="outset" w:sz="6" w:space="0" w:color="auto"/>
              <w:right w:val="outset" w:sz="6" w:space="0" w:color="auto"/>
            </w:tcBorders>
            <w:vAlign w:val="center"/>
            <w:hideMark/>
          </w:tcPr>
          <w:p w14:paraId="1E8B39C4" w14:textId="1B431025" w:rsidR="00BC4F69" w:rsidRDefault="007F179D">
            <w:r>
              <w:t>2</w:t>
            </w:r>
          </w:p>
        </w:tc>
        <w:tc>
          <w:tcPr>
            <w:tcW w:w="1564" w:type="dxa"/>
            <w:tcBorders>
              <w:top w:val="outset" w:sz="6" w:space="0" w:color="auto"/>
              <w:left w:val="outset" w:sz="6" w:space="0" w:color="auto"/>
              <w:bottom w:val="outset" w:sz="6" w:space="0" w:color="auto"/>
              <w:right w:val="outset" w:sz="6" w:space="0" w:color="auto"/>
            </w:tcBorders>
            <w:vAlign w:val="center"/>
            <w:hideMark/>
          </w:tcPr>
          <w:p w14:paraId="5E33CC9F" w14:textId="76CF2CE3" w:rsidR="00BC4F69" w:rsidRDefault="007F179D">
            <w:r>
              <w:t>4</w:t>
            </w:r>
          </w:p>
        </w:tc>
      </w:tr>
      <w:tr w:rsidR="00BC4F69" w14:paraId="1DD8D59B" w14:textId="77777777" w:rsidTr="00354C29">
        <w:trPr>
          <w:tblCellSpacing w:w="15" w:type="dxa"/>
          <w:jc w:val="center"/>
        </w:trPr>
        <w:tc>
          <w:tcPr>
            <w:tcW w:w="3196" w:type="dxa"/>
            <w:tcBorders>
              <w:top w:val="outset" w:sz="6" w:space="0" w:color="auto"/>
              <w:left w:val="outset" w:sz="6" w:space="0" w:color="auto"/>
              <w:bottom w:val="outset" w:sz="6" w:space="0" w:color="auto"/>
              <w:right w:val="outset" w:sz="6" w:space="0" w:color="auto"/>
            </w:tcBorders>
            <w:vAlign w:val="center"/>
            <w:hideMark/>
          </w:tcPr>
          <w:p w14:paraId="55E11746" w14:textId="5F1C9A8C" w:rsidR="00BC4F69" w:rsidRDefault="007F179D">
            <w:r>
              <w:t>Placa principal</w:t>
            </w:r>
          </w:p>
        </w:tc>
        <w:tc>
          <w:tcPr>
            <w:tcW w:w="832" w:type="dxa"/>
            <w:tcBorders>
              <w:top w:val="outset" w:sz="6" w:space="0" w:color="auto"/>
              <w:left w:val="outset" w:sz="6" w:space="0" w:color="auto"/>
              <w:bottom w:val="outset" w:sz="6" w:space="0" w:color="auto"/>
              <w:right w:val="outset" w:sz="6" w:space="0" w:color="auto"/>
            </w:tcBorders>
            <w:vAlign w:val="center"/>
            <w:hideMark/>
          </w:tcPr>
          <w:p w14:paraId="3746BF62" w14:textId="011D60F0" w:rsidR="00BC4F69" w:rsidRDefault="007F179D">
            <w:r>
              <w:t>0</w:t>
            </w:r>
          </w:p>
        </w:tc>
        <w:tc>
          <w:tcPr>
            <w:tcW w:w="1388" w:type="dxa"/>
            <w:tcBorders>
              <w:top w:val="outset" w:sz="6" w:space="0" w:color="auto"/>
              <w:left w:val="outset" w:sz="6" w:space="0" w:color="auto"/>
              <w:bottom w:val="outset" w:sz="6" w:space="0" w:color="auto"/>
              <w:right w:val="outset" w:sz="6" w:space="0" w:color="auto"/>
            </w:tcBorders>
            <w:vAlign w:val="center"/>
            <w:hideMark/>
          </w:tcPr>
          <w:p w14:paraId="3028DC1C" w14:textId="62D42F09" w:rsidR="00BC4F69" w:rsidRDefault="007F179D">
            <w:r>
              <w:t>1</w:t>
            </w:r>
          </w:p>
        </w:tc>
        <w:tc>
          <w:tcPr>
            <w:tcW w:w="830" w:type="dxa"/>
            <w:tcBorders>
              <w:top w:val="outset" w:sz="6" w:space="0" w:color="auto"/>
              <w:left w:val="outset" w:sz="6" w:space="0" w:color="auto"/>
              <w:bottom w:val="outset" w:sz="6" w:space="0" w:color="auto"/>
              <w:right w:val="outset" w:sz="6" w:space="0" w:color="auto"/>
            </w:tcBorders>
            <w:vAlign w:val="center"/>
            <w:hideMark/>
          </w:tcPr>
          <w:p w14:paraId="2A90D8EB" w14:textId="02C536CE" w:rsidR="00BC4F69" w:rsidRDefault="007F179D">
            <w:r>
              <w:t>2</w:t>
            </w:r>
          </w:p>
        </w:tc>
        <w:tc>
          <w:tcPr>
            <w:tcW w:w="1564" w:type="dxa"/>
            <w:tcBorders>
              <w:top w:val="outset" w:sz="6" w:space="0" w:color="auto"/>
              <w:left w:val="outset" w:sz="6" w:space="0" w:color="auto"/>
              <w:bottom w:val="outset" w:sz="6" w:space="0" w:color="auto"/>
              <w:right w:val="outset" w:sz="6" w:space="0" w:color="auto"/>
            </w:tcBorders>
            <w:vAlign w:val="center"/>
            <w:hideMark/>
          </w:tcPr>
          <w:p w14:paraId="11DE726F" w14:textId="04F9EB51" w:rsidR="00BC4F69" w:rsidRDefault="007F179D">
            <w:r>
              <w:t>4</w:t>
            </w:r>
          </w:p>
        </w:tc>
      </w:tr>
      <w:tr w:rsidR="00BC4F69" w14:paraId="1BEBC037" w14:textId="77777777" w:rsidTr="00354C29">
        <w:trPr>
          <w:tblCellSpacing w:w="15" w:type="dxa"/>
          <w:jc w:val="center"/>
        </w:trPr>
        <w:tc>
          <w:tcPr>
            <w:tcW w:w="3196" w:type="dxa"/>
            <w:tcBorders>
              <w:top w:val="outset" w:sz="6" w:space="0" w:color="auto"/>
              <w:left w:val="outset" w:sz="6" w:space="0" w:color="auto"/>
              <w:bottom w:val="outset" w:sz="6" w:space="0" w:color="auto"/>
              <w:right w:val="outset" w:sz="6" w:space="0" w:color="auto"/>
            </w:tcBorders>
            <w:vAlign w:val="center"/>
            <w:hideMark/>
          </w:tcPr>
          <w:p w14:paraId="22876783" w14:textId="6761D203" w:rsidR="00BC4F69" w:rsidRDefault="007F179D">
            <w:r>
              <w:t>Panel</w:t>
            </w:r>
          </w:p>
        </w:tc>
        <w:tc>
          <w:tcPr>
            <w:tcW w:w="832" w:type="dxa"/>
            <w:tcBorders>
              <w:top w:val="outset" w:sz="6" w:space="0" w:color="auto"/>
              <w:left w:val="outset" w:sz="6" w:space="0" w:color="auto"/>
              <w:bottom w:val="outset" w:sz="6" w:space="0" w:color="auto"/>
              <w:right w:val="outset" w:sz="6" w:space="0" w:color="auto"/>
            </w:tcBorders>
            <w:vAlign w:val="center"/>
            <w:hideMark/>
          </w:tcPr>
          <w:p w14:paraId="3F9ADC04" w14:textId="2EC2AAA3" w:rsidR="00BC4F69" w:rsidRDefault="007F179D">
            <w:r>
              <w:t>0</w:t>
            </w:r>
          </w:p>
        </w:tc>
        <w:tc>
          <w:tcPr>
            <w:tcW w:w="1388" w:type="dxa"/>
            <w:tcBorders>
              <w:top w:val="outset" w:sz="6" w:space="0" w:color="auto"/>
              <w:left w:val="outset" w:sz="6" w:space="0" w:color="auto"/>
              <w:bottom w:val="outset" w:sz="6" w:space="0" w:color="auto"/>
              <w:right w:val="outset" w:sz="6" w:space="0" w:color="auto"/>
            </w:tcBorders>
            <w:vAlign w:val="center"/>
            <w:hideMark/>
          </w:tcPr>
          <w:p w14:paraId="32F74D9C" w14:textId="7D18F81E" w:rsidR="00BC4F69" w:rsidRDefault="007F179D">
            <w:r>
              <w:t>1</w:t>
            </w:r>
          </w:p>
        </w:tc>
        <w:tc>
          <w:tcPr>
            <w:tcW w:w="830" w:type="dxa"/>
            <w:tcBorders>
              <w:top w:val="outset" w:sz="6" w:space="0" w:color="auto"/>
              <w:left w:val="outset" w:sz="6" w:space="0" w:color="auto"/>
              <w:bottom w:val="outset" w:sz="6" w:space="0" w:color="auto"/>
              <w:right w:val="outset" w:sz="6" w:space="0" w:color="auto"/>
            </w:tcBorders>
            <w:vAlign w:val="center"/>
            <w:hideMark/>
          </w:tcPr>
          <w:p w14:paraId="54693070" w14:textId="41F38CFC" w:rsidR="00BC4F69" w:rsidRDefault="007F179D">
            <w:r>
              <w:t>2</w:t>
            </w:r>
          </w:p>
        </w:tc>
        <w:tc>
          <w:tcPr>
            <w:tcW w:w="1564" w:type="dxa"/>
            <w:tcBorders>
              <w:top w:val="outset" w:sz="6" w:space="0" w:color="auto"/>
              <w:left w:val="outset" w:sz="6" w:space="0" w:color="auto"/>
              <w:bottom w:val="outset" w:sz="6" w:space="0" w:color="auto"/>
              <w:right w:val="outset" w:sz="6" w:space="0" w:color="auto"/>
            </w:tcBorders>
            <w:vAlign w:val="center"/>
            <w:hideMark/>
          </w:tcPr>
          <w:p w14:paraId="62741F90" w14:textId="37748394" w:rsidR="00BC4F69" w:rsidRDefault="007F179D">
            <w:r>
              <w:t>4</w:t>
            </w:r>
          </w:p>
        </w:tc>
      </w:tr>
    </w:tbl>
    <w:p w14:paraId="6E94A7B4" w14:textId="77777777" w:rsidR="00AF7911" w:rsidRDefault="007F179D">
      <w:r>
        <w:t>(3) Desactivar en caso de fuentes de alimentación internas</w:t>
      </w:r>
    </w:p>
    <w:p w14:paraId="44CD4CCF" w14:textId="77777777" w:rsidR="00AF7911" w:rsidRDefault="007F179D">
      <w:r>
        <w:t>(4) o herramienta suministrada con la pieza de repuesto o con el producto</w:t>
      </w:r>
    </w:p>
    <w:p w14:paraId="3E39BCD9" w14:textId="10486813" w:rsidR="00BC4F69" w:rsidRDefault="007F179D">
      <w:r>
        <w:t>(5) tomar la peor puntuación si se trata de múltiples herramientas.</w:t>
      </w:r>
    </w:p>
    <w:p w14:paraId="2014409F" w14:textId="77777777" w:rsidR="00AF7911" w:rsidRDefault="007F179D">
      <w:r>
        <w:t>Para las fuentes de alimentación internas, el número máximo de puntos es de 16. Puntuación para este subcriterio = (número de puntos obtenidos/16) × 10.</w:t>
      </w:r>
    </w:p>
    <w:p w14:paraId="480E9385" w14:textId="62F30503" w:rsidR="00BC4F69" w:rsidRDefault="007F179D">
      <w:r>
        <w:t>Para las fuentes de alimentación externas, el número máximo de puntos es 12. Puntuación para este subcriterio = (número de puntos obtenidos/12) × 10.</w:t>
      </w:r>
    </w:p>
    <w:p w14:paraId="723E221D" w14:textId="43FFE941" w:rsidR="00BC4F69" w:rsidRDefault="007F179D">
      <w:r>
        <w:t>Subcriterio 2.3. - Características de las fijaciones (para el montaje de las piezas de las listas 1 y 2)</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33"/>
        <w:gridCol w:w="1115"/>
        <w:gridCol w:w="2220"/>
        <w:gridCol w:w="2688"/>
      </w:tblGrid>
      <w:tr w:rsidR="00BC4F69" w14:paraId="2654E41A" w14:textId="77777777" w:rsidTr="00AF7911">
        <w:trPr>
          <w:tblCellSpacing w:w="15" w:type="dxa"/>
          <w:jc w:val="center"/>
        </w:trPr>
        <w:tc>
          <w:tcPr>
            <w:tcW w:w="3200" w:type="dxa"/>
            <w:vMerge w:val="restart"/>
            <w:tcBorders>
              <w:top w:val="outset" w:sz="6" w:space="0" w:color="auto"/>
              <w:left w:val="outset" w:sz="6" w:space="0" w:color="auto"/>
              <w:bottom w:val="outset" w:sz="6" w:space="0" w:color="auto"/>
              <w:right w:val="outset" w:sz="6" w:space="0" w:color="auto"/>
            </w:tcBorders>
            <w:vAlign w:val="center"/>
            <w:hideMark/>
          </w:tcPr>
          <w:p w14:paraId="54AFB9B4" w14:textId="77777777" w:rsidR="00BC4F69" w:rsidRDefault="00BC4F69"/>
        </w:tc>
        <w:tc>
          <w:tcPr>
            <w:tcW w:w="5766" w:type="dxa"/>
            <w:gridSpan w:val="3"/>
            <w:tcBorders>
              <w:top w:val="outset" w:sz="6" w:space="0" w:color="auto"/>
              <w:left w:val="outset" w:sz="6" w:space="0" w:color="auto"/>
              <w:bottom w:val="outset" w:sz="6" w:space="0" w:color="auto"/>
              <w:right w:val="outset" w:sz="6" w:space="0" w:color="auto"/>
            </w:tcBorders>
            <w:vAlign w:val="center"/>
            <w:hideMark/>
          </w:tcPr>
          <w:p w14:paraId="7474224D" w14:textId="4BA4461E" w:rsidR="00BC4F69" w:rsidRDefault="007F179D">
            <w:pPr>
              <w:rPr>
                <w:b/>
                <w:bCs/>
              </w:rPr>
            </w:pPr>
            <w:r>
              <w:rPr>
                <w:b/>
              </w:rPr>
              <w:t>Tipo de fijación</w:t>
            </w:r>
          </w:p>
        </w:tc>
      </w:tr>
      <w:tr w:rsidR="00BC4F69" w14:paraId="79F5AA7E" w14:textId="77777777" w:rsidTr="00AF7911">
        <w:trPr>
          <w:tblCellSpacing w:w="15" w:type="dxa"/>
          <w:jc w:val="center"/>
        </w:trPr>
        <w:tc>
          <w:tcPr>
            <w:tcW w:w="3200" w:type="dxa"/>
            <w:vMerge/>
            <w:tcBorders>
              <w:top w:val="outset" w:sz="6" w:space="0" w:color="auto"/>
              <w:left w:val="outset" w:sz="6" w:space="0" w:color="auto"/>
              <w:bottom w:val="outset" w:sz="6" w:space="0" w:color="auto"/>
              <w:right w:val="outset" w:sz="6" w:space="0" w:color="auto"/>
            </w:tcBorders>
            <w:vAlign w:val="center"/>
            <w:hideMark/>
          </w:tcPr>
          <w:p w14:paraId="21BF844D" w14:textId="77777777" w:rsidR="00BC4F69" w:rsidRDefault="00BC4F69"/>
        </w:tc>
        <w:tc>
          <w:tcPr>
            <w:tcW w:w="1055" w:type="dxa"/>
            <w:tcBorders>
              <w:top w:val="outset" w:sz="6" w:space="0" w:color="auto"/>
              <w:left w:val="outset" w:sz="6" w:space="0" w:color="auto"/>
              <w:bottom w:val="outset" w:sz="6" w:space="0" w:color="auto"/>
              <w:right w:val="outset" w:sz="6" w:space="0" w:color="auto"/>
            </w:tcBorders>
            <w:vAlign w:val="center"/>
            <w:hideMark/>
          </w:tcPr>
          <w:p w14:paraId="4B43430E" w14:textId="034D7A1A" w:rsidR="00BC4F69" w:rsidRDefault="007F179D">
            <w:pPr>
              <w:rPr>
                <w:b/>
                <w:bCs/>
              </w:rPr>
            </w:pPr>
            <w:r>
              <w:rPr>
                <w:b/>
              </w:rPr>
              <w:t>Ni extraíble ni reutilizable</w:t>
            </w:r>
          </w:p>
        </w:tc>
        <w:tc>
          <w:tcPr>
            <w:tcW w:w="2293" w:type="dxa"/>
            <w:tcBorders>
              <w:top w:val="outset" w:sz="6" w:space="0" w:color="auto"/>
              <w:left w:val="outset" w:sz="6" w:space="0" w:color="auto"/>
              <w:bottom w:val="outset" w:sz="6" w:space="0" w:color="auto"/>
              <w:right w:val="outset" w:sz="6" w:space="0" w:color="auto"/>
            </w:tcBorders>
            <w:vAlign w:val="center"/>
            <w:hideMark/>
          </w:tcPr>
          <w:p w14:paraId="6E705C0E" w14:textId="0CAD742D" w:rsidR="00BC4F69" w:rsidRDefault="007F179D">
            <w:pPr>
              <w:rPr>
                <w:b/>
                <w:bCs/>
              </w:rPr>
            </w:pPr>
            <w:r>
              <w:rPr>
                <w:b/>
              </w:rPr>
              <w:t>Desmontable, no reutilizable</w:t>
            </w:r>
          </w:p>
        </w:tc>
        <w:tc>
          <w:tcPr>
            <w:tcW w:w="0" w:type="auto"/>
            <w:tcBorders>
              <w:top w:val="outset" w:sz="6" w:space="0" w:color="auto"/>
              <w:left w:val="outset" w:sz="6" w:space="0" w:color="auto"/>
              <w:bottom w:val="outset" w:sz="6" w:space="0" w:color="auto"/>
              <w:right w:val="outset" w:sz="6" w:space="0" w:color="auto"/>
            </w:tcBorders>
            <w:vAlign w:val="center"/>
            <w:hideMark/>
          </w:tcPr>
          <w:p w14:paraId="67887B78" w14:textId="7068933A" w:rsidR="00BC4F69" w:rsidRDefault="007F179D">
            <w:pPr>
              <w:rPr>
                <w:b/>
                <w:bCs/>
              </w:rPr>
            </w:pPr>
            <w:r>
              <w:rPr>
                <w:b/>
              </w:rPr>
              <w:t>Desmontable y reutilizable (3)</w:t>
            </w:r>
          </w:p>
        </w:tc>
      </w:tr>
      <w:tr w:rsidR="00BC4F69" w14:paraId="6E617083" w14:textId="77777777" w:rsidTr="00AF7911">
        <w:trPr>
          <w:tblCellSpacing w:w="15" w:type="dxa"/>
          <w:jc w:val="center"/>
        </w:trPr>
        <w:tc>
          <w:tcPr>
            <w:tcW w:w="3200" w:type="dxa"/>
            <w:tcBorders>
              <w:top w:val="outset" w:sz="6" w:space="0" w:color="auto"/>
              <w:left w:val="outset" w:sz="6" w:space="0" w:color="auto"/>
              <w:bottom w:val="outset" w:sz="6" w:space="0" w:color="auto"/>
              <w:right w:val="outset" w:sz="6" w:space="0" w:color="auto"/>
            </w:tcBorders>
            <w:vAlign w:val="center"/>
            <w:hideMark/>
          </w:tcPr>
          <w:p w14:paraId="609AA64C" w14:textId="4E51EA2C" w:rsidR="00BC4F69" w:rsidRDefault="007F179D">
            <w:pPr>
              <w:rPr>
                <w:b/>
                <w:bCs/>
              </w:rPr>
            </w:pPr>
            <w:r>
              <w:rPr>
                <w:b/>
              </w:rPr>
              <w:t>Piezas de la lista 1 o de la lista 2</w:t>
            </w:r>
          </w:p>
        </w:tc>
        <w:tc>
          <w:tcPr>
            <w:tcW w:w="5766" w:type="dxa"/>
            <w:gridSpan w:val="3"/>
            <w:tcBorders>
              <w:top w:val="outset" w:sz="6" w:space="0" w:color="auto"/>
              <w:left w:val="outset" w:sz="6" w:space="0" w:color="auto"/>
              <w:bottom w:val="outset" w:sz="6" w:space="0" w:color="auto"/>
              <w:right w:val="outset" w:sz="6" w:space="0" w:color="auto"/>
            </w:tcBorders>
            <w:vAlign w:val="center"/>
            <w:hideMark/>
          </w:tcPr>
          <w:p w14:paraId="27EA9BA2" w14:textId="379172B4" w:rsidR="00BC4F69" w:rsidRDefault="007F179D">
            <w:pPr>
              <w:rPr>
                <w:b/>
                <w:bCs/>
              </w:rPr>
            </w:pPr>
            <w:r>
              <w:rPr>
                <w:b/>
              </w:rPr>
              <w:t>Número de puntos (4)</w:t>
            </w:r>
          </w:p>
        </w:tc>
      </w:tr>
      <w:tr w:rsidR="00BC4F69" w14:paraId="1695880B" w14:textId="77777777" w:rsidTr="00AF7911">
        <w:trPr>
          <w:tblCellSpacing w:w="15" w:type="dxa"/>
          <w:jc w:val="center"/>
        </w:trPr>
        <w:tc>
          <w:tcPr>
            <w:tcW w:w="3200" w:type="dxa"/>
            <w:tcBorders>
              <w:top w:val="outset" w:sz="6" w:space="0" w:color="auto"/>
              <w:left w:val="outset" w:sz="6" w:space="0" w:color="auto"/>
              <w:bottom w:val="outset" w:sz="6" w:space="0" w:color="auto"/>
              <w:right w:val="outset" w:sz="6" w:space="0" w:color="auto"/>
            </w:tcBorders>
            <w:vAlign w:val="center"/>
            <w:hideMark/>
          </w:tcPr>
          <w:p w14:paraId="2B26498D" w14:textId="61EA3044" w:rsidR="00BC4F69" w:rsidRDefault="007F179D">
            <w:r>
              <w:t>Mando a distancia</w:t>
            </w:r>
          </w:p>
        </w:tc>
        <w:tc>
          <w:tcPr>
            <w:tcW w:w="1055" w:type="dxa"/>
            <w:tcBorders>
              <w:top w:val="outset" w:sz="6" w:space="0" w:color="auto"/>
              <w:left w:val="outset" w:sz="6" w:space="0" w:color="auto"/>
              <w:bottom w:val="outset" w:sz="6" w:space="0" w:color="auto"/>
              <w:right w:val="outset" w:sz="6" w:space="0" w:color="auto"/>
            </w:tcBorders>
            <w:vAlign w:val="center"/>
            <w:hideMark/>
          </w:tcPr>
          <w:p w14:paraId="76E078B7" w14:textId="6FB8CE05" w:rsidR="00BC4F69" w:rsidRDefault="007F179D">
            <w:r>
              <w:t>0</w:t>
            </w:r>
          </w:p>
        </w:tc>
        <w:tc>
          <w:tcPr>
            <w:tcW w:w="2293" w:type="dxa"/>
            <w:tcBorders>
              <w:top w:val="outset" w:sz="6" w:space="0" w:color="auto"/>
              <w:left w:val="outset" w:sz="6" w:space="0" w:color="auto"/>
              <w:bottom w:val="outset" w:sz="6" w:space="0" w:color="auto"/>
              <w:right w:val="outset" w:sz="6" w:space="0" w:color="auto"/>
            </w:tcBorders>
            <w:vAlign w:val="center"/>
            <w:hideMark/>
          </w:tcPr>
          <w:p w14:paraId="1C840429" w14:textId="531DF69A"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FA06028" w14:textId="36F1D68C" w:rsidR="00BC4F69" w:rsidRDefault="007F179D">
            <w:r>
              <w:t>2</w:t>
            </w:r>
          </w:p>
        </w:tc>
      </w:tr>
      <w:tr w:rsidR="00BC4F69" w14:paraId="41021269" w14:textId="77777777" w:rsidTr="00AF7911">
        <w:trPr>
          <w:tblCellSpacing w:w="15" w:type="dxa"/>
          <w:jc w:val="center"/>
        </w:trPr>
        <w:tc>
          <w:tcPr>
            <w:tcW w:w="3200" w:type="dxa"/>
            <w:tcBorders>
              <w:top w:val="outset" w:sz="6" w:space="0" w:color="auto"/>
              <w:left w:val="outset" w:sz="6" w:space="0" w:color="auto"/>
              <w:bottom w:val="outset" w:sz="6" w:space="0" w:color="auto"/>
              <w:right w:val="outset" w:sz="6" w:space="0" w:color="auto"/>
            </w:tcBorders>
            <w:vAlign w:val="center"/>
            <w:hideMark/>
          </w:tcPr>
          <w:p w14:paraId="0190D99A" w14:textId="4F7F5725" w:rsidR="00BC4F69" w:rsidRDefault="007F179D">
            <w:r>
              <w:t>Cubierta posterior</w:t>
            </w:r>
          </w:p>
        </w:tc>
        <w:tc>
          <w:tcPr>
            <w:tcW w:w="1055" w:type="dxa"/>
            <w:tcBorders>
              <w:top w:val="outset" w:sz="6" w:space="0" w:color="auto"/>
              <w:left w:val="outset" w:sz="6" w:space="0" w:color="auto"/>
              <w:bottom w:val="outset" w:sz="6" w:space="0" w:color="auto"/>
              <w:right w:val="outset" w:sz="6" w:space="0" w:color="auto"/>
            </w:tcBorders>
            <w:vAlign w:val="center"/>
            <w:hideMark/>
          </w:tcPr>
          <w:p w14:paraId="2CF8A6FD" w14:textId="1FC491E6" w:rsidR="00BC4F69" w:rsidRDefault="007F179D">
            <w:r>
              <w:t>0</w:t>
            </w:r>
          </w:p>
        </w:tc>
        <w:tc>
          <w:tcPr>
            <w:tcW w:w="2293" w:type="dxa"/>
            <w:tcBorders>
              <w:top w:val="outset" w:sz="6" w:space="0" w:color="auto"/>
              <w:left w:val="outset" w:sz="6" w:space="0" w:color="auto"/>
              <w:bottom w:val="outset" w:sz="6" w:space="0" w:color="auto"/>
              <w:right w:val="outset" w:sz="6" w:space="0" w:color="auto"/>
            </w:tcBorders>
            <w:vAlign w:val="center"/>
            <w:hideMark/>
          </w:tcPr>
          <w:p w14:paraId="5A2AFAAC" w14:textId="3F8A47D0"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DDF77C2" w14:textId="76C0867B" w:rsidR="00BC4F69" w:rsidRDefault="007F179D">
            <w:r>
              <w:t>2</w:t>
            </w:r>
          </w:p>
        </w:tc>
      </w:tr>
      <w:tr w:rsidR="00BC4F69" w14:paraId="03D4EC1A" w14:textId="77777777" w:rsidTr="00AF7911">
        <w:trPr>
          <w:tblCellSpacing w:w="15" w:type="dxa"/>
          <w:jc w:val="center"/>
        </w:trPr>
        <w:tc>
          <w:tcPr>
            <w:tcW w:w="3200" w:type="dxa"/>
            <w:tcBorders>
              <w:top w:val="outset" w:sz="6" w:space="0" w:color="auto"/>
              <w:left w:val="outset" w:sz="6" w:space="0" w:color="auto"/>
              <w:bottom w:val="outset" w:sz="6" w:space="0" w:color="auto"/>
              <w:right w:val="outset" w:sz="6" w:space="0" w:color="auto"/>
            </w:tcBorders>
            <w:vAlign w:val="center"/>
            <w:hideMark/>
          </w:tcPr>
          <w:p w14:paraId="0789242F" w14:textId="633F0320" w:rsidR="00BC4F69" w:rsidRDefault="007F179D">
            <w:r>
              <w:t>Módulo Wi-Fi (5)</w:t>
            </w:r>
          </w:p>
        </w:tc>
        <w:tc>
          <w:tcPr>
            <w:tcW w:w="1055" w:type="dxa"/>
            <w:tcBorders>
              <w:top w:val="outset" w:sz="6" w:space="0" w:color="auto"/>
              <w:left w:val="outset" w:sz="6" w:space="0" w:color="auto"/>
              <w:bottom w:val="outset" w:sz="6" w:space="0" w:color="auto"/>
              <w:right w:val="outset" w:sz="6" w:space="0" w:color="auto"/>
            </w:tcBorders>
            <w:vAlign w:val="center"/>
            <w:hideMark/>
          </w:tcPr>
          <w:p w14:paraId="333DD0FA" w14:textId="4E80BFEA" w:rsidR="00BC4F69" w:rsidRDefault="007F179D">
            <w:r>
              <w:t>0</w:t>
            </w:r>
          </w:p>
        </w:tc>
        <w:tc>
          <w:tcPr>
            <w:tcW w:w="2293" w:type="dxa"/>
            <w:tcBorders>
              <w:top w:val="outset" w:sz="6" w:space="0" w:color="auto"/>
              <w:left w:val="outset" w:sz="6" w:space="0" w:color="auto"/>
              <w:bottom w:val="outset" w:sz="6" w:space="0" w:color="auto"/>
              <w:right w:val="outset" w:sz="6" w:space="0" w:color="auto"/>
            </w:tcBorders>
            <w:vAlign w:val="center"/>
            <w:hideMark/>
          </w:tcPr>
          <w:p w14:paraId="6586DF9C" w14:textId="7B0D764F"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23D46E2" w14:textId="52F423C7" w:rsidR="00BC4F69" w:rsidRDefault="007F179D">
            <w:r>
              <w:t>2</w:t>
            </w:r>
          </w:p>
        </w:tc>
      </w:tr>
      <w:tr w:rsidR="00BC4F69" w14:paraId="49DCBECE" w14:textId="77777777" w:rsidTr="00AF7911">
        <w:trPr>
          <w:tblCellSpacing w:w="15" w:type="dxa"/>
          <w:jc w:val="center"/>
        </w:trPr>
        <w:tc>
          <w:tcPr>
            <w:tcW w:w="3200" w:type="dxa"/>
            <w:tcBorders>
              <w:top w:val="outset" w:sz="6" w:space="0" w:color="auto"/>
              <w:left w:val="outset" w:sz="6" w:space="0" w:color="auto"/>
              <w:bottom w:val="outset" w:sz="6" w:space="0" w:color="auto"/>
              <w:right w:val="outset" w:sz="6" w:space="0" w:color="auto"/>
            </w:tcBorders>
            <w:vAlign w:val="center"/>
            <w:hideMark/>
          </w:tcPr>
          <w:p w14:paraId="1A724411" w14:textId="0367D6EB" w:rsidR="00BC4F69" w:rsidRDefault="007F179D">
            <w:r>
              <w:t xml:space="preserve">Módulo </w:t>
            </w:r>
            <w:r>
              <w:rPr>
                <w:i/>
                <w:iCs/>
              </w:rPr>
              <w:t>Bluetooth</w:t>
            </w:r>
            <w:r>
              <w:t xml:space="preserve"> (6)</w:t>
            </w:r>
          </w:p>
        </w:tc>
        <w:tc>
          <w:tcPr>
            <w:tcW w:w="1055" w:type="dxa"/>
            <w:tcBorders>
              <w:top w:val="outset" w:sz="6" w:space="0" w:color="auto"/>
              <w:left w:val="outset" w:sz="6" w:space="0" w:color="auto"/>
              <w:bottom w:val="outset" w:sz="6" w:space="0" w:color="auto"/>
              <w:right w:val="outset" w:sz="6" w:space="0" w:color="auto"/>
            </w:tcBorders>
            <w:vAlign w:val="center"/>
            <w:hideMark/>
          </w:tcPr>
          <w:p w14:paraId="2CAA0780" w14:textId="3C4F60BB" w:rsidR="00BC4F69" w:rsidRDefault="007F179D">
            <w:r>
              <w:t>0</w:t>
            </w:r>
          </w:p>
        </w:tc>
        <w:tc>
          <w:tcPr>
            <w:tcW w:w="2293" w:type="dxa"/>
            <w:tcBorders>
              <w:top w:val="outset" w:sz="6" w:space="0" w:color="auto"/>
              <w:left w:val="outset" w:sz="6" w:space="0" w:color="auto"/>
              <w:bottom w:val="outset" w:sz="6" w:space="0" w:color="auto"/>
              <w:right w:val="outset" w:sz="6" w:space="0" w:color="auto"/>
            </w:tcBorders>
            <w:vAlign w:val="center"/>
            <w:hideMark/>
          </w:tcPr>
          <w:p w14:paraId="11EE8119" w14:textId="4C3EAEEA"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5DB51C6" w14:textId="1BC91DB4" w:rsidR="00BC4F69" w:rsidRDefault="007F179D">
            <w:r>
              <w:t>2</w:t>
            </w:r>
          </w:p>
        </w:tc>
      </w:tr>
      <w:tr w:rsidR="00BC4F69" w14:paraId="28B749DF" w14:textId="77777777" w:rsidTr="00AF7911">
        <w:trPr>
          <w:tblCellSpacing w:w="15" w:type="dxa"/>
          <w:jc w:val="center"/>
        </w:trPr>
        <w:tc>
          <w:tcPr>
            <w:tcW w:w="3200" w:type="dxa"/>
            <w:tcBorders>
              <w:top w:val="outset" w:sz="6" w:space="0" w:color="auto"/>
              <w:left w:val="outset" w:sz="6" w:space="0" w:color="auto"/>
              <w:bottom w:val="outset" w:sz="6" w:space="0" w:color="auto"/>
              <w:right w:val="outset" w:sz="6" w:space="0" w:color="auto"/>
            </w:tcBorders>
            <w:vAlign w:val="center"/>
            <w:hideMark/>
          </w:tcPr>
          <w:p w14:paraId="3490CAED" w14:textId="41ACA540" w:rsidR="00BC4F69" w:rsidRDefault="007F179D">
            <w:r>
              <w:t>Receptor de infrarrojos</w:t>
            </w:r>
          </w:p>
        </w:tc>
        <w:tc>
          <w:tcPr>
            <w:tcW w:w="1055" w:type="dxa"/>
            <w:tcBorders>
              <w:top w:val="outset" w:sz="6" w:space="0" w:color="auto"/>
              <w:left w:val="outset" w:sz="6" w:space="0" w:color="auto"/>
              <w:bottom w:val="outset" w:sz="6" w:space="0" w:color="auto"/>
              <w:right w:val="outset" w:sz="6" w:space="0" w:color="auto"/>
            </w:tcBorders>
            <w:vAlign w:val="center"/>
            <w:hideMark/>
          </w:tcPr>
          <w:p w14:paraId="31C5BF6A" w14:textId="371A3F53" w:rsidR="00BC4F69" w:rsidRDefault="007F179D">
            <w:r>
              <w:t>0</w:t>
            </w:r>
          </w:p>
        </w:tc>
        <w:tc>
          <w:tcPr>
            <w:tcW w:w="2293" w:type="dxa"/>
            <w:tcBorders>
              <w:top w:val="outset" w:sz="6" w:space="0" w:color="auto"/>
              <w:left w:val="outset" w:sz="6" w:space="0" w:color="auto"/>
              <w:bottom w:val="outset" w:sz="6" w:space="0" w:color="auto"/>
              <w:right w:val="outset" w:sz="6" w:space="0" w:color="auto"/>
            </w:tcBorders>
            <w:vAlign w:val="center"/>
            <w:hideMark/>
          </w:tcPr>
          <w:p w14:paraId="0A4D0CC5" w14:textId="4B592CD8"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8EF8B14" w14:textId="0D853BF0" w:rsidR="00BC4F69" w:rsidRDefault="007F179D">
            <w:r>
              <w:t>2</w:t>
            </w:r>
          </w:p>
        </w:tc>
      </w:tr>
      <w:tr w:rsidR="00BC4F69" w14:paraId="3540B1C7" w14:textId="77777777" w:rsidTr="00AF7911">
        <w:trPr>
          <w:tblCellSpacing w:w="15" w:type="dxa"/>
          <w:jc w:val="center"/>
        </w:trPr>
        <w:tc>
          <w:tcPr>
            <w:tcW w:w="3200" w:type="dxa"/>
            <w:tcBorders>
              <w:top w:val="outset" w:sz="6" w:space="0" w:color="auto"/>
              <w:left w:val="outset" w:sz="6" w:space="0" w:color="auto"/>
              <w:bottom w:val="outset" w:sz="6" w:space="0" w:color="auto"/>
              <w:right w:val="outset" w:sz="6" w:space="0" w:color="auto"/>
            </w:tcBorders>
            <w:vAlign w:val="center"/>
            <w:hideMark/>
          </w:tcPr>
          <w:p w14:paraId="1A99AE0E" w14:textId="174C64B7" w:rsidR="00BC4F69" w:rsidRDefault="007F179D">
            <w:r>
              <w:t>Altavoces</w:t>
            </w:r>
          </w:p>
        </w:tc>
        <w:tc>
          <w:tcPr>
            <w:tcW w:w="1055" w:type="dxa"/>
            <w:tcBorders>
              <w:top w:val="outset" w:sz="6" w:space="0" w:color="auto"/>
              <w:left w:val="outset" w:sz="6" w:space="0" w:color="auto"/>
              <w:bottom w:val="outset" w:sz="6" w:space="0" w:color="auto"/>
              <w:right w:val="outset" w:sz="6" w:space="0" w:color="auto"/>
            </w:tcBorders>
            <w:vAlign w:val="center"/>
            <w:hideMark/>
          </w:tcPr>
          <w:p w14:paraId="14B711DA" w14:textId="04FC195D" w:rsidR="00BC4F69" w:rsidRDefault="007F179D">
            <w:r>
              <w:t>0</w:t>
            </w:r>
          </w:p>
        </w:tc>
        <w:tc>
          <w:tcPr>
            <w:tcW w:w="2293" w:type="dxa"/>
            <w:tcBorders>
              <w:top w:val="outset" w:sz="6" w:space="0" w:color="auto"/>
              <w:left w:val="outset" w:sz="6" w:space="0" w:color="auto"/>
              <w:bottom w:val="outset" w:sz="6" w:space="0" w:color="auto"/>
              <w:right w:val="outset" w:sz="6" w:space="0" w:color="auto"/>
            </w:tcBorders>
            <w:vAlign w:val="center"/>
            <w:hideMark/>
          </w:tcPr>
          <w:p w14:paraId="4E34859A" w14:textId="5665BFD4"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FF641A2" w14:textId="187D06F4" w:rsidR="00BC4F69" w:rsidRDefault="007F179D">
            <w:r>
              <w:t>2</w:t>
            </w:r>
          </w:p>
        </w:tc>
      </w:tr>
      <w:tr w:rsidR="00BC4F69" w14:paraId="1D66DF9E" w14:textId="77777777" w:rsidTr="00AF7911">
        <w:trPr>
          <w:tblCellSpacing w:w="15" w:type="dxa"/>
          <w:jc w:val="center"/>
        </w:trPr>
        <w:tc>
          <w:tcPr>
            <w:tcW w:w="3200" w:type="dxa"/>
            <w:tcBorders>
              <w:top w:val="outset" w:sz="6" w:space="0" w:color="auto"/>
              <w:left w:val="outset" w:sz="6" w:space="0" w:color="auto"/>
              <w:bottom w:val="outset" w:sz="6" w:space="0" w:color="auto"/>
              <w:right w:val="outset" w:sz="6" w:space="0" w:color="auto"/>
            </w:tcBorders>
            <w:vAlign w:val="center"/>
            <w:hideMark/>
          </w:tcPr>
          <w:p w14:paraId="0DF0F58A" w14:textId="68C07980" w:rsidR="00BC4F69" w:rsidRDefault="007F179D">
            <w:r>
              <w:t>Conectores (7)</w:t>
            </w:r>
          </w:p>
        </w:tc>
        <w:tc>
          <w:tcPr>
            <w:tcW w:w="1055" w:type="dxa"/>
            <w:tcBorders>
              <w:top w:val="outset" w:sz="6" w:space="0" w:color="auto"/>
              <w:left w:val="outset" w:sz="6" w:space="0" w:color="auto"/>
              <w:bottom w:val="outset" w:sz="6" w:space="0" w:color="auto"/>
              <w:right w:val="outset" w:sz="6" w:space="0" w:color="auto"/>
            </w:tcBorders>
            <w:vAlign w:val="center"/>
            <w:hideMark/>
          </w:tcPr>
          <w:p w14:paraId="7008653A" w14:textId="0F807771" w:rsidR="00BC4F69" w:rsidRDefault="007F179D">
            <w:r>
              <w:t>0</w:t>
            </w:r>
          </w:p>
        </w:tc>
        <w:tc>
          <w:tcPr>
            <w:tcW w:w="2293" w:type="dxa"/>
            <w:tcBorders>
              <w:top w:val="outset" w:sz="6" w:space="0" w:color="auto"/>
              <w:left w:val="outset" w:sz="6" w:space="0" w:color="auto"/>
              <w:bottom w:val="outset" w:sz="6" w:space="0" w:color="auto"/>
              <w:right w:val="outset" w:sz="6" w:space="0" w:color="auto"/>
            </w:tcBorders>
            <w:vAlign w:val="center"/>
            <w:hideMark/>
          </w:tcPr>
          <w:p w14:paraId="0D2067D2" w14:textId="77777777" w:rsidR="00BC4F69" w:rsidRDefault="007F179D">
            <w:r>
              <w:b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F3B9F9C" w14:textId="77777777" w:rsidR="00BC4F69" w:rsidRDefault="007F179D">
            <w:r>
              <w:br/>
              <w:t>2</w:t>
            </w:r>
          </w:p>
        </w:tc>
      </w:tr>
      <w:tr w:rsidR="00BC4F69" w14:paraId="7288939C" w14:textId="77777777" w:rsidTr="00AF7911">
        <w:trPr>
          <w:tblCellSpacing w:w="15" w:type="dxa"/>
          <w:jc w:val="center"/>
        </w:trPr>
        <w:tc>
          <w:tcPr>
            <w:tcW w:w="3200" w:type="dxa"/>
            <w:tcBorders>
              <w:top w:val="outset" w:sz="6" w:space="0" w:color="auto"/>
              <w:left w:val="outset" w:sz="6" w:space="0" w:color="auto"/>
              <w:bottom w:val="outset" w:sz="6" w:space="0" w:color="auto"/>
              <w:right w:val="outset" w:sz="6" w:space="0" w:color="auto"/>
            </w:tcBorders>
            <w:vAlign w:val="center"/>
            <w:hideMark/>
          </w:tcPr>
          <w:p w14:paraId="0E9D6FDE" w14:textId="3B02061B" w:rsidR="00BC4F69" w:rsidRDefault="007F179D">
            <w:r>
              <w:t>Barra LED</w:t>
            </w:r>
          </w:p>
        </w:tc>
        <w:tc>
          <w:tcPr>
            <w:tcW w:w="1055" w:type="dxa"/>
            <w:tcBorders>
              <w:top w:val="outset" w:sz="6" w:space="0" w:color="auto"/>
              <w:left w:val="outset" w:sz="6" w:space="0" w:color="auto"/>
              <w:bottom w:val="outset" w:sz="6" w:space="0" w:color="auto"/>
              <w:right w:val="outset" w:sz="6" w:space="0" w:color="auto"/>
            </w:tcBorders>
            <w:vAlign w:val="center"/>
            <w:hideMark/>
          </w:tcPr>
          <w:p w14:paraId="48D9455B" w14:textId="4E72D163" w:rsidR="00BC4F69" w:rsidRDefault="007F179D">
            <w:r>
              <w:t>0</w:t>
            </w:r>
          </w:p>
        </w:tc>
        <w:tc>
          <w:tcPr>
            <w:tcW w:w="2293" w:type="dxa"/>
            <w:tcBorders>
              <w:top w:val="outset" w:sz="6" w:space="0" w:color="auto"/>
              <w:left w:val="outset" w:sz="6" w:space="0" w:color="auto"/>
              <w:bottom w:val="outset" w:sz="6" w:space="0" w:color="auto"/>
              <w:right w:val="outset" w:sz="6" w:space="0" w:color="auto"/>
            </w:tcBorders>
            <w:vAlign w:val="center"/>
            <w:hideMark/>
          </w:tcPr>
          <w:p w14:paraId="52468641" w14:textId="6F774663"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6994F6A" w14:textId="4DD43123" w:rsidR="00BC4F69" w:rsidRDefault="007F179D">
            <w:r>
              <w:t>2</w:t>
            </w:r>
          </w:p>
        </w:tc>
      </w:tr>
      <w:tr w:rsidR="00BC4F69" w14:paraId="38787694" w14:textId="77777777" w:rsidTr="00AF7911">
        <w:trPr>
          <w:tblCellSpacing w:w="15" w:type="dxa"/>
          <w:jc w:val="center"/>
        </w:trPr>
        <w:tc>
          <w:tcPr>
            <w:tcW w:w="3200" w:type="dxa"/>
            <w:tcBorders>
              <w:top w:val="outset" w:sz="6" w:space="0" w:color="auto"/>
              <w:left w:val="outset" w:sz="6" w:space="0" w:color="auto"/>
              <w:bottom w:val="outset" w:sz="6" w:space="0" w:color="auto"/>
              <w:right w:val="outset" w:sz="6" w:space="0" w:color="auto"/>
            </w:tcBorders>
            <w:vAlign w:val="center"/>
            <w:hideMark/>
          </w:tcPr>
          <w:p w14:paraId="7C93BC7B" w14:textId="57B11525" w:rsidR="00BC4F69" w:rsidRDefault="007F179D">
            <w:r>
              <w:t>Fuentes de alimentación internas (8)</w:t>
            </w:r>
          </w:p>
        </w:tc>
        <w:tc>
          <w:tcPr>
            <w:tcW w:w="1055" w:type="dxa"/>
            <w:tcBorders>
              <w:top w:val="outset" w:sz="6" w:space="0" w:color="auto"/>
              <w:left w:val="outset" w:sz="6" w:space="0" w:color="auto"/>
              <w:bottom w:val="outset" w:sz="6" w:space="0" w:color="auto"/>
              <w:right w:val="outset" w:sz="6" w:space="0" w:color="auto"/>
            </w:tcBorders>
            <w:vAlign w:val="center"/>
            <w:hideMark/>
          </w:tcPr>
          <w:p w14:paraId="4AB2C1C7" w14:textId="25D7AAAB" w:rsidR="00BC4F69" w:rsidRDefault="007F179D">
            <w:r>
              <w:t>0</w:t>
            </w:r>
          </w:p>
        </w:tc>
        <w:tc>
          <w:tcPr>
            <w:tcW w:w="2293" w:type="dxa"/>
            <w:tcBorders>
              <w:top w:val="outset" w:sz="6" w:space="0" w:color="auto"/>
              <w:left w:val="outset" w:sz="6" w:space="0" w:color="auto"/>
              <w:bottom w:val="outset" w:sz="6" w:space="0" w:color="auto"/>
              <w:right w:val="outset" w:sz="6" w:space="0" w:color="auto"/>
            </w:tcBorders>
            <w:vAlign w:val="center"/>
            <w:hideMark/>
          </w:tcPr>
          <w:p w14:paraId="46C0DC50" w14:textId="5DBB2495"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FD0CDEA" w14:textId="606DD837" w:rsidR="00BC4F69" w:rsidRDefault="007F179D">
            <w:r>
              <w:t>2</w:t>
            </w:r>
          </w:p>
        </w:tc>
      </w:tr>
      <w:tr w:rsidR="00BC4F69" w14:paraId="414AB5EB" w14:textId="77777777" w:rsidTr="00AF7911">
        <w:trPr>
          <w:tblCellSpacing w:w="15" w:type="dxa"/>
          <w:jc w:val="center"/>
        </w:trPr>
        <w:tc>
          <w:tcPr>
            <w:tcW w:w="3200" w:type="dxa"/>
            <w:tcBorders>
              <w:top w:val="outset" w:sz="6" w:space="0" w:color="auto"/>
              <w:left w:val="outset" w:sz="6" w:space="0" w:color="auto"/>
              <w:bottom w:val="outset" w:sz="6" w:space="0" w:color="auto"/>
              <w:right w:val="outset" w:sz="6" w:space="0" w:color="auto"/>
            </w:tcBorders>
            <w:vAlign w:val="center"/>
            <w:hideMark/>
          </w:tcPr>
          <w:p w14:paraId="0069ED40" w14:textId="3F851664" w:rsidR="00BC4F69" w:rsidRDefault="007F179D">
            <w:r>
              <w:lastRenderedPageBreak/>
              <w:t>Fuentes de alimentación externas</w:t>
            </w:r>
          </w:p>
        </w:tc>
        <w:tc>
          <w:tcPr>
            <w:tcW w:w="1055" w:type="dxa"/>
            <w:tcBorders>
              <w:top w:val="outset" w:sz="6" w:space="0" w:color="auto"/>
              <w:left w:val="outset" w:sz="6" w:space="0" w:color="auto"/>
              <w:bottom w:val="outset" w:sz="6" w:space="0" w:color="auto"/>
              <w:right w:val="outset" w:sz="6" w:space="0" w:color="auto"/>
            </w:tcBorders>
            <w:vAlign w:val="center"/>
            <w:hideMark/>
          </w:tcPr>
          <w:p w14:paraId="7ABF6FC9" w14:textId="77777777" w:rsidR="00BC4F69" w:rsidRDefault="00BC4F69"/>
        </w:tc>
        <w:tc>
          <w:tcPr>
            <w:tcW w:w="2293" w:type="dxa"/>
            <w:tcBorders>
              <w:top w:val="outset" w:sz="6" w:space="0" w:color="auto"/>
              <w:left w:val="outset" w:sz="6" w:space="0" w:color="auto"/>
              <w:bottom w:val="outset" w:sz="6" w:space="0" w:color="auto"/>
              <w:right w:val="outset" w:sz="6" w:space="0" w:color="auto"/>
            </w:tcBorders>
            <w:vAlign w:val="center"/>
            <w:hideMark/>
          </w:tcPr>
          <w:p w14:paraId="1D30736D" w14:textId="77777777"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66C8D2C5" w14:textId="77777777" w:rsidR="00BC4F69" w:rsidRDefault="00BC4F69"/>
        </w:tc>
      </w:tr>
      <w:tr w:rsidR="00BC4F69" w14:paraId="6B48CFA9" w14:textId="77777777" w:rsidTr="00AF7911">
        <w:trPr>
          <w:tblCellSpacing w:w="15" w:type="dxa"/>
          <w:jc w:val="center"/>
        </w:trPr>
        <w:tc>
          <w:tcPr>
            <w:tcW w:w="3200" w:type="dxa"/>
            <w:tcBorders>
              <w:top w:val="outset" w:sz="6" w:space="0" w:color="auto"/>
              <w:left w:val="outset" w:sz="6" w:space="0" w:color="auto"/>
              <w:bottom w:val="outset" w:sz="6" w:space="0" w:color="auto"/>
              <w:right w:val="outset" w:sz="6" w:space="0" w:color="auto"/>
            </w:tcBorders>
            <w:vAlign w:val="center"/>
            <w:hideMark/>
          </w:tcPr>
          <w:p w14:paraId="6A31D6DA" w14:textId="35EE4E8B" w:rsidR="00BC4F69" w:rsidRDefault="007F179D">
            <w:r>
              <w:t>Placa principal</w:t>
            </w:r>
          </w:p>
        </w:tc>
        <w:tc>
          <w:tcPr>
            <w:tcW w:w="1055" w:type="dxa"/>
            <w:tcBorders>
              <w:top w:val="outset" w:sz="6" w:space="0" w:color="auto"/>
              <w:left w:val="outset" w:sz="6" w:space="0" w:color="auto"/>
              <w:bottom w:val="outset" w:sz="6" w:space="0" w:color="auto"/>
              <w:right w:val="outset" w:sz="6" w:space="0" w:color="auto"/>
            </w:tcBorders>
            <w:vAlign w:val="center"/>
            <w:hideMark/>
          </w:tcPr>
          <w:p w14:paraId="150C6B46" w14:textId="3AB687D3" w:rsidR="00BC4F69" w:rsidRDefault="007F179D">
            <w:r>
              <w:t>0</w:t>
            </w:r>
          </w:p>
        </w:tc>
        <w:tc>
          <w:tcPr>
            <w:tcW w:w="2293" w:type="dxa"/>
            <w:tcBorders>
              <w:top w:val="outset" w:sz="6" w:space="0" w:color="auto"/>
              <w:left w:val="outset" w:sz="6" w:space="0" w:color="auto"/>
              <w:bottom w:val="outset" w:sz="6" w:space="0" w:color="auto"/>
              <w:right w:val="outset" w:sz="6" w:space="0" w:color="auto"/>
            </w:tcBorders>
            <w:vAlign w:val="center"/>
            <w:hideMark/>
          </w:tcPr>
          <w:p w14:paraId="187C1C7F" w14:textId="24A3E35C"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C5DF339" w14:textId="0C93FED5" w:rsidR="00BC4F69" w:rsidRDefault="007F179D">
            <w:r>
              <w:t>2</w:t>
            </w:r>
          </w:p>
        </w:tc>
      </w:tr>
      <w:tr w:rsidR="00BC4F69" w14:paraId="0D3CB618" w14:textId="77777777" w:rsidTr="00AF7911">
        <w:trPr>
          <w:tblCellSpacing w:w="15" w:type="dxa"/>
          <w:jc w:val="center"/>
        </w:trPr>
        <w:tc>
          <w:tcPr>
            <w:tcW w:w="3200" w:type="dxa"/>
            <w:tcBorders>
              <w:top w:val="outset" w:sz="6" w:space="0" w:color="auto"/>
              <w:left w:val="outset" w:sz="6" w:space="0" w:color="auto"/>
              <w:bottom w:val="outset" w:sz="6" w:space="0" w:color="auto"/>
              <w:right w:val="outset" w:sz="6" w:space="0" w:color="auto"/>
            </w:tcBorders>
            <w:vAlign w:val="center"/>
            <w:hideMark/>
          </w:tcPr>
          <w:p w14:paraId="63536D45" w14:textId="25046DA0" w:rsidR="00BC4F69" w:rsidRDefault="007F179D">
            <w:r>
              <w:t>Panel</w:t>
            </w:r>
          </w:p>
        </w:tc>
        <w:tc>
          <w:tcPr>
            <w:tcW w:w="1055" w:type="dxa"/>
            <w:tcBorders>
              <w:top w:val="outset" w:sz="6" w:space="0" w:color="auto"/>
              <w:left w:val="outset" w:sz="6" w:space="0" w:color="auto"/>
              <w:bottom w:val="outset" w:sz="6" w:space="0" w:color="auto"/>
              <w:right w:val="outset" w:sz="6" w:space="0" w:color="auto"/>
            </w:tcBorders>
            <w:vAlign w:val="center"/>
            <w:hideMark/>
          </w:tcPr>
          <w:p w14:paraId="1293D90B" w14:textId="035DA604" w:rsidR="00BC4F69" w:rsidRDefault="007F179D">
            <w:r>
              <w:t>0</w:t>
            </w:r>
          </w:p>
        </w:tc>
        <w:tc>
          <w:tcPr>
            <w:tcW w:w="2293" w:type="dxa"/>
            <w:tcBorders>
              <w:top w:val="outset" w:sz="6" w:space="0" w:color="auto"/>
              <w:left w:val="outset" w:sz="6" w:space="0" w:color="auto"/>
              <w:bottom w:val="outset" w:sz="6" w:space="0" w:color="auto"/>
              <w:right w:val="outset" w:sz="6" w:space="0" w:color="auto"/>
            </w:tcBorders>
            <w:vAlign w:val="center"/>
            <w:hideMark/>
          </w:tcPr>
          <w:p w14:paraId="4CFA40D4" w14:textId="3E55F9D1"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795E9F2" w14:textId="710CA146" w:rsidR="00BC4F69" w:rsidRDefault="007F179D">
            <w:r>
              <w:t>2</w:t>
            </w:r>
          </w:p>
        </w:tc>
      </w:tr>
    </w:tbl>
    <w:p w14:paraId="2D4F6E14" w14:textId="77777777" w:rsidR="00AF7911" w:rsidRDefault="007F179D">
      <w:r>
        <w:t>(3) o fijación suministrada con la pieza de repuesto.</w:t>
      </w:r>
    </w:p>
    <w:p w14:paraId="12A32D0B" w14:textId="77777777" w:rsidR="00AF7911" w:rsidRDefault="007F179D">
      <w:r>
        <w:t>(4) tomar la peor puntuación si se trata de múltiples fijadores</w:t>
      </w:r>
    </w:p>
    <w:p w14:paraId="653216AC" w14:textId="77777777" w:rsidR="00AF7911" w:rsidRDefault="007F179D">
      <w:r>
        <w:t>(5) Desactivar en caso de ausencia</w:t>
      </w:r>
    </w:p>
    <w:p w14:paraId="46EB30FC" w14:textId="77777777" w:rsidR="00AF7911" w:rsidRDefault="007F179D">
      <w:r>
        <w:t>(6) Desactivar en caso de ausencia</w:t>
      </w:r>
    </w:p>
    <w:p w14:paraId="6FC9873C" w14:textId="77777777" w:rsidR="00AF7911" w:rsidRDefault="007F179D">
      <w:r>
        <w:t xml:space="preserve">(7) para conectar equipos externos (cable, antena, USB, DVD y Blu-Ray) </w:t>
      </w:r>
    </w:p>
    <w:p w14:paraId="6D226DA4" w14:textId="1E925B69" w:rsidR="00BC4F69" w:rsidRDefault="007F179D">
      <w:r>
        <w:t>(8) Desactivar en caso de fuentes de alimentación internas</w:t>
      </w:r>
    </w:p>
    <w:p w14:paraId="69ADD0D4" w14:textId="77777777" w:rsidR="00AF7911" w:rsidRDefault="007F179D">
      <w:r>
        <w:t>Para las fuentes de alimentación internas, el número máximo de puntos es de 22. Puntuación para este subcriterio = (número de puntos obtenidos/22) × 10.</w:t>
      </w:r>
    </w:p>
    <w:p w14:paraId="5CD50BE3" w14:textId="3C60D3E5" w:rsidR="00BC4F69" w:rsidRDefault="007F179D">
      <w:r>
        <w:t>Para las fuentes de alimentación externas, el número máximo de puntos es de 20. Puntuación para este subcriterio = (número de puntos obtenidos/20) × 10.</w:t>
      </w:r>
    </w:p>
    <w:p w14:paraId="71B08953" w14:textId="77777777" w:rsidR="00AF7911" w:rsidRDefault="007F179D">
      <w:r>
        <w:t>Criterio n.º 3 - Disponibilidad de las piezas de repuesto</w:t>
      </w:r>
    </w:p>
    <w:p w14:paraId="7435DF19" w14:textId="7A7B9282" w:rsidR="00BC4F69" w:rsidRDefault="007F179D">
      <w:r>
        <w:t>Subcriterio 3.1. - Compromiso del productor durante el período de disponibilidad de las piezas de la lista 2</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98"/>
        <w:gridCol w:w="234"/>
        <w:gridCol w:w="290"/>
        <w:gridCol w:w="366"/>
        <w:gridCol w:w="762"/>
        <w:gridCol w:w="361"/>
        <w:gridCol w:w="361"/>
        <w:gridCol w:w="459"/>
        <w:gridCol w:w="900"/>
        <w:gridCol w:w="237"/>
        <w:gridCol w:w="294"/>
        <w:gridCol w:w="372"/>
        <w:gridCol w:w="748"/>
        <w:gridCol w:w="234"/>
        <w:gridCol w:w="290"/>
        <w:gridCol w:w="366"/>
        <w:gridCol w:w="784"/>
      </w:tblGrid>
      <w:tr w:rsidR="00AF7911" w14:paraId="019EB750" w14:textId="7777777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1BCC7E7" w14:textId="77777777" w:rsidR="00BC4F69" w:rsidRDefault="00BC4F69"/>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24DD2A4" w14:textId="36FA1AAD" w:rsidR="00BC4F69" w:rsidRDefault="007F179D">
            <w:pPr>
              <w:rPr>
                <w:b/>
                <w:bCs/>
              </w:rPr>
            </w:pPr>
            <w:r>
              <w:rPr>
                <w:b/>
              </w:rPr>
              <w:t>Columna A</w:t>
            </w:r>
            <w:r>
              <w:rPr>
                <w:b/>
              </w:rPr>
              <w:br/>
              <w:t>Productor</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737E932" w14:textId="77777777" w:rsidR="00AF7911" w:rsidRDefault="007F179D">
            <w:pPr>
              <w:rPr>
                <w:b/>
                <w:bCs/>
              </w:rPr>
            </w:pPr>
            <w:r>
              <w:rPr>
                <w:b/>
              </w:rPr>
              <w:t>Columna B</w:t>
            </w:r>
          </w:p>
          <w:p w14:paraId="0E96C2BC" w14:textId="78DAA6A4" w:rsidR="00BC4F69" w:rsidRDefault="007F179D">
            <w:pPr>
              <w:rPr>
                <w:b/>
                <w:bCs/>
              </w:rPr>
            </w:pPr>
            <w:r>
              <w:rPr>
                <w:b/>
              </w:rPr>
              <w:t>Distribuidores de piezas de repuesto</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8B96204" w14:textId="7BDD924B" w:rsidR="00BC4F69" w:rsidRDefault="007F179D">
            <w:pPr>
              <w:rPr>
                <w:b/>
                <w:bCs/>
              </w:rPr>
            </w:pPr>
            <w:r>
              <w:rPr>
                <w:b/>
              </w:rPr>
              <w:t>Columna C</w:t>
            </w:r>
            <w:r>
              <w:rPr>
                <w:b/>
              </w:rPr>
              <w:br/>
              <w:t>Reparadores</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AF20461" w14:textId="1D3B028D" w:rsidR="00BC4F69" w:rsidRDefault="007F179D">
            <w:pPr>
              <w:rPr>
                <w:b/>
                <w:bCs/>
              </w:rPr>
            </w:pPr>
            <w:r>
              <w:rPr>
                <w:b/>
              </w:rPr>
              <w:t>Columna D</w:t>
            </w:r>
            <w:r>
              <w:rPr>
                <w:b/>
              </w:rPr>
              <w:br/>
              <w:t>Consumidores</w:t>
            </w:r>
          </w:p>
        </w:tc>
      </w:tr>
      <w:tr w:rsidR="00AF7911" w14:paraId="2EB7F6BC" w14:textId="7777777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EB22C6" w14:textId="77777777" w:rsidR="00BC4F69" w:rsidRDefault="00BC4F69"/>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3F0B9EB" w14:textId="77777777" w:rsidR="00AF7911" w:rsidRDefault="007F179D">
            <w:pPr>
              <w:rPr>
                <w:b/>
                <w:bCs/>
              </w:rPr>
            </w:pPr>
            <w:r>
              <w:rPr>
                <w:b/>
              </w:rPr>
              <w:t>Años de disponibilidad</w:t>
            </w:r>
          </w:p>
          <w:p w14:paraId="17A1CDF1" w14:textId="52DD6ECE" w:rsidR="00BC4F69" w:rsidRDefault="00BC4F69">
            <w:pPr>
              <w:rPr>
                <w:b/>
                <w:bCs/>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807EA6C" w14:textId="77777777" w:rsidR="00AF7911" w:rsidRDefault="007F179D">
            <w:pPr>
              <w:rPr>
                <w:b/>
                <w:bCs/>
              </w:rPr>
            </w:pPr>
            <w:r>
              <w:rPr>
                <w:b/>
              </w:rPr>
              <w:t>Años de disponibilidad</w:t>
            </w:r>
          </w:p>
          <w:p w14:paraId="3566447C" w14:textId="7BA36FE0" w:rsidR="00BC4F69" w:rsidRDefault="00BC4F69">
            <w:pPr>
              <w:rPr>
                <w:b/>
                <w:bCs/>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08B6682" w14:textId="77777777" w:rsidR="00AF7911" w:rsidRDefault="007F179D">
            <w:pPr>
              <w:rPr>
                <w:b/>
                <w:bCs/>
              </w:rPr>
            </w:pPr>
            <w:r>
              <w:rPr>
                <w:b/>
              </w:rPr>
              <w:t>Años de disponibilidad</w:t>
            </w:r>
          </w:p>
          <w:p w14:paraId="2F5E09C9" w14:textId="2E6B2C33" w:rsidR="00BC4F69" w:rsidRDefault="00BC4F69">
            <w:pPr>
              <w:rPr>
                <w:b/>
                <w:bCs/>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EB016A7" w14:textId="77777777" w:rsidR="00AF7911" w:rsidRDefault="007F179D">
            <w:pPr>
              <w:rPr>
                <w:b/>
                <w:bCs/>
              </w:rPr>
            </w:pPr>
            <w:r>
              <w:rPr>
                <w:b/>
              </w:rPr>
              <w:t>Años de disponibilidad</w:t>
            </w:r>
          </w:p>
          <w:p w14:paraId="45AA3B76" w14:textId="09FB09B5" w:rsidR="00BC4F69" w:rsidRDefault="00BC4F69">
            <w:pPr>
              <w:rPr>
                <w:b/>
                <w:bCs/>
              </w:rPr>
            </w:pPr>
          </w:p>
        </w:tc>
      </w:tr>
      <w:tr w:rsidR="00AF7911" w14:paraId="1B049201" w14:textId="7777777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2814E1B" w14:textId="77777777"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159E4A69" w14:textId="18C46396" w:rsidR="00BC4F69" w:rsidRDefault="007F179D">
            <w:pPr>
              <w:rPr>
                <w:b/>
                <w:bCs/>
              </w:rPr>
            </w:pPr>
            <w:r>
              <w:rPr>
                <w:b/>
              </w:rPr>
              <w:t>0</w:t>
            </w:r>
            <w:r>
              <w:rPr>
                <w:b/>
              </w:rPr>
              <w:br/>
              <w:t>a</w:t>
            </w:r>
            <w:r>
              <w:rPr>
                <w:b/>
              </w:rPr>
              <w:b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7499677F" w14:textId="467F3295" w:rsidR="00BC4F69" w:rsidRDefault="007F179D">
            <w:pPr>
              <w:rPr>
                <w:b/>
                <w:bCs/>
              </w:rPr>
            </w:pPr>
            <w:r>
              <w:rPr>
                <w:b/>
              </w:rPr>
              <w:t xml:space="preserve">7 </w:t>
            </w:r>
            <w:r>
              <w:rPr>
                <w:b/>
              </w:rPr>
              <w:br/>
              <w:t xml:space="preserve"> a </w:t>
            </w:r>
            <w:r>
              <w:rPr>
                <w:b/>
              </w:rPr>
              <w:b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3C246CAC" w14:textId="27496A49" w:rsidR="00BC4F69" w:rsidRDefault="007F179D">
            <w:pPr>
              <w:rPr>
                <w:b/>
                <w:bCs/>
              </w:rPr>
            </w:pPr>
            <w:r>
              <w:rPr>
                <w:b/>
              </w:rPr>
              <w:t>9</w:t>
            </w:r>
            <w:r>
              <w:rPr>
                <w:b/>
              </w:rPr>
              <w:br/>
              <w:t>a</w:t>
            </w:r>
            <w:r>
              <w:rPr>
                <w:b/>
              </w:rPr>
              <w:b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69CDF0" w14:textId="7E308ACA" w:rsidR="00BC4F69" w:rsidRDefault="007F179D">
            <w:pPr>
              <w:rPr>
                <w:b/>
                <w:bCs/>
              </w:rPr>
            </w:pPr>
            <w:r>
              <w:rPr>
                <w:b/>
              </w:rPr>
              <w:t>11</w:t>
            </w:r>
            <w:r>
              <w:rPr>
                <w:b/>
              </w:rPr>
              <w:br/>
              <w:t xml:space="preserve"> o más</w:t>
            </w:r>
          </w:p>
        </w:tc>
        <w:tc>
          <w:tcPr>
            <w:tcW w:w="0" w:type="auto"/>
            <w:tcBorders>
              <w:top w:val="outset" w:sz="6" w:space="0" w:color="auto"/>
              <w:left w:val="outset" w:sz="6" w:space="0" w:color="auto"/>
              <w:bottom w:val="outset" w:sz="6" w:space="0" w:color="auto"/>
              <w:right w:val="outset" w:sz="6" w:space="0" w:color="auto"/>
            </w:tcBorders>
            <w:vAlign w:val="center"/>
            <w:hideMark/>
          </w:tcPr>
          <w:p w14:paraId="620E46A7" w14:textId="7B99D3A4" w:rsidR="00BC4F69" w:rsidRDefault="007F179D">
            <w:pPr>
              <w:rPr>
                <w:b/>
                <w:bCs/>
              </w:rPr>
            </w:pPr>
            <w:r>
              <w:rPr>
                <w:b/>
              </w:rPr>
              <w:t>0</w:t>
            </w:r>
            <w:r>
              <w:rPr>
                <w:b/>
              </w:rPr>
              <w:br/>
              <w:t xml:space="preserve"> a </w:t>
            </w:r>
            <w:r>
              <w:rPr>
                <w:b/>
              </w:rPr>
              <w:b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58B96609" w14:textId="0FD7516E" w:rsidR="00BC4F69" w:rsidRDefault="007F179D">
            <w:pPr>
              <w:rPr>
                <w:b/>
                <w:bCs/>
              </w:rPr>
            </w:pPr>
            <w:r>
              <w:rPr>
                <w:b/>
              </w:rPr>
              <w:t xml:space="preserve">7 </w:t>
            </w:r>
            <w:r>
              <w:rPr>
                <w:b/>
              </w:rPr>
              <w:br/>
              <w:t xml:space="preserve"> a </w:t>
            </w:r>
            <w:r>
              <w:rPr>
                <w:b/>
              </w:rPr>
              <w:b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5B8C3A4A" w14:textId="22FAF009" w:rsidR="00BC4F69" w:rsidRDefault="007F179D">
            <w:pPr>
              <w:rPr>
                <w:b/>
                <w:bCs/>
              </w:rPr>
            </w:pPr>
            <w:r>
              <w:rPr>
                <w:b/>
              </w:rPr>
              <w:t>9</w:t>
            </w:r>
            <w:r>
              <w:rPr>
                <w:b/>
              </w:rPr>
              <w:br/>
              <w:t>a</w:t>
            </w:r>
            <w:r>
              <w:rPr>
                <w:b/>
              </w:rPr>
              <w:b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A50C9D" w14:textId="6627E14B" w:rsidR="00BC4F69" w:rsidRDefault="007F179D">
            <w:pPr>
              <w:rPr>
                <w:b/>
                <w:bCs/>
              </w:rPr>
            </w:pPr>
            <w:r>
              <w:rPr>
                <w:b/>
              </w:rPr>
              <w:t>11</w:t>
            </w:r>
            <w:r>
              <w:rPr>
                <w:b/>
              </w:rPr>
              <w:br/>
              <w:t>o más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FC430A" w14:textId="77777777" w:rsidR="00AF7911" w:rsidRDefault="007F179D">
            <w:pPr>
              <w:rPr>
                <w:b/>
                <w:bCs/>
              </w:rPr>
            </w:pPr>
            <w:r>
              <w:rPr>
                <w:b/>
              </w:rPr>
              <w:t>0</w:t>
            </w:r>
            <w:r>
              <w:rPr>
                <w:b/>
              </w:rPr>
              <w:br/>
              <w:t>a</w:t>
            </w:r>
            <w:r>
              <w:rPr>
                <w:b/>
              </w:rPr>
              <w:br/>
              <w:t>6</w:t>
            </w:r>
          </w:p>
          <w:p w14:paraId="2FE1B3CF" w14:textId="033AC09F" w:rsidR="00BC4F69" w:rsidRDefault="00BC4F69">
            <w:pPr>
              <w:rPr>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B9C71F8" w14:textId="77777777" w:rsidR="00AF7911" w:rsidRDefault="007F179D">
            <w:pPr>
              <w:rPr>
                <w:b/>
                <w:bCs/>
              </w:rPr>
            </w:pPr>
            <w:r>
              <w:rPr>
                <w:b/>
              </w:rPr>
              <w:t xml:space="preserve">7 </w:t>
            </w:r>
            <w:r>
              <w:rPr>
                <w:b/>
              </w:rPr>
              <w:br/>
              <w:t xml:space="preserve"> a </w:t>
            </w:r>
            <w:r>
              <w:rPr>
                <w:b/>
              </w:rPr>
              <w:br/>
              <w:t>8</w:t>
            </w:r>
          </w:p>
          <w:p w14:paraId="00BBDEB3" w14:textId="0BA4C815" w:rsidR="00BC4F69" w:rsidRDefault="00BC4F69">
            <w:pPr>
              <w:rPr>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FA8F4AF" w14:textId="77777777" w:rsidR="00AF7911" w:rsidRDefault="007F179D">
            <w:pPr>
              <w:rPr>
                <w:b/>
                <w:bCs/>
              </w:rPr>
            </w:pPr>
            <w:r>
              <w:rPr>
                <w:b/>
              </w:rPr>
              <w:t>9</w:t>
            </w:r>
            <w:r>
              <w:rPr>
                <w:b/>
              </w:rPr>
              <w:br/>
              <w:t>a</w:t>
            </w:r>
            <w:r>
              <w:rPr>
                <w:b/>
              </w:rPr>
              <w:br/>
              <w:t>10</w:t>
            </w:r>
          </w:p>
          <w:p w14:paraId="425B2BFB" w14:textId="46B883E6" w:rsidR="00BC4F69" w:rsidRDefault="00BC4F69">
            <w:pPr>
              <w:rPr>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E2B0EE7" w14:textId="77777777" w:rsidR="00AF7911" w:rsidRDefault="007F179D">
            <w:pPr>
              <w:rPr>
                <w:b/>
                <w:bCs/>
              </w:rPr>
            </w:pPr>
            <w:r>
              <w:rPr>
                <w:b/>
              </w:rPr>
              <w:t>11</w:t>
            </w:r>
            <w:r>
              <w:rPr>
                <w:b/>
              </w:rPr>
              <w:br/>
              <w:t>o más</w:t>
            </w:r>
          </w:p>
          <w:p w14:paraId="3EB30371" w14:textId="767C6B3E" w:rsidR="00BC4F69" w:rsidRDefault="00BC4F69">
            <w:pPr>
              <w:rPr>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497E163" w14:textId="19D61B13" w:rsidR="00BC4F69" w:rsidRDefault="007F179D">
            <w:pPr>
              <w:rPr>
                <w:b/>
                <w:bCs/>
              </w:rPr>
            </w:pPr>
            <w:r>
              <w:rPr>
                <w:b/>
              </w:rPr>
              <w:t>0</w:t>
            </w:r>
            <w:r>
              <w:rPr>
                <w:b/>
              </w:rPr>
              <w:br/>
              <w:t>a</w:t>
            </w:r>
            <w:r>
              <w:rPr>
                <w:b/>
              </w:rPr>
              <w:b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01AE7CEB" w14:textId="52D03D8D" w:rsidR="00BC4F69" w:rsidRDefault="007F179D">
            <w:pPr>
              <w:rPr>
                <w:b/>
                <w:bCs/>
              </w:rPr>
            </w:pPr>
            <w:r>
              <w:rPr>
                <w:b/>
              </w:rPr>
              <w:t xml:space="preserve">7 </w:t>
            </w:r>
            <w:r>
              <w:rPr>
                <w:b/>
              </w:rPr>
              <w:br/>
              <w:t xml:space="preserve"> a </w:t>
            </w:r>
            <w:r>
              <w:rPr>
                <w:b/>
              </w:rPr>
              <w:b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AF0DB" w14:textId="2D3B30EA" w:rsidR="00BC4F69" w:rsidRDefault="007F179D">
            <w:pPr>
              <w:rPr>
                <w:b/>
                <w:bCs/>
              </w:rPr>
            </w:pPr>
            <w:r>
              <w:rPr>
                <w:b/>
              </w:rPr>
              <w:t>9</w:t>
            </w:r>
            <w:r>
              <w:rPr>
                <w:b/>
              </w:rPr>
              <w:br/>
              <w:t>a</w:t>
            </w:r>
            <w:r>
              <w:rPr>
                <w:b/>
              </w:rPr>
              <w:b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F6BEDA" w14:textId="5C0454EF" w:rsidR="00BC4F69" w:rsidRDefault="007F179D">
            <w:pPr>
              <w:rPr>
                <w:b/>
                <w:bCs/>
              </w:rPr>
            </w:pPr>
            <w:r>
              <w:rPr>
                <w:b/>
              </w:rPr>
              <w:t>11</w:t>
            </w:r>
            <w:r>
              <w:rPr>
                <w:b/>
              </w:rPr>
              <w:br/>
              <w:t xml:space="preserve"> o más</w:t>
            </w:r>
          </w:p>
        </w:tc>
      </w:tr>
      <w:tr w:rsidR="00AF7911" w14:paraId="1E72BA7E"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61FDEB" w14:textId="45D95B01" w:rsidR="00BC4F69" w:rsidRDefault="007F179D">
            <w:pPr>
              <w:rPr>
                <w:b/>
                <w:bCs/>
              </w:rPr>
            </w:pPr>
            <w:r>
              <w:rPr>
                <w:b/>
              </w:rPr>
              <w:t>Piezas de la lista 2</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F56D3C5" w14:textId="3E850A8F" w:rsidR="00BC4F69" w:rsidRDefault="007F179D">
            <w:pPr>
              <w:rPr>
                <w:b/>
                <w:bCs/>
              </w:rPr>
            </w:pPr>
            <w:r>
              <w:rPr>
                <w:b/>
              </w:rPr>
              <w:t>Número de puntos</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1071DA3" w14:textId="10F2D795" w:rsidR="00BC4F69" w:rsidRDefault="007F179D">
            <w:pPr>
              <w:rPr>
                <w:b/>
                <w:bCs/>
              </w:rPr>
            </w:pPr>
            <w:r>
              <w:rPr>
                <w:b/>
              </w:rPr>
              <w:t>Número de puntos</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908AD5D" w14:textId="4F453B7B" w:rsidR="00BC4F69" w:rsidRDefault="007F179D">
            <w:pPr>
              <w:rPr>
                <w:b/>
                <w:bCs/>
              </w:rPr>
            </w:pPr>
            <w:r>
              <w:rPr>
                <w:b/>
              </w:rPr>
              <w:t>Número de puntos</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CEF96A3" w14:textId="2E07BB0C" w:rsidR="00BC4F69" w:rsidRDefault="007F179D">
            <w:pPr>
              <w:rPr>
                <w:b/>
                <w:bCs/>
              </w:rPr>
            </w:pPr>
            <w:r>
              <w:rPr>
                <w:b/>
              </w:rPr>
              <w:t>Número de puntos</w:t>
            </w:r>
          </w:p>
        </w:tc>
      </w:tr>
      <w:tr w:rsidR="00AF7911" w14:paraId="20F646DD"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692DFE" w14:textId="799F7B45" w:rsidR="00BC4F69" w:rsidRDefault="007F179D">
            <w:r>
              <w:t>Barra LED</w:t>
            </w:r>
          </w:p>
        </w:tc>
        <w:tc>
          <w:tcPr>
            <w:tcW w:w="0" w:type="auto"/>
            <w:tcBorders>
              <w:top w:val="outset" w:sz="6" w:space="0" w:color="auto"/>
              <w:left w:val="outset" w:sz="6" w:space="0" w:color="auto"/>
              <w:bottom w:val="outset" w:sz="6" w:space="0" w:color="auto"/>
              <w:right w:val="outset" w:sz="6" w:space="0" w:color="auto"/>
            </w:tcBorders>
            <w:vAlign w:val="center"/>
            <w:hideMark/>
          </w:tcPr>
          <w:p w14:paraId="08164849" w14:textId="764903F1"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DFD848" w14:textId="6A293ABF"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7B793219" w14:textId="4ABF9783"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3D128" w14:textId="33246C89" w:rsidR="00BC4F69" w:rsidRDefault="007F179D">
            <w: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2FBD0E9" w14:textId="1764857C"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8A4B58" w14:textId="0661A4FE"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21793A80" w14:textId="6B034790"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42C5F793" w14:textId="77DD4E5A" w:rsidR="00BC4F69" w:rsidRDefault="007F179D">
            <w: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FB78949" w14:textId="0013DA65"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1A88E9" w14:textId="14AE065F"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38035937" w14:textId="73372E65"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27582" w14:textId="26FBD5EB" w:rsidR="00BC4F69" w:rsidRDefault="007F179D">
            <w: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EE2F6F5" w14:textId="264A5823"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29033A" w14:textId="0D24004C"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046D830B" w14:textId="392C2552"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7848EE98" w14:textId="6DA0A017" w:rsidR="00BC4F69" w:rsidRDefault="007F179D">
            <w:r>
              <w:t>11</w:t>
            </w:r>
          </w:p>
        </w:tc>
      </w:tr>
      <w:tr w:rsidR="00AF7911" w14:paraId="1AB43E03"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30959B0" w14:textId="7687D3F8" w:rsidR="00BC4F69" w:rsidRDefault="007F179D">
            <w:r>
              <w:t>Fuentes de alimentación internas (1)</w:t>
            </w:r>
          </w:p>
        </w:tc>
        <w:tc>
          <w:tcPr>
            <w:tcW w:w="0" w:type="auto"/>
            <w:tcBorders>
              <w:top w:val="outset" w:sz="6" w:space="0" w:color="auto"/>
              <w:left w:val="outset" w:sz="6" w:space="0" w:color="auto"/>
              <w:bottom w:val="outset" w:sz="6" w:space="0" w:color="auto"/>
              <w:right w:val="outset" w:sz="6" w:space="0" w:color="auto"/>
            </w:tcBorders>
            <w:vAlign w:val="center"/>
            <w:hideMark/>
          </w:tcPr>
          <w:p w14:paraId="38C280C4" w14:textId="6BA6BC04"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D2B227" w14:textId="77D2C399"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66093890" w14:textId="38498727"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ACBE793" w14:textId="2F465577" w:rsidR="00BC4F69" w:rsidRDefault="007F179D">
            <w: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B7F9E29" w14:textId="22B906CB"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E367BA" w14:textId="5A08E7FF"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240F4CCC" w14:textId="53E6D868"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1FC42" w14:textId="02821832" w:rsidR="00BC4F69" w:rsidRDefault="007F179D">
            <w: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9375B20" w14:textId="164F7D2E"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BAFAAE0" w14:textId="128513A6"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3D3B1B75" w14:textId="72F3EAD6"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1F99274E" w14:textId="77041704" w:rsidR="00BC4F69" w:rsidRDefault="007F179D">
            <w: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1859FF8" w14:textId="1D418E7D"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6D59F" w14:textId="73BFB9A3"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344DF726" w14:textId="67D865A1"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2E0F4419" w14:textId="462A8260" w:rsidR="00BC4F69" w:rsidRDefault="007F179D">
            <w:r>
              <w:t>11</w:t>
            </w:r>
          </w:p>
        </w:tc>
      </w:tr>
      <w:tr w:rsidR="00AF7911" w14:paraId="5243241A"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BBC525" w14:textId="53DBCE4C" w:rsidR="00BC4F69" w:rsidRDefault="007F179D">
            <w:r>
              <w:lastRenderedPageBreak/>
              <w:t>Fuentes de alimentación externas (2)</w:t>
            </w:r>
          </w:p>
        </w:tc>
        <w:tc>
          <w:tcPr>
            <w:tcW w:w="0" w:type="auto"/>
            <w:tcBorders>
              <w:top w:val="outset" w:sz="6" w:space="0" w:color="auto"/>
              <w:left w:val="outset" w:sz="6" w:space="0" w:color="auto"/>
              <w:bottom w:val="outset" w:sz="6" w:space="0" w:color="auto"/>
              <w:right w:val="outset" w:sz="6" w:space="0" w:color="auto"/>
            </w:tcBorders>
            <w:vAlign w:val="center"/>
            <w:hideMark/>
          </w:tcPr>
          <w:p w14:paraId="3186DDEE" w14:textId="32862788"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CC3DD" w14:textId="5FA751CA"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04F2A4F2" w14:textId="30F993DE"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BAE791B" w14:textId="71AA6B2F" w:rsidR="00BC4F69" w:rsidRDefault="007F179D">
            <w: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8EC8F" w14:textId="31DEEB7A"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747E538" w14:textId="4FFC7578"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3C3162D2" w14:textId="233367BE"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4DA8E516" w14:textId="061FB420" w:rsidR="00BC4F69" w:rsidRDefault="007F179D">
            <w: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3694BD1" w14:textId="094DE9C6"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8E6E0F" w14:textId="0D0E029C"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12D2F" w14:textId="6D86DE8E"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3BCF47F4" w14:textId="6A14DD27" w:rsidR="00BC4F69" w:rsidRDefault="007F179D">
            <w: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A083A5A" w14:textId="3D750CD7"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358F3" w14:textId="4E7A6E9E"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23683C58" w14:textId="49F28D6C"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70DFBC2E" w14:textId="792842E5" w:rsidR="00BC4F69" w:rsidRDefault="007F179D">
            <w:r>
              <w:t>11</w:t>
            </w:r>
          </w:p>
        </w:tc>
      </w:tr>
      <w:tr w:rsidR="00AF7911" w14:paraId="34950961"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4CCC8CB" w14:textId="189B4328" w:rsidR="00BC4F69" w:rsidRDefault="007F179D">
            <w:r>
              <w:t>Placa principal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FFB4B" w14:textId="176C01AB"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4986DA7" w14:textId="2588B013"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66B34774" w14:textId="07D7902A"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6C9184B" w14:textId="73C244C4" w:rsidR="00BC4F69" w:rsidRDefault="007F179D">
            <w: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BB59EFB" w14:textId="7ED5052A"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A0E3B1" w14:textId="4D342719"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044BD558" w14:textId="64CCDA3F"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C4454DA" w14:textId="21DD9FDF" w:rsidR="00BC4F69" w:rsidRDefault="007F179D">
            <w: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4781EC4" w14:textId="4E4AE096"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410A83" w14:textId="2996CBA3"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5D3D1E1A" w14:textId="190EEA55"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CB8B579" w14:textId="6C40889B" w:rsidR="00BC4F69" w:rsidRDefault="007F179D">
            <w: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5169742" w14:textId="02C59853"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EB59092" w14:textId="71715EEC"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467829D3" w14:textId="25537B79"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AE95601" w14:textId="0EB4A58E" w:rsidR="00BC4F69" w:rsidRDefault="007F179D">
            <w:r>
              <w:t>11</w:t>
            </w:r>
          </w:p>
        </w:tc>
      </w:tr>
      <w:tr w:rsidR="00AF7911" w14:paraId="35DFF45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4959DBC" w14:textId="433FEED6" w:rsidR="00BC4F69" w:rsidRDefault="007F179D">
            <w:r>
              <w:t>Panel</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12ACA" w14:textId="06BA4EB4"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6333AB" w14:textId="346A0364"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19C1E803" w14:textId="6210EF6A"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3EEE7A1B" w14:textId="3EBD986A" w:rsidR="00BC4F69" w:rsidRDefault="007F179D">
            <w: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DCF2E6E" w14:textId="0A8CEB5C"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351CE2" w14:textId="5B2DDB86"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40A1EBA9" w14:textId="66A22266"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1EDA790E" w14:textId="750EA0EE" w:rsidR="00BC4F69" w:rsidRDefault="007F179D">
            <w: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E62CC94" w14:textId="4D40D0A8"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F4F0FF9" w14:textId="4A91A328"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4724A4DD" w14:textId="502D2579"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3D59138" w14:textId="6F037B08" w:rsidR="00BC4F69" w:rsidRDefault="007F179D">
            <w: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0F081" w14:textId="7393C735"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875290" w14:textId="074E2C47"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7D774603" w14:textId="5D05422F"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3C5C9EA" w14:textId="2DC8ED3A" w:rsidR="00BC4F69" w:rsidRDefault="007F179D">
            <w:r>
              <w:t>11</w:t>
            </w:r>
          </w:p>
        </w:tc>
      </w:tr>
    </w:tbl>
    <w:p w14:paraId="07432138" w14:textId="77777777" w:rsidR="00AF7911" w:rsidRDefault="007F179D">
      <w:r>
        <w:t>(1) Desactivar en caso de fuentes de alimentación externas.</w:t>
      </w:r>
    </w:p>
    <w:p w14:paraId="6BADA1BE" w14:textId="520E3CE6" w:rsidR="00BC4F69" w:rsidRDefault="007F179D">
      <w:r>
        <w:t>(2) Desactivar en caso de fuentes de alimentación internas.</w:t>
      </w:r>
    </w:p>
    <w:p w14:paraId="7F22E4B0" w14:textId="744FF7DF" w:rsidR="00BC4F69" w:rsidRDefault="007F179D">
      <w:r>
        <w:t>El número máximo de puntos es 176. Puntuación para este subcriterio = (número de puntos obtenidos/176) × 10.</w:t>
      </w:r>
    </w:p>
    <w:p w14:paraId="78AC3F14" w14:textId="3AE51009" w:rsidR="00BC4F69" w:rsidRDefault="007F179D">
      <w:r>
        <w:t>Subcriterio 3.2. - Compromiso del productor durante el período de disponibilidad de las piezas de la lista 1</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3"/>
        <w:gridCol w:w="243"/>
        <w:gridCol w:w="302"/>
        <w:gridCol w:w="381"/>
        <w:gridCol w:w="801"/>
        <w:gridCol w:w="392"/>
        <w:gridCol w:w="392"/>
        <w:gridCol w:w="499"/>
        <w:gridCol w:w="991"/>
        <w:gridCol w:w="247"/>
        <w:gridCol w:w="306"/>
        <w:gridCol w:w="388"/>
        <w:gridCol w:w="784"/>
        <w:gridCol w:w="242"/>
        <w:gridCol w:w="301"/>
        <w:gridCol w:w="381"/>
        <w:gridCol w:w="823"/>
      </w:tblGrid>
      <w:tr w:rsidR="00247F6E" w14:paraId="65030D05" w14:textId="7777777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2FCC7F3" w14:textId="77777777" w:rsidR="00BC4F69" w:rsidRDefault="00BC4F69"/>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68F551F" w14:textId="5597994A" w:rsidR="00BC4F69" w:rsidRDefault="007F179D">
            <w:pPr>
              <w:rPr>
                <w:b/>
                <w:bCs/>
              </w:rPr>
            </w:pPr>
            <w:r>
              <w:rPr>
                <w:b/>
              </w:rPr>
              <w:t>Columna A</w:t>
            </w:r>
            <w:r>
              <w:rPr>
                <w:b/>
              </w:rPr>
              <w:br/>
              <w:t>Productor</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99806EE" w14:textId="77777777" w:rsidR="00247F6E" w:rsidRDefault="007F179D">
            <w:pPr>
              <w:rPr>
                <w:b/>
                <w:bCs/>
              </w:rPr>
            </w:pPr>
            <w:r>
              <w:rPr>
                <w:b/>
              </w:rPr>
              <w:t>Columna B</w:t>
            </w:r>
          </w:p>
          <w:p w14:paraId="33C167AC" w14:textId="2A50D214" w:rsidR="00BC4F69" w:rsidRDefault="007F179D">
            <w:pPr>
              <w:rPr>
                <w:b/>
                <w:bCs/>
              </w:rPr>
            </w:pPr>
            <w:r>
              <w:rPr>
                <w:b/>
              </w:rPr>
              <w:t>Distribuidores de piezas de repuesto</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DB30110" w14:textId="60EC8555" w:rsidR="00BC4F69" w:rsidRDefault="007F179D">
            <w:pPr>
              <w:rPr>
                <w:b/>
                <w:bCs/>
              </w:rPr>
            </w:pPr>
            <w:r>
              <w:rPr>
                <w:b/>
              </w:rPr>
              <w:t>Columna C</w:t>
            </w:r>
            <w:r>
              <w:rPr>
                <w:b/>
              </w:rPr>
              <w:br/>
              <w:t>Reparadores</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73C728A" w14:textId="34D955C8" w:rsidR="00BC4F69" w:rsidRDefault="007F179D">
            <w:pPr>
              <w:rPr>
                <w:b/>
                <w:bCs/>
              </w:rPr>
            </w:pPr>
            <w:r>
              <w:rPr>
                <w:b/>
              </w:rPr>
              <w:t>Columna D</w:t>
            </w:r>
            <w:r>
              <w:rPr>
                <w:b/>
              </w:rPr>
              <w:br/>
              <w:t>Consumidores</w:t>
            </w:r>
          </w:p>
        </w:tc>
      </w:tr>
      <w:tr w:rsidR="00247F6E" w14:paraId="2056F153" w14:textId="7777777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176071" w14:textId="77777777" w:rsidR="00BC4F69" w:rsidRDefault="00BC4F69"/>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EBEECEE" w14:textId="77777777" w:rsidR="00247F6E" w:rsidRDefault="007F179D">
            <w:pPr>
              <w:rPr>
                <w:b/>
                <w:bCs/>
              </w:rPr>
            </w:pPr>
            <w:r>
              <w:rPr>
                <w:b/>
              </w:rPr>
              <w:t>Años de disponibilidad</w:t>
            </w:r>
          </w:p>
          <w:p w14:paraId="38DBB0E8" w14:textId="66CD583C" w:rsidR="00BC4F69" w:rsidRDefault="00BC4F69">
            <w:pPr>
              <w:rPr>
                <w:b/>
                <w:bCs/>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B75C2F0" w14:textId="77777777" w:rsidR="00247F6E" w:rsidRDefault="007F179D">
            <w:pPr>
              <w:rPr>
                <w:b/>
                <w:bCs/>
              </w:rPr>
            </w:pPr>
            <w:r>
              <w:rPr>
                <w:b/>
              </w:rPr>
              <w:t>Años de disponibilidad</w:t>
            </w:r>
          </w:p>
          <w:p w14:paraId="5F1E96A9" w14:textId="630900EF" w:rsidR="00BC4F69" w:rsidRDefault="00BC4F69">
            <w:pPr>
              <w:rPr>
                <w:b/>
                <w:bCs/>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B87A25C" w14:textId="77777777" w:rsidR="00247F6E" w:rsidRDefault="007F179D">
            <w:pPr>
              <w:rPr>
                <w:b/>
                <w:bCs/>
              </w:rPr>
            </w:pPr>
            <w:r>
              <w:rPr>
                <w:b/>
              </w:rPr>
              <w:t>Años de disponibilidad</w:t>
            </w:r>
          </w:p>
          <w:p w14:paraId="3386BE31" w14:textId="0D6C70D4" w:rsidR="00BC4F69" w:rsidRDefault="00BC4F69">
            <w:pPr>
              <w:rPr>
                <w:b/>
                <w:bCs/>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1E0E026" w14:textId="77777777" w:rsidR="00247F6E" w:rsidRDefault="007F179D">
            <w:pPr>
              <w:rPr>
                <w:b/>
                <w:bCs/>
              </w:rPr>
            </w:pPr>
            <w:r>
              <w:rPr>
                <w:b/>
              </w:rPr>
              <w:t>Años de disponibilidad</w:t>
            </w:r>
          </w:p>
          <w:p w14:paraId="533B2DC0" w14:textId="19E50441" w:rsidR="00BC4F69" w:rsidRDefault="00BC4F69">
            <w:pPr>
              <w:rPr>
                <w:b/>
                <w:bCs/>
              </w:rPr>
            </w:pPr>
          </w:p>
        </w:tc>
      </w:tr>
      <w:tr w:rsidR="00247F6E" w14:paraId="2B874B4F" w14:textId="7777777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74B712" w14:textId="77777777"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12A0170B" w14:textId="56743D82" w:rsidR="00BC4F69" w:rsidRDefault="007F179D">
            <w:pPr>
              <w:rPr>
                <w:b/>
                <w:bCs/>
              </w:rPr>
            </w:pPr>
            <w:r>
              <w:rPr>
                <w:b/>
              </w:rPr>
              <w:t>0</w:t>
            </w:r>
            <w:r>
              <w:rPr>
                <w:b/>
              </w:rPr>
              <w:br/>
              <w:t>a</w:t>
            </w:r>
            <w:r>
              <w:rPr>
                <w:b/>
              </w:rPr>
              <w:b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22A0AAE2" w14:textId="3B6CC2A6" w:rsidR="00BC4F69" w:rsidRDefault="007F179D">
            <w:pPr>
              <w:rPr>
                <w:b/>
                <w:bCs/>
              </w:rPr>
            </w:pPr>
            <w:r>
              <w:rPr>
                <w:b/>
              </w:rPr>
              <w:t xml:space="preserve">7 </w:t>
            </w:r>
            <w:r>
              <w:rPr>
                <w:b/>
              </w:rPr>
              <w:br/>
              <w:t xml:space="preserve"> a </w:t>
            </w:r>
            <w:r>
              <w:rPr>
                <w:b/>
              </w:rPr>
              <w:b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08C86830" w14:textId="2709BB8C" w:rsidR="00BC4F69" w:rsidRDefault="007F179D">
            <w:pPr>
              <w:rPr>
                <w:b/>
                <w:bCs/>
              </w:rPr>
            </w:pPr>
            <w:r>
              <w:rPr>
                <w:b/>
              </w:rPr>
              <w:t>9</w:t>
            </w:r>
            <w:r>
              <w:rPr>
                <w:b/>
              </w:rPr>
              <w:br/>
              <w:t>a</w:t>
            </w:r>
            <w:r>
              <w:rPr>
                <w:b/>
              </w:rPr>
              <w:b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B51A2E0" w14:textId="6382ABE7" w:rsidR="00BC4F69" w:rsidRDefault="007F179D">
            <w:pPr>
              <w:rPr>
                <w:b/>
                <w:bCs/>
              </w:rPr>
            </w:pPr>
            <w:r>
              <w:rPr>
                <w:b/>
              </w:rPr>
              <w:t>11</w:t>
            </w:r>
            <w:r>
              <w:rPr>
                <w:b/>
              </w:rPr>
              <w:br/>
              <w:t xml:space="preserve"> o más</w:t>
            </w:r>
          </w:p>
        </w:tc>
        <w:tc>
          <w:tcPr>
            <w:tcW w:w="0" w:type="auto"/>
            <w:tcBorders>
              <w:top w:val="outset" w:sz="6" w:space="0" w:color="auto"/>
              <w:left w:val="outset" w:sz="6" w:space="0" w:color="auto"/>
              <w:bottom w:val="outset" w:sz="6" w:space="0" w:color="auto"/>
              <w:right w:val="outset" w:sz="6" w:space="0" w:color="auto"/>
            </w:tcBorders>
            <w:vAlign w:val="center"/>
            <w:hideMark/>
          </w:tcPr>
          <w:p w14:paraId="55E23002" w14:textId="60FBB3A9" w:rsidR="00BC4F69" w:rsidRDefault="007F179D">
            <w:pPr>
              <w:rPr>
                <w:b/>
                <w:bCs/>
              </w:rPr>
            </w:pPr>
            <w:r>
              <w:rPr>
                <w:b/>
              </w:rPr>
              <w:t>0</w:t>
            </w:r>
            <w:r>
              <w:rPr>
                <w:b/>
              </w:rPr>
              <w:br/>
              <w:t xml:space="preserve"> a </w:t>
            </w:r>
            <w:r>
              <w:rPr>
                <w:b/>
              </w:rPr>
              <w:b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6158A540" w14:textId="77039F1B" w:rsidR="00BC4F69" w:rsidRDefault="007F179D">
            <w:pPr>
              <w:rPr>
                <w:b/>
                <w:bCs/>
              </w:rPr>
            </w:pPr>
            <w:r>
              <w:rPr>
                <w:b/>
              </w:rPr>
              <w:t xml:space="preserve">7 </w:t>
            </w:r>
            <w:r>
              <w:rPr>
                <w:b/>
              </w:rPr>
              <w:br/>
              <w:t xml:space="preserve"> a </w:t>
            </w:r>
            <w:r>
              <w:rPr>
                <w:b/>
              </w:rPr>
              <w:b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20C87101" w14:textId="222B6D0F" w:rsidR="00BC4F69" w:rsidRDefault="007F179D">
            <w:pPr>
              <w:rPr>
                <w:b/>
                <w:bCs/>
              </w:rPr>
            </w:pPr>
            <w:r>
              <w:rPr>
                <w:b/>
              </w:rPr>
              <w:t>9</w:t>
            </w:r>
            <w:r>
              <w:rPr>
                <w:b/>
              </w:rPr>
              <w:br/>
              <w:t>a</w:t>
            </w:r>
            <w:r>
              <w:rPr>
                <w:b/>
              </w:rPr>
              <w:b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A3E44B" w14:textId="6D52F26F" w:rsidR="00BC4F69" w:rsidRDefault="007F179D">
            <w:pPr>
              <w:rPr>
                <w:b/>
                <w:bCs/>
              </w:rPr>
            </w:pPr>
            <w:r>
              <w:rPr>
                <w:b/>
              </w:rPr>
              <w:t>11</w:t>
            </w:r>
            <w:r>
              <w:rPr>
                <w:b/>
              </w:rPr>
              <w:br/>
              <w:t>o más</w:t>
            </w:r>
          </w:p>
        </w:tc>
        <w:tc>
          <w:tcPr>
            <w:tcW w:w="0" w:type="auto"/>
            <w:tcBorders>
              <w:top w:val="outset" w:sz="6" w:space="0" w:color="auto"/>
              <w:left w:val="outset" w:sz="6" w:space="0" w:color="auto"/>
              <w:bottom w:val="outset" w:sz="6" w:space="0" w:color="auto"/>
              <w:right w:val="outset" w:sz="6" w:space="0" w:color="auto"/>
            </w:tcBorders>
            <w:vAlign w:val="center"/>
            <w:hideMark/>
          </w:tcPr>
          <w:p w14:paraId="5E79DC2C" w14:textId="7FE14924" w:rsidR="00BC4F69" w:rsidRDefault="007F179D">
            <w:pPr>
              <w:rPr>
                <w:b/>
                <w:bCs/>
              </w:rPr>
            </w:pPr>
            <w:r>
              <w:rPr>
                <w:b/>
              </w:rPr>
              <w:t>0</w:t>
            </w:r>
            <w:r>
              <w:rPr>
                <w:b/>
              </w:rPr>
              <w:br/>
              <w:t>a</w:t>
            </w:r>
            <w:r>
              <w:rPr>
                <w:b/>
              </w:rPr>
              <w:b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04007667" w14:textId="41623CFA" w:rsidR="00BC4F69" w:rsidRDefault="007F179D">
            <w:pPr>
              <w:rPr>
                <w:b/>
                <w:bCs/>
              </w:rPr>
            </w:pPr>
            <w:r>
              <w:rPr>
                <w:b/>
              </w:rPr>
              <w:t xml:space="preserve">7 </w:t>
            </w:r>
            <w:r>
              <w:rPr>
                <w:b/>
              </w:rPr>
              <w:br/>
              <w:t xml:space="preserve"> a </w:t>
            </w:r>
            <w:r>
              <w:rPr>
                <w:b/>
              </w:rPr>
              <w:b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20CB0EE8" w14:textId="5CFF18AB" w:rsidR="00BC4F69" w:rsidRDefault="007F179D">
            <w:pPr>
              <w:rPr>
                <w:b/>
                <w:bCs/>
              </w:rPr>
            </w:pPr>
            <w:r>
              <w:rPr>
                <w:b/>
              </w:rPr>
              <w:t>9</w:t>
            </w:r>
            <w:r>
              <w:rPr>
                <w:b/>
              </w:rPr>
              <w:br/>
              <w:t>a</w:t>
            </w:r>
            <w:r>
              <w:rPr>
                <w:b/>
              </w:rPr>
              <w:b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7AAAE" w14:textId="00BFDFB8" w:rsidR="00BC4F69" w:rsidRDefault="007F179D">
            <w:pPr>
              <w:rPr>
                <w:b/>
                <w:bCs/>
              </w:rPr>
            </w:pPr>
            <w:r>
              <w:rPr>
                <w:b/>
              </w:rPr>
              <w:t>11</w:t>
            </w:r>
            <w:r>
              <w:rPr>
                <w:b/>
              </w:rPr>
              <w:br/>
              <w:t>o más</w:t>
            </w:r>
          </w:p>
        </w:tc>
        <w:tc>
          <w:tcPr>
            <w:tcW w:w="0" w:type="auto"/>
            <w:tcBorders>
              <w:top w:val="outset" w:sz="6" w:space="0" w:color="auto"/>
              <w:left w:val="outset" w:sz="6" w:space="0" w:color="auto"/>
              <w:bottom w:val="outset" w:sz="6" w:space="0" w:color="auto"/>
              <w:right w:val="outset" w:sz="6" w:space="0" w:color="auto"/>
            </w:tcBorders>
            <w:vAlign w:val="center"/>
            <w:hideMark/>
          </w:tcPr>
          <w:p w14:paraId="262BAB3B" w14:textId="1199AECC" w:rsidR="00BC4F69" w:rsidRDefault="007F179D" w:rsidP="00247F6E">
            <w:pPr>
              <w:rPr>
                <w:b/>
                <w:bCs/>
              </w:rPr>
            </w:pPr>
            <w:r>
              <w:rPr>
                <w:b/>
              </w:rPr>
              <w:t>0</w:t>
            </w:r>
            <w:r>
              <w:rPr>
                <w:b/>
              </w:rPr>
              <w:br/>
              <w:t>a</w:t>
            </w:r>
            <w:r>
              <w:rPr>
                <w:b/>
              </w:rPr>
              <w:b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7454BDFD" w14:textId="78CFC621" w:rsidR="00BC4F69" w:rsidRDefault="007F179D">
            <w:pPr>
              <w:rPr>
                <w:b/>
                <w:bCs/>
              </w:rPr>
            </w:pPr>
            <w:r>
              <w:rPr>
                <w:b/>
              </w:rPr>
              <w:t xml:space="preserve">7 </w:t>
            </w:r>
            <w:r>
              <w:rPr>
                <w:b/>
              </w:rPr>
              <w:br/>
              <w:t xml:space="preserve"> a </w:t>
            </w:r>
            <w:r>
              <w:rPr>
                <w:b/>
              </w:rPr>
              <w:b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72097EA8" w14:textId="7FD7140C" w:rsidR="00BC4F69" w:rsidRDefault="007F179D">
            <w:pPr>
              <w:rPr>
                <w:b/>
                <w:bCs/>
              </w:rPr>
            </w:pPr>
            <w:r>
              <w:rPr>
                <w:b/>
              </w:rPr>
              <w:t>9</w:t>
            </w:r>
            <w:r>
              <w:rPr>
                <w:b/>
              </w:rPr>
              <w:br/>
              <w:t>a</w:t>
            </w:r>
            <w:r>
              <w:rPr>
                <w:b/>
              </w:rPr>
              <w:b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4CD4A9" w14:textId="37E310AF" w:rsidR="00BC4F69" w:rsidRDefault="007F179D">
            <w:pPr>
              <w:rPr>
                <w:b/>
                <w:bCs/>
              </w:rPr>
            </w:pPr>
            <w:r>
              <w:rPr>
                <w:b/>
              </w:rPr>
              <w:t>11</w:t>
            </w:r>
            <w:r>
              <w:rPr>
                <w:b/>
              </w:rPr>
              <w:br/>
              <w:t xml:space="preserve"> o más</w:t>
            </w:r>
          </w:p>
        </w:tc>
      </w:tr>
      <w:tr w:rsidR="00247F6E" w14:paraId="759E7AD7"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060EF8B" w14:textId="688DAC47" w:rsidR="00BC4F69" w:rsidRDefault="007F179D">
            <w:pPr>
              <w:rPr>
                <w:b/>
                <w:bCs/>
              </w:rPr>
            </w:pPr>
            <w:r>
              <w:rPr>
                <w:b/>
              </w:rPr>
              <w:t>Piezas de la lista 1</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1D252CF" w14:textId="1E1711B0" w:rsidR="00BC4F69" w:rsidRDefault="007F179D">
            <w:pPr>
              <w:rPr>
                <w:b/>
                <w:bCs/>
              </w:rPr>
            </w:pPr>
            <w:r>
              <w:rPr>
                <w:b/>
              </w:rPr>
              <w:t>Número de puntos</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CBF823B" w14:textId="760E4402" w:rsidR="00BC4F69" w:rsidRDefault="007F179D">
            <w:pPr>
              <w:rPr>
                <w:b/>
                <w:bCs/>
              </w:rPr>
            </w:pPr>
            <w:r>
              <w:rPr>
                <w:b/>
              </w:rPr>
              <w:t>Número de puntos</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9F3C7AE" w14:textId="1C53EDF9" w:rsidR="00BC4F69" w:rsidRDefault="007F179D">
            <w:pPr>
              <w:rPr>
                <w:b/>
                <w:bCs/>
              </w:rPr>
            </w:pPr>
            <w:r>
              <w:rPr>
                <w:b/>
              </w:rPr>
              <w:t>Número de puntos</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8404B89" w14:textId="5ADD3D00" w:rsidR="00BC4F69" w:rsidRDefault="007F179D">
            <w:pPr>
              <w:rPr>
                <w:b/>
                <w:bCs/>
              </w:rPr>
            </w:pPr>
            <w:r>
              <w:rPr>
                <w:b/>
              </w:rPr>
              <w:t>Número de puntos</w:t>
            </w:r>
          </w:p>
        </w:tc>
      </w:tr>
      <w:tr w:rsidR="00247F6E" w14:paraId="2C36E091"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BDB9386" w14:textId="096E3381" w:rsidR="00BC4F69" w:rsidRDefault="007F179D">
            <w:r>
              <w:t>Mando a distancia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1B75A9E" w14:textId="137BA4CE"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C1832" w14:textId="6AD1F39C"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4AD903DD" w14:textId="2F0B97F9"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2761CFD" w14:textId="11B6DB66" w:rsidR="00BC4F69" w:rsidRDefault="007F179D">
            <w: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842D860" w14:textId="01E6E39E"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77392C7" w14:textId="5FB01A1E"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293BA" w14:textId="6F0CF8C2"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47A4766" w14:textId="4DE1EB4E" w:rsidR="00BC4F69" w:rsidRDefault="007F179D">
            <w: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1FE87" w14:textId="6C59D8E0"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475E5F27" w14:textId="4D574078"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53A68" w14:textId="79159DE5"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4E4E5616" w14:textId="2FFF881D" w:rsidR="00BC4F69" w:rsidRDefault="007F179D">
            <w: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E496D93" w14:textId="57C8089E"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1FD633D" w14:textId="6BAC9B20"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00D4F5E7" w14:textId="0AD6C0BC"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4EA5120" w14:textId="747A1724" w:rsidR="00BC4F69" w:rsidRDefault="007F179D">
            <w:r>
              <w:t>11</w:t>
            </w:r>
          </w:p>
        </w:tc>
      </w:tr>
      <w:tr w:rsidR="00247F6E" w14:paraId="1216D3FD"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051D288" w14:textId="63BA85F9" w:rsidR="00BC4F69" w:rsidRDefault="007F179D">
            <w:r>
              <w:t>Cubierta posterior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E067A44"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8D768C"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13098572"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11CCF" w14:textId="77777777" w:rsidR="00BC4F69" w:rsidRDefault="007F179D">
            <w:r>
              <w:b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5CB2C76"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7556B4"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668BF4D4"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C671F" w14:textId="77777777" w:rsidR="00BC4F69" w:rsidRDefault="007F179D">
            <w:r>
              <w:b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24CDEA4"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A05ECE7"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305E4405"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2B644617" w14:textId="77777777" w:rsidR="00BC4F69" w:rsidRDefault="007F179D">
            <w:r>
              <w:b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0E1A4C4"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7AC6D3"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202A5B67"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15497" w14:textId="77777777" w:rsidR="00BC4F69" w:rsidRDefault="007F179D">
            <w:r>
              <w:br/>
              <w:t>11</w:t>
            </w:r>
          </w:p>
        </w:tc>
      </w:tr>
      <w:tr w:rsidR="00247F6E" w14:paraId="5D557CC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CF4E0E" w14:textId="05B27E72" w:rsidR="00BC4F69" w:rsidRDefault="007F179D">
            <w:r>
              <w:t>Módulo Wi-Fi (3)</w:t>
            </w:r>
          </w:p>
        </w:tc>
        <w:tc>
          <w:tcPr>
            <w:tcW w:w="0" w:type="auto"/>
            <w:tcBorders>
              <w:top w:val="outset" w:sz="6" w:space="0" w:color="auto"/>
              <w:left w:val="outset" w:sz="6" w:space="0" w:color="auto"/>
              <w:bottom w:val="outset" w:sz="6" w:space="0" w:color="auto"/>
              <w:right w:val="outset" w:sz="6" w:space="0" w:color="auto"/>
            </w:tcBorders>
            <w:vAlign w:val="center"/>
            <w:hideMark/>
          </w:tcPr>
          <w:p w14:paraId="7BF22AF3"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66B181"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453D7"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1B013EDE" w14:textId="77777777" w:rsidR="00BC4F69" w:rsidRDefault="007F179D">
            <w:r>
              <w:b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9D5835F"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1D9A3F"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1DB32859"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7D1FA06A" w14:textId="77777777" w:rsidR="00BC4F69" w:rsidRDefault="007F179D">
            <w:r>
              <w:b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15A0AA7"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578428"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5675C40D"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7EEF1889" w14:textId="77777777" w:rsidR="00BC4F69" w:rsidRDefault="007F179D">
            <w:r>
              <w:b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58D3C9A"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5AAB1A"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5F62BF0A"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A47BE1E" w14:textId="77777777" w:rsidR="00BC4F69" w:rsidRDefault="007F179D">
            <w:r>
              <w:br/>
              <w:t>11</w:t>
            </w:r>
          </w:p>
        </w:tc>
      </w:tr>
      <w:tr w:rsidR="00247F6E" w14:paraId="0DA46335"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3A0F679" w14:textId="2BA99EDA" w:rsidR="00BC4F69" w:rsidRDefault="007F179D">
            <w:r>
              <w:t xml:space="preserve">Módulo </w:t>
            </w:r>
            <w:r>
              <w:rPr>
                <w:i/>
                <w:iCs/>
              </w:rPr>
              <w:t>Bluetooth</w:t>
            </w:r>
            <w:r>
              <w:t xml:space="preserve"> (4)</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C566D"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2C5E99"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7C360CF6"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409C4376" w14:textId="77777777" w:rsidR="00BC4F69" w:rsidRDefault="007F179D">
            <w:r>
              <w:b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5D4D6B7"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3E03F3"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132A301C"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548469CD" w14:textId="77777777" w:rsidR="00BC4F69" w:rsidRDefault="007F179D">
            <w:r>
              <w:b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6DBD02F"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CE9ECC"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EDE8A"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D9C1338" w14:textId="77777777" w:rsidR="00BC4F69" w:rsidRDefault="007F179D">
            <w:r>
              <w:b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79A494D"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FACF7D"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74F6B0F2"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36EF1925" w14:textId="77777777" w:rsidR="00BC4F69" w:rsidRDefault="007F179D">
            <w:r>
              <w:br/>
              <w:t>11</w:t>
            </w:r>
          </w:p>
        </w:tc>
      </w:tr>
      <w:tr w:rsidR="00247F6E" w14:paraId="01331DF4"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7E95A8" w14:textId="253FD6F5" w:rsidR="00BC4F69" w:rsidRDefault="007F179D">
            <w:r>
              <w:t>Receptor de infrarrojos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1405114"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7360A1"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244EDDC7"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09ED43E" w14:textId="77777777" w:rsidR="00BC4F69" w:rsidRDefault="007F179D">
            <w:r>
              <w:b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84103CC"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3B8892"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03F317B8"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1FE196AF" w14:textId="77777777" w:rsidR="00BC4F69" w:rsidRDefault="007F179D">
            <w:r>
              <w:b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C5E6AD4"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3503C8"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35DEF569"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45798A3F" w14:textId="77777777" w:rsidR="00BC4F69" w:rsidRDefault="007F179D">
            <w:r>
              <w:b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96934"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E05D351"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4088CC0D"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5B08F1DA" w14:textId="77777777" w:rsidR="00BC4F69" w:rsidRDefault="007F179D">
            <w:r>
              <w:br/>
              <w:t>11</w:t>
            </w:r>
          </w:p>
        </w:tc>
      </w:tr>
      <w:tr w:rsidR="00247F6E" w14:paraId="6687D027"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110C061" w14:textId="1D262C9A" w:rsidR="00BC4F69" w:rsidRDefault="007F179D">
            <w:r>
              <w:t>Altavoces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AB11F8F"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147985"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6486A6DD"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1CBC4FAE" w14:textId="77777777" w:rsidR="00BC4F69" w:rsidRDefault="007F179D">
            <w:r>
              <w:b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F498AD7"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6068FE"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64A8C119"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3904BA58" w14:textId="77777777" w:rsidR="00BC4F69" w:rsidRDefault="007F179D">
            <w:r>
              <w:b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56D88C8"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2506B8"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657FA52C"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06B23" w14:textId="77777777" w:rsidR="00BC4F69" w:rsidRDefault="007F179D">
            <w:r>
              <w:b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E4B1BF8"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7CD57C"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0A16A81A"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BADD0" w14:textId="77777777" w:rsidR="00BC4F69" w:rsidRDefault="007F179D">
            <w:r>
              <w:br/>
              <w:t>11</w:t>
            </w:r>
          </w:p>
        </w:tc>
      </w:tr>
      <w:tr w:rsidR="00247F6E" w14:paraId="13A6656E"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4963B1" w14:textId="5C89E13E" w:rsidR="00BC4F69" w:rsidRDefault="007F179D">
            <w:r>
              <w:lastRenderedPageBreak/>
              <w:t>Conectores (5)</w:t>
            </w:r>
          </w:p>
        </w:tc>
        <w:tc>
          <w:tcPr>
            <w:tcW w:w="0" w:type="auto"/>
            <w:tcBorders>
              <w:top w:val="outset" w:sz="6" w:space="0" w:color="auto"/>
              <w:left w:val="outset" w:sz="6" w:space="0" w:color="auto"/>
              <w:bottom w:val="outset" w:sz="6" w:space="0" w:color="auto"/>
              <w:right w:val="outset" w:sz="6" w:space="0" w:color="auto"/>
            </w:tcBorders>
            <w:vAlign w:val="center"/>
            <w:hideMark/>
          </w:tcPr>
          <w:p w14:paraId="31822E4E"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A37383C"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637534BB"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2274C918" w14:textId="77777777" w:rsidR="00BC4F69" w:rsidRDefault="007F179D">
            <w:r>
              <w:b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36B6B"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4CCF93"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49C3FCDD"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7EC8888B" w14:textId="77777777" w:rsidR="00BC4F69" w:rsidRDefault="007F179D">
            <w:r>
              <w:b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E2B29AA"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8EA51A0"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204A2C23"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BF95B" w14:textId="77777777" w:rsidR="00BC4F69" w:rsidRDefault="007F179D">
            <w:r>
              <w:b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CE9EC35"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517600F"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CD8C4"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9A4D5B0" w14:textId="77777777" w:rsidR="00BC4F69" w:rsidRDefault="007F179D">
            <w:r>
              <w:br/>
              <w:t>11</w:t>
            </w:r>
          </w:p>
        </w:tc>
      </w:tr>
    </w:tbl>
    <w:p w14:paraId="2BFC22BB" w14:textId="77777777" w:rsidR="00247F6E" w:rsidRDefault="007F179D">
      <w:r>
        <w:t>(3) Desactivar en caso de ausencia.</w:t>
      </w:r>
    </w:p>
    <w:p w14:paraId="28EA60AA" w14:textId="77777777" w:rsidR="00247F6E" w:rsidRDefault="007F179D">
      <w:r>
        <w:t>(4) Desactivar en caso de ausencia.</w:t>
      </w:r>
    </w:p>
    <w:p w14:paraId="718DF20B" w14:textId="156D9B45" w:rsidR="00BC4F69" w:rsidRDefault="007F179D">
      <w:r>
        <w:t>(5) Para conectar el equipo externo (cable, antena, USB, DVD y Blu-Ray).</w:t>
      </w:r>
    </w:p>
    <w:p w14:paraId="6D8B7BF7" w14:textId="428B25E3" w:rsidR="00BC4F69" w:rsidRDefault="007F179D">
      <w:r>
        <w:t>El número máximo de puntos es 308. Puntuación para este subcriterio = (número de puntos obtenidos/308) × 10.</w:t>
      </w:r>
    </w:p>
    <w:p w14:paraId="1B1FA932" w14:textId="6F393DEB" w:rsidR="00BC4F69" w:rsidRDefault="007F179D">
      <w:r>
        <w:t>Subcriterio 3.3. - Tiempo de entrega de las piezas de la lista 2</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42"/>
        <w:gridCol w:w="620"/>
        <w:gridCol w:w="314"/>
        <w:gridCol w:w="317"/>
        <w:gridCol w:w="317"/>
        <w:gridCol w:w="865"/>
        <w:gridCol w:w="370"/>
        <w:gridCol w:w="443"/>
        <w:gridCol w:w="439"/>
        <w:gridCol w:w="645"/>
        <w:gridCol w:w="314"/>
        <w:gridCol w:w="327"/>
        <w:gridCol w:w="325"/>
        <w:gridCol w:w="699"/>
        <w:gridCol w:w="314"/>
        <w:gridCol w:w="347"/>
        <w:gridCol w:w="358"/>
      </w:tblGrid>
      <w:tr w:rsidR="00247F6E" w14:paraId="4555606A" w14:textId="7777777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8AA9D63" w14:textId="77777777" w:rsidR="00BC4F69" w:rsidRDefault="00BC4F69"/>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464979D" w14:textId="3AC270A2" w:rsidR="00BC4F69" w:rsidRDefault="007F179D">
            <w:pPr>
              <w:rPr>
                <w:b/>
                <w:bCs/>
              </w:rPr>
            </w:pPr>
            <w:r>
              <w:rPr>
                <w:b/>
              </w:rPr>
              <w:t>Columna A</w:t>
            </w:r>
            <w:r>
              <w:rPr>
                <w:b/>
              </w:rPr>
              <w:br/>
              <w:t>Productor</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21921CD" w14:textId="38902C8E" w:rsidR="00BC4F69" w:rsidRDefault="007F179D">
            <w:pPr>
              <w:rPr>
                <w:b/>
                <w:bCs/>
              </w:rPr>
            </w:pPr>
            <w:r>
              <w:rPr>
                <w:b/>
              </w:rPr>
              <w:t>Columna B</w:t>
            </w:r>
            <w:r>
              <w:rPr>
                <w:b/>
              </w:rPr>
              <w:br/>
              <w:t>Distribuidores de piezas de repuesto</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9327F0D" w14:textId="3545AE34" w:rsidR="00BC4F69" w:rsidRDefault="007F179D">
            <w:pPr>
              <w:rPr>
                <w:b/>
                <w:bCs/>
              </w:rPr>
            </w:pPr>
            <w:r>
              <w:rPr>
                <w:b/>
              </w:rPr>
              <w:t>Columna C</w:t>
            </w:r>
            <w:r>
              <w:rPr>
                <w:b/>
              </w:rPr>
              <w:br/>
              <w:t>Reparadores</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140FDCC" w14:textId="14F8F9FA" w:rsidR="00BC4F69" w:rsidRDefault="007F179D">
            <w:pPr>
              <w:rPr>
                <w:b/>
                <w:bCs/>
              </w:rPr>
            </w:pPr>
            <w:r>
              <w:rPr>
                <w:b/>
              </w:rPr>
              <w:t>Columna D</w:t>
            </w:r>
            <w:r>
              <w:rPr>
                <w:b/>
              </w:rPr>
              <w:br/>
              <w:t>Consumidores</w:t>
            </w:r>
          </w:p>
        </w:tc>
      </w:tr>
      <w:tr w:rsidR="00247F6E" w14:paraId="226C3C04" w14:textId="7777777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7608C29" w14:textId="77777777" w:rsidR="00BC4F69" w:rsidRDefault="00BC4F69"/>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DEDEFF0" w14:textId="3EF17A9D" w:rsidR="00BC4F69" w:rsidRDefault="007F179D">
            <w:pPr>
              <w:rPr>
                <w:b/>
                <w:bCs/>
              </w:rPr>
            </w:pPr>
            <w:r>
              <w:rPr>
                <w:b/>
              </w:rPr>
              <w:t>Días de entrega (1)</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C1AAB85" w14:textId="50F99C65" w:rsidR="00BC4F69" w:rsidRDefault="007F179D">
            <w:pPr>
              <w:rPr>
                <w:b/>
                <w:bCs/>
              </w:rPr>
            </w:pPr>
            <w:r>
              <w:rPr>
                <w:b/>
              </w:rPr>
              <w:t>Días de entrega (1)</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632E548" w14:textId="5D8D478C" w:rsidR="00BC4F69" w:rsidRDefault="007F179D">
            <w:pPr>
              <w:rPr>
                <w:b/>
                <w:bCs/>
              </w:rPr>
            </w:pPr>
            <w:r>
              <w:rPr>
                <w:b/>
              </w:rPr>
              <w:t>Días de entrega (1)</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992DE70" w14:textId="3AAB14E0" w:rsidR="00BC4F69" w:rsidRDefault="007F179D">
            <w:pPr>
              <w:rPr>
                <w:b/>
                <w:bCs/>
              </w:rPr>
            </w:pPr>
            <w:r>
              <w:rPr>
                <w:b/>
              </w:rPr>
              <w:t>Días de entrega (1)</w:t>
            </w:r>
          </w:p>
        </w:tc>
      </w:tr>
      <w:tr w:rsidR="00247F6E" w14:paraId="2611EE8B" w14:textId="7777777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D472A50" w14:textId="77777777"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1E2F1622" w14:textId="1867726D" w:rsidR="00BC4F69" w:rsidRDefault="007F179D">
            <w:pPr>
              <w:rPr>
                <w:b/>
                <w:bCs/>
              </w:rPr>
            </w:pPr>
            <w:r>
              <w:rPr>
                <w:b/>
              </w:rPr>
              <w:t>11 y más</w:t>
            </w:r>
          </w:p>
        </w:tc>
        <w:tc>
          <w:tcPr>
            <w:tcW w:w="0" w:type="auto"/>
            <w:tcBorders>
              <w:top w:val="outset" w:sz="6" w:space="0" w:color="auto"/>
              <w:left w:val="outset" w:sz="6" w:space="0" w:color="auto"/>
              <w:bottom w:val="outset" w:sz="6" w:space="0" w:color="auto"/>
              <w:right w:val="outset" w:sz="6" w:space="0" w:color="auto"/>
            </w:tcBorders>
            <w:vAlign w:val="center"/>
            <w:hideMark/>
          </w:tcPr>
          <w:p w14:paraId="0F70CC61" w14:textId="335142FF" w:rsidR="00BC4F69" w:rsidRDefault="007F179D">
            <w:pPr>
              <w:rPr>
                <w:b/>
                <w:bCs/>
              </w:rPr>
            </w:pPr>
            <w:r>
              <w:rPr>
                <w:b/>
              </w:rPr>
              <w:t>6</w:t>
            </w:r>
            <w:r>
              <w:rPr>
                <w:b/>
              </w:rPr>
              <w:br/>
              <w:t xml:space="preserve">a </w:t>
            </w:r>
            <w:r>
              <w:rPr>
                <w:b/>
              </w:rPr>
              <w:b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D574A" w14:textId="110A336C" w:rsidR="00BC4F69" w:rsidRDefault="007F179D">
            <w:pPr>
              <w:rPr>
                <w:b/>
                <w:bCs/>
              </w:rPr>
            </w:pPr>
            <w:r>
              <w:rPr>
                <w:b/>
              </w:rPr>
              <w:t>4 a 5</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A989D" w14:textId="1A9DFC1F" w:rsidR="00BC4F69" w:rsidRDefault="007F179D">
            <w:pPr>
              <w:rPr>
                <w:b/>
                <w:bCs/>
              </w:rPr>
            </w:pPr>
            <w:r>
              <w:rPr>
                <w:b/>
              </w:rPr>
              <w:t>1 a 3</w:t>
            </w:r>
          </w:p>
        </w:tc>
        <w:tc>
          <w:tcPr>
            <w:tcW w:w="0" w:type="auto"/>
            <w:tcBorders>
              <w:top w:val="outset" w:sz="6" w:space="0" w:color="auto"/>
              <w:left w:val="outset" w:sz="6" w:space="0" w:color="auto"/>
              <w:bottom w:val="outset" w:sz="6" w:space="0" w:color="auto"/>
              <w:right w:val="outset" w:sz="6" w:space="0" w:color="auto"/>
            </w:tcBorders>
            <w:vAlign w:val="center"/>
            <w:hideMark/>
          </w:tcPr>
          <w:p w14:paraId="7AED73B5" w14:textId="171C6272" w:rsidR="00BC4F69" w:rsidRDefault="007F179D">
            <w:pPr>
              <w:rPr>
                <w:b/>
                <w:bCs/>
              </w:rPr>
            </w:pPr>
            <w:r>
              <w:rPr>
                <w:b/>
              </w:rPr>
              <w:t>11 y más</w:t>
            </w:r>
          </w:p>
        </w:tc>
        <w:tc>
          <w:tcPr>
            <w:tcW w:w="0" w:type="auto"/>
            <w:tcBorders>
              <w:top w:val="outset" w:sz="6" w:space="0" w:color="auto"/>
              <w:left w:val="outset" w:sz="6" w:space="0" w:color="auto"/>
              <w:bottom w:val="outset" w:sz="6" w:space="0" w:color="auto"/>
              <w:right w:val="outset" w:sz="6" w:space="0" w:color="auto"/>
            </w:tcBorders>
            <w:vAlign w:val="center"/>
            <w:hideMark/>
          </w:tcPr>
          <w:p w14:paraId="027CDB32" w14:textId="2F2AFE58" w:rsidR="00BC4F69" w:rsidRDefault="007F179D">
            <w:pPr>
              <w:rPr>
                <w:b/>
                <w:bCs/>
              </w:rPr>
            </w:pPr>
            <w:r>
              <w:rPr>
                <w:b/>
              </w:rPr>
              <w:t>6</w:t>
            </w:r>
            <w:r>
              <w:rPr>
                <w:b/>
              </w:rPr>
              <w:br/>
              <w:t xml:space="preserve">a </w:t>
            </w:r>
            <w:r>
              <w:rPr>
                <w:b/>
              </w:rPr>
              <w:b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AF1CB22" w14:textId="4AA65D17" w:rsidR="00BC4F69" w:rsidRDefault="007F179D">
            <w:pPr>
              <w:rPr>
                <w:b/>
                <w:bCs/>
              </w:rPr>
            </w:pPr>
            <w:r>
              <w:rPr>
                <w:b/>
              </w:rPr>
              <w:t>4 a 5</w:t>
            </w:r>
          </w:p>
        </w:tc>
        <w:tc>
          <w:tcPr>
            <w:tcW w:w="0" w:type="auto"/>
            <w:tcBorders>
              <w:top w:val="outset" w:sz="6" w:space="0" w:color="auto"/>
              <w:left w:val="outset" w:sz="6" w:space="0" w:color="auto"/>
              <w:bottom w:val="outset" w:sz="6" w:space="0" w:color="auto"/>
              <w:right w:val="outset" w:sz="6" w:space="0" w:color="auto"/>
            </w:tcBorders>
            <w:vAlign w:val="center"/>
            <w:hideMark/>
          </w:tcPr>
          <w:p w14:paraId="790A9325" w14:textId="6D96C9A1" w:rsidR="00BC4F69" w:rsidRDefault="007F179D">
            <w:pPr>
              <w:rPr>
                <w:b/>
                <w:bCs/>
              </w:rPr>
            </w:pPr>
            <w:r>
              <w:rPr>
                <w:b/>
              </w:rPr>
              <w:t>1 a 3</w:t>
            </w:r>
          </w:p>
        </w:tc>
        <w:tc>
          <w:tcPr>
            <w:tcW w:w="0" w:type="auto"/>
            <w:tcBorders>
              <w:top w:val="outset" w:sz="6" w:space="0" w:color="auto"/>
              <w:left w:val="outset" w:sz="6" w:space="0" w:color="auto"/>
              <w:bottom w:val="outset" w:sz="6" w:space="0" w:color="auto"/>
              <w:right w:val="outset" w:sz="6" w:space="0" w:color="auto"/>
            </w:tcBorders>
            <w:vAlign w:val="center"/>
            <w:hideMark/>
          </w:tcPr>
          <w:p w14:paraId="25BBE154" w14:textId="24148528" w:rsidR="00BC4F69" w:rsidRDefault="007F179D">
            <w:pPr>
              <w:rPr>
                <w:b/>
                <w:bCs/>
              </w:rPr>
            </w:pPr>
            <w:r>
              <w:rPr>
                <w:b/>
              </w:rPr>
              <w:t>11 y más</w:t>
            </w:r>
          </w:p>
        </w:tc>
        <w:tc>
          <w:tcPr>
            <w:tcW w:w="0" w:type="auto"/>
            <w:tcBorders>
              <w:top w:val="outset" w:sz="6" w:space="0" w:color="auto"/>
              <w:left w:val="outset" w:sz="6" w:space="0" w:color="auto"/>
              <w:bottom w:val="outset" w:sz="6" w:space="0" w:color="auto"/>
              <w:right w:val="outset" w:sz="6" w:space="0" w:color="auto"/>
            </w:tcBorders>
            <w:vAlign w:val="center"/>
            <w:hideMark/>
          </w:tcPr>
          <w:p w14:paraId="33C017A0" w14:textId="4CFDBD2D" w:rsidR="00BC4F69" w:rsidRDefault="007F179D">
            <w:pPr>
              <w:rPr>
                <w:b/>
                <w:bCs/>
              </w:rPr>
            </w:pPr>
            <w:r>
              <w:rPr>
                <w:b/>
              </w:rPr>
              <w:t>6</w:t>
            </w:r>
            <w:r>
              <w:rPr>
                <w:b/>
              </w:rPr>
              <w:br/>
              <w:t xml:space="preserve">a </w:t>
            </w:r>
            <w:r>
              <w:rPr>
                <w:b/>
              </w:rPr>
              <w:b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57333C" w14:textId="77C2F908" w:rsidR="00BC4F69" w:rsidRDefault="007F179D">
            <w:pPr>
              <w:rPr>
                <w:b/>
                <w:bCs/>
              </w:rPr>
            </w:pPr>
            <w:r>
              <w:rPr>
                <w:b/>
              </w:rPr>
              <w:t>4 a 5</w:t>
            </w:r>
          </w:p>
        </w:tc>
        <w:tc>
          <w:tcPr>
            <w:tcW w:w="0" w:type="auto"/>
            <w:tcBorders>
              <w:top w:val="outset" w:sz="6" w:space="0" w:color="auto"/>
              <w:left w:val="outset" w:sz="6" w:space="0" w:color="auto"/>
              <w:bottom w:val="outset" w:sz="6" w:space="0" w:color="auto"/>
              <w:right w:val="outset" w:sz="6" w:space="0" w:color="auto"/>
            </w:tcBorders>
            <w:vAlign w:val="center"/>
            <w:hideMark/>
          </w:tcPr>
          <w:p w14:paraId="0B556409" w14:textId="35B4E506" w:rsidR="00BC4F69" w:rsidRDefault="007F179D">
            <w:pPr>
              <w:rPr>
                <w:b/>
                <w:bCs/>
              </w:rPr>
            </w:pPr>
            <w:r>
              <w:rPr>
                <w:b/>
              </w:rPr>
              <w:t>1 a 3</w:t>
            </w:r>
          </w:p>
        </w:tc>
        <w:tc>
          <w:tcPr>
            <w:tcW w:w="0" w:type="auto"/>
            <w:tcBorders>
              <w:top w:val="outset" w:sz="6" w:space="0" w:color="auto"/>
              <w:left w:val="outset" w:sz="6" w:space="0" w:color="auto"/>
              <w:bottom w:val="outset" w:sz="6" w:space="0" w:color="auto"/>
              <w:right w:val="outset" w:sz="6" w:space="0" w:color="auto"/>
            </w:tcBorders>
            <w:vAlign w:val="center"/>
            <w:hideMark/>
          </w:tcPr>
          <w:p w14:paraId="65EB5BA6" w14:textId="5A8DEEFD" w:rsidR="00BC4F69" w:rsidRDefault="007F179D">
            <w:pPr>
              <w:rPr>
                <w:b/>
                <w:bCs/>
              </w:rPr>
            </w:pPr>
            <w:r>
              <w:rPr>
                <w:b/>
              </w:rPr>
              <w:t>11 y más</w:t>
            </w:r>
          </w:p>
        </w:tc>
        <w:tc>
          <w:tcPr>
            <w:tcW w:w="0" w:type="auto"/>
            <w:tcBorders>
              <w:top w:val="outset" w:sz="6" w:space="0" w:color="auto"/>
              <w:left w:val="outset" w:sz="6" w:space="0" w:color="auto"/>
              <w:bottom w:val="outset" w:sz="6" w:space="0" w:color="auto"/>
              <w:right w:val="outset" w:sz="6" w:space="0" w:color="auto"/>
            </w:tcBorders>
            <w:vAlign w:val="center"/>
            <w:hideMark/>
          </w:tcPr>
          <w:p w14:paraId="1127D9DB" w14:textId="759CB996" w:rsidR="00BC4F69" w:rsidRDefault="007F179D">
            <w:pPr>
              <w:rPr>
                <w:b/>
                <w:bCs/>
              </w:rPr>
            </w:pPr>
            <w:r>
              <w:rPr>
                <w:b/>
              </w:rPr>
              <w:t>6</w:t>
            </w:r>
            <w:r>
              <w:rPr>
                <w:b/>
              </w:rPr>
              <w:br/>
              <w:t xml:space="preserve">a </w:t>
            </w:r>
            <w:r>
              <w:rPr>
                <w:b/>
              </w:rPr>
              <w:b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DD6546" w14:textId="2C604730" w:rsidR="00BC4F69" w:rsidRDefault="007F179D">
            <w:pPr>
              <w:rPr>
                <w:b/>
                <w:bCs/>
              </w:rPr>
            </w:pPr>
            <w:r>
              <w:rPr>
                <w:b/>
              </w:rPr>
              <w:t>4 a 5</w:t>
            </w:r>
          </w:p>
        </w:tc>
        <w:tc>
          <w:tcPr>
            <w:tcW w:w="0" w:type="auto"/>
            <w:tcBorders>
              <w:top w:val="outset" w:sz="6" w:space="0" w:color="auto"/>
              <w:left w:val="outset" w:sz="6" w:space="0" w:color="auto"/>
              <w:bottom w:val="outset" w:sz="6" w:space="0" w:color="auto"/>
              <w:right w:val="outset" w:sz="6" w:space="0" w:color="auto"/>
            </w:tcBorders>
            <w:vAlign w:val="center"/>
            <w:hideMark/>
          </w:tcPr>
          <w:p w14:paraId="0883098C" w14:textId="63C49507" w:rsidR="00BC4F69" w:rsidRDefault="007F179D">
            <w:pPr>
              <w:rPr>
                <w:b/>
                <w:bCs/>
              </w:rPr>
            </w:pPr>
            <w:r>
              <w:rPr>
                <w:b/>
              </w:rPr>
              <w:t>1 a 3</w:t>
            </w:r>
          </w:p>
        </w:tc>
      </w:tr>
      <w:tr w:rsidR="00247F6E" w14:paraId="27C7A1E9"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8F90432" w14:textId="07960B82" w:rsidR="00BC4F69" w:rsidRDefault="007F179D">
            <w:pPr>
              <w:rPr>
                <w:b/>
                <w:bCs/>
              </w:rPr>
            </w:pPr>
            <w:r>
              <w:rPr>
                <w:b/>
              </w:rPr>
              <w:t>Piezas de la lista 2</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422A066" w14:textId="2244252A" w:rsidR="00BC4F69" w:rsidRDefault="007F179D">
            <w:pPr>
              <w:rPr>
                <w:b/>
                <w:bCs/>
              </w:rPr>
            </w:pPr>
            <w:r>
              <w:rPr>
                <w:b/>
              </w:rPr>
              <w:t>Número de puntos</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F701F4D" w14:textId="2B5272CF" w:rsidR="00BC4F69" w:rsidRDefault="007F179D">
            <w:pPr>
              <w:rPr>
                <w:b/>
                <w:bCs/>
              </w:rPr>
            </w:pPr>
            <w:r>
              <w:rPr>
                <w:b/>
              </w:rPr>
              <w:t>Número de puntos</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B6DBA4A" w14:textId="150B2BAB" w:rsidR="00BC4F69" w:rsidRDefault="007F179D">
            <w:pPr>
              <w:rPr>
                <w:b/>
                <w:bCs/>
              </w:rPr>
            </w:pPr>
            <w:r>
              <w:rPr>
                <w:b/>
              </w:rPr>
              <w:t>Número de puntos</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B90A99B" w14:textId="68970900" w:rsidR="00BC4F69" w:rsidRDefault="007F179D">
            <w:pPr>
              <w:rPr>
                <w:b/>
                <w:bCs/>
              </w:rPr>
            </w:pPr>
            <w:r>
              <w:rPr>
                <w:b/>
              </w:rPr>
              <w:t>Número de puntos</w:t>
            </w:r>
          </w:p>
        </w:tc>
      </w:tr>
      <w:tr w:rsidR="00247F6E" w14:paraId="125637CC"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09B3233" w14:textId="5152CCB0" w:rsidR="00BC4F69" w:rsidRDefault="007F179D">
            <w:r>
              <w:t>Barra LED</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19E1A" w14:textId="53612845"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7B218B" w14:textId="052E117A"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CC279A8" w14:textId="2CE91742" w:rsidR="00BC4F69" w:rsidRDefault="007F179D">
            <w: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209A9" w14:textId="67A480AB" w:rsidR="00BC4F69" w:rsidRDefault="007F179D">
            <w: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DF953E4" w14:textId="42663FA5"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1140DD8" w14:textId="33FB1520"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9640445" w14:textId="4448B2AB" w:rsidR="00BC4F69" w:rsidRDefault="007F179D">
            <w: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D0474A6" w14:textId="3534C3CF" w:rsidR="00BC4F69" w:rsidRDefault="007F179D">
            <w: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EFBFD3E" w14:textId="52A23E16"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EED71" w14:textId="7C0122D5"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757F18D" w14:textId="3E667772" w:rsidR="00BC4F69" w:rsidRDefault="007F179D">
            <w: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3DA7E79" w14:textId="57B10DAD" w:rsidR="00BC4F69" w:rsidRDefault="007F179D">
            <w: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032B00A" w14:textId="74A777EF"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983F6E" w14:textId="48E42D37"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649F6" w14:textId="2ED8A950" w:rsidR="00BC4F69" w:rsidRDefault="007F179D">
            <w: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C102487" w14:textId="05412297" w:rsidR="00BC4F69" w:rsidRDefault="007F179D">
            <w:r>
              <w:t>3</w:t>
            </w:r>
          </w:p>
        </w:tc>
      </w:tr>
      <w:tr w:rsidR="00247F6E" w14:paraId="5F9F4E03"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A73E31" w14:textId="3B2ACDBD" w:rsidR="00BC4F69" w:rsidRDefault="007F179D">
            <w:r>
              <w:t>Fuentes de alimentación internas (2)</w:t>
            </w:r>
          </w:p>
        </w:tc>
        <w:tc>
          <w:tcPr>
            <w:tcW w:w="0" w:type="auto"/>
            <w:tcBorders>
              <w:top w:val="outset" w:sz="6" w:space="0" w:color="auto"/>
              <w:left w:val="outset" w:sz="6" w:space="0" w:color="auto"/>
              <w:bottom w:val="outset" w:sz="6" w:space="0" w:color="auto"/>
              <w:right w:val="outset" w:sz="6" w:space="0" w:color="auto"/>
            </w:tcBorders>
            <w:vAlign w:val="center"/>
            <w:hideMark/>
          </w:tcPr>
          <w:p w14:paraId="7B09904D" w14:textId="74239576"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F1C426" w14:textId="1429CCDA"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DFEA81E" w14:textId="22A479C6" w:rsidR="00BC4F69" w:rsidRDefault="007F179D">
            <w: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D845739" w14:textId="1AE06BB6" w:rsidR="00BC4F69" w:rsidRDefault="007F179D">
            <w: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912F4C1" w14:textId="2E90E33C"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7448227" w14:textId="076A3E88"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A41FDB1" w14:textId="11ED90B2" w:rsidR="00BC4F69" w:rsidRDefault="007F179D">
            <w: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0AE3BE0" w14:textId="61D4B35C" w:rsidR="00BC4F69" w:rsidRDefault="007F179D">
            <w: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73BF2A5" w14:textId="37F1C131"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D8577D" w14:textId="508D3670"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3A1556B" w14:textId="546E4505" w:rsidR="00BC4F69" w:rsidRDefault="007F179D">
            <w: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698DA" w14:textId="255AC4F5" w:rsidR="00BC4F69" w:rsidRDefault="007F179D">
            <w: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2B8C4" w14:textId="2642B350"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E6FB50" w14:textId="67E5C267"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4440A2D" w14:textId="745FC80D" w:rsidR="00BC4F69" w:rsidRDefault="007F179D">
            <w: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1471938" w14:textId="198A8460" w:rsidR="00BC4F69" w:rsidRDefault="007F179D">
            <w:r>
              <w:t>3</w:t>
            </w:r>
          </w:p>
        </w:tc>
      </w:tr>
      <w:tr w:rsidR="00247F6E" w14:paraId="74805699"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D80ACAB" w14:textId="659AE30A" w:rsidR="00BC4F69" w:rsidRDefault="007F179D">
            <w:r>
              <w:t>Fuentes de alimentación externas (3)</w:t>
            </w:r>
          </w:p>
        </w:tc>
        <w:tc>
          <w:tcPr>
            <w:tcW w:w="0" w:type="auto"/>
            <w:tcBorders>
              <w:top w:val="outset" w:sz="6" w:space="0" w:color="auto"/>
              <w:left w:val="outset" w:sz="6" w:space="0" w:color="auto"/>
              <w:bottom w:val="outset" w:sz="6" w:space="0" w:color="auto"/>
              <w:right w:val="outset" w:sz="6" w:space="0" w:color="auto"/>
            </w:tcBorders>
            <w:vAlign w:val="center"/>
            <w:hideMark/>
          </w:tcPr>
          <w:p w14:paraId="4C6D0552"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D71F588" w14:textId="77777777" w:rsidR="00BC4F69" w:rsidRDefault="007F179D">
            <w:r>
              <w:b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7E5149B" w14:textId="77777777" w:rsidR="00BC4F69" w:rsidRDefault="007F179D">
            <w:r>
              <w:b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A5472F8" w14:textId="77777777" w:rsidR="00BC4F69" w:rsidRDefault="007F179D">
            <w:r>
              <w:b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B8D2D"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F3E591" w14:textId="77777777" w:rsidR="00BC4F69" w:rsidRDefault="007F179D">
            <w:r>
              <w:b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ABACD03" w14:textId="77777777" w:rsidR="00BC4F69" w:rsidRDefault="007F179D">
            <w:r>
              <w:b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B579DB1" w14:textId="77777777" w:rsidR="00BC4F69" w:rsidRDefault="007F179D">
            <w:r>
              <w:b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B497295"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BD8B75" w14:textId="77777777" w:rsidR="00BC4F69" w:rsidRDefault="007F179D">
            <w:r>
              <w:b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19BCC5C" w14:textId="77777777" w:rsidR="00BC4F69" w:rsidRDefault="007F179D">
            <w:r>
              <w:b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0FBE2DB" w14:textId="77777777" w:rsidR="00BC4F69" w:rsidRDefault="007F179D">
            <w:r>
              <w:b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A3AA1BB"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5B694A" w14:textId="77777777" w:rsidR="00BC4F69" w:rsidRDefault="007F179D">
            <w:r>
              <w:b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2FF78" w14:textId="77777777" w:rsidR="00BC4F69" w:rsidRDefault="007F179D">
            <w:r>
              <w:b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E6F724A" w14:textId="77777777" w:rsidR="00BC4F69" w:rsidRDefault="007F179D">
            <w:r>
              <w:br/>
              <w:t>3</w:t>
            </w:r>
          </w:p>
        </w:tc>
      </w:tr>
      <w:tr w:rsidR="00247F6E" w14:paraId="52D25B9A"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A8723FD" w14:textId="0204D9FE" w:rsidR="00BC4F69" w:rsidRDefault="007F179D">
            <w:r>
              <w:t>Placa principal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D7C9D38"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A82E02" w14:textId="77777777" w:rsidR="00BC4F69" w:rsidRDefault="007F179D">
            <w:r>
              <w:b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EF9D332" w14:textId="77777777" w:rsidR="00BC4F69" w:rsidRDefault="007F179D">
            <w:r>
              <w:b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1282884" w14:textId="77777777" w:rsidR="00BC4F69" w:rsidRDefault="007F179D">
            <w:r>
              <w:b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71376"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A288F6" w14:textId="77777777" w:rsidR="00BC4F69" w:rsidRDefault="007F179D">
            <w:r>
              <w:b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66D0461" w14:textId="77777777" w:rsidR="00BC4F69" w:rsidRDefault="007F179D">
            <w:r>
              <w:b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F4DF439" w14:textId="77777777" w:rsidR="00BC4F69" w:rsidRDefault="007F179D">
            <w:r>
              <w:b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C9F19A1"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A7171F" w14:textId="77777777" w:rsidR="00BC4F69" w:rsidRDefault="007F179D">
            <w:r>
              <w:b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B2ECDD0" w14:textId="77777777" w:rsidR="00BC4F69" w:rsidRDefault="007F179D">
            <w:r>
              <w:b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D9A7E54" w14:textId="77777777" w:rsidR="00BC4F69" w:rsidRDefault="007F179D">
            <w:r>
              <w:b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D2739"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66CDB" w14:textId="77777777" w:rsidR="00BC4F69" w:rsidRDefault="007F179D">
            <w:r>
              <w:b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C8ADB68" w14:textId="77777777" w:rsidR="00BC4F69" w:rsidRDefault="007F179D">
            <w:r>
              <w:b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6101A6C" w14:textId="77777777" w:rsidR="00BC4F69" w:rsidRDefault="007F179D">
            <w:r>
              <w:br/>
              <w:t>3</w:t>
            </w:r>
          </w:p>
        </w:tc>
      </w:tr>
      <w:tr w:rsidR="00247F6E" w14:paraId="3634F394"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B110FE4" w14:textId="0F2B9EAC" w:rsidR="00BC4F69" w:rsidRDefault="007F179D">
            <w:r>
              <w:t>Panel</w:t>
            </w:r>
          </w:p>
        </w:tc>
        <w:tc>
          <w:tcPr>
            <w:tcW w:w="0" w:type="auto"/>
            <w:tcBorders>
              <w:top w:val="outset" w:sz="6" w:space="0" w:color="auto"/>
              <w:left w:val="outset" w:sz="6" w:space="0" w:color="auto"/>
              <w:bottom w:val="outset" w:sz="6" w:space="0" w:color="auto"/>
              <w:right w:val="outset" w:sz="6" w:space="0" w:color="auto"/>
            </w:tcBorders>
            <w:vAlign w:val="center"/>
            <w:hideMark/>
          </w:tcPr>
          <w:p w14:paraId="089B7BB8"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E5E5E2" w14:textId="77777777" w:rsidR="00BC4F69" w:rsidRDefault="007F179D">
            <w:r>
              <w:b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1B0F71A" w14:textId="77777777" w:rsidR="00BC4F69" w:rsidRDefault="007F179D">
            <w:r>
              <w:b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47EC8" w14:textId="77777777" w:rsidR="00BC4F69" w:rsidRDefault="007F179D">
            <w:r>
              <w:b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0808C6E"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E9846A2" w14:textId="77777777" w:rsidR="00BC4F69" w:rsidRDefault="007F179D">
            <w:r>
              <w:b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2DA7345" w14:textId="77777777" w:rsidR="00BC4F69" w:rsidRDefault="007F179D">
            <w:r>
              <w:b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184DD4F" w14:textId="77777777" w:rsidR="00BC4F69" w:rsidRDefault="007F179D">
            <w:r>
              <w:b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12ADEDE"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4B9D9" w14:textId="77777777" w:rsidR="00BC4F69" w:rsidRDefault="007F179D">
            <w:r>
              <w:b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44A9373" w14:textId="77777777" w:rsidR="00BC4F69" w:rsidRDefault="007F179D">
            <w:r>
              <w:b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C075F8C" w14:textId="77777777" w:rsidR="00BC4F69" w:rsidRDefault="007F179D">
            <w:r>
              <w:b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1E93D40"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DF8D5A" w14:textId="77777777" w:rsidR="00BC4F69" w:rsidRDefault="007F179D">
            <w:r>
              <w:b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E8C04" w14:textId="77777777" w:rsidR="00BC4F69" w:rsidRDefault="007F179D">
            <w:r>
              <w:b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C8E3285" w14:textId="77777777" w:rsidR="00BC4F69" w:rsidRDefault="007F179D">
            <w:r>
              <w:br/>
              <w:t>3</w:t>
            </w:r>
          </w:p>
        </w:tc>
      </w:tr>
    </w:tbl>
    <w:p w14:paraId="4F74B608" w14:textId="77777777" w:rsidR="00247F6E" w:rsidRDefault="007F179D">
      <w:r>
        <w:t>(1) Días laborables a partir del día del pedido.</w:t>
      </w:r>
    </w:p>
    <w:p w14:paraId="291F8E5C" w14:textId="77777777" w:rsidR="00247F6E" w:rsidRDefault="007F179D">
      <w:r>
        <w:t>(2) Desactivar en caso de fuentes de alimentación externas</w:t>
      </w:r>
    </w:p>
    <w:p w14:paraId="287157BF" w14:textId="5D3A857A" w:rsidR="00BC4F69" w:rsidRDefault="007F179D">
      <w:r>
        <w:t>(3) Desactivar en caso de fuentes de alimentación internas</w:t>
      </w:r>
    </w:p>
    <w:p w14:paraId="12083532" w14:textId="77777777" w:rsidR="00247F6E" w:rsidRDefault="007F179D">
      <w:r>
        <w:lastRenderedPageBreak/>
        <w:t>Estas disposiciones se entenderán sin perjuicio de las del artículo L. 441-4 del Código de Consumo, por lo que se refiere a la prohibición de restringir el acceso de un profesional de reparación a las piezas de recambio.</w:t>
      </w:r>
    </w:p>
    <w:p w14:paraId="1F401234" w14:textId="39C33D01" w:rsidR="00BC4F69" w:rsidRDefault="007F179D">
      <w:r>
        <w:t>El número máximo de puntos es de 60. Puntuación para este subcriterio = (número de puntos obtenidos/60) × 10.</w:t>
      </w:r>
    </w:p>
    <w:p w14:paraId="78072A3B" w14:textId="5FED6CDE" w:rsidR="00BC4F69" w:rsidRDefault="007F179D">
      <w:r>
        <w:t>Subcriterio 3.4. - Tiempo de entrega de las piezas de la lista 1</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655"/>
        <w:gridCol w:w="630"/>
        <w:gridCol w:w="415"/>
        <w:gridCol w:w="304"/>
        <w:gridCol w:w="304"/>
        <w:gridCol w:w="827"/>
        <w:gridCol w:w="540"/>
        <w:gridCol w:w="454"/>
        <w:gridCol w:w="454"/>
        <w:gridCol w:w="636"/>
        <w:gridCol w:w="415"/>
        <w:gridCol w:w="252"/>
        <w:gridCol w:w="336"/>
        <w:gridCol w:w="748"/>
        <w:gridCol w:w="448"/>
        <w:gridCol w:w="313"/>
        <w:gridCol w:w="325"/>
      </w:tblGrid>
      <w:tr w:rsidR="00247F6E" w14:paraId="3A0A2DFB" w14:textId="77777777" w:rsidTr="00247F6E">
        <w:trPr>
          <w:tblCellSpacing w:w="15" w:type="dxa"/>
          <w:jc w:val="center"/>
        </w:trPr>
        <w:tc>
          <w:tcPr>
            <w:tcW w:w="1610" w:type="dxa"/>
            <w:vMerge w:val="restart"/>
            <w:tcBorders>
              <w:top w:val="outset" w:sz="6" w:space="0" w:color="auto"/>
              <w:left w:val="outset" w:sz="6" w:space="0" w:color="auto"/>
              <w:bottom w:val="outset" w:sz="6" w:space="0" w:color="auto"/>
              <w:right w:val="outset" w:sz="6" w:space="0" w:color="auto"/>
            </w:tcBorders>
            <w:vAlign w:val="center"/>
            <w:hideMark/>
          </w:tcPr>
          <w:p w14:paraId="45EC155D" w14:textId="77777777" w:rsidR="00BC4F69" w:rsidRDefault="00BC4F69"/>
        </w:tc>
        <w:tc>
          <w:tcPr>
            <w:tcW w:w="1623" w:type="dxa"/>
            <w:gridSpan w:val="4"/>
            <w:tcBorders>
              <w:top w:val="outset" w:sz="6" w:space="0" w:color="auto"/>
              <w:left w:val="outset" w:sz="6" w:space="0" w:color="auto"/>
              <w:bottom w:val="outset" w:sz="6" w:space="0" w:color="auto"/>
              <w:right w:val="outset" w:sz="6" w:space="0" w:color="auto"/>
            </w:tcBorders>
            <w:vAlign w:val="center"/>
            <w:hideMark/>
          </w:tcPr>
          <w:p w14:paraId="0CFC7B69" w14:textId="0614CA10" w:rsidR="00BC4F69" w:rsidRDefault="007F179D">
            <w:pPr>
              <w:rPr>
                <w:b/>
                <w:bCs/>
              </w:rPr>
            </w:pPr>
            <w:r>
              <w:rPr>
                <w:b/>
              </w:rPr>
              <w:t>Columna A</w:t>
            </w:r>
            <w:r>
              <w:rPr>
                <w:b/>
              </w:rPr>
              <w:br/>
              <w:t>Productor</w:t>
            </w:r>
          </w:p>
        </w:tc>
        <w:tc>
          <w:tcPr>
            <w:tcW w:w="2245" w:type="dxa"/>
            <w:gridSpan w:val="4"/>
            <w:tcBorders>
              <w:top w:val="outset" w:sz="6" w:space="0" w:color="auto"/>
              <w:left w:val="outset" w:sz="6" w:space="0" w:color="auto"/>
              <w:bottom w:val="outset" w:sz="6" w:space="0" w:color="auto"/>
              <w:right w:val="outset" w:sz="6" w:space="0" w:color="auto"/>
            </w:tcBorders>
            <w:vAlign w:val="center"/>
            <w:hideMark/>
          </w:tcPr>
          <w:p w14:paraId="4D1730D4" w14:textId="311EAE5F" w:rsidR="00BC4F69" w:rsidRDefault="007F179D">
            <w:pPr>
              <w:rPr>
                <w:b/>
                <w:bCs/>
              </w:rPr>
            </w:pPr>
            <w:r>
              <w:rPr>
                <w:b/>
              </w:rPr>
              <w:t>Columna B</w:t>
            </w:r>
            <w:r>
              <w:rPr>
                <w:b/>
              </w:rPr>
              <w:br/>
              <w:t>Distribuidores de piezas de repuesto</w:t>
            </w:r>
          </w:p>
        </w:tc>
        <w:tc>
          <w:tcPr>
            <w:tcW w:w="1609" w:type="dxa"/>
            <w:gridSpan w:val="4"/>
            <w:tcBorders>
              <w:top w:val="outset" w:sz="6" w:space="0" w:color="auto"/>
              <w:left w:val="outset" w:sz="6" w:space="0" w:color="auto"/>
              <w:bottom w:val="outset" w:sz="6" w:space="0" w:color="auto"/>
              <w:right w:val="outset" w:sz="6" w:space="0" w:color="auto"/>
            </w:tcBorders>
            <w:vAlign w:val="center"/>
            <w:hideMark/>
          </w:tcPr>
          <w:p w14:paraId="0DB90C03" w14:textId="019F976F" w:rsidR="00BC4F69" w:rsidRDefault="007F179D">
            <w:pPr>
              <w:rPr>
                <w:b/>
                <w:bCs/>
              </w:rPr>
            </w:pPr>
            <w:r>
              <w:rPr>
                <w:b/>
              </w:rPr>
              <w:t>Columna C</w:t>
            </w:r>
            <w:r>
              <w:rPr>
                <w:b/>
              </w:rPr>
              <w:br/>
              <w:t>Reparadores</w:t>
            </w:r>
          </w:p>
        </w:tc>
        <w:tc>
          <w:tcPr>
            <w:tcW w:w="1789" w:type="dxa"/>
            <w:gridSpan w:val="4"/>
            <w:tcBorders>
              <w:top w:val="outset" w:sz="6" w:space="0" w:color="auto"/>
              <w:left w:val="outset" w:sz="6" w:space="0" w:color="auto"/>
              <w:bottom w:val="outset" w:sz="6" w:space="0" w:color="auto"/>
              <w:right w:val="outset" w:sz="6" w:space="0" w:color="auto"/>
            </w:tcBorders>
            <w:vAlign w:val="center"/>
            <w:hideMark/>
          </w:tcPr>
          <w:p w14:paraId="0F0E7E26" w14:textId="104B7062" w:rsidR="00BC4F69" w:rsidRDefault="007F179D">
            <w:pPr>
              <w:rPr>
                <w:b/>
                <w:bCs/>
              </w:rPr>
            </w:pPr>
            <w:r>
              <w:rPr>
                <w:b/>
              </w:rPr>
              <w:t>Columna D</w:t>
            </w:r>
            <w:r>
              <w:rPr>
                <w:b/>
              </w:rPr>
              <w:br/>
              <w:t>Consumidores</w:t>
            </w:r>
          </w:p>
        </w:tc>
      </w:tr>
      <w:tr w:rsidR="00247F6E" w14:paraId="4551A7B5" w14:textId="77777777" w:rsidTr="00247F6E">
        <w:trPr>
          <w:tblCellSpacing w:w="15" w:type="dxa"/>
          <w:jc w:val="center"/>
        </w:trPr>
        <w:tc>
          <w:tcPr>
            <w:tcW w:w="1610" w:type="dxa"/>
            <w:vMerge/>
            <w:tcBorders>
              <w:top w:val="outset" w:sz="6" w:space="0" w:color="auto"/>
              <w:left w:val="outset" w:sz="6" w:space="0" w:color="auto"/>
              <w:bottom w:val="outset" w:sz="6" w:space="0" w:color="auto"/>
              <w:right w:val="outset" w:sz="6" w:space="0" w:color="auto"/>
            </w:tcBorders>
            <w:vAlign w:val="center"/>
            <w:hideMark/>
          </w:tcPr>
          <w:p w14:paraId="3392B62C" w14:textId="77777777" w:rsidR="00BC4F69" w:rsidRDefault="00BC4F69"/>
        </w:tc>
        <w:tc>
          <w:tcPr>
            <w:tcW w:w="1623" w:type="dxa"/>
            <w:gridSpan w:val="4"/>
            <w:tcBorders>
              <w:top w:val="outset" w:sz="6" w:space="0" w:color="auto"/>
              <w:left w:val="outset" w:sz="6" w:space="0" w:color="auto"/>
              <w:bottom w:val="outset" w:sz="6" w:space="0" w:color="auto"/>
              <w:right w:val="outset" w:sz="6" w:space="0" w:color="auto"/>
            </w:tcBorders>
            <w:vAlign w:val="center"/>
            <w:hideMark/>
          </w:tcPr>
          <w:p w14:paraId="1E639479" w14:textId="7F50BBF6" w:rsidR="00BC4F69" w:rsidRDefault="007F179D">
            <w:pPr>
              <w:rPr>
                <w:b/>
                <w:bCs/>
              </w:rPr>
            </w:pPr>
            <w:r>
              <w:rPr>
                <w:b/>
              </w:rPr>
              <w:t>Días de entrega (1)</w:t>
            </w:r>
          </w:p>
        </w:tc>
        <w:tc>
          <w:tcPr>
            <w:tcW w:w="2245" w:type="dxa"/>
            <w:gridSpan w:val="4"/>
            <w:tcBorders>
              <w:top w:val="outset" w:sz="6" w:space="0" w:color="auto"/>
              <w:left w:val="outset" w:sz="6" w:space="0" w:color="auto"/>
              <w:bottom w:val="outset" w:sz="6" w:space="0" w:color="auto"/>
              <w:right w:val="outset" w:sz="6" w:space="0" w:color="auto"/>
            </w:tcBorders>
            <w:vAlign w:val="center"/>
            <w:hideMark/>
          </w:tcPr>
          <w:p w14:paraId="6D439B4E" w14:textId="2C2EEC5C" w:rsidR="00BC4F69" w:rsidRDefault="007F179D">
            <w:pPr>
              <w:rPr>
                <w:b/>
                <w:bCs/>
              </w:rPr>
            </w:pPr>
            <w:r>
              <w:rPr>
                <w:b/>
              </w:rPr>
              <w:t>Días de entrega (1)</w:t>
            </w:r>
          </w:p>
        </w:tc>
        <w:tc>
          <w:tcPr>
            <w:tcW w:w="1609" w:type="dxa"/>
            <w:gridSpan w:val="4"/>
            <w:tcBorders>
              <w:top w:val="outset" w:sz="6" w:space="0" w:color="auto"/>
              <w:left w:val="outset" w:sz="6" w:space="0" w:color="auto"/>
              <w:bottom w:val="outset" w:sz="6" w:space="0" w:color="auto"/>
              <w:right w:val="outset" w:sz="6" w:space="0" w:color="auto"/>
            </w:tcBorders>
            <w:vAlign w:val="center"/>
            <w:hideMark/>
          </w:tcPr>
          <w:p w14:paraId="55A9E5C3" w14:textId="4C63548D" w:rsidR="00BC4F69" w:rsidRDefault="007F179D">
            <w:pPr>
              <w:rPr>
                <w:b/>
                <w:bCs/>
              </w:rPr>
            </w:pPr>
            <w:r>
              <w:rPr>
                <w:b/>
              </w:rPr>
              <w:t>Días de entrega (1)</w:t>
            </w:r>
          </w:p>
        </w:tc>
        <w:tc>
          <w:tcPr>
            <w:tcW w:w="1789" w:type="dxa"/>
            <w:gridSpan w:val="4"/>
            <w:tcBorders>
              <w:top w:val="outset" w:sz="6" w:space="0" w:color="auto"/>
              <w:left w:val="outset" w:sz="6" w:space="0" w:color="auto"/>
              <w:bottom w:val="outset" w:sz="6" w:space="0" w:color="auto"/>
              <w:right w:val="outset" w:sz="6" w:space="0" w:color="auto"/>
            </w:tcBorders>
            <w:vAlign w:val="center"/>
            <w:hideMark/>
          </w:tcPr>
          <w:p w14:paraId="71E04F5D" w14:textId="0A9D52FD" w:rsidR="00BC4F69" w:rsidRDefault="007F179D">
            <w:pPr>
              <w:rPr>
                <w:b/>
                <w:bCs/>
              </w:rPr>
            </w:pPr>
            <w:r>
              <w:rPr>
                <w:b/>
              </w:rPr>
              <w:t>Días de entrega (1)</w:t>
            </w:r>
          </w:p>
        </w:tc>
      </w:tr>
      <w:tr w:rsidR="00247F6E" w14:paraId="1DB5F0D6" w14:textId="77777777" w:rsidTr="00247F6E">
        <w:trPr>
          <w:tblCellSpacing w:w="15" w:type="dxa"/>
          <w:jc w:val="center"/>
        </w:trPr>
        <w:tc>
          <w:tcPr>
            <w:tcW w:w="1610" w:type="dxa"/>
            <w:vMerge/>
            <w:tcBorders>
              <w:top w:val="outset" w:sz="6" w:space="0" w:color="auto"/>
              <w:left w:val="outset" w:sz="6" w:space="0" w:color="auto"/>
              <w:bottom w:val="outset" w:sz="6" w:space="0" w:color="auto"/>
              <w:right w:val="outset" w:sz="6" w:space="0" w:color="auto"/>
            </w:tcBorders>
            <w:vAlign w:val="center"/>
            <w:hideMark/>
          </w:tcPr>
          <w:p w14:paraId="689BAD95" w14:textId="77777777" w:rsidR="00BC4F69" w:rsidRDefault="00BC4F69"/>
        </w:tc>
        <w:tc>
          <w:tcPr>
            <w:tcW w:w="600" w:type="dxa"/>
            <w:tcBorders>
              <w:top w:val="outset" w:sz="6" w:space="0" w:color="auto"/>
              <w:left w:val="outset" w:sz="6" w:space="0" w:color="auto"/>
              <w:bottom w:val="outset" w:sz="6" w:space="0" w:color="auto"/>
              <w:right w:val="outset" w:sz="6" w:space="0" w:color="auto"/>
            </w:tcBorders>
            <w:vAlign w:val="center"/>
            <w:hideMark/>
          </w:tcPr>
          <w:p w14:paraId="375F1D5F" w14:textId="43F0F888" w:rsidR="00BC4F69" w:rsidRDefault="007F179D">
            <w:pPr>
              <w:rPr>
                <w:b/>
                <w:bCs/>
              </w:rPr>
            </w:pPr>
            <w:r>
              <w:rPr>
                <w:b/>
              </w:rPr>
              <w:t>11 y más</w:t>
            </w:r>
          </w:p>
        </w:tc>
        <w:tc>
          <w:tcPr>
            <w:tcW w:w="385" w:type="dxa"/>
            <w:tcBorders>
              <w:top w:val="outset" w:sz="6" w:space="0" w:color="auto"/>
              <w:left w:val="outset" w:sz="6" w:space="0" w:color="auto"/>
              <w:bottom w:val="outset" w:sz="6" w:space="0" w:color="auto"/>
              <w:right w:val="outset" w:sz="6" w:space="0" w:color="auto"/>
            </w:tcBorders>
            <w:vAlign w:val="center"/>
            <w:hideMark/>
          </w:tcPr>
          <w:p w14:paraId="56F6A319" w14:textId="1E8BBE9F" w:rsidR="00BC4F69" w:rsidRDefault="007F179D">
            <w:pPr>
              <w:rPr>
                <w:b/>
                <w:bCs/>
              </w:rPr>
            </w:pPr>
            <w:r>
              <w:rPr>
                <w:b/>
              </w:rPr>
              <w:t>6</w:t>
            </w:r>
            <w:r>
              <w:rPr>
                <w:b/>
              </w:rPr>
              <w:br/>
              <w:t xml:space="preserve">a </w:t>
            </w:r>
            <w:r>
              <w:rPr>
                <w:b/>
              </w:rPr>
              <w:br/>
              <w:t>10</w:t>
            </w:r>
          </w:p>
        </w:tc>
        <w:tc>
          <w:tcPr>
            <w:tcW w:w="274" w:type="dxa"/>
            <w:tcBorders>
              <w:top w:val="outset" w:sz="6" w:space="0" w:color="auto"/>
              <w:left w:val="outset" w:sz="6" w:space="0" w:color="auto"/>
              <w:bottom w:val="outset" w:sz="6" w:space="0" w:color="auto"/>
              <w:right w:val="outset" w:sz="6" w:space="0" w:color="auto"/>
            </w:tcBorders>
            <w:vAlign w:val="center"/>
            <w:hideMark/>
          </w:tcPr>
          <w:p w14:paraId="4EDBCAE6" w14:textId="721CA25D" w:rsidR="00BC4F69" w:rsidRDefault="007F179D">
            <w:pPr>
              <w:rPr>
                <w:b/>
                <w:bCs/>
              </w:rPr>
            </w:pPr>
            <w:r>
              <w:rPr>
                <w:b/>
              </w:rPr>
              <w:t>4 a 5</w:t>
            </w:r>
          </w:p>
        </w:tc>
        <w:tc>
          <w:tcPr>
            <w:tcW w:w="274" w:type="dxa"/>
            <w:tcBorders>
              <w:top w:val="outset" w:sz="6" w:space="0" w:color="auto"/>
              <w:left w:val="outset" w:sz="6" w:space="0" w:color="auto"/>
              <w:bottom w:val="outset" w:sz="6" w:space="0" w:color="auto"/>
              <w:right w:val="outset" w:sz="6" w:space="0" w:color="auto"/>
            </w:tcBorders>
            <w:vAlign w:val="center"/>
            <w:hideMark/>
          </w:tcPr>
          <w:p w14:paraId="6103CB12" w14:textId="4F8DCA5D" w:rsidR="00BC4F69" w:rsidRDefault="007F179D">
            <w:pPr>
              <w:rPr>
                <w:b/>
                <w:bCs/>
              </w:rPr>
            </w:pPr>
            <w:r>
              <w:rPr>
                <w:b/>
              </w:rPr>
              <w:t>1 a 3</w:t>
            </w:r>
          </w:p>
        </w:tc>
        <w:tc>
          <w:tcPr>
            <w:tcW w:w="797" w:type="dxa"/>
            <w:tcBorders>
              <w:top w:val="outset" w:sz="6" w:space="0" w:color="auto"/>
              <w:left w:val="outset" w:sz="6" w:space="0" w:color="auto"/>
              <w:bottom w:val="outset" w:sz="6" w:space="0" w:color="auto"/>
              <w:right w:val="outset" w:sz="6" w:space="0" w:color="auto"/>
            </w:tcBorders>
            <w:vAlign w:val="center"/>
            <w:hideMark/>
          </w:tcPr>
          <w:p w14:paraId="6992527E" w14:textId="033948B0" w:rsidR="00BC4F69" w:rsidRDefault="007F179D">
            <w:pPr>
              <w:rPr>
                <w:b/>
                <w:bCs/>
              </w:rPr>
            </w:pPr>
            <w:r>
              <w:rPr>
                <w:b/>
              </w:rPr>
              <w:t>11 y más</w:t>
            </w:r>
          </w:p>
        </w:tc>
        <w:tc>
          <w:tcPr>
            <w:tcW w:w="510" w:type="dxa"/>
            <w:tcBorders>
              <w:top w:val="outset" w:sz="6" w:space="0" w:color="auto"/>
              <w:left w:val="outset" w:sz="6" w:space="0" w:color="auto"/>
              <w:bottom w:val="outset" w:sz="6" w:space="0" w:color="auto"/>
              <w:right w:val="outset" w:sz="6" w:space="0" w:color="auto"/>
            </w:tcBorders>
            <w:vAlign w:val="center"/>
            <w:hideMark/>
          </w:tcPr>
          <w:p w14:paraId="2D73ADA0" w14:textId="11C4668F" w:rsidR="00BC4F69" w:rsidRDefault="007F179D">
            <w:pPr>
              <w:rPr>
                <w:b/>
                <w:bCs/>
              </w:rPr>
            </w:pPr>
            <w:r>
              <w:rPr>
                <w:b/>
              </w:rPr>
              <w:t>6</w:t>
            </w:r>
            <w:r>
              <w:rPr>
                <w:b/>
              </w:rPr>
              <w:br/>
              <w:t xml:space="preserve">a </w:t>
            </w:r>
            <w:r>
              <w:rPr>
                <w:b/>
              </w:rPr>
              <w:br/>
              <w:t>10</w:t>
            </w:r>
          </w:p>
        </w:tc>
        <w:tc>
          <w:tcPr>
            <w:tcW w:w="424" w:type="dxa"/>
            <w:tcBorders>
              <w:top w:val="outset" w:sz="6" w:space="0" w:color="auto"/>
              <w:left w:val="outset" w:sz="6" w:space="0" w:color="auto"/>
              <w:bottom w:val="outset" w:sz="6" w:space="0" w:color="auto"/>
              <w:right w:val="outset" w:sz="6" w:space="0" w:color="auto"/>
            </w:tcBorders>
            <w:vAlign w:val="center"/>
            <w:hideMark/>
          </w:tcPr>
          <w:p w14:paraId="49D8A4A6" w14:textId="6A322B96" w:rsidR="00BC4F69" w:rsidRDefault="007F179D">
            <w:pPr>
              <w:rPr>
                <w:b/>
                <w:bCs/>
              </w:rPr>
            </w:pPr>
            <w:r>
              <w:rPr>
                <w:b/>
              </w:rPr>
              <w:t>4 a 5</w:t>
            </w:r>
          </w:p>
        </w:tc>
        <w:tc>
          <w:tcPr>
            <w:tcW w:w="424" w:type="dxa"/>
            <w:tcBorders>
              <w:top w:val="outset" w:sz="6" w:space="0" w:color="auto"/>
              <w:left w:val="outset" w:sz="6" w:space="0" w:color="auto"/>
              <w:bottom w:val="outset" w:sz="6" w:space="0" w:color="auto"/>
              <w:right w:val="outset" w:sz="6" w:space="0" w:color="auto"/>
            </w:tcBorders>
            <w:vAlign w:val="center"/>
            <w:hideMark/>
          </w:tcPr>
          <w:p w14:paraId="17313FC3" w14:textId="6E69C186" w:rsidR="00BC4F69" w:rsidRDefault="007F179D">
            <w:pPr>
              <w:rPr>
                <w:b/>
                <w:bCs/>
              </w:rPr>
            </w:pPr>
            <w:r>
              <w:rPr>
                <w:b/>
              </w:rPr>
              <w:t>1 a 3</w:t>
            </w:r>
          </w:p>
        </w:tc>
        <w:tc>
          <w:tcPr>
            <w:tcW w:w="606" w:type="dxa"/>
            <w:tcBorders>
              <w:top w:val="outset" w:sz="6" w:space="0" w:color="auto"/>
              <w:left w:val="outset" w:sz="6" w:space="0" w:color="auto"/>
              <w:bottom w:val="outset" w:sz="6" w:space="0" w:color="auto"/>
              <w:right w:val="outset" w:sz="6" w:space="0" w:color="auto"/>
            </w:tcBorders>
            <w:vAlign w:val="center"/>
            <w:hideMark/>
          </w:tcPr>
          <w:p w14:paraId="5767CBF1" w14:textId="1CB532C7" w:rsidR="00BC4F69" w:rsidRDefault="007F179D">
            <w:pPr>
              <w:rPr>
                <w:b/>
                <w:bCs/>
              </w:rPr>
            </w:pPr>
            <w:r>
              <w:rPr>
                <w:b/>
              </w:rPr>
              <w:t>11 y más</w:t>
            </w:r>
          </w:p>
        </w:tc>
        <w:tc>
          <w:tcPr>
            <w:tcW w:w="385" w:type="dxa"/>
            <w:tcBorders>
              <w:top w:val="outset" w:sz="6" w:space="0" w:color="auto"/>
              <w:left w:val="outset" w:sz="6" w:space="0" w:color="auto"/>
              <w:bottom w:val="outset" w:sz="6" w:space="0" w:color="auto"/>
              <w:right w:val="outset" w:sz="6" w:space="0" w:color="auto"/>
            </w:tcBorders>
            <w:vAlign w:val="center"/>
            <w:hideMark/>
          </w:tcPr>
          <w:p w14:paraId="4407CDEB" w14:textId="2EA2DDE0" w:rsidR="00BC4F69" w:rsidRDefault="007F179D">
            <w:pPr>
              <w:rPr>
                <w:b/>
                <w:bCs/>
              </w:rPr>
            </w:pPr>
            <w:r>
              <w:rPr>
                <w:b/>
              </w:rPr>
              <w:t>6</w:t>
            </w:r>
            <w:r>
              <w:rPr>
                <w:b/>
              </w:rPr>
              <w:br/>
              <w:t xml:space="preserve">a </w:t>
            </w:r>
            <w:r>
              <w:rPr>
                <w:b/>
              </w:rPr>
              <w:br/>
              <w:t>10</w:t>
            </w:r>
          </w:p>
        </w:tc>
        <w:tc>
          <w:tcPr>
            <w:tcW w:w="222" w:type="dxa"/>
            <w:tcBorders>
              <w:top w:val="outset" w:sz="6" w:space="0" w:color="auto"/>
              <w:left w:val="outset" w:sz="6" w:space="0" w:color="auto"/>
              <w:bottom w:val="outset" w:sz="6" w:space="0" w:color="auto"/>
              <w:right w:val="outset" w:sz="6" w:space="0" w:color="auto"/>
            </w:tcBorders>
            <w:vAlign w:val="center"/>
            <w:hideMark/>
          </w:tcPr>
          <w:p w14:paraId="7A738363" w14:textId="11F454BF" w:rsidR="00BC4F69" w:rsidRDefault="007F179D">
            <w:pPr>
              <w:rPr>
                <w:b/>
                <w:bCs/>
              </w:rPr>
            </w:pPr>
            <w:r>
              <w:rPr>
                <w:b/>
              </w:rPr>
              <w:t>4 a 5</w:t>
            </w:r>
          </w:p>
        </w:tc>
        <w:tc>
          <w:tcPr>
            <w:tcW w:w="306" w:type="dxa"/>
            <w:tcBorders>
              <w:top w:val="outset" w:sz="6" w:space="0" w:color="auto"/>
              <w:left w:val="outset" w:sz="6" w:space="0" w:color="auto"/>
              <w:bottom w:val="outset" w:sz="6" w:space="0" w:color="auto"/>
              <w:right w:val="outset" w:sz="6" w:space="0" w:color="auto"/>
            </w:tcBorders>
            <w:vAlign w:val="center"/>
            <w:hideMark/>
          </w:tcPr>
          <w:p w14:paraId="3C84770F" w14:textId="2ABF8F97" w:rsidR="00BC4F69" w:rsidRDefault="007F179D">
            <w:pPr>
              <w:rPr>
                <w:b/>
                <w:bCs/>
              </w:rPr>
            </w:pPr>
            <w:r>
              <w:rPr>
                <w:b/>
              </w:rPr>
              <w:t>1 a 3</w:t>
            </w:r>
          </w:p>
        </w:tc>
        <w:tc>
          <w:tcPr>
            <w:tcW w:w="718" w:type="dxa"/>
            <w:tcBorders>
              <w:top w:val="outset" w:sz="6" w:space="0" w:color="auto"/>
              <w:left w:val="outset" w:sz="6" w:space="0" w:color="auto"/>
              <w:bottom w:val="outset" w:sz="6" w:space="0" w:color="auto"/>
              <w:right w:val="outset" w:sz="6" w:space="0" w:color="auto"/>
            </w:tcBorders>
            <w:vAlign w:val="center"/>
            <w:hideMark/>
          </w:tcPr>
          <w:p w14:paraId="40D84B4C" w14:textId="577263EF" w:rsidR="00BC4F69" w:rsidRDefault="007F179D">
            <w:pPr>
              <w:rPr>
                <w:b/>
                <w:bCs/>
              </w:rPr>
            </w:pPr>
            <w:r>
              <w:rPr>
                <w:b/>
              </w:rPr>
              <w:t>11 y más</w:t>
            </w:r>
          </w:p>
        </w:tc>
        <w:tc>
          <w:tcPr>
            <w:tcW w:w="418" w:type="dxa"/>
            <w:tcBorders>
              <w:top w:val="outset" w:sz="6" w:space="0" w:color="auto"/>
              <w:left w:val="outset" w:sz="6" w:space="0" w:color="auto"/>
              <w:bottom w:val="outset" w:sz="6" w:space="0" w:color="auto"/>
              <w:right w:val="outset" w:sz="6" w:space="0" w:color="auto"/>
            </w:tcBorders>
            <w:vAlign w:val="center"/>
            <w:hideMark/>
          </w:tcPr>
          <w:p w14:paraId="44CD7C13" w14:textId="1D181C8F" w:rsidR="00BC4F69" w:rsidRDefault="007F179D">
            <w:pPr>
              <w:rPr>
                <w:b/>
                <w:bCs/>
              </w:rPr>
            </w:pPr>
            <w:r>
              <w:rPr>
                <w:b/>
              </w:rPr>
              <w:t>6</w:t>
            </w:r>
            <w:r>
              <w:rPr>
                <w:b/>
              </w:rPr>
              <w:br/>
              <w:t xml:space="preserve">a </w:t>
            </w:r>
            <w:r>
              <w:rPr>
                <w:b/>
              </w:rPr>
              <w:br/>
              <w:t>10</w:t>
            </w:r>
          </w:p>
        </w:tc>
        <w:tc>
          <w:tcPr>
            <w:tcW w:w="283" w:type="dxa"/>
            <w:tcBorders>
              <w:top w:val="outset" w:sz="6" w:space="0" w:color="auto"/>
              <w:left w:val="outset" w:sz="6" w:space="0" w:color="auto"/>
              <w:bottom w:val="outset" w:sz="6" w:space="0" w:color="auto"/>
              <w:right w:val="outset" w:sz="6" w:space="0" w:color="auto"/>
            </w:tcBorders>
            <w:vAlign w:val="center"/>
            <w:hideMark/>
          </w:tcPr>
          <w:p w14:paraId="1A1DBA19" w14:textId="414E6B32" w:rsidR="00BC4F69" w:rsidRDefault="007F179D">
            <w:pPr>
              <w:rPr>
                <w:b/>
                <w:bCs/>
              </w:rPr>
            </w:pPr>
            <w:r>
              <w:rPr>
                <w:b/>
              </w:rPr>
              <w:t>4 a 5</w:t>
            </w:r>
          </w:p>
        </w:tc>
        <w:tc>
          <w:tcPr>
            <w:tcW w:w="280" w:type="dxa"/>
            <w:tcBorders>
              <w:top w:val="outset" w:sz="6" w:space="0" w:color="auto"/>
              <w:left w:val="outset" w:sz="6" w:space="0" w:color="auto"/>
              <w:bottom w:val="outset" w:sz="6" w:space="0" w:color="auto"/>
              <w:right w:val="outset" w:sz="6" w:space="0" w:color="auto"/>
            </w:tcBorders>
            <w:vAlign w:val="center"/>
            <w:hideMark/>
          </w:tcPr>
          <w:p w14:paraId="017918B8" w14:textId="755D06B1" w:rsidR="00BC4F69" w:rsidRDefault="007F179D">
            <w:pPr>
              <w:rPr>
                <w:b/>
                <w:bCs/>
              </w:rPr>
            </w:pPr>
            <w:r>
              <w:rPr>
                <w:b/>
              </w:rPr>
              <w:t>1 a 3</w:t>
            </w:r>
          </w:p>
        </w:tc>
      </w:tr>
      <w:tr w:rsidR="00247F6E" w14:paraId="1A55ADB2" w14:textId="77777777" w:rsidTr="00247F6E">
        <w:trPr>
          <w:tblCellSpacing w:w="15" w:type="dxa"/>
          <w:jc w:val="center"/>
        </w:trPr>
        <w:tc>
          <w:tcPr>
            <w:tcW w:w="1610" w:type="dxa"/>
            <w:tcBorders>
              <w:top w:val="outset" w:sz="6" w:space="0" w:color="auto"/>
              <w:left w:val="outset" w:sz="6" w:space="0" w:color="auto"/>
              <w:bottom w:val="outset" w:sz="6" w:space="0" w:color="auto"/>
              <w:right w:val="outset" w:sz="6" w:space="0" w:color="auto"/>
            </w:tcBorders>
            <w:vAlign w:val="center"/>
            <w:hideMark/>
          </w:tcPr>
          <w:p w14:paraId="67E4F8BD" w14:textId="0CD69A6E" w:rsidR="00BC4F69" w:rsidRDefault="007F179D">
            <w:pPr>
              <w:rPr>
                <w:b/>
                <w:bCs/>
              </w:rPr>
            </w:pPr>
            <w:r>
              <w:rPr>
                <w:b/>
              </w:rPr>
              <w:t>Piezas de la lista 1</w:t>
            </w:r>
          </w:p>
        </w:tc>
        <w:tc>
          <w:tcPr>
            <w:tcW w:w="1623" w:type="dxa"/>
            <w:gridSpan w:val="4"/>
            <w:tcBorders>
              <w:top w:val="outset" w:sz="6" w:space="0" w:color="auto"/>
              <w:left w:val="outset" w:sz="6" w:space="0" w:color="auto"/>
              <w:bottom w:val="outset" w:sz="6" w:space="0" w:color="auto"/>
              <w:right w:val="outset" w:sz="6" w:space="0" w:color="auto"/>
            </w:tcBorders>
            <w:vAlign w:val="center"/>
            <w:hideMark/>
          </w:tcPr>
          <w:p w14:paraId="56275C70" w14:textId="1FEF379E" w:rsidR="00BC4F69" w:rsidRDefault="007F179D">
            <w:pPr>
              <w:rPr>
                <w:b/>
                <w:bCs/>
              </w:rPr>
            </w:pPr>
            <w:r>
              <w:rPr>
                <w:b/>
              </w:rPr>
              <w:t>Número de puntos</w:t>
            </w:r>
          </w:p>
        </w:tc>
        <w:tc>
          <w:tcPr>
            <w:tcW w:w="2245" w:type="dxa"/>
            <w:gridSpan w:val="4"/>
            <w:tcBorders>
              <w:top w:val="outset" w:sz="6" w:space="0" w:color="auto"/>
              <w:left w:val="outset" w:sz="6" w:space="0" w:color="auto"/>
              <w:bottom w:val="outset" w:sz="6" w:space="0" w:color="auto"/>
              <w:right w:val="outset" w:sz="6" w:space="0" w:color="auto"/>
            </w:tcBorders>
            <w:vAlign w:val="center"/>
            <w:hideMark/>
          </w:tcPr>
          <w:p w14:paraId="3F121AE4" w14:textId="37357114" w:rsidR="00BC4F69" w:rsidRDefault="007F179D">
            <w:pPr>
              <w:rPr>
                <w:b/>
                <w:bCs/>
              </w:rPr>
            </w:pPr>
            <w:r>
              <w:rPr>
                <w:b/>
              </w:rPr>
              <w:t>Número de puntos</w:t>
            </w:r>
          </w:p>
        </w:tc>
        <w:tc>
          <w:tcPr>
            <w:tcW w:w="1609" w:type="dxa"/>
            <w:gridSpan w:val="4"/>
            <w:tcBorders>
              <w:top w:val="outset" w:sz="6" w:space="0" w:color="auto"/>
              <w:left w:val="outset" w:sz="6" w:space="0" w:color="auto"/>
              <w:bottom w:val="outset" w:sz="6" w:space="0" w:color="auto"/>
              <w:right w:val="outset" w:sz="6" w:space="0" w:color="auto"/>
            </w:tcBorders>
            <w:vAlign w:val="center"/>
            <w:hideMark/>
          </w:tcPr>
          <w:p w14:paraId="349E6D61" w14:textId="183FED73" w:rsidR="00BC4F69" w:rsidRDefault="007F179D">
            <w:pPr>
              <w:rPr>
                <w:b/>
                <w:bCs/>
              </w:rPr>
            </w:pPr>
            <w:r>
              <w:rPr>
                <w:b/>
              </w:rPr>
              <w:t>Número de puntos</w:t>
            </w:r>
          </w:p>
        </w:tc>
        <w:tc>
          <w:tcPr>
            <w:tcW w:w="1789" w:type="dxa"/>
            <w:gridSpan w:val="4"/>
            <w:tcBorders>
              <w:top w:val="outset" w:sz="6" w:space="0" w:color="auto"/>
              <w:left w:val="outset" w:sz="6" w:space="0" w:color="auto"/>
              <w:bottom w:val="outset" w:sz="6" w:space="0" w:color="auto"/>
              <w:right w:val="outset" w:sz="6" w:space="0" w:color="auto"/>
            </w:tcBorders>
            <w:vAlign w:val="center"/>
            <w:hideMark/>
          </w:tcPr>
          <w:p w14:paraId="3CD6DFD4" w14:textId="67851ECE" w:rsidR="00BC4F69" w:rsidRDefault="007F179D">
            <w:pPr>
              <w:rPr>
                <w:b/>
                <w:bCs/>
              </w:rPr>
            </w:pPr>
            <w:r>
              <w:rPr>
                <w:b/>
              </w:rPr>
              <w:t>Número de puntos</w:t>
            </w:r>
          </w:p>
        </w:tc>
      </w:tr>
      <w:tr w:rsidR="00247F6E" w14:paraId="4F26B527" w14:textId="77777777" w:rsidTr="00247F6E">
        <w:trPr>
          <w:tblCellSpacing w:w="15" w:type="dxa"/>
          <w:jc w:val="center"/>
        </w:trPr>
        <w:tc>
          <w:tcPr>
            <w:tcW w:w="1610" w:type="dxa"/>
            <w:tcBorders>
              <w:top w:val="outset" w:sz="6" w:space="0" w:color="auto"/>
              <w:left w:val="outset" w:sz="6" w:space="0" w:color="auto"/>
              <w:bottom w:val="outset" w:sz="6" w:space="0" w:color="auto"/>
              <w:right w:val="outset" w:sz="6" w:space="0" w:color="auto"/>
            </w:tcBorders>
            <w:vAlign w:val="center"/>
            <w:hideMark/>
          </w:tcPr>
          <w:p w14:paraId="63F54BCC" w14:textId="14F8592F" w:rsidR="00BC4F69" w:rsidRDefault="007F179D">
            <w:r>
              <w:t>Mando a distancia</w:t>
            </w:r>
          </w:p>
        </w:tc>
        <w:tc>
          <w:tcPr>
            <w:tcW w:w="600" w:type="dxa"/>
            <w:tcBorders>
              <w:top w:val="outset" w:sz="6" w:space="0" w:color="auto"/>
              <w:left w:val="outset" w:sz="6" w:space="0" w:color="auto"/>
              <w:bottom w:val="outset" w:sz="6" w:space="0" w:color="auto"/>
              <w:right w:val="outset" w:sz="6" w:space="0" w:color="auto"/>
            </w:tcBorders>
            <w:vAlign w:val="center"/>
            <w:hideMark/>
          </w:tcPr>
          <w:p w14:paraId="5469AB8C" w14:textId="77777777" w:rsidR="00BC4F69" w:rsidRDefault="007F179D">
            <w:r>
              <w:br/>
              <w:t>0</w:t>
            </w:r>
          </w:p>
        </w:tc>
        <w:tc>
          <w:tcPr>
            <w:tcW w:w="385" w:type="dxa"/>
            <w:tcBorders>
              <w:top w:val="outset" w:sz="6" w:space="0" w:color="auto"/>
              <w:left w:val="outset" w:sz="6" w:space="0" w:color="auto"/>
              <w:bottom w:val="outset" w:sz="6" w:space="0" w:color="auto"/>
              <w:right w:val="outset" w:sz="6" w:space="0" w:color="auto"/>
            </w:tcBorders>
            <w:vAlign w:val="center"/>
            <w:hideMark/>
          </w:tcPr>
          <w:p w14:paraId="74E6FCE9" w14:textId="77777777" w:rsidR="00BC4F69" w:rsidRDefault="007F179D">
            <w:r>
              <w:br/>
              <w:t>1</w:t>
            </w:r>
          </w:p>
        </w:tc>
        <w:tc>
          <w:tcPr>
            <w:tcW w:w="274" w:type="dxa"/>
            <w:tcBorders>
              <w:top w:val="outset" w:sz="6" w:space="0" w:color="auto"/>
              <w:left w:val="outset" w:sz="6" w:space="0" w:color="auto"/>
              <w:bottom w:val="outset" w:sz="6" w:space="0" w:color="auto"/>
              <w:right w:val="outset" w:sz="6" w:space="0" w:color="auto"/>
            </w:tcBorders>
            <w:vAlign w:val="center"/>
            <w:hideMark/>
          </w:tcPr>
          <w:p w14:paraId="5C817BCA" w14:textId="77777777" w:rsidR="00BC4F69" w:rsidRDefault="007F179D">
            <w:r>
              <w:br/>
              <w:t>2</w:t>
            </w:r>
          </w:p>
        </w:tc>
        <w:tc>
          <w:tcPr>
            <w:tcW w:w="274" w:type="dxa"/>
            <w:tcBorders>
              <w:top w:val="outset" w:sz="6" w:space="0" w:color="auto"/>
              <w:left w:val="outset" w:sz="6" w:space="0" w:color="auto"/>
              <w:bottom w:val="outset" w:sz="6" w:space="0" w:color="auto"/>
              <w:right w:val="outset" w:sz="6" w:space="0" w:color="auto"/>
            </w:tcBorders>
            <w:vAlign w:val="center"/>
            <w:hideMark/>
          </w:tcPr>
          <w:p w14:paraId="6E76EC0A" w14:textId="77777777" w:rsidR="00BC4F69" w:rsidRDefault="007F179D">
            <w:r>
              <w:br/>
              <w:t>3</w:t>
            </w:r>
          </w:p>
        </w:tc>
        <w:tc>
          <w:tcPr>
            <w:tcW w:w="797" w:type="dxa"/>
            <w:tcBorders>
              <w:top w:val="outset" w:sz="6" w:space="0" w:color="auto"/>
              <w:left w:val="outset" w:sz="6" w:space="0" w:color="auto"/>
              <w:bottom w:val="outset" w:sz="6" w:space="0" w:color="auto"/>
              <w:right w:val="outset" w:sz="6" w:space="0" w:color="auto"/>
            </w:tcBorders>
            <w:vAlign w:val="center"/>
            <w:hideMark/>
          </w:tcPr>
          <w:p w14:paraId="634A3EE8" w14:textId="77777777" w:rsidR="00BC4F69" w:rsidRDefault="007F179D">
            <w:r>
              <w:br/>
              <w:t>0</w:t>
            </w:r>
          </w:p>
        </w:tc>
        <w:tc>
          <w:tcPr>
            <w:tcW w:w="510" w:type="dxa"/>
            <w:tcBorders>
              <w:top w:val="outset" w:sz="6" w:space="0" w:color="auto"/>
              <w:left w:val="outset" w:sz="6" w:space="0" w:color="auto"/>
              <w:bottom w:val="outset" w:sz="6" w:space="0" w:color="auto"/>
              <w:right w:val="outset" w:sz="6" w:space="0" w:color="auto"/>
            </w:tcBorders>
            <w:vAlign w:val="center"/>
            <w:hideMark/>
          </w:tcPr>
          <w:p w14:paraId="325C2D1D" w14:textId="77777777" w:rsidR="00BC4F69" w:rsidRDefault="007F179D">
            <w:r>
              <w:br/>
              <w:t>1</w:t>
            </w:r>
          </w:p>
        </w:tc>
        <w:tc>
          <w:tcPr>
            <w:tcW w:w="424" w:type="dxa"/>
            <w:tcBorders>
              <w:top w:val="outset" w:sz="6" w:space="0" w:color="auto"/>
              <w:left w:val="outset" w:sz="6" w:space="0" w:color="auto"/>
              <w:bottom w:val="outset" w:sz="6" w:space="0" w:color="auto"/>
              <w:right w:val="outset" w:sz="6" w:space="0" w:color="auto"/>
            </w:tcBorders>
            <w:vAlign w:val="center"/>
            <w:hideMark/>
          </w:tcPr>
          <w:p w14:paraId="153B7B6B" w14:textId="77777777" w:rsidR="00BC4F69" w:rsidRDefault="007F179D">
            <w:r>
              <w:br/>
              <w:t>2</w:t>
            </w:r>
          </w:p>
        </w:tc>
        <w:tc>
          <w:tcPr>
            <w:tcW w:w="424" w:type="dxa"/>
            <w:tcBorders>
              <w:top w:val="outset" w:sz="6" w:space="0" w:color="auto"/>
              <w:left w:val="outset" w:sz="6" w:space="0" w:color="auto"/>
              <w:bottom w:val="outset" w:sz="6" w:space="0" w:color="auto"/>
              <w:right w:val="outset" w:sz="6" w:space="0" w:color="auto"/>
            </w:tcBorders>
            <w:vAlign w:val="center"/>
            <w:hideMark/>
          </w:tcPr>
          <w:p w14:paraId="25FA6F18" w14:textId="77777777" w:rsidR="00BC4F69" w:rsidRDefault="007F179D">
            <w:r>
              <w:br/>
              <w:t>3</w:t>
            </w:r>
          </w:p>
        </w:tc>
        <w:tc>
          <w:tcPr>
            <w:tcW w:w="606" w:type="dxa"/>
            <w:tcBorders>
              <w:top w:val="outset" w:sz="6" w:space="0" w:color="auto"/>
              <w:left w:val="outset" w:sz="6" w:space="0" w:color="auto"/>
              <w:bottom w:val="outset" w:sz="6" w:space="0" w:color="auto"/>
              <w:right w:val="outset" w:sz="6" w:space="0" w:color="auto"/>
            </w:tcBorders>
            <w:vAlign w:val="center"/>
            <w:hideMark/>
          </w:tcPr>
          <w:p w14:paraId="1384C08A" w14:textId="77777777" w:rsidR="00BC4F69" w:rsidRDefault="007F179D">
            <w:r>
              <w:br/>
              <w:t>0</w:t>
            </w:r>
          </w:p>
        </w:tc>
        <w:tc>
          <w:tcPr>
            <w:tcW w:w="385" w:type="dxa"/>
            <w:tcBorders>
              <w:top w:val="outset" w:sz="6" w:space="0" w:color="auto"/>
              <w:left w:val="outset" w:sz="6" w:space="0" w:color="auto"/>
              <w:bottom w:val="outset" w:sz="6" w:space="0" w:color="auto"/>
              <w:right w:val="outset" w:sz="6" w:space="0" w:color="auto"/>
            </w:tcBorders>
            <w:vAlign w:val="center"/>
            <w:hideMark/>
          </w:tcPr>
          <w:p w14:paraId="66DB3949" w14:textId="77777777" w:rsidR="00BC4F69" w:rsidRDefault="007F179D">
            <w:r>
              <w:br/>
              <w:t>1</w:t>
            </w:r>
          </w:p>
        </w:tc>
        <w:tc>
          <w:tcPr>
            <w:tcW w:w="222" w:type="dxa"/>
            <w:tcBorders>
              <w:top w:val="outset" w:sz="6" w:space="0" w:color="auto"/>
              <w:left w:val="outset" w:sz="6" w:space="0" w:color="auto"/>
              <w:bottom w:val="outset" w:sz="6" w:space="0" w:color="auto"/>
              <w:right w:val="outset" w:sz="6" w:space="0" w:color="auto"/>
            </w:tcBorders>
            <w:vAlign w:val="center"/>
            <w:hideMark/>
          </w:tcPr>
          <w:p w14:paraId="0331867B" w14:textId="77777777" w:rsidR="00BC4F69" w:rsidRDefault="007F179D">
            <w:r>
              <w:br/>
              <w:t>2</w:t>
            </w:r>
          </w:p>
        </w:tc>
        <w:tc>
          <w:tcPr>
            <w:tcW w:w="306" w:type="dxa"/>
            <w:tcBorders>
              <w:top w:val="outset" w:sz="6" w:space="0" w:color="auto"/>
              <w:left w:val="outset" w:sz="6" w:space="0" w:color="auto"/>
              <w:bottom w:val="outset" w:sz="6" w:space="0" w:color="auto"/>
              <w:right w:val="outset" w:sz="6" w:space="0" w:color="auto"/>
            </w:tcBorders>
            <w:vAlign w:val="center"/>
            <w:hideMark/>
          </w:tcPr>
          <w:p w14:paraId="1E00D1CF" w14:textId="77777777" w:rsidR="00BC4F69" w:rsidRDefault="007F179D">
            <w:r>
              <w:br/>
              <w:t>3</w:t>
            </w:r>
          </w:p>
        </w:tc>
        <w:tc>
          <w:tcPr>
            <w:tcW w:w="718" w:type="dxa"/>
            <w:tcBorders>
              <w:top w:val="outset" w:sz="6" w:space="0" w:color="auto"/>
              <w:left w:val="outset" w:sz="6" w:space="0" w:color="auto"/>
              <w:bottom w:val="outset" w:sz="6" w:space="0" w:color="auto"/>
              <w:right w:val="outset" w:sz="6" w:space="0" w:color="auto"/>
            </w:tcBorders>
            <w:vAlign w:val="center"/>
            <w:hideMark/>
          </w:tcPr>
          <w:p w14:paraId="207DC3BA" w14:textId="77777777" w:rsidR="00BC4F69" w:rsidRDefault="007F179D">
            <w:r>
              <w:br/>
              <w:t>0</w:t>
            </w:r>
          </w:p>
        </w:tc>
        <w:tc>
          <w:tcPr>
            <w:tcW w:w="418" w:type="dxa"/>
            <w:tcBorders>
              <w:top w:val="outset" w:sz="6" w:space="0" w:color="auto"/>
              <w:left w:val="outset" w:sz="6" w:space="0" w:color="auto"/>
              <w:bottom w:val="outset" w:sz="6" w:space="0" w:color="auto"/>
              <w:right w:val="outset" w:sz="6" w:space="0" w:color="auto"/>
            </w:tcBorders>
            <w:vAlign w:val="center"/>
            <w:hideMark/>
          </w:tcPr>
          <w:p w14:paraId="13CA72AA" w14:textId="77777777" w:rsidR="00BC4F69" w:rsidRDefault="007F179D">
            <w:r>
              <w:br/>
              <w:t>1</w:t>
            </w:r>
          </w:p>
        </w:tc>
        <w:tc>
          <w:tcPr>
            <w:tcW w:w="283" w:type="dxa"/>
            <w:tcBorders>
              <w:top w:val="outset" w:sz="6" w:space="0" w:color="auto"/>
              <w:left w:val="outset" w:sz="6" w:space="0" w:color="auto"/>
              <w:bottom w:val="outset" w:sz="6" w:space="0" w:color="auto"/>
              <w:right w:val="outset" w:sz="6" w:space="0" w:color="auto"/>
            </w:tcBorders>
            <w:vAlign w:val="center"/>
            <w:hideMark/>
          </w:tcPr>
          <w:p w14:paraId="589DB128" w14:textId="77777777" w:rsidR="00BC4F69" w:rsidRDefault="007F179D">
            <w:r>
              <w:br/>
              <w:t>2</w:t>
            </w:r>
          </w:p>
        </w:tc>
        <w:tc>
          <w:tcPr>
            <w:tcW w:w="280" w:type="dxa"/>
            <w:tcBorders>
              <w:top w:val="outset" w:sz="6" w:space="0" w:color="auto"/>
              <w:left w:val="outset" w:sz="6" w:space="0" w:color="auto"/>
              <w:bottom w:val="outset" w:sz="6" w:space="0" w:color="auto"/>
              <w:right w:val="outset" w:sz="6" w:space="0" w:color="auto"/>
            </w:tcBorders>
            <w:vAlign w:val="center"/>
            <w:hideMark/>
          </w:tcPr>
          <w:p w14:paraId="34A23DB9" w14:textId="77777777" w:rsidR="00BC4F69" w:rsidRDefault="007F179D">
            <w:r>
              <w:br/>
              <w:t>3</w:t>
            </w:r>
          </w:p>
        </w:tc>
      </w:tr>
      <w:tr w:rsidR="00247F6E" w14:paraId="4C7269B8" w14:textId="77777777" w:rsidTr="00247F6E">
        <w:trPr>
          <w:tblCellSpacing w:w="15" w:type="dxa"/>
          <w:jc w:val="center"/>
        </w:trPr>
        <w:tc>
          <w:tcPr>
            <w:tcW w:w="1610" w:type="dxa"/>
            <w:tcBorders>
              <w:top w:val="outset" w:sz="6" w:space="0" w:color="auto"/>
              <w:left w:val="outset" w:sz="6" w:space="0" w:color="auto"/>
              <w:bottom w:val="outset" w:sz="6" w:space="0" w:color="auto"/>
              <w:right w:val="outset" w:sz="6" w:space="0" w:color="auto"/>
            </w:tcBorders>
            <w:vAlign w:val="center"/>
            <w:hideMark/>
          </w:tcPr>
          <w:p w14:paraId="1B0075EF" w14:textId="3D95EA55" w:rsidR="00BC4F69" w:rsidRDefault="007F179D">
            <w:r>
              <w:t>Cubierta posterior</w:t>
            </w:r>
          </w:p>
        </w:tc>
        <w:tc>
          <w:tcPr>
            <w:tcW w:w="600" w:type="dxa"/>
            <w:tcBorders>
              <w:top w:val="outset" w:sz="6" w:space="0" w:color="auto"/>
              <w:left w:val="outset" w:sz="6" w:space="0" w:color="auto"/>
              <w:bottom w:val="outset" w:sz="6" w:space="0" w:color="auto"/>
              <w:right w:val="outset" w:sz="6" w:space="0" w:color="auto"/>
            </w:tcBorders>
            <w:vAlign w:val="center"/>
            <w:hideMark/>
          </w:tcPr>
          <w:p w14:paraId="7BB9005A" w14:textId="77777777" w:rsidR="00BC4F69" w:rsidRDefault="007F179D">
            <w:r>
              <w:br/>
              <w:t>0</w:t>
            </w:r>
          </w:p>
        </w:tc>
        <w:tc>
          <w:tcPr>
            <w:tcW w:w="385" w:type="dxa"/>
            <w:tcBorders>
              <w:top w:val="outset" w:sz="6" w:space="0" w:color="auto"/>
              <w:left w:val="outset" w:sz="6" w:space="0" w:color="auto"/>
              <w:bottom w:val="outset" w:sz="6" w:space="0" w:color="auto"/>
              <w:right w:val="outset" w:sz="6" w:space="0" w:color="auto"/>
            </w:tcBorders>
            <w:vAlign w:val="center"/>
            <w:hideMark/>
          </w:tcPr>
          <w:p w14:paraId="034F752F" w14:textId="77777777" w:rsidR="00BC4F69" w:rsidRDefault="007F179D">
            <w:r>
              <w:br/>
              <w:t>1</w:t>
            </w:r>
          </w:p>
        </w:tc>
        <w:tc>
          <w:tcPr>
            <w:tcW w:w="274" w:type="dxa"/>
            <w:tcBorders>
              <w:top w:val="outset" w:sz="6" w:space="0" w:color="auto"/>
              <w:left w:val="outset" w:sz="6" w:space="0" w:color="auto"/>
              <w:bottom w:val="outset" w:sz="6" w:space="0" w:color="auto"/>
              <w:right w:val="outset" w:sz="6" w:space="0" w:color="auto"/>
            </w:tcBorders>
            <w:vAlign w:val="center"/>
            <w:hideMark/>
          </w:tcPr>
          <w:p w14:paraId="1A4F428D" w14:textId="77777777" w:rsidR="00BC4F69" w:rsidRDefault="007F179D">
            <w:r>
              <w:br/>
              <w:t>2</w:t>
            </w:r>
          </w:p>
        </w:tc>
        <w:tc>
          <w:tcPr>
            <w:tcW w:w="274" w:type="dxa"/>
            <w:tcBorders>
              <w:top w:val="outset" w:sz="6" w:space="0" w:color="auto"/>
              <w:left w:val="outset" w:sz="6" w:space="0" w:color="auto"/>
              <w:bottom w:val="outset" w:sz="6" w:space="0" w:color="auto"/>
              <w:right w:val="outset" w:sz="6" w:space="0" w:color="auto"/>
            </w:tcBorders>
            <w:vAlign w:val="center"/>
            <w:hideMark/>
          </w:tcPr>
          <w:p w14:paraId="6DB8D0B9" w14:textId="77777777" w:rsidR="00BC4F69" w:rsidRDefault="007F179D">
            <w:r>
              <w:br/>
              <w:t>3</w:t>
            </w:r>
          </w:p>
        </w:tc>
        <w:tc>
          <w:tcPr>
            <w:tcW w:w="797" w:type="dxa"/>
            <w:tcBorders>
              <w:top w:val="outset" w:sz="6" w:space="0" w:color="auto"/>
              <w:left w:val="outset" w:sz="6" w:space="0" w:color="auto"/>
              <w:bottom w:val="outset" w:sz="6" w:space="0" w:color="auto"/>
              <w:right w:val="outset" w:sz="6" w:space="0" w:color="auto"/>
            </w:tcBorders>
            <w:vAlign w:val="center"/>
            <w:hideMark/>
          </w:tcPr>
          <w:p w14:paraId="662C2E35" w14:textId="77777777" w:rsidR="00BC4F69" w:rsidRDefault="007F179D">
            <w:r>
              <w:br/>
              <w:t>0</w:t>
            </w:r>
          </w:p>
        </w:tc>
        <w:tc>
          <w:tcPr>
            <w:tcW w:w="510" w:type="dxa"/>
            <w:tcBorders>
              <w:top w:val="outset" w:sz="6" w:space="0" w:color="auto"/>
              <w:left w:val="outset" w:sz="6" w:space="0" w:color="auto"/>
              <w:bottom w:val="outset" w:sz="6" w:space="0" w:color="auto"/>
              <w:right w:val="outset" w:sz="6" w:space="0" w:color="auto"/>
            </w:tcBorders>
            <w:vAlign w:val="center"/>
            <w:hideMark/>
          </w:tcPr>
          <w:p w14:paraId="47F5A1C3" w14:textId="77777777" w:rsidR="00BC4F69" w:rsidRDefault="007F179D">
            <w:r>
              <w:br/>
              <w:t>1</w:t>
            </w:r>
          </w:p>
        </w:tc>
        <w:tc>
          <w:tcPr>
            <w:tcW w:w="424" w:type="dxa"/>
            <w:tcBorders>
              <w:top w:val="outset" w:sz="6" w:space="0" w:color="auto"/>
              <w:left w:val="outset" w:sz="6" w:space="0" w:color="auto"/>
              <w:bottom w:val="outset" w:sz="6" w:space="0" w:color="auto"/>
              <w:right w:val="outset" w:sz="6" w:space="0" w:color="auto"/>
            </w:tcBorders>
            <w:vAlign w:val="center"/>
            <w:hideMark/>
          </w:tcPr>
          <w:p w14:paraId="354B8F01" w14:textId="77777777" w:rsidR="00BC4F69" w:rsidRDefault="007F179D">
            <w:r>
              <w:br/>
              <w:t>2</w:t>
            </w:r>
          </w:p>
        </w:tc>
        <w:tc>
          <w:tcPr>
            <w:tcW w:w="424" w:type="dxa"/>
            <w:tcBorders>
              <w:top w:val="outset" w:sz="6" w:space="0" w:color="auto"/>
              <w:left w:val="outset" w:sz="6" w:space="0" w:color="auto"/>
              <w:bottom w:val="outset" w:sz="6" w:space="0" w:color="auto"/>
              <w:right w:val="outset" w:sz="6" w:space="0" w:color="auto"/>
            </w:tcBorders>
            <w:vAlign w:val="center"/>
            <w:hideMark/>
          </w:tcPr>
          <w:p w14:paraId="2EB9F90C" w14:textId="77777777" w:rsidR="00BC4F69" w:rsidRDefault="007F179D">
            <w:r>
              <w:br/>
              <w:t>3</w:t>
            </w:r>
          </w:p>
        </w:tc>
        <w:tc>
          <w:tcPr>
            <w:tcW w:w="606" w:type="dxa"/>
            <w:tcBorders>
              <w:top w:val="outset" w:sz="6" w:space="0" w:color="auto"/>
              <w:left w:val="outset" w:sz="6" w:space="0" w:color="auto"/>
              <w:bottom w:val="outset" w:sz="6" w:space="0" w:color="auto"/>
              <w:right w:val="outset" w:sz="6" w:space="0" w:color="auto"/>
            </w:tcBorders>
            <w:vAlign w:val="center"/>
            <w:hideMark/>
          </w:tcPr>
          <w:p w14:paraId="2F94197A" w14:textId="77777777" w:rsidR="00BC4F69" w:rsidRDefault="007F179D">
            <w:r>
              <w:br/>
              <w:t>0</w:t>
            </w:r>
          </w:p>
        </w:tc>
        <w:tc>
          <w:tcPr>
            <w:tcW w:w="385" w:type="dxa"/>
            <w:tcBorders>
              <w:top w:val="outset" w:sz="6" w:space="0" w:color="auto"/>
              <w:left w:val="outset" w:sz="6" w:space="0" w:color="auto"/>
              <w:bottom w:val="outset" w:sz="6" w:space="0" w:color="auto"/>
              <w:right w:val="outset" w:sz="6" w:space="0" w:color="auto"/>
            </w:tcBorders>
            <w:vAlign w:val="center"/>
            <w:hideMark/>
          </w:tcPr>
          <w:p w14:paraId="5FA2282C" w14:textId="77777777" w:rsidR="00BC4F69" w:rsidRDefault="007F179D">
            <w:r>
              <w:br/>
              <w:t>1</w:t>
            </w:r>
          </w:p>
        </w:tc>
        <w:tc>
          <w:tcPr>
            <w:tcW w:w="222" w:type="dxa"/>
            <w:tcBorders>
              <w:top w:val="outset" w:sz="6" w:space="0" w:color="auto"/>
              <w:left w:val="outset" w:sz="6" w:space="0" w:color="auto"/>
              <w:bottom w:val="outset" w:sz="6" w:space="0" w:color="auto"/>
              <w:right w:val="outset" w:sz="6" w:space="0" w:color="auto"/>
            </w:tcBorders>
            <w:vAlign w:val="center"/>
            <w:hideMark/>
          </w:tcPr>
          <w:p w14:paraId="6AEC0B6E" w14:textId="77777777" w:rsidR="00BC4F69" w:rsidRDefault="007F179D">
            <w:r>
              <w:br/>
              <w:t>2</w:t>
            </w:r>
          </w:p>
        </w:tc>
        <w:tc>
          <w:tcPr>
            <w:tcW w:w="306" w:type="dxa"/>
            <w:tcBorders>
              <w:top w:val="outset" w:sz="6" w:space="0" w:color="auto"/>
              <w:left w:val="outset" w:sz="6" w:space="0" w:color="auto"/>
              <w:bottom w:val="outset" w:sz="6" w:space="0" w:color="auto"/>
              <w:right w:val="outset" w:sz="6" w:space="0" w:color="auto"/>
            </w:tcBorders>
            <w:vAlign w:val="center"/>
            <w:hideMark/>
          </w:tcPr>
          <w:p w14:paraId="7C7F66EE" w14:textId="77777777" w:rsidR="00BC4F69" w:rsidRDefault="007F179D">
            <w:r>
              <w:br/>
              <w:t>3</w:t>
            </w:r>
          </w:p>
        </w:tc>
        <w:tc>
          <w:tcPr>
            <w:tcW w:w="718" w:type="dxa"/>
            <w:tcBorders>
              <w:top w:val="outset" w:sz="6" w:space="0" w:color="auto"/>
              <w:left w:val="outset" w:sz="6" w:space="0" w:color="auto"/>
              <w:bottom w:val="outset" w:sz="6" w:space="0" w:color="auto"/>
              <w:right w:val="outset" w:sz="6" w:space="0" w:color="auto"/>
            </w:tcBorders>
            <w:vAlign w:val="center"/>
            <w:hideMark/>
          </w:tcPr>
          <w:p w14:paraId="3E9CAEEC" w14:textId="77777777" w:rsidR="00BC4F69" w:rsidRDefault="007F179D">
            <w:r>
              <w:br/>
              <w:t>0</w:t>
            </w:r>
          </w:p>
        </w:tc>
        <w:tc>
          <w:tcPr>
            <w:tcW w:w="418" w:type="dxa"/>
            <w:tcBorders>
              <w:top w:val="outset" w:sz="6" w:space="0" w:color="auto"/>
              <w:left w:val="outset" w:sz="6" w:space="0" w:color="auto"/>
              <w:bottom w:val="outset" w:sz="6" w:space="0" w:color="auto"/>
              <w:right w:val="outset" w:sz="6" w:space="0" w:color="auto"/>
            </w:tcBorders>
            <w:vAlign w:val="center"/>
            <w:hideMark/>
          </w:tcPr>
          <w:p w14:paraId="1BEF7452" w14:textId="77777777" w:rsidR="00BC4F69" w:rsidRDefault="007F179D">
            <w:r>
              <w:br/>
              <w:t>1</w:t>
            </w:r>
          </w:p>
        </w:tc>
        <w:tc>
          <w:tcPr>
            <w:tcW w:w="283" w:type="dxa"/>
            <w:tcBorders>
              <w:top w:val="outset" w:sz="6" w:space="0" w:color="auto"/>
              <w:left w:val="outset" w:sz="6" w:space="0" w:color="auto"/>
              <w:bottom w:val="outset" w:sz="6" w:space="0" w:color="auto"/>
              <w:right w:val="outset" w:sz="6" w:space="0" w:color="auto"/>
            </w:tcBorders>
            <w:vAlign w:val="center"/>
            <w:hideMark/>
          </w:tcPr>
          <w:p w14:paraId="4C4E266F" w14:textId="77777777" w:rsidR="00BC4F69" w:rsidRDefault="007F179D">
            <w:r>
              <w:br/>
              <w:t>2</w:t>
            </w:r>
          </w:p>
        </w:tc>
        <w:tc>
          <w:tcPr>
            <w:tcW w:w="280" w:type="dxa"/>
            <w:tcBorders>
              <w:top w:val="outset" w:sz="6" w:space="0" w:color="auto"/>
              <w:left w:val="outset" w:sz="6" w:space="0" w:color="auto"/>
              <w:bottom w:val="outset" w:sz="6" w:space="0" w:color="auto"/>
              <w:right w:val="outset" w:sz="6" w:space="0" w:color="auto"/>
            </w:tcBorders>
            <w:vAlign w:val="center"/>
            <w:hideMark/>
          </w:tcPr>
          <w:p w14:paraId="6D255673" w14:textId="77777777" w:rsidR="00BC4F69" w:rsidRDefault="007F179D">
            <w:r>
              <w:br/>
              <w:t>3</w:t>
            </w:r>
          </w:p>
        </w:tc>
      </w:tr>
      <w:tr w:rsidR="00247F6E" w14:paraId="70FD6A45" w14:textId="77777777" w:rsidTr="00247F6E">
        <w:trPr>
          <w:tblCellSpacing w:w="15" w:type="dxa"/>
          <w:jc w:val="center"/>
        </w:trPr>
        <w:tc>
          <w:tcPr>
            <w:tcW w:w="1610" w:type="dxa"/>
            <w:tcBorders>
              <w:top w:val="outset" w:sz="6" w:space="0" w:color="auto"/>
              <w:left w:val="outset" w:sz="6" w:space="0" w:color="auto"/>
              <w:bottom w:val="outset" w:sz="6" w:space="0" w:color="auto"/>
              <w:right w:val="outset" w:sz="6" w:space="0" w:color="auto"/>
            </w:tcBorders>
            <w:vAlign w:val="center"/>
            <w:hideMark/>
          </w:tcPr>
          <w:p w14:paraId="5C4EA011" w14:textId="3249357E" w:rsidR="00BC4F69" w:rsidRDefault="007F179D">
            <w:r>
              <w:t>Módulo Wi-Fi</w:t>
            </w:r>
          </w:p>
        </w:tc>
        <w:tc>
          <w:tcPr>
            <w:tcW w:w="600" w:type="dxa"/>
            <w:tcBorders>
              <w:top w:val="outset" w:sz="6" w:space="0" w:color="auto"/>
              <w:left w:val="outset" w:sz="6" w:space="0" w:color="auto"/>
              <w:bottom w:val="outset" w:sz="6" w:space="0" w:color="auto"/>
              <w:right w:val="outset" w:sz="6" w:space="0" w:color="auto"/>
            </w:tcBorders>
            <w:vAlign w:val="center"/>
            <w:hideMark/>
          </w:tcPr>
          <w:p w14:paraId="4F5F9F6A" w14:textId="77777777" w:rsidR="00BC4F69" w:rsidRDefault="007F179D">
            <w:r>
              <w:br/>
              <w:t>0</w:t>
            </w:r>
          </w:p>
        </w:tc>
        <w:tc>
          <w:tcPr>
            <w:tcW w:w="385" w:type="dxa"/>
            <w:tcBorders>
              <w:top w:val="outset" w:sz="6" w:space="0" w:color="auto"/>
              <w:left w:val="outset" w:sz="6" w:space="0" w:color="auto"/>
              <w:bottom w:val="outset" w:sz="6" w:space="0" w:color="auto"/>
              <w:right w:val="outset" w:sz="6" w:space="0" w:color="auto"/>
            </w:tcBorders>
            <w:vAlign w:val="center"/>
            <w:hideMark/>
          </w:tcPr>
          <w:p w14:paraId="22738D49" w14:textId="77777777" w:rsidR="00BC4F69" w:rsidRDefault="007F179D">
            <w:r>
              <w:br/>
              <w:t>1</w:t>
            </w:r>
          </w:p>
        </w:tc>
        <w:tc>
          <w:tcPr>
            <w:tcW w:w="274" w:type="dxa"/>
            <w:tcBorders>
              <w:top w:val="outset" w:sz="6" w:space="0" w:color="auto"/>
              <w:left w:val="outset" w:sz="6" w:space="0" w:color="auto"/>
              <w:bottom w:val="outset" w:sz="6" w:space="0" w:color="auto"/>
              <w:right w:val="outset" w:sz="6" w:space="0" w:color="auto"/>
            </w:tcBorders>
            <w:vAlign w:val="center"/>
            <w:hideMark/>
          </w:tcPr>
          <w:p w14:paraId="45FFF2F3" w14:textId="77777777" w:rsidR="00BC4F69" w:rsidRDefault="007F179D">
            <w:r>
              <w:br/>
              <w:t>2</w:t>
            </w:r>
          </w:p>
        </w:tc>
        <w:tc>
          <w:tcPr>
            <w:tcW w:w="274" w:type="dxa"/>
            <w:tcBorders>
              <w:top w:val="outset" w:sz="6" w:space="0" w:color="auto"/>
              <w:left w:val="outset" w:sz="6" w:space="0" w:color="auto"/>
              <w:bottom w:val="outset" w:sz="6" w:space="0" w:color="auto"/>
              <w:right w:val="outset" w:sz="6" w:space="0" w:color="auto"/>
            </w:tcBorders>
            <w:vAlign w:val="center"/>
            <w:hideMark/>
          </w:tcPr>
          <w:p w14:paraId="07182E6B" w14:textId="77777777" w:rsidR="00BC4F69" w:rsidRDefault="007F179D">
            <w:r>
              <w:br/>
              <w:t>3</w:t>
            </w:r>
          </w:p>
        </w:tc>
        <w:tc>
          <w:tcPr>
            <w:tcW w:w="797" w:type="dxa"/>
            <w:tcBorders>
              <w:top w:val="outset" w:sz="6" w:space="0" w:color="auto"/>
              <w:left w:val="outset" w:sz="6" w:space="0" w:color="auto"/>
              <w:bottom w:val="outset" w:sz="6" w:space="0" w:color="auto"/>
              <w:right w:val="outset" w:sz="6" w:space="0" w:color="auto"/>
            </w:tcBorders>
            <w:vAlign w:val="center"/>
            <w:hideMark/>
          </w:tcPr>
          <w:p w14:paraId="45B9860E" w14:textId="77777777" w:rsidR="00BC4F69" w:rsidRDefault="007F179D">
            <w:r>
              <w:br/>
              <w:t>0</w:t>
            </w:r>
          </w:p>
        </w:tc>
        <w:tc>
          <w:tcPr>
            <w:tcW w:w="510" w:type="dxa"/>
            <w:tcBorders>
              <w:top w:val="outset" w:sz="6" w:space="0" w:color="auto"/>
              <w:left w:val="outset" w:sz="6" w:space="0" w:color="auto"/>
              <w:bottom w:val="outset" w:sz="6" w:space="0" w:color="auto"/>
              <w:right w:val="outset" w:sz="6" w:space="0" w:color="auto"/>
            </w:tcBorders>
            <w:vAlign w:val="center"/>
            <w:hideMark/>
          </w:tcPr>
          <w:p w14:paraId="79588FFD" w14:textId="77777777" w:rsidR="00BC4F69" w:rsidRDefault="007F179D">
            <w:r>
              <w:br/>
              <w:t>1</w:t>
            </w:r>
          </w:p>
        </w:tc>
        <w:tc>
          <w:tcPr>
            <w:tcW w:w="424" w:type="dxa"/>
            <w:tcBorders>
              <w:top w:val="outset" w:sz="6" w:space="0" w:color="auto"/>
              <w:left w:val="outset" w:sz="6" w:space="0" w:color="auto"/>
              <w:bottom w:val="outset" w:sz="6" w:space="0" w:color="auto"/>
              <w:right w:val="outset" w:sz="6" w:space="0" w:color="auto"/>
            </w:tcBorders>
            <w:vAlign w:val="center"/>
            <w:hideMark/>
          </w:tcPr>
          <w:p w14:paraId="5598D2FF" w14:textId="77777777" w:rsidR="00BC4F69" w:rsidRDefault="007F179D">
            <w:r>
              <w:br/>
              <w:t>2</w:t>
            </w:r>
          </w:p>
        </w:tc>
        <w:tc>
          <w:tcPr>
            <w:tcW w:w="424" w:type="dxa"/>
            <w:tcBorders>
              <w:top w:val="outset" w:sz="6" w:space="0" w:color="auto"/>
              <w:left w:val="outset" w:sz="6" w:space="0" w:color="auto"/>
              <w:bottom w:val="outset" w:sz="6" w:space="0" w:color="auto"/>
              <w:right w:val="outset" w:sz="6" w:space="0" w:color="auto"/>
            </w:tcBorders>
            <w:vAlign w:val="center"/>
            <w:hideMark/>
          </w:tcPr>
          <w:p w14:paraId="62E364AA" w14:textId="77777777" w:rsidR="00BC4F69" w:rsidRDefault="007F179D">
            <w:r>
              <w:br/>
              <w:t>3</w:t>
            </w:r>
          </w:p>
        </w:tc>
        <w:tc>
          <w:tcPr>
            <w:tcW w:w="606" w:type="dxa"/>
            <w:tcBorders>
              <w:top w:val="outset" w:sz="6" w:space="0" w:color="auto"/>
              <w:left w:val="outset" w:sz="6" w:space="0" w:color="auto"/>
              <w:bottom w:val="outset" w:sz="6" w:space="0" w:color="auto"/>
              <w:right w:val="outset" w:sz="6" w:space="0" w:color="auto"/>
            </w:tcBorders>
            <w:vAlign w:val="center"/>
            <w:hideMark/>
          </w:tcPr>
          <w:p w14:paraId="4899BA67" w14:textId="77777777" w:rsidR="00BC4F69" w:rsidRDefault="007F179D">
            <w:r>
              <w:br/>
              <w:t>0</w:t>
            </w:r>
          </w:p>
        </w:tc>
        <w:tc>
          <w:tcPr>
            <w:tcW w:w="385" w:type="dxa"/>
            <w:tcBorders>
              <w:top w:val="outset" w:sz="6" w:space="0" w:color="auto"/>
              <w:left w:val="outset" w:sz="6" w:space="0" w:color="auto"/>
              <w:bottom w:val="outset" w:sz="6" w:space="0" w:color="auto"/>
              <w:right w:val="outset" w:sz="6" w:space="0" w:color="auto"/>
            </w:tcBorders>
            <w:vAlign w:val="center"/>
            <w:hideMark/>
          </w:tcPr>
          <w:p w14:paraId="4C90E9CB" w14:textId="77777777" w:rsidR="00BC4F69" w:rsidRDefault="007F179D">
            <w:r>
              <w:br/>
              <w:t>1</w:t>
            </w:r>
          </w:p>
        </w:tc>
        <w:tc>
          <w:tcPr>
            <w:tcW w:w="222" w:type="dxa"/>
            <w:tcBorders>
              <w:top w:val="outset" w:sz="6" w:space="0" w:color="auto"/>
              <w:left w:val="outset" w:sz="6" w:space="0" w:color="auto"/>
              <w:bottom w:val="outset" w:sz="6" w:space="0" w:color="auto"/>
              <w:right w:val="outset" w:sz="6" w:space="0" w:color="auto"/>
            </w:tcBorders>
            <w:vAlign w:val="center"/>
            <w:hideMark/>
          </w:tcPr>
          <w:p w14:paraId="6E65EB8F" w14:textId="77777777" w:rsidR="00BC4F69" w:rsidRDefault="007F179D">
            <w:r>
              <w:br/>
              <w:t>2</w:t>
            </w:r>
          </w:p>
        </w:tc>
        <w:tc>
          <w:tcPr>
            <w:tcW w:w="306" w:type="dxa"/>
            <w:tcBorders>
              <w:top w:val="outset" w:sz="6" w:space="0" w:color="auto"/>
              <w:left w:val="outset" w:sz="6" w:space="0" w:color="auto"/>
              <w:bottom w:val="outset" w:sz="6" w:space="0" w:color="auto"/>
              <w:right w:val="outset" w:sz="6" w:space="0" w:color="auto"/>
            </w:tcBorders>
            <w:vAlign w:val="center"/>
            <w:hideMark/>
          </w:tcPr>
          <w:p w14:paraId="570AAC7B" w14:textId="77777777" w:rsidR="00BC4F69" w:rsidRDefault="007F179D">
            <w:r>
              <w:br/>
              <w:t>3</w:t>
            </w:r>
          </w:p>
        </w:tc>
        <w:tc>
          <w:tcPr>
            <w:tcW w:w="718" w:type="dxa"/>
            <w:tcBorders>
              <w:top w:val="outset" w:sz="6" w:space="0" w:color="auto"/>
              <w:left w:val="outset" w:sz="6" w:space="0" w:color="auto"/>
              <w:bottom w:val="outset" w:sz="6" w:space="0" w:color="auto"/>
              <w:right w:val="outset" w:sz="6" w:space="0" w:color="auto"/>
            </w:tcBorders>
            <w:vAlign w:val="center"/>
            <w:hideMark/>
          </w:tcPr>
          <w:p w14:paraId="4F87DB4D" w14:textId="77777777" w:rsidR="00BC4F69" w:rsidRDefault="007F179D">
            <w:r>
              <w:br/>
              <w:t>0</w:t>
            </w:r>
          </w:p>
        </w:tc>
        <w:tc>
          <w:tcPr>
            <w:tcW w:w="418" w:type="dxa"/>
            <w:tcBorders>
              <w:top w:val="outset" w:sz="6" w:space="0" w:color="auto"/>
              <w:left w:val="outset" w:sz="6" w:space="0" w:color="auto"/>
              <w:bottom w:val="outset" w:sz="6" w:space="0" w:color="auto"/>
              <w:right w:val="outset" w:sz="6" w:space="0" w:color="auto"/>
            </w:tcBorders>
            <w:vAlign w:val="center"/>
            <w:hideMark/>
          </w:tcPr>
          <w:p w14:paraId="29F4F30A" w14:textId="77777777" w:rsidR="00BC4F69" w:rsidRDefault="007F179D">
            <w:r>
              <w:br/>
              <w:t>1</w:t>
            </w:r>
          </w:p>
        </w:tc>
        <w:tc>
          <w:tcPr>
            <w:tcW w:w="283" w:type="dxa"/>
            <w:tcBorders>
              <w:top w:val="outset" w:sz="6" w:space="0" w:color="auto"/>
              <w:left w:val="outset" w:sz="6" w:space="0" w:color="auto"/>
              <w:bottom w:val="outset" w:sz="6" w:space="0" w:color="auto"/>
              <w:right w:val="outset" w:sz="6" w:space="0" w:color="auto"/>
            </w:tcBorders>
            <w:vAlign w:val="center"/>
            <w:hideMark/>
          </w:tcPr>
          <w:p w14:paraId="351C86D9" w14:textId="77777777" w:rsidR="00BC4F69" w:rsidRDefault="007F179D">
            <w:r>
              <w:br/>
              <w:t>2</w:t>
            </w:r>
          </w:p>
        </w:tc>
        <w:tc>
          <w:tcPr>
            <w:tcW w:w="280" w:type="dxa"/>
            <w:tcBorders>
              <w:top w:val="outset" w:sz="6" w:space="0" w:color="auto"/>
              <w:left w:val="outset" w:sz="6" w:space="0" w:color="auto"/>
              <w:bottom w:val="outset" w:sz="6" w:space="0" w:color="auto"/>
              <w:right w:val="outset" w:sz="6" w:space="0" w:color="auto"/>
            </w:tcBorders>
            <w:vAlign w:val="center"/>
            <w:hideMark/>
          </w:tcPr>
          <w:p w14:paraId="226DFFDC" w14:textId="77777777" w:rsidR="00BC4F69" w:rsidRDefault="007F179D">
            <w:r>
              <w:br/>
              <w:t>3</w:t>
            </w:r>
          </w:p>
        </w:tc>
      </w:tr>
      <w:tr w:rsidR="00247F6E" w14:paraId="52D25514" w14:textId="77777777" w:rsidTr="00247F6E">
        <w:trPr>
          <w:tblCellSpacing w:w="15" w:type="dxa"/>
          <w:jc w:val="center"/>
        </w:trPr>
        <w:tc>
          <w:tcPr>
            <w:tcW w:w="1610" w:type="dxa"/>
            <w:tcBorders>
              <w:top w:val="outset" w:sz="6" w:space="0" w:color="auto"/>
              <w:left w:val="outset" w:sz="6" w:space="0" w:color="auto"/>
              <w:bottom w:val="outset" w:sz="6" w:space="0" w:color="auto"/>
              <w:right w:val="outset" w:sz="6" w:space="0" w:color="auto"/>
            </w:tcBorders>
            <w:vAlign w:val="center"/>
            <w:hideMark/>
          </w:tcPr>
          <w:p w14:paraId="44E2C09E" w14:textId="7F8BD3CC" w:rsidR="00BC4F69" w:rsidRDefault="007F179D">
            <w:r>
              <w:t xml:space="preserve">Módulo </w:t>
            </w:r>
            <w:r>
              <w:rPr>
                <w:i/>
                <w:iCs/>
              </w:rPr>
              <w:t>Bluetooth</w:t>
            </w:r>
          </w:p>
        </w:tc>
        <w:tc>
          <w:tcPr>
            <w:tcW w:w="600" w:type="dxa"/>
            <w:tcBorders>
              <w:top w:val="outset" w:sz="6" w:space="0" w:color="auto"/>
              <w:left w:val="outset" w:sz="6" w:space="0" w:color="auto"/>
              <w:bottom w:val="outset" w:sz="6" w:space="0" w:color="auto"/>
              <w:right w:val="outset" w:sz="6" w:space="0" w:color="auto"/>
            </w:tcBorders>
            <w:vAlign w:val="center"/>
            <w:hideMark/>
          </w:tcPr>
          <w:p w14:paraId="4A044870" w14:textId="77777777" w:rsidR="00BC4F69" w:rsidRDefault="007F179D">
            <w:r>
              <w:br/>
              <w:t>0</w:t>
            </w:r>
          </w:p>
        </w:tc>
        <w:tc>
          <w:tcPr>
            <w:tcW w:w="385" w:type="dxa"/>
            <w:tcBorders>
              <w:top w:val="outset" w:sz="6" w:space="0" w:color="auto"/>
              <w:left w:val="outset" w:sz="6" w:space="0" w:color="auto"/>
              <w:bottom w:val="outset" w:sz="6" w:space="0" w:color="auto"/>
              <w:right w:val="outset" w:sz="6" w:space="0" w:color="auto"/>
            </w:tcBorders>
            <w:vAlign w:val="center"/>
            <w:hideMark/>
          </w:tcPr>
          <w:p w14:paraId="215BBEC4" w14:textId="77777777" w:rsidR="00BC4F69" w:rsidRDefault="007F179D">
            <w:r>
              <w:br/>
              <w:t>1</w:t>
            </w:r>
          </w:p>
        </w:tc>
        <w:tc>
          <w:tcPr>
            <w:tcW w:w="274" w:type="dxa"/>
            <w:tcBorders>
              <w:top w:val="outset" w:sz="6" w:space="0" w:color="auto"/>
              <w:left w:val="outset" w:sz="6" w:space="0" w:color="auto"/>
              <w:bottom w:val="outset" w:sz="6" w:space="0" w:color="auto"/>
              <w:right w:val="outset" w:sz="6" w:space="0" w:color="auto"/>
            </w:tcBorders>
            <w:vAlign w:val="center"/>
            <w:hideMark/>
          </w:tcPr>
          <w:p w14:paraId="57B22305" w14:textId="77777777" w:rsidR="00BC4F69" w:rsidRDefault="007F179D">
            <w:r>
              <w:br/>
              <w:t>2</w:t>
            </w:r>
          </w:p>
        </w:tc>
        <w:tc>
          <w:tcPr>
            <w:tcW w:w="274" w:type="dxa"/>
            <w:tcBorders>
              <w:top w:val="outset" w:sz="6" w:space="0" w:color="auto"/>
              <w:left w:val="outset" w:sz="6" w:space="0" w:color="auto"/>
              <w:bottom w:val="outset" w:sz="6" w:space="0" w:color="auto"/>
              <w:right w:val="outset" w:sz="6" w:space="0" w:color="auto"/>
            </w:tcBorders>
            <w:vAlign w:val="center"/>
            <w:hideMark/>
          </w:tcPr>
          <w:p w14:paraId="67F64B09" w14:textId="77777777" w:rsidR="00BC4F69" w:rsidRDefault="007F179D">
            <w:r>
              <w:br/>
              <w:t>3</w:t>
            </w:r>
          </w:p>
        </w:tc>
        <w:tc>
          <w:tcPr>
            <w:tcW w:w="797" w:type="dxa"/>
            <w:tcBorders>
              <w:top w:val="outset" w:sz="6" w:space="0" w:color="auto"/>
              <w:left w:val="outset" w:sz="6" w:space="0" w:color="auto"/>
              <w:bottom w:val="outset" w:sz="6" w:space="0" w:color="auto"/>
              <w:right w:val="outset" w:sz="6" w:space="0" w:color="auto"/>
            </w:tcBorders>
            <w:vAlign w:val="center"/>
            <w:hideMark/>
          </w:tcPr>
          <w:p w14:paraId="6EA97866" w14:textId="77777777" w:rsidR="00BC4F69" w:rsidRDefault="007F179D">
            <w:r>
              <w:br/>
              <w:t>0</w:t>
            </w:r>
          </w:p>
        </w:tc>
        <w:tc>
          <w:tcPr>
            <w:tcW w:w="510" w:type="dxa"/>
            <w:tcBorders>
              <w:top w:val="outset" w:sz="6" w:space="0" w:color="auto"/>
              <w:left w:val="outset" w:sz="6" w:space="0" w:color="auto"/>
              <w:bottom w:val="outset" w:sz="6" w:space="0" w:color="auto"/>
              <w:right w:val="outset" w:sz="6" w:space="0" w:color="auto"/>
            </w:tcBorders>
            <w:vAlign w:val="center"/>
            <w:hideMark/>
          </w:tcPr>
          <w:p w14:paraId="767CE2FA" w14:textId="77777777" w:rsidR="00BC4F69" w:rsidRDefault="007F179D">
            <w:r>
              <w:br/>
              <w:t>1</w:t>
            </w:r>
          </w:p>
        </w:tc>
        <w:tc>
          <w:tcPr>
            <w:tcW w:w="424" w:type="dxa"/>
            <w:tcBorders>
              <w:top w:val="outset" w:sz="6" w:space="0" w:color="auto"/>
              <w:left w:val="outset" w:sz="6" w:space="0" w:color="auto"/>
              <w:bottom w:val="outset" w:sz="6" w:space="0" w:color="auto"/>
              <w:right w:val="outset" w:sz="6" w:space="0" w:color="auto"/>
            </w:tcBorders>
            <w:vAlign w:val="center"/>
            <w:hideMark/>
          </w:tcPr>
          <w:p w14:paraId="301C8FD3" w14:textId="77777777" w:rsidR="00BC4F69" w:rsidRDefault="007F179D">
            <w:r>
              <w:br/>
              <w:t>2</w:t>
            </w:r>
          </w:p>
        </w:tc>
        <w:tc>
          <w:tcPr>
            <w:tcW w:w="424" w:type="dxa"/>
            <w:tcBorders>
              <w:top w:val="outset" w:sz="6" w:space="0" w:color="auto"/>
              <w:left w:val="outset" w:sz="6" w:space="0" w:color="auto"/>
              <w:bottom w:val="outset" w:sz="6" w:space="0" w:color="auto"/>
              <w:right w:val="outset" w:sz="6" w:space="0" w:color="auto"/>
            </w:tcBorders>
            <w:vAlign w:val="center"/>
            <w:hideMark/>
          </w:tcPr>
          <w:p w14:paraId="52C666FF" w14:textId="77777777" w:rsidR="00BC4F69" w:rsidRDefault="007F179D">
            <w:r>
              <w:br/>
              <w:t>3</w:t>
            </w:r>
          </w:p>
        </w:tc>
        <w:tc>
          <w:tcPr>
            <w:tcW w:w="606" w:type="dxa"/>
            <w:tcBorders>
              <w:top w:val="outset" w:sz="6" w:space="0" w:color="auto"/>
              <w:left w:val="outset" w:sz="6" w:space="0" w:color="auto"/>
              <w:bottom w:val="outset" w:sz="6" w:space="0" w:color="auto"/>
              <w:right w:val="outset" w:sz="6" w:space="0" w:color="auto"/>
            </w:tcBorders>
            <w:vAlign w:val="center"/>
            <w:hideMark/>
          </w:tcPr>
          <w:p w14:paraId="206A1A35" w14:textId="77777777" w:rsidR="00BC4F69" w:rsidRDefault="007F179D">
            <w:r>
              <w:br/>
              <w:t>0</w:t>
            </w:r>
          </w:p>
        </w:tc>
        <w:tc>
          <w:tcPr>
            <w:tcW w:w="385" w:type="dxa"/>
            <w:tcBorders>
              <w:top w:val="outset" w:sz="6" w:space="0" w:color="auto"/>
              <w:left w:val="outset" w:sz="6" w:space="0" w:color="auto"/>
              <w:bottom w:val="outset" w:sz="6" w:space="0" w:color="auto"/>
              <w:right w:val="outset" w:sz="6" w:space="0" w:color="auto"/>
            </w:tcBorders>
            <w:vAlign w:val="center"/>
            <w:hideMark/>
          </w:tcPr>
          <w:p w14:paraId="217C275E" w14:textId="77777777" w:rsidR="00BC4F69" w:rsidRDefault="007F179D">
            <w:r>
              <w:br/>
              <w:t>1</w:t>
            </w:r>
          </w:p>
        </w:tc>
        <w:tc>
          <w:tcPr>
            <w:tcW w:w="222" w:type="dxa"/>
            <w:tcBorders>
              <w:top w:val="outset" w:sz="6" w:space="0" w:color="auto"/>
              <w:left w:val="outset" w:sz="6" w:space="0" w:color="auto"/>
              <w:bottom w:val="outset" w:sz="6" w:space="0" w:color="auto"/>
              <w:right w:val="outset" w:sz="6" w:space="0" w:color="auto"/>
            </w:tcBorders>
            <w:vAlign w:val="center"/>
            <w:hideMark/>
          </w:tcPr>
          <w:p w14:paraId="32FEF8E5" w14:textId="77777777" w:rsidR="00BC4F69" w:rsidRDefault="007F179D">
            <w:r>
              <w:br/>
              <w:t>2</w:t>
            </w:r>
          </w:p>
        </w:tc>
        <w:tc>
          <w:tcPr>
            <w:tcW w:w="306" w:type="dxa"/>
            <w:tcBorders>
              <w:top w:val="outset" w:sz="6" w:space="0" w:color="auto"/>
              <w:left w:val="outset" w:sz="6" w:space="0" w:color="auto"/>
              <w:bottom w:val="outset" w:sz="6" w:space="0" w:color="auto"/>
              <w:right w:val="outset" w:sz="6" w:space="0" w:color="auto"/>
            </w:tcBorders>
            <w:vAlign w:val="center"/>
            <w:hideMark/>
          </w:tcPr>
          <w:p w14:paraId="7A9F486C" w14:textId="77777777" w:rsidR="00BC4F69" w:rsidRDefault="007F179D">
            <w:r>
              <w:br/>
              <w:t>3</w:t>
            </w:r>
          </w:p>
        </w:tc>
        <w:tc>
          <w:tcPr>
            <w:tcW w:w="718" w:type="dxa"/>
            <w:tcBorders>
              <w:top w:val="outset" w:sz="6" w:space="0" w:color="auto"/>
              <w:left w:val="outset" w:sz="6" w:space="0" w:color="auto"/>
              <w:bottom w:val="outset" w:sz="6" w:space="0" w:color="auto"/>
              <w:right w:val="outset" w:sz="6" w:space="0" w:color="auto"/>
            </w:tcBorders>
            <w:vAlign w:val="center"/>
            <w:hideMark/>
          </w:tcPr>
          <w:p w14:paraId="4BAA5244" w14:textId="77777777" w:rsidR="00BC4F69" w:rsidRDefault="007F179D">
            <w:r>
              <w:br/>
              <w:t>0</w:t>
            </w:r>
          </w:p>
        </w:tc>
        <w:tc>
          <w:tcPr>
            <w:tcW w:w="418" w:type="dxa"/>
            <w:tcBorders>
              <w:top w:val="outset" w:sz="6" w:space="0" w:color="auto"/>
              <w:left w:val="outset" w:sz="6" w:space="0" w:color="auto"/>
              <w:bottom w:val="outset" w:sz="6" w:space="0" w:color="auto"/>
              <w:right w:val="outset" w:sz="6" w:space="0" w:color="auto"/>
            </w:tcBorders>
            <w:vAlign w:val="center"/>
            <w:hideMark/>
          </w:tcPr>
          <w:p w14:paraId="6022DE6E" w14:textId="77777777" w:rsidR="00BC4F69" w:rsidRDefault="007F179D">
            <w:r>
              <w:br/>
              <w:t>1</w:t>
            </w:r>
          </w:p>
        </w:tc>
        <w:tc>
          <w:tcPr>
            <w:tcW w:w="283" w:type="dxa"/>
            <w:tcBorders>
              <w:top w:val="outset" w:sz="6" w:space="0" w:color="auto"/>
              <w:left w:val="outset" w:sz="6" w:space="0" w:color="auto"/>
              <w:bottom w:val="outset" w:sz="6" w:space="0" w:color="auto"/>
              <w:right w:val="outset" w:sz="6" w:space="0" w:color="auto"/>
            </w:tcBorders>
            <w:vAlign w:val="center"/>
            <w:hideMark/>
          </w:tcPr>
          <w:p w14:paraId="34BC1919" w14:textId="77777777" w:rsidR="00BC4F69" w:rsidRDefault="007F179D">
            <w:r>
              <w:br/>
              <w:t>2</w:t>
            </w:r>
          </w:p>
        </w:tc>
        <w:tc>
          <w:tcPr>
            <w:tcW w:w="280" w:type="dxa"/>
            <w:tcBorders>
              <w:top w:val="outset" w:sz="6" w:space="0" w:color="auto"/>
              <w:left w:val="outset" w:sz="6" w:space="0" w:color="auto"/>
              <w:bottom w:val="outset" w:sz="6" w:space="0" w:color="auto"/>
              <w:right w:val="outset" w:sz="6" w:space="0" w:color="auto"/>
            </w:tcBorders>
            <w:vAlign w:val="center"/>
            <w:hideMark/>
          </w:tcPr>
          <w:p w14:paraId="2F1BA694" w14:textId="77777777" w:rsidR="00BC4F69" w:rsidRDefault="007F179D">
            <w:r>
              <w:br/>
              <w:t>3</w:t>
            </w:r>
          </w:p>
        </w:tc>
      </w:tr>
      <w:tr w:rsidR="00247F6E" w14:paraId="2C77026E" w14:textId="77777777" w:rsidTr="00247F6E">
        <w:trPr>
          <w:tblCellSpacing w:w="15" w:type="dxa"/>
          <w:jc w:val="center"/>
        </w:trPr>
        <w:tc>
          <w:tcPr>
            <w:tcW w:w="1610" w:type="dxa"/>
            <w:tcBorders>
              <w:top w:val="outset" w:sz="6" w:space="0" w:color="auto"/>
              <w:left w:val="outset" w:sz="6" w:space="0" w:color="auto"/>
              <w:bottom w:val="outset" w:sz="6" w:space="0" w:color="auto"/>
              <w:right w:val="outset" w:sz="6" w:space="0" w:color="auto"/>
            </w:tcBorders>
            <w:vAlign w:val="center"/>
            <w:hideMark/>
          </w:tcPr>
          <w:p w14:paraId="6A16CDE2" w14:textId="36052C93" w:rsidR="00BC4F69" w:rsidRDefault="007F179D">
            <w:r>
              <w:t>Receptor de infrarrojos</w:t>
            </w:r>
          </w:p>
        </w:tc>
        <w:tc>
          <w:tcPr>
            <w:tcW w:w="600" w:type="dxa"/>
            <w:tcBorders>
              <w:top w:val="outset" w:sz="6" w:space="0" w:color="auto"/>
              <w:left w:val="outset" w:sz="6" w:space="0" w:color="auto"/>
              <w:bottom w:val="outset" w:sz="6" w:space="0" w:color="auto"/>
              <w:right w:val="outset" w:sz="6" w:space="0" w:color="auto"/>
            </w:tcBorders>
            <w:vAlign w:val="center"/>
            <w:hideMark/>
          </w:tcPr>
          <w:p w14:paraId="07E54D58" w14:textId="77777777" w:rsidR="00BC4F69" w:rsidRDefault="007F179D">
            <w:r>
              <w:br/>
              <w:t>0</w:t>
            </w:r>
          </w:p>
        </w:tc>
        <w:tc>
          <w:tcPr>
            <w:tcW w:w="385" w:type="dxa"/>
            <w:tcBorders>
              <w:top w:val="outset" w:sz="6" w:space="0" w:color="auto"/>
              <w:left w:val="outset" w:sz="6" w:space="0" w:color="auto"/>
              <w:bottom w:val="outset" w:sz="6" w:space="0" w:color="auto"/>
              <w:right w:val="outset" w:sz="6" w:space="0" w:color="auto"/>
            </w:tcBorders>
            <w:vAlign w:val="center"/>
            <w:hideMark/>
          </w:tcPr>
          <w:p w14:paraId="02D4CE36" w14:textId="77777777" w:rsidR="00BC4F69" w:rsidRDefault="007F179D">
            <w:r>
              <w:br/>
              <w:t>1</w:t>
            </w:r>
          </w:p>
        </w:tc>
        <w:tc>
          <w:tcPr>
            <w:tcW w:w="274" w:type="dxa"/>
            <w:tcBorders>
              <w:top w:val="outset" w:sz="6" w:space="0" w:color="auto"/>
              <w:left w:val="outset" w:sz="6" w:space="0" w:color="auto"/>
              <w:bottom w:val="outset" w:sz="6" w:space="0" w:color="auto"/>
              <w:right w:val="outset" w:sz="6" w:space="0" w:color="auto"/>
            </w:tcBorders>
            <w:vAlign w:val="center"/>
            <w:hideMark/>
          </w:tcPr>
          <w:p w14:paraId="38F7ABA9" w14:textId="77777777" w:rsidR="00BC4F69" w:rsidRDefault="007F179D">
            <w:r>
              <w:br/>
              <w:t>2</w:t>
            </w:r>
          </w:p>
        </w:tc>
        <w:tc>
          <w:tcPr>
            <w:tcW w:w="274" w:type="dxa"/>
            <w:tcBorders>
              <w:top w:val="outset" w:sz="6" w:space="0" w:color="auto"/>
              <w:left w:val="outset" w:sz="6" w:space="0" w:color="auto"/>
              <w:bottom w:val="outset" w:sz="6" w:space="0" w:color="auto"/>
              <w:right w:val="outset" w:sz="6" w:space="0" w:color="auto"/>
            </w:tcBorders>
            <w:vAlign w:val="center"/>
            <w:hideMark/>
          </w:tcPr>
          <w:p w14:paraId="10813529" w14:textId="77777777" w:rsidR="00BC4F69" w:rsidRDefault="007F179D">
            <w:r>
              <w:br/>
              <w:t>3</w:t>
            </w:r>
          </w:p>
        </w:tc>
        <w:tc>
          <w:tcPr>
            <w:tcW w:w="797" w:type="dxa"/>
            <w:tcBorders>
              <w:top w:val="outset" w:sz="6" w:space="0" w:color="auto"/>
              <w:left w:val="outset" w:sz="6" w:space="0" w:color="auto"/>
              <w:bottom w:val="outset" w:sz="6" w:space="0" w:color="auto"/>
              <w:right w:val="outset" w:sz="6" w:space="0" w:color="auto"/>
            </w:tcBorders>
            <w:vAlign w:val="center"/>
            <w:hideMark/>
          </w:tcPr>
          <w:p w14:paraId="47E12A4E" w14:textId="77777777" w:rsidR="00BC4F69" w:rsidRDefault="007F179D">
            <w:r>
              <w:br/>
              <w:t>0</w:t>
            </w:r>
          </w:p>
        </w:tc>
        <w:tc>
          <w:tcPr>
            <w:tcW w:w="510" w:type="dxa"/>
            <w:tcBorders>
              <w:top w:val="outset" w:sz="6" w:space="0" w:color="auto"/>
              <w:left w:val="outset" w:sz="6" w:space="0" w:color="auto"/>
              <w:bottom w:val="outset" w:sz="6" w:space="0" w:color="auto"/>
              <w:right w:val="outset" w:sz="6" w:space="0" w:color="auto"/>
            </w:tcBorders>
            <w:vAlign w:val="center"/>
            <w:hideMark/>
          </w:tcPr>
          <w:p w14:paraId="2420C5F5" w14:textId="77777777" w:rsidR="00BC4F69" w:rsidRDefault="007F179D">
            <w:r>
              <w:br/>
              <w:t>1</w:t>
            </w:r>
          </w:p>
        </w:tc>
        <w:tc>
          <w:tcPr>
            <w:tcW w:w="424" w:type="dxa"/>
            <w:tcBorders>
              <w:top w:val="outset" w:sz="6" w:space="0" w:color="auto"/>
              <w:left w:val="outset" w:sz="6" w:space="0" w:color="auto"/>
              <w:bottom w:val="outset" w:sz="6" w:space="0" w:color="auto"/>
              <w:right w:val="outset" w:sz="6" w:space="0" w:color="auto"/>
            </w:tcBorders>
            <w:vAlign w:val="center"/>
            <w:hideMark/>
          </w:tcPr>
          <w:p w14:paraId="185716C2" w14:textId="77777777" w:rsidR="00BC4F69" w:rsidRDefault="007F179D">
            <w:r>
              <w:br/>
              <w:t>2</w:t>
            </w:r>
          </w:p>
        </w:tc>
        <w:tc>
          <w:tcPr>
            <w:tcW w:w="424" w:type="dxa"/>
            <w:tcBorders>
              <w:top w:val="outset" w:sz="6" w:space="0" w:color="auto"/>
              <w:left w:val="outset" w:sz="6" w:space="0" w:color="auto"/>
              <w:bottom w:val="outset" w:sz="6" w:space="0" w:color="auto"/>
              <w:right w:val="outset" w:sz="6" w:space="0" w:color="auto"/>
            </w:tcBorders>
            <w:vAlign w:val="center"/>
            <w:hideMark/>
          </w:tcPr>
          <w:p w14:paraId="6010C047" w14:textId="77777777" w:rsidR="00BC4F69" w:rsidRDefault="007F179D">
            <w:r>
              <w:br/>
              <w:t>3</w:t>
            </w:r>
          </w:p>
        </w:tc>
        <w:tc>
          <w:tcPr>
            <w:tcW w:w="606" w:type="dxa"/>
            <w:tcBorders>
              <w:top w:val="outset" w:sz="6" w:space="0" w:color="auto"/>
              <w:left w:val="outset" w:sz="6" w:space="0" w:color="auto"/>
              <w:bottom w:val="outset" w:sz="6" w:space="0" w:color="auto"/>
              <w:right w:val="outset" w:sz="6" w:space="0" w:color="auto"/>
            </w:tcBorders>
            <w:vAlign w:val="center"/>
            <w:hideMark/>
          </w:tcPr>
          <w:p w14:paraId="7DAD5FA5" w14:textId="77777777" w:rsidR="00BC4F69" w:rsidRDefault="007F179D">
            <w:r>
              <w:br/>
              <w:t>0</w:t>
            </w:r>
          </w:p>
        </w:tc>
        <w:tc>
          <w:tcPr>
            <w:tcW w:w="385" w:type="dxa"/>
            <w:tcBorders>
              <w:top w:val="outset" w:sz="6" w:space="0" w:color="auto"/>
              <w:left w:val="outset" w:sz="6" w:space="0" w:color="auto"/>
              <w:bottom w:val="outset" w:sz="6" w:space="0" w:color="auto"/>
              <w:right w:val="outset" w:sz="6" w:space="0" w:color="auto"/>
            </w:tcBorders>
            <w:vAlign w:val="center"/>
            <w:hideMark/>
          </w:tcPr>
          <w:p w14:paraId="7F3B46CE" w14:textId="77777777" w:rsidR="00BC4F69" w:rsidRDefault="007F179D">
            <w:r>
              <w:br/>
              <w:t>1</w:t>
            </w:r>
          </w:p>
        </w:tc>
        <w:tc>
          <w:tcPr>
            <w:tcW w:w="222" w:type="dxa"/>
            <w:tcBorders>
              <w:top w:val="outset" w:sz="6" w:space="0" w:color="auto"/>
              <w:left w:val="outset" w:sz="6" w:space="0" w:color="auto"/>
              <w:bottom w:val="outset" w:sz="6" w:space="0" w:color="auto"/>
              <w:right w:val="outset" w:sz="6" w:space="0" w:color="auto"/>
            </w:tcBorders>
            <w:vAlign w:val="center"/>
            <w:hideMark/>
          </w:tcPr>
          <w:p w14:paraId="2018556F" w14:textId="77777777" w:rsidR="00BC4F69" w:rsidRDefault="007F179D">
            <w:r>
              <w:br/>
              <w:t>2</w:t>
            </w:r>
          </w:p>
        </w:tc>
        <w:tc>
          <w:tcPr>
            <w:tcW w:w="306" w:type="dxa"/>
            <w:tcBorders>
              <w:top w:val="outset" w:sz="6" w:space="0" w:color="auto"/>
              <w:left w:val="outset" w:sz="6" w:space="0" w:color="auto"/>
              <w:bottom w:val="outset" w:sz="6" w:space="0" w:color="auto"/>
              <w:right w:val="outset" w:sz="6" w:space="0" w:color="auto"/>
            </w:tcBorders>
            <w:vAlign w:val="center"/>
            <w:hideMark/>
          </w:tcPr>
          <w:p w14:paraId="60923BE5" w14:textId="77777777" w:rsidR="00BC4F69" w:rsidRDefault="007F179D">
            <w:r>
              <w:br/>
              <w:t>3</w:t>
            </w:r>
          </w:p>
        </w:tc>
        <w:tc>
          <w:tcPr>
            <w:tcW w:w="718" w:type="dxa"/>
            <w:tcBorders>
              <w:top w:val="outset" w:sz="6" w:space="0" w:color="auto"/>
              <w:left w:val="outset" w:sz="6" w:space="0" w:color="auto"/>
              <w:bottom w:val="outset" w:sz="6" w:space="0" w:color="auto"/>
              <w:right w:val="outset" w:sz="6" w:space="0" w:color="auto"/>
            </w:tcBorders>
            <w:vAlign w:val="center"/>
            <w:hideMark/>
          </w:tcPr>
          <w:p w14:paraId="65109F59" w14:textId="77777777" w:rsidR="00BC4F69" w:rsidRDefault="007F179D">
            <w:r>
              <w:br/>
              <w:t>0</w:t>
            </w:r>
          </w:p>
        </w:tc>
        <w:tc>
          <w:tcPr>
            <w:tcW w:w="418" w:type="dxa"/>
            <w:tcBorders>
              <w:top w:val="outset" w:sz="6" w:space="0" w:color="auto"/>
              <w:left w:val="outset" w:sz="6" w:space="0" w:color="auto"/>
              <w:bottom w:val="outset" w:sz="6" w:space="0" w:color="auto"/>
              <w:right w:val="outset" w:sz="6" w:space="0" w:color="auto"/>
            </w:tcBorders>
            <w:vAlign w:val="center"/>
            <w:hideMark/>
          </w:tcPr>
          <w:p w14:paraId="49BE0D65" w14:textId="77777777" w:rsidR="00BC4F69" w:rsidRDefault="007F179D">
            <w:r>
              <w:br/>
              <w:t>1</w:t>
            </w:r>
          </w:p>
        </w:tc>
        <w:tc>
          <w:tcPr>
            <w:tcW w:w="283" w:type="dxa"/>
            <w:tcBorders>
              <w:top w:val="outset" w:sz="6" w:space="0" w:color="auto"/>
              <w:left w:val="outset" w:sz="6" w:space="0" w:color="auto"/>
              <w:bottom w:val="outset" w:sz="6" w:space="0" w:color="auto"/>
              <w:right w:val="outset" w:sz="6" w:space="0" w:color="auto"/>
            </w:tcBorders>
            <w:vAlign w:val="center"/>
            <w:hideMark/>
          </w:tcPr>
          <w:p w14:paraId="1B14C365" w14:textId="77777777" w:rsidR="00BC4F69" w:rsidRDefault="007F179D">
            <w:r>
              <w:br/>
              <w:t>2</w:t>
            </w:r>
          </w:p>
        </w:tc>
        <w:tc>
          <w:tcPr>
            <w:tcW w:w="280" w:type="dxa"/>
            <w:tcBorders>
              <w:top w:val="outset" w:sz="6" w:space="0" w:color="auto"/>
              <w:left w:val="outset" w:sz="6" w:space="0" w:color="auto"/>
              <w:bottom w:val="outset" w:sz="6" w:space="0" w:color="auto"/>
              <w:right w:val="outset" w:sz="6" w:space="0" w:color="auto"/>
            </w:tcBorders>
            <w:vAlign w:val="center"/>
            <w:hideMark/>
          </w:tcPr>
          <w:p w14:paraId="0698BC28" w14:textId="77777777" w:rsidR="00BC4F69" w:rsidRDefault="007F179D">
            <w:r>
              <w:br/>
              <w:t>3</w:t>
            </w:r>
          </w:p>
        </w:tc>
      </w:tr>
      <w:tr w:rsidR="00247F6E" w14:paraId="3D0C905E" w14:textId="77777777" w:rsidTr="00247F6E">
        <w:trPr>
          <w:tblCellSpacing w:w="15" w:type="dxa"/>
          <w:jc w:val="center"/>
        </w:trPr>
        <w:tc>
          <w:tcPr>
            <w:tcW w:w="1610" w:type="dxa"/>
            <w:tcBorders>
              <w:top w:val="outset" w:sz="6" w:space="0" w:color="auto"/>
              <w:left w:val="outset" w:sz="6" w:space="0" w:color="auto"/>
              <w:bottom w:val="outset" w:sz="6" w:space="0" w:color="auto"/>
              <w:right w:val="outset" w:sz="6" w:space="0" w:color="auto"/>
            </w:tcBorders>
            <w:vAlign w:val="center"/>
            <w:hideMark/>
          </w:tcPr>
          <w:p w14:paraId="6CA4FCC4" w14:textId="04867A0E" w:rsidR="00BC4F69" w:rsidRDefault="007F179D">
            <w:r>
              <w:t>Altavoces</w:t>
            </w:r>
          </w:p>
        </w:tc>
        <w:tc>
          <w:tcPr>
            <w:tcW w:w="600" w:type="dxa"/>
            <w:tcBorders>
              <w:top w:val="outset" w:sz="6" w:space="0" w:color="auto"/>
              <w:left w:val="outset" w:sz="6" w:space="0" w:color="auto"/>
              <w:bottom w:val="outset" w:sz="6" w:space="0" w:color="auto"/>
              <w:right w:val="outset" w:sz="6" w:space="0" w:color="auto"/>
            </w:tcBorders>
            <w:vAlign w:val="center"/>
            <w:hideMark/>
          </w:tcPr>
          <w:p w14:paraId="1081DDFF" w14:textId="77777777" w:rsidR="00BC4F69" w:rsidRDefault="007F179D">
            <w:r>
              <w:br/>
              <w:t>0</w:t>
            </w:r>
          </w:p>
        </w:tc>
        <w:tc>
          <w:tcPr>
            <w:tcW w:w="385" w:type="dxa"/>
            <w:tcBorders>
              <w:top w:val="outset" w:sz="6" w:space="0" w:color="auto"/>
              <w:left w:val="outset" w:sz="6" w:space="0" w:color="auto"/>
              <w:bottom w:val="outset" w:sz="6" w:space="0" w:color="auto"/>
              <w:right w:val="outset" w:sz="6" w:space="0" w:color="auto"/>
            </w:tcBorders>
            <w:vAlign w:val="center"/>
            <w:hideMark/>
          </w:tcPr>
          <w:p w14:paraId="612E3D9A" w14:textId="77777777" w:rsidR="00BC4F69" w:rsidRDefault="007F179D">
            <w:r>
              <w:br/>
              <w:t>1</w:t>
            </w:r>
          </w:p>
        </w:tc>
        <w:tc>
          <w:tcPr>
            <w:tcW w:w="274" w:type="dxa"/>
            <w:tcBorders>
              <w:top w:val="outset" w:sz="6" w:space="0" w:color="auto"/>
              <w:left w:val="outset" w:sz="6" w:space="0" w:color="auto"/>
              <w:bottom w:val="outset" w:sz="6" w:space="0" w:color="auto"/>
              <w:right w:val="outset" w:sz="6" w:space="0" w:color="auto"/>
            </w:tcBorders>
            <w:vAlign w:val="center"/>
            <w:hideMark/>
          </w:tcPr>
          <w:p w14:paraId="45FE1F1A" w14:textId="77777777" w:rsidR="00BC4F69" w:rsidRDefault="007F179D">
            <w:r>
              <w:br/>
              <w:t>2</w:t>
            </w:r>
          </w:p>
        </w:tc>
        <w:tc>
          <w:tcPr>
            <w:tcW w:w="274" w:type="dxa"/>
            <w:tcBorders>
              <w:top w:val="outset" w:sz="6" w:space="0" w:color="auto"/>
              <w:left w:val="outset" w:sz="6" w:space="0" w:color="auto"/>
              <w:bottom w:val="outset" w:sz="6" w:space="0" w:color="auto"/>
              <w:right w:val="outset" w:sz="6" w:space="0" w:color="auto"/>
            </w:tcBorders>
            <w:vAlign w:val="center"/>
            <w:hideMark/>
          </w:tcPr>
          <w:p w14:paraId="40FC0056" w14:textId="77777777" w:rsidR="00BC4F69" w:rsidRDefault="007F179D">
            <w:r>
              <w:br/>
              <w:t>3</w:t>
            </w:r>
          </w:p>
        </w:tc>
        <w:tc>
          <w:tcPr>
            <w:tcW w:w="797" w:type="dxa"/>
            <w:tcBorders>
              <w:top w:val="outset" w:sz="6" w:space="0" w:color="auto"/>
              <w:left w:val="outset" w:sz="6" w:space="0" w:color="auto"/>
              <w:bottom w:val="outset" w:sz="6" w:space="0" w:color="auto"/>
              <w:right w:val="outset" w:sz="6" w:space="0" w:color="auto"/>
            </w:tcBorders>
            <w:vAlign w:val="center"/>
            <w:hideMark/>
          </w:tcPr>
          <w:p w14:paraId="1EA5BF8E" w14:textId="77777777" w:rsidR="00BC4F69" w:rsidRDefault="007F179D">
            <w:r>
              <w:br/>
              <w:t>0</w:t>
            </w:r>
          </w:p>
        </w:tc>
        <w:tc>
          <w:tcPr>
            <w:tcW w:w="510" w:type="dxa"/>
            <w:tcBorders>
              <w:top w:val="outset" w:sz="6" w:space="0" w:color="auto"/>
              <w:left w:val="outset" w:sz="6" w:space="0" w:color="auto"/>
              <w:bottom w:val="outset" w:sz="6" w:space="0" w:color="auto"/>
              <w:right w:val="outset" w:sz="6" w:space="0" w:color="auto"/>
            </w:tcBorders>
            <w:vAlign w:val="center"/>
            <w:hideMark/>
          </w:tcPr>
          <w:p w14:paraId="57B27C08" w14:textId="77777777" w:rsidR="00BC4F69" w:rsidRDefault="007F179D">
            <w:r>
              <w:br/>
              <w:t>1</w:t>
            </w:r>
          </w:p>
        </w:tc>
        <w:tc>
          <w:tcPr>
            <w:tcW w:w="424" w:type="dxa"/>
            <w:tcBorders>
              <w:top w:val="outset" w:sz="6" w:space="0" w:color="auto"/>
              <w:left w:val="outset" w:sz="6" w:space="0" w:color="auto"/>
              <w:bottom w:val="outset" w:sz="6" w:space="0" w:color="auto"/>
              <w:right w:val="outset" w:sz="6" w:space="0" w:color="auto"/>
            </w:tcBorders>
            <w:vAlign w:val="center"/>
            <w:hideMark/>
          </w:tcPr>
          <w:p w14:paraId="754D29C0" w14:textId="77777777" w:rsidR="00BC4F69" w:rsidRDefault="007F179D">
            <w:r>
              <w:br/>
              <w:t>2</w:t>
            </w:r>
          </w:p>
        </w:tc>
        <w:tc>
          <w:tcPr>
            <w:tcW w:w="424" w:type="dxa"/>
            <w:tcBorders>
              <w:top w:val="outset" w:sz="6" w:space="0" w:color="auto"/>
              <w:left w:val="outset" w:sz="6" w:space="0" w:color="auto"/>
              <w:bottom w:val="outset" w:sz="6" w:space="0" w:color="auto"/>
              <w:right w:val="outset" w:sz="6" w:space="0" w:color="auto"/>
            </w:tcBorders>
            <w:vAlign w:val="center"/>
            <w:hideMark/>
          </w:tcPr>
          <w:p w14:paraId="2C47ABB4" w14:textId="77777777" w:rsidR="00BC4F69" w:rsidRDefault="007F179D">
            <w:r>
              <w:br/>
              <w:t>3</w:t>
            </w:r>
          </w:p>
        </w:tc>
        <w:tc>
          <w:tcPr>
            <w:tcW w:w="606" w:type="dxa"/>
            <w:tcBorders>
              <w:top w:val="outset" w:sz="6" w:space="0" w:color="auto"/>
              <w:left w:val="outset" w:sz="6" w:space="0" w:color="auto"/>
              <w:bottom w:val="outset" w:sz="6" w:space="0" w:color="auto"/>
              <w:right w:val="outset" w:sz="6" w:space="0" w:color="auto"/>
            </w:tcBorders>
            <w:vAlign w:val="center"/>
            <w:hideMark/>
          </w:tcPr>
          <w:p w14:paraId="5492E318" w14:textId="77777777" w:rsidR="00BC4F69" w:rsidRDefault="007F179D">
            <w:r>
              <w:br/>
              <w:t>0</w:t>
            </w:r>
          </w:p>
        </w:tc>
        <w:tc>
          <w:tcPr>
            <w:tcW w:w="385" w:type="dxa"/>
            <w:tcBorders>
              <w:top w:val="outset" w:sz="6" w:space="0" w:color="auto"/>
              <w:left w:val="outset" w:sz="6" w:space="0" w:color="auto"/>
              <w:bottom w:val="outset" w:sz="6" w:space="0" w:color="auto"/>
              <w:right w:val="outset" w:sz="6" w:space="0" w:color="auto"/>
            </w:tcBorders>
            <w:vAlign w:val="center"/>
            <w:hideMark/>
          </w:tcPr>
          <w:p w14:paraId="221EED3B" w14:textId="77777777" w:rsidR="00BC4F69" w:rsidRDefault="007F179D">
            <w:r>
              <w:br/>
              <w:t>1</w:t>
            </w:r>
          </w:p>
        </w:tc>
        <w:tc>
          <w:tcPr>
            <w:tcW w:w="222" w:type="dxa"/>
            <w:tcBorders>
              <w:top w:val="outset" w:sz="6" w:space="0" w:color="auto"/>
              <w:left w:val="outset" w:sz="6" w:space="0" w:color="auto"/>
              <w:bottom w:val="outset" w:sz="6" w:space="0" w:color="auto"/>
              <w:right w:val="outset" w:sz="6" w:space="0" w:color="auto"/>
            </w:tcBorders>
            <w:vAlign w:val="center"/>
            <w:hideMark/>
          </w:tcPr>
          <w:p w14:paraId="177FBE49" w14:textId="77777777" w:rsidR="00BC4F69" w:rsidRDefault="007F179D">
            <w:r>
              <w:br/>
              <w:t>2</w:t>
            </w:r>
          </w:p>
        </w:tc>
        <w:tc>
          <w:tcPr>
            <w:tcW w:w="306" w:type="dxa"/>
            <w:tcBorders>
              <w:top w:val="outset" w:sz="6" w:space="0" w:color="auto"/>
              <w:left w:val="outset" w:sz="6" w:space="0" w:color="auto"/>
              <w:bottom w:val="outset" w:sz="6" w:space="0" w:color="auto"/>
              <w:right w:val="outset" w:sz="6" w:space="0" w:color="auto"/>
            </w:tcBorders>
            <w:vAlign w:val="center"/>
            <w:hideMark/>
          </w:tcPr>
          <w:p w14:paraId="1AB3C5CC" w14:textId="77777777" w:rsidR="00BC4F69" w:rsidRDefault="007F179D">
            <w:r>
              <w:br/>
              <w:t>3</w:t>
            </w:r>
          </w:p>
        </w:tc>
        <w:tc>
          <w:tcPr>
            <w:tcW w:w="718" w:type="dxa"/>
            <w:tcBorders>
              <w:top w:val="outset" w:sz="6" w:space="0" w:color="auto"/>
              <w:left w:val="outset" w:sz="6" w:space="0" w:color="auto"/>
              <w:bottom w:val="outset" w:sz="6" w:space="0" w:color="auto"/>
              <w:right w:val="outset" w:sz="6" w:space="0" w:color="auto"/>
            </w:tcBorders>
            <w:vAlign w:val="center"/>
            <w:hideMark/>
          </w:tcPr>
          <w:p w14:paraId="7DB7DD53" w14:textId="77777777" w:rsidR="00BC4F69" w:rsidRDefault="007F179D">
            <w:r>
              <w:br/>
              <w:t>0</w:t>
            </w:r>
          </w:p>
        </w:tc>
        <w:tc>
          <w:tcPr>
            <w:tcW w:w="418" w:type="dxa"/>
            <w:tcBorders>
              <w:top w:val="outset" w:sz="6" w:space="0" w:color="auto"/>
              <w:left w:val="outset" w:sz="6" w:space="0" w:color="auto"/>
              <w:bottom w:val="outset" w:sz="6" w:space="0" w:color="auto"/>
              <w:right w:val="outset" w:sz="6" w:space="0" w:color="auto"/>
            </w:tcBorders>
            <w:vAlign w:val="center"/>
            <w:hideMark/>
          </w:tcPr>
          <w:p w14:paraId="11B2BE87" w14:textId="77777777" w:rsidR="00BC4F69" w:rsidRDefault="007F179D">
            <w:r>
              <w:br/>
              <w:t>1</w:t>
            </w:r>
          </w:p>
        </w:tc>
        <w:tc>
          <w:tcPr>
            <w:tcW w:w="283" w:type="dxa"/>
            <w:tcBorders>
              <w:top w:val="outset" w:sz="6" w:space="0" w:color="auto"/>
              <w:left w:val="outset" w:sz="6" w:space="0" w:color="auto"/>
              <w:bottom w:val="outset" w:sz="6" w:space="0" w:color="auto"/>
              <w:right w:val="outset" w:sz="6" w:space="0" w:color="auto"/>
            </w:tcBorders>
            <w:vAlign w:val="center"/>
            <w:hideMark/>
          </w:tcPr>
          <w:p w14:paraId="114400CF" w14:textId="77777777" w:rsidR="00BC4F69" w:rsidRDefault="007F179D">
            <w:r>
              <w:br/>
              <w:t>2</w:t>
            </w:r>
          </w:p>
        </w:tc>
        <w:tc>
          <w:tcPr>
            <w:tcW w:w="280" w:type="dxa"/>
            <w:tcBorders>
              <w:top w:val="outset" w:sz="6" w:space="0" w:color="auto"/>
              <w:left w:val="outset" w:sz="6" w:space="0" w:color="auto"/>
              <w:bottom w:val="outset" w:sz="6" w:space="0" w:color="auto"/>
              <w:right w:val="outset" w:sz="6" w:space="0" w:color="auto"/>
            </w:tcBorders>
            <w:vAlign w:val="center"/>
            <w:hideMark/>
          </w:tcPr>
          <w:p w14:paraId="78DFCEC7" w14:textId="77777777" w:rsidR="00BC4F69" w:rsidRDefault="007F179D">
            <w:r>
              <w:br/>
              <w:t>3</w:t>
            </w:r>
          </w:p>
        </w:tc>
      </w:tr>
      <w:tr w:rsidR="00247F6E" w14:paraId="02D3FFAC" w14:textId="77777777" w:rsidTr="00247F6E">
        <w:trPr>
          <w:tblCellSpacing w:w="15" w:type="dxa"/>
          <w:jc w:val="center"/>
        </w:trPr>
        <w:tc>
          <w:tcPr>
            <w:tcW w:w="1610" w:type="dxa"/>
            <w:tcBorders>
              <w:top w:val="outset" w:sz="6" w:space="0" w:color="auto"/>
              <w:left w:val="outset" w:sz="6" w:space="0" w:color="auto"/>
              <w:bottom w:val="outset" w:sz="6" w:space="0" w:color="auto"/>
              <w:right w:val="outset" w:sz="6" w:space="0" w:color="auto"/>
            </w:tcBorders>
            <w:vAlign w:val="center"/>
            <w:hideMark/>
          </w:tcPr>
          <w:p w14:paraId="260B4B87" w14:textId="6AA985FF" w:rsidR="00BC4F69" w:rsidRDefault="007F179D">
            <w:r>
              <w:t>Conectores (4)</w:t>
            </w:r>
          </w:p>
        </w:tc>
        <w:tc>
          <w:tcPr>
            <w:tcW w:w="600" w:type="dxa"/>
            <w:tcBorders>
              <w:top w:val="outset" w:sz="6" w:space="0" w:color="auto"/>
              <w:left w:val="outset" w:sz="6" w:space="0" w:color="auto"/>
              <w:bottom w:val="outset" w:sz="6" w:space="0" w:color="auto"/>
              <w:right w:val="outset" w:sz="6" w:space="0" w:color="auto"/>
            </w:tcBorders>
            <w:vAlign w:val="center"/>
            <w:hideMark/>
          </w:tcPr>
          <w:p w14:paraId="1A5D4AAB" w14:textId="77777777" w:rsidR="00BC4F69" w:rsidRDefault="007F179D">
            <w:r>
              <w:br/>
              <w:t>0</w:t>
            </w:r>
          </w:p>
        </w:tc>
        <w:tc>
          <w:tcPr>
            <w:tcW w:w="385" w:type="dxa"/>
            <w:tcBorders>
              <w:top w:val="outset" w:sz="6" w:space="0" w:color="auto"/>
              <w:left w:val="outset" w:sz="6" w:space="0" w:color="auto"/>
              <w:bottom w:val="outset" w:sz="6" w:space="0" w:color="auto"/>
              <w:right w:val="outset" w:sz="6" w:space="0" w:color="auto"/>
            </w:tcBorders>
            <w:vAlign w:val="center"/>
            <w:hideMark/>
          </w:tcPr>
          <w:p w14:paraId="080646AF" w14:textId="77777777" w:rsidR="00BC4F69" w:rsidRDefault="007F179D">
            <w:r>
              <w:br/>
              <w:t>1</w:t>
            </w:r>
          </w:p>
        </w:tc>
        <w:tc>
          <w:tcPr>
            <w:tcW w:w="274" w:type="dxa"/>
            <w:tcBorders>
              <w:top w:val="outset" w:sz="6" w:space="0" w:color="auto"/>
              <w:left w:val="outset" w:sz="6" w:space="0" w:color="auto"/>
              <w:bottom w:val="outset" w:sz="6" w:space="0" w:color="auto"/>
              <w:right w:val="outset" w:sz="6" w:space="0" w:color="auto"/>
            </w:tcBorders>
            <w:vAlign w:val="center"/>
            <w:hideMark/>
          </w:tcPr>
          <w:p w14:paraId="73D262C4" w14:textId="77777777" w:rsidR="00BC4F69" w:rsidRDefault="007F179D">
            <w:r>
              <w:br/>
              <w:t>2</w:t>
            </w:r>
          </w:p>
        </w:tc>
        <w:tc>
          <w:tcPr>
            <w:tcW w:w="274" w:type="dxa"/>
            <w:tcBorders>
              <w:top w:val="outset" w:sz="6" w:space="0" w:color="auto"/>
              <w:left w:val="outset" w:sz="6" w:space="0" w:color="auto"/>
              <w:bottom w:val="outset" w:sz="6" w:space="0" w:color="auto"/>
              <w:right w:val="outset" w:sz="6" w:space="0" w:color="auto"/>
            </w:tcBorders>
            <w:vAlign w:val="center"/>
            <w:hideMark/>
          </w:tcPr>
          <w:p w14:paraId="6923E612" w14:textId="77777777" w:rsidR="00BC4F69" w:rsidRDefault="007F179D">
            <w:r>
              <w:br/>
              <w:t>3</w:t>
            </w:r>
          </w:p>
        </w:tc>
        <w:tc>
          <w:tcPr>
            <w:tcW w:w="797" w:type="dxa"/>
            <w:tcBorders>
              <w:top w:val="outset" w:sz="6" w:space="0" w:color="auto"/>
              <w:left w:val="outset" w:sz="6" w:space="0" w:color="auto"/>
              <w:bottom w:val="outset" w:sz="6" w:space="0" w:color="auto"/>
              <w:right w:val="outset" w:sz="6" w:space="0" w:color="auto"/>
            </w:tcBorders>
            <w:vAlign w:val="center"/>
            <w:hideMark/>
          </w:tcPr>
          <w:p w14:paraId="213E3DE5" w14:textId="77777777" w:rsidR="00BC4F69" w:rsidRDefault="007F179D">
            <w:r>
              <w:br/>
              <w:t>0</w:t>
            </w:r>
          </w:p>
        </w:tc>
        <w:tc>
          <w:tcPr>
            <w:tcW w:w="510" w:type="dxa"/>
            <w:tcBorders>
              <w:top w:val="outset" w:sz="6" w:space="0" w:color="auto"/>
              <w:left w:val="outset" w:sz="6" w:space="0" w:color="auto"/>
              <w:bottom w:val="outset" w:sz="6" w:space="0" w:color="auto"/>
              <w:right w:val="outset" w:sz="6" w:space="0" w:color="auto"/>
            </w:tcBorders>
            <w:vAlign w:val="center"/>
            <w:hideMark/>
          </w:tcPr>
          <w:p w14:paraId="6BD94F9B" w14:textId="77777777" w:rsidR="00BC4F69" w:rsidRDefault="007F179D">
            <w:r>
              <w:br/>
              <w:t>1</w:t>
            </w:r>
          </w:p>
        </w:tc>
        <w:tc>
          <w:tcPr>
            <w:tcW w:w="424" w:type="dxa"/>
            <w:tcBorders>
              <w:top w:val="outset" w:sz="6" w:space="0" w:color="auto"/>
              <w:left w:val="outset" w:sz="6" w:space="0" w:color="auto"/>
              <w:bottom w:val="outset" w:sz="6" w:space="0" w:color="auto"/>
              <w:right w:val="outset" w:sz="6" w:space="0" w:color="auto"/>
            </w:tcBorders>
            <w:vAlign w:val="center"/>
            <w:hideMark/>
          </w:tcPr>
          <w:p w14:paraId="0ACFF036" w14:textId="77777777" w:rsidR="00BC4F69" w:rsidRDefault="007F179D">
            <w:r>
              <w:br/>
              <w:t>2</w:t>
            </w:r>
          </w:p>
        </w:tc>
        <w:tc>
          <w:tcPr>
            <w:tcW w:w="424" w:type="dxa"/>
            <w:tcBorders>
              <w:top w:val="outset" w:sz="6" w:space="0" w:color="auto"/>
              <w:left w:val="outset" w:sz="6" w:space="0" w:color="auto"/>
              <w:bottom w:val="outset" w:sz="6" w:space="0" w:color="auto"/>
              <w:right w:val="outset" w:sz="6" w:space="0" w:color="auto"/>
            </w:tcBorders>
            <w:vAlign w:val="center"/>
            <w:hideMark/>
          </w:tcPr>
          <w:p w14:paraId="663F07AE" w14:textId="77777777" w:rsidR="00BC4F69" w:rsidRDefault="007F179D">
            <w:r>
              <w:br/>
              <w:t>3</w:t>
            </w:r>
          </w:p>
        </w:tc>
        <w:tc>
          <w:tcPr>
            <w:tcW w:w="606" w:type="dxa"/>
            <w:tcBorders>
              <w:top w:val="outset" w:sz="6" w:space="0" w:color="auto"/>
              <w:left w:val="outset" w:sz="6" w:space="0" w:color="auto"/>
              <w:bottom w:val="outset" w:sz="6" w:space="0" w:color="auto"/>
              <w:right w:val="outset" w:sz="6" w:space="0" w:color="auto"/>
            </w:tcBorders>
            <w:vAlign w:val="center"/>
            <w:hideMark/>
          </w:tcPr>
          <w:p w14:paraId="1B1683AB" w14:textId="77777777" w:rsidR="00BC4F69" w:rsidRDefault="007F179D">
            <w:r>
              <w:br/>
              <w:t>0</w:t>
            </w:r>
          </w:p>
        </w:tc>
        <w:tc>
          <w:tcPr>
            <w:tcW w:w="385" w:type="dxa"/>
            <w:tcBorders>
              <w:top w:val="outset" w:sz="6" w:space="0" w:color="auto"/>
              <w:left w:val="outset" w:sz="6" w:space="0" w:color="auto"/>
              <w:bottom w:val="outset" w:sz="6" w:space="0" w:color="auto"/>
              <w:right w:val="outset" w:sz="6" w:space="0" w:color="auto"/>
            </w:tcBorders>
            <w:vAlign w:val="center"/>
            <w:hideMark/>
          </w:tcPr>
          <w:p w14:paraId="49C5E859" w14:textId="77777777" w:rsidR="00BC4F69" w:rsidRDefault="007F179D">
            <w:r>
              <w:br/>
              <w:t>1</w:t>
            </w:r>
          </w:p>
        </w:tc>
        <w:tc>
          <w:tcPr>
            <w:tcW w:w="222" w:type="dxa"/>
            <w:tcBorders>
              <w:top w:val="outset" w:sz="6" w:space="0" w:color="auto"/>
              <w:left w:val="outset" w:sz="6" w:space="0" w:color="auto"/>
              <w:bottom w:val="outset" w:sz="6" w:space="0" w:color="auto"/>
              <w:right w:val="outset" w:sz="6" w:space="0" w:color="auto"/>
            </w:tcBorders>
            <w:vAlign w:val="center"/>
            <w:hideMark/>
          </w:tcPr>
          <w:p w14:paraId="486F8522" w14:textId="77777777" w:rsidR="00BC4F69" w:rsidRDefault="007F179D">
            <w:r>
              <w:br/>
              <w:t>2</w:t>
            </w:r>
          </w:p>
        </w:tc>
        <w:tc>
          <w:tcPr>
            <w:tcW w:w="306" w:type="dxa"/>
            <w:tcBorders>
              <w:top w:val="outset" w:sz="6" w:space="0" w:color="auto"/>
              <w:left w:val="outset" w:sz="6" w:space="0" w:color="auto"/>
              <w:bottom w:val="outset" w:sz="6" w:space="0" w:color="auto"/>
              <w:right w:val="outset" w:sz="6" w:space="0" w:color="auto"/>
            </w:tcBorders>
            <w:vAlign w:val="center"/>
            <w:hideMark/>
          </w:tcPr>
          <w:p w14:paraId="79534B48" w14:textId="77777777" w:rsidR="00BC4F69" w:rsidRDefault="007F179D">
            <w:r>
              <w:br/>
              <w:t>3</w:t>
            </w:r>
          </w:p>
        </w:tc>
        <w:tc>
          <w:tcPr>
            <w:tcW w:w="718" w:type="dxa"/>
            <w:tcBorders>
              <w:top w:val="outset" w:sz="6" w:space="0" w:color="auto"/>
              <w:left w:val="outset" w:sz="6" w:space="0" w:color="auto"/>
              <w:bottom w:val="outset" w:sz="6" w:space="0" w:color="auto"/>
              <w:right w:val="outset" w:sz="6" w:space="0" w:color="auto"/>
            </w:tcBorders>
            <w:vAlign w:val="center"/>
            <w:hideMark/>
          </w:tcPr>
          <w:p w14:paraId="0B7BF282" w14:textId="77777777" w:rsidR="00BC4F69" w:rsidRDefault="007F179D">
            <w:r>
              <w:br/>
              <w:t>0</w:t>
            </w:r>
          </w:p>
        </w:tc>
        <w:tc>
          <w:tcPr>
            <w:tcW w:w="418" w:type="dxa"/>
            <w:tcBorders>
              <w:top w:val="outset" w:sz="6" w:space="0" w:color="auto"/>
              <w:left w:val="outset" w:sz="6" w:space="0" w:color="auto"/>
              <w:bottom w:val="outset" w:sz="6" w:space="0" w:color="auto"/>
              <w:right w:val="outset" w:sz="6" w:space="0" w:color="auto"/>
            </w:tcBorders>
            <w:vAlign w:val="center"/>
            <w:hideMark/>
          </w:tcPr>
          <w:p w14:paraId="2D1327B0" w14:textId="77777777" w:rsidR="00BC4F69" w:rsidRDefault="007F179D">
            <w:r>
              <w:br/>
              <w:t>1</w:t>
            </w:r>
          </w:p>
        </w:tc>
        <w:tc>
          <w:tcPr>
            <w:tcW w:w="283" w:type="dxa"/>
            <w:tcBorders>
              <w:top w:val="outset" w:sz="6" w:space="0" w:color="auto"/>
              <w:left w:val="outset" w:sz="6" w:space="0" w:color="auto"/>
              <w:bottom w:val="outset" w:sz="6" w:space="0" w:color="auto"/>
              <w:right w:val="outset" w:sz="6" w:space="0" w:color="auto"/>
            </w:tcBorders>
            <w:vAlign w:val="center"/>
            <w:hideMark/>
          </w:tcPr>
          <w:p w14:paraId="52E66932" w14:textId="77777777" w:rsidR="00BC4F69" w:rsidRDefault="007F179D">
            <w:r>
              <w:br/>
              <w:t>2</w:t>
            </w:r>
          </w:p>
        </w:tc>
        <w:tc>
          <w:tcPr>
            <w:tcW w:w="280" w:type="dxa"/>
            <w:tcBorders>
              <w:top w:val="outset" w:sz="6" w:space="0" w:color="auto"/>
              <w:left w:val="outset" w:sz="6" w:space="0" w:color="auto"/>
              <w:bottom w:val="outset" w:sz="6" w:space="0" w:color="auto"/>
              <w:right w:val="outset" w:sz="6" w:space="0" w:color="auto"/>
            </w:tcBorders>
            <w:vAlign w:val="center"/>
            <w:hideMark/>
          </w:tcPr>
          <w:p w14:paraId="6C5E9055" w14:textId="77777777" w:rsidR="00BC4F69" w:rsidRDefault="007F179D">
            <w:r>
              <w:br/>
              <w:t>3</w:t>
            </w:r>
          </w:p>
        </w:tc>
      </w:tr>
    </w:tbl>
    <w:p w14:paraId="538D147E" w14:textId="77777777" w:rsidR="00247F6E" w:rsidRDefault="00247F6E"/>
    <w:p w14:paraId="5819ABA1" w14:textId="77777777" w:rsidR="00247F6E" w:rsidRDefault="007F179D">
      <w:r>
        <w:t>(1) Días laborables a partir del día del pedido.</w:t>
      </w:r>
    </w:p>
    <w:p w14:paraId="1A042774" w14:textId="593818BB" w:rsidR="00BC4F69" w:rsidRDefault="007F179D">
      <w:r>
        <w:t>(4) Para conectar equipos externos (cable, antena, USB, DVD y Blu-Ray)</w:t>
      </w:r>
    </w:p>
    <w:p w14:paraId="218E91E0" w14:textId="77777777" w:rsidR="00247F6E" w:rsidRDefault="007F179D">
      <w:r>
        <w:lastRenderedPageBreak/>
        <w:t>Estas disposiciones se entenderán sin perjuicio de las del artículo L. 441-4 del Código de Consumo, por lo que se refiere a la prohibición de restringir el acceso de un profesional de reparación a las piezas de recambio.</w:t>
      </w:r>
    </w:p>
    <w:p w14:paraId="2C6A48F0" w14:textId="5770E859" w:rsidR="00BC4F69" w:rsidRDefault="007F179D">
      <w:r>
        <w:t>El número máximo de puntos es de 84. Puntuación para este subcriterio = (número de puntos obtenidos/84) × 10.</w:t>
      </w:r>
    </w:p>
    <w:p w14:paraId="74FEAE2F" w14:textId="77777777" w:rsidR="00247F6E" w:rsidRDefault="007F179D">
      <w:r>
        <w:t>Criterio n.º 4. - Precio de las piezas de repuesto</w:t>
      </w:r>
    </w:p>
    <w:p w14:paraId="047CE7B9" w14:textId="535B6A02" w:rsidR="00BC4F69" w:rsidRDefault="007F179D">
      <w:r>
        <w:t>Subcriterio 4.1. - Relación de precios de las piezas de la lista 2 con el precio de un nuevo producto</w:t>
      </w:r>
    </w:p>
    <w:p w14:paraId="46D25117" w14:textId="696D2AA5" w:rsidR="00BC4F69" w:rsidRDefault="007F179D">
      <w:r>
        <w:t>A partir de la relación a que se refiere la Orden, de 5 de abril de 2024, relativa a los métodos de presentación, señalización y parámetros generales de cálculo del índice de durabilidad para los aparatos eléctricos y electrónicos, el número de puntos obtenidos para este criterio se determina de la siguiente manera:</w:t>
      </w:r>
    </w:p>
    <w:p w14:paraId="4DB8696E" w14:textId="77777777" w:rsidR="00247F6E" w:rsidRDefault="007F179D">
      <w:r>
        <w:t>- si la relación es mayor que 0,3, el número de puntos es 0;</w:t>
      </w:r>
    </w:p>
    <w:p w14:paraId="04AF0664" w14:textId="77777777" w:rsidR="00247F6E" w:rsidRDefault="007F179D">
      <w:r>
        <w:t>- si el resultado de la relación es inferior a 0,1, el número de puntos es 100,</w:t>
      </w:r>
      <w:r>
        <w:br/>
        <w:t>- si el resultado de la relación está entre 0,1 y 0,3, el número de puntos se determina de acuerdo con el siguiente cuadro de correspondencia:</w:t>
      </w:r>
    </w:p>
    <w:p w14:paraId="0D7DB1A1" w14:textId="505C6C2E" w:rsidR="00BC4F69" w:rsidRDefault="00BC4F69"/>
    <w:tbl>
      <w:tblPr>
        <w:tblW w:w="0" w:type="auto"/>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701"/>
        <w:gridCol w:w="425"/>
        <w:gridCol w:w="223"/>
        <w:gridCol w:w="414"/>
        <w:gridCol w:w="414"/>
        <w:gridCol w:w="414"/>
        <w:gridCol w:w="414"/>
        <w:gridCol w:w="414"/>
        <w:gridCol w:w="415"/>
        <w:gridCol w:w="415"/>
        <w:gridCol w:w="415"/>
        <w:gridCol w:w="321"/>
        <w:gridCol w:w="415"/>
        <w:gridCol w:w="415"/>
        <w:gridCol w:w="415"/>
        <w:gridCol w:w="415"/>
        <w:gridCol w:w="415"/>
        <w:gridCol w:w="415"/>
        <w:gridCol w:w="415"/>
        <w:gridCol w:w="415"/>
        <w:gridCol w:w="415"/>
        <w:gridCol w:w="336"/>
      </w:tblGrid>
      <w:tr w:rsidR="00BC4F69" w14:paraId="2121431D" w14:textId="77777777" w:rsidTr="00187160">
        <w:trPr>
          <w:tblCellSpacing w:w="15" w:type="dxa"/>
          <w:jc w:val="center"/>
        </w:trPr>
        <w:tc>
          <w:tcPr>
            <w:tcW w:w="656" w:type="dxa"/>
            <w:tcBorders>
              <w:top w:val="outset" w:sz="6" w:space="0" w:color="auto"/>
              <w:left w:val="outset" w:sz="6" w:space="0" w:color="auto"/>
              <w:bottom w:val="outset" w:sz="6" w:space="0" w:color="auto"/>
              <w:right w:val="outset" w:sz="6" w:space="0" w:color="auto"/>
            </w:tcBorders>
            <w:vAlign w:val="center"/>
            <w:hideMark/>
          </w:tcPr>
          <w:p w14:paraId="2A1431E6" w14:textId="481CB1C4" w:rsidR="00BC4F69" w:rsidRDefault="007F179D">
            <w:r>
              <w:t>Relación</w:t>
            </w:r>
          </w:p>
        </w:tc>
        <w:tc>
          <w:tcPr>
            <w:tcW w:w="395" w:type="dxa"/>
            <w:tcBorders>
              <w:top w:val="outset" w:sz="6" w:space="0" w:color="auto"/>
              <w:left w:val="outset" w:sz="6" w:space="0" w:color="auto"/>
              <w:bottom w:val="outset" w:sz="6" w:space="0" w:color="auto"/>
              <w:right w:val="outset" w:sz="6" w:space="0" w:color="auto"/>
            </w:tcBorders>
            <w:vAlign w:val="center"/>
            <w:hideMark/>
          </w:tcPr>
          <w:p w14:paraId="63CB182C" w14:textId="77777777" w:rsidR="00BC4F69" w:rsidRDefault="007F179D">
            <w:r>
              <w:br/>
              <w:t>0,1</w:t>
            </w:r>
          </w:p>
        </w:tc>
        <w:tc>
          <w:tcPr>
            <w:tcW w:w="193" w:type="dxa"/>
            <w:tcBorders>
              <w:top w:val="outset" w:sz="6" w:space="0" w:color="auto"/>
              <w:left w:val="outset" w:sz="6" w:space="0" w:color="auto"/>
              <w:bottom w:val="outset" w:sz="6" w:space="0" w:color="auto"/>
              <w:right w:val="outset" w:sz="6" w:space="0" w:color="auto"/>
            </w:tcBorders>
            <w:vAlign w:val="center"/>
            <w:hideMark/>
          </w:tcPr>
          <w:p w14:paraId="016B451A" w14:textId="77777777" w:rsidR="00BC4F69" w:rsidRDefault="007F179D">
            <w:r>
              <w:br/>
              <w:t>0,11</w:t>
            </w:r>
          </w:p>
        </w:tc>
        <w:tc>
          <w:tcPr>
            <w:tcW w:w="384" w:type="dxa"/>
            <w:tcBorders>
              <w:top w:val="outset" w:sz="6" w:space="0" w:color="auto"/>
              <w:left w:val="outset" w:sz="6" w:space="0" w:color="auto"/>
              <w:bottom w:val="outset" w:sz="6" w:space="0" w:color="auto"/>
              <w:right w:val="outset" w:sz="6" w:space="0" w:color="auto"/>
            </w:tcBorders>
            <w:vAlign w:val="center"/>
            <w:hideMark/>
          </w:tcPr>
          <w:p w14:paraId="0B46A641" w14:textId="77777777" w:rsidR="00BC4F69" w:rsidRDefault="007F179D">
            <w:r>
              <w:br/>
              <w:t>0,12</w:t>
            </w:r>
          </w:p>
        </w:tc>
        <w:tc>
          <w:tcPr>
            <w:tcW w:w="384" w:type="dxa"/>
            <w:tcBorders>
              <w:top w:val="outset" w:sz="6" w:space="0" w:color="auto"/>
              <w:left w:val="outset" w:sz="6" w:space="0" w:color="auto"/>
              <w:bottom w:val="outset" w:sz="6" w:space="0" w:color="auto"/>
              <w:right w:val="outset" w:sz="6" w:space="0" w:color="auto"/>
            </w:tcBorders>
            <w:vAlign w:val="center"/>
            <w:hideMark/>
          </w:tcPr>
          <w:p w14:paraId="3064BABF" w14:textId="77777777" w:rsidR="00BC4F69" w:rsidRDefault="007F179D">
            <w:r>
              <w:br/>
              <w:t>0,13</w:t>
            </w:r>
          </w:p>
        </w:tc>
        <w:tc>
          <w:tcPr>
            <w:tcW w:w="384" w:type="dxa"/>
            <w:tcBorders>
              <w:top w:val="outset" w:sz="6" w:space="0" w:color="auto"/>
              <w:left w:val="outset" w:sz="6" w:space="0" w:color="auto"/>
              <w:bottom w:val="outset" w:sz="6" w:space="0" w:color="auto"/>
              <w:right w:val="outset" w:sz="6" w:space="0" w:color="auto"/>
            </w:tcBorders>
            <w:vAlign w:val="center"/>
            <w:hideMark/>
          </w:tcPr>
          <w:p w14:paraId="235CFA08" w14:textId="77777777" w:rsidR="00BC4F69" w:rsidRDefault="007F179D">
            <w:r>
              <w:br/>
              <w:t>0,14</w:t>
            </w:r>
          </w:p>
        </w:tc>
        <w:tc>
          <w:tcPr>
            <w:tcW w:w="384" w:type="dxa"/>
            <w:tcBorders>
              <w:top w:val="outset" w:sz="6" w:space="0" w:color="auto"/>
              <w:left w:val="outset" w:sz="6" w:space="0" w:color="auto"/>
              <w:bottom w:val="outset" w:sz="6" w:space="0" w:color="auto"/>
              <w:right w:val="outset" w:sz="6" w:space="0" w:color="auto"/>
            </w:tcBorders>
            <w:vAlign w:val="center"/>
            <w:hideMark/>
          </w:tcPr>
          <w:p w14:paraId="40F0CF6C" w14:textId="77777777" w:rsidR="00BC4F69" w:rsidRDefault="007F179D">
            <w:r>
              <w:br/>
              <w:t>0,15</w:t>
            </w:r>
          </w:p>
        </w:tc>
        <w:tc>
          <w:tcPr>
            <w:tcW w:w="384" w:type="dxa"/>
            <w:tcBorders>
              <w:top w:val="outset" w:sz="6" w:space="0" w:color="auto"/>
              <w:left w:val="outset" w:sz="6" w:space="0" w:color="auto"/>
              <w:bottom w:val="outset" w:sz="6" w:space="0" w:color="auto"/>
              <w:right w:val="outset" w:sz="6" w:space="0" w:color="auto"/>
            </w:tcBorders>
            <w:vAlign w:val="center"/>
            <w:hideMark/>
          </w:tcPr>
          <w:p w14:paraId="71524181" w14:textId="77777777" w:rsidR="00BC4F69" w:rsidRDefault="007F179D">
            <w:r>
              <w:br/>
              <w:t>0,16</w:t>
            </w:r>
          </w:p>
        </w:tc>
        <w:tc>
          <w:tcPr>
            <w:tcW w:w="385" w:type="dxa"/>
            <w:tcBorders>
              <w:top w:val="outset" w:sz="6" w:space="0" w:color="auto"/>
              <w:left w:val="outset" w:sz="6" w:space="0" w:color="auto"/>
              <w:bottom w:val="outset" w:sz="6" w:space="0" w:color="auto"/>
              <w:right w:val="outset" w:sz="6" w:space="0" w:color="auto"/>
            </w:tcBorders>
            <w:vAlign w:val="center"/>
            <w:hideMark/>
          </w:tcPr>
          <w:p w14:paraId="7BA7DD28" w14:textId="77777777" w:rsidR="00BC4F69" w:rsidRDefault="007F179D">
            <w:r>
              <w:br/>
              <w:t>0,17</w:t>
            </w:r>
          </w:p>
        </w:tc>
        <w:tc>
          <w:tcPr>
            <w:tcW w:w="385" w:type="dxa"/>
            <w:tcBorders>
              <w:top w:val="outset" w:sz="6" w:space="0" w:color="auto"/>
              <w:left w:val="outset" w:sz="6" w:space="0" w:color="auto"/>
              <w:bottom w:val="outset" w:sz="6" w:space="0" w:color="auto"/>
              <w:right w:val="outset" w:sz="6" w:space="0" w:color="auto"/>
            </w:tcBorders>
            <w:vAlign w:val="center"/>
            <w:hideMark/>
          </w:tcPr>
          <w:p w14:paraId="71DC4BED" w14:textId="77777777" w:rsidR="00BC4F69" w:rsidRDefault="007F179D">
            <w:r>
              <w:br/>
              <w:t>0,18</w:t>
            </w:r>
          </w:p>
        </w:tc>
        <w:tc>
          <w:tcPr>
            <w:tcW w:w="385" w:type="dxa"/>
            <w:tcBorders>
              <w:top w:val="outset" w:sz="6" w:space="0" w:color="auto"/>
              <w:left w:val="outset" w:sz="6" w:space="0" w:color="auto"/>
              <w:bottom w:val="outset" w:sz="6" w:space="0" w:color="auto"/>
              <w:right w:val="outset" w:sz="6" w:space="0" w:color="auto"/>
            </w:tcBorders>
            <w:vAlign w:val="center"/>
            <w:hideMark/>
          </w:tcPr>
          <w:p w14:paraId="2B59C1CE" w14:textId="77777777" w:rsidR="00BC4F69" w:rsidRDefault="007F179D">
            <w:r>
              <w:br/>
              <w:t>0,19</w:t>
            </w:r>
          </w:p>
        </w:tc>
        <w:tc>
          <w:tcPr>
            <w:tcW w:w="291" w:type="dxa"/>
            <w:tcBorders>
              <w:top w:val="outset" w:sz="6" w:space="0" w:color="auto"/>
              <w:left w:val="outset" w:sz="6" w:space="0" w:color="auto"/>
              <w:bottom w:val="outset" w:sz="6" w:space="0" w:color="auto"/>
              <w:right w:val="outset" w:sz="6" w:space="0" w:color="auto"/>
            </w:tcBorders>
            <w:vAlign w:val="center"/>
            <w:hideMark/>
          </w:tcPr>
          <w:p w14:paraId="2D6CB54F" w14:textId="77777777" w:rsidR="00BC4F69" w:rsidRDefault="007F179D">
            <w:r>
              <w:br/>
              <w:t>0,2</w:t>
            </w:r>
          </w:p>
        </w:tc>
        <w:tc>
          <w:tcPr>
            <w:tcW w:w="385" w:type="dxa"/>
            <w:tcBorders>
              <w:top w:val="outset" w:sz="6" w:space="0" w:color="auto"/>
              <w:left w:val="outset" w:sz="6" w:space="0" w:color="auto"/>
              <w:bottom w:val="outset" w:sz="6" w:space="0" w:color="auto"/>
              <w:right w:val="outset" w:sz="6" w:space="0" w:color="auto"/>
            </w:tcBorders>
            <w:vAlign w:val="center"/>
            <w:hideMark/>
          </w:tcPr>
          <w:p w14:paraId="3E745764" w14:textId="77777777" w:rsidR="00BC4F69" w:rsidRDefault="007F179D">
            <w:r>
              <w:br/>
              <w:t>0,21</w:t>
            </w:r>
          </w:p>
        </w:tc>
        <w:tc>
          <w:tcPr>
            <w:tcW w:w="385" w:type="dxa"/>
            <w:tcBorders>
              <w:top w:val="outset" w:sz="6" w:space="0" w:color="auto"/>
              <w:left w:val="outset" w:sz="6" w:space="0" w:color="auto"/>
              <w:bottom w:val="outset" w:sz="6" w:space="0" w:color="auto"/>
              <w:right w:val="outset" w:sz="6" w:space="0" w:color="auto"/>
            </w:tcBorders>
            <w:vAlign w:val="center"/>
            <w:hideMark/>
          </w:tcPr>
          <w:p w14:paraId="104959F1" w14:textId="77777777" w:rsidR="00BC4F69" w:rsidRDefault="007F179D">
            <w:r>
              <w:br/>
              <w:t>0,22</w:t>
            </w:r>
          </w:p>
        </w:tc>
        <w:tc>
          <w:tcPr>
            <w:tcW w:w="385" w:type="dxa"/>
            <w:tcBorders>
              <w:top w:val="outset" w:sz="6" w:space="0" w:color="auto"/>
              <w:left w:val="outset" w:sz="6" w:space="0" w:color="auto"/>
              <w:bottom w:val="outset" w:sz="6" w:space="0" w:color="auto"/>
              <w:right w:val="outset" w:sz="6" w:space="0" w:color="auto"/>
            </w:tcBorders>
            <w:vAlign w:val="center"/>
            <w:hideMark/>
          </w:tcPr>
          <w:p w14:paraId="690C3862" w14:textId="77777777" w:rsidR="00BC4F69" w:rsidRDefault="007F179D">
            <w:r>
              <w:br/>
              <w:t>0,23</w:t>
            </w:r>
          </w:p>
        </w:tc>
        <w:tc>
          <w:tcPr>
            <w:tcW w:w="385" w:type="dxa"/>
            <w:tcBorders>
              <w:top w:val="outset" w:sz="6" w:space="0" w:color="auto"/>
              <w:left w:val="outset" w:sz="6" w:space="0" w:color="auto"/>
              <w:bottom w:val="outset" w:sz="6" w:space="0" w:color="auto"/>
              <w:right w:val="outset" w:sz="6" w:space="0" w:color="auto"/>
            </w:tcBorders>
            <w:vAlign w:val="center"/>
            <w:hideMark/>
          </w:tcPr>
          <w:p w14:paraId="14DBEC88" w14:textId="77777777" w:rsidR="00BC4F69" w:rsidRDefault="007F179D">
            <w:r>
              <w:br/>
              <w:t>0,24</w:t>
            </w:r>
          </w:p>
        </w:tc>
        <w:tc>
          <w:tcPr>
            <w:tcW w:w="385" w:type="dxa"/>
            <w:tcBorders>
              <w:top w:val="outset" w:sz="6" w:space="0" w:color="auto"/>
              <w:left w:val="outset" w:sz="6" w:space="0" w:color="auto"/>
              <w:bottom w:val="outset" w:sz="6" w:space="0" w:color="auto"/>
              <w:right w:val="outset" w:sz="6" w:space="0" w:color="auto"/>
            </w:tcBorders>
            <w:vAlign w:val="center"/>
            <w:hideMark/>
          </w:tcPr>
          <w:p w14:paraId="540DEA95" w14:textId="77777777" w:rsidR="00BC4F69" w:rsidRDefault="007F179D">
            <w:r>
              <w:br/>
              <w:t>0,25</w:t>
            </w:r>
          </w:p>
        </w:tc>
        <w:tc>
          <w:tcPr>
            <w:tcW w:w="385" w:type="dxa"/>
            <w:tcBorders>
              <w:top w:val="outset" w:sz="6" w:space="0" w:color="auto"/>
              <w:left w:val="outset" w:sz="6" w:space="0" w:color="auto"/>
              <w:bottom w:val="outset" w:sz="6" w:space="0" w:color="auto"/>
              <w:right w:val="outset" w:sz="6" w:space="0" w:color="auto"/>
            </w:tcBorders>
            <w:vAlign w:val="center"/>
            <w:hideMark/>
          </w:tcPr>
          <w:p w14:paraId="34ED336A" w14:textId="77777777" w:rsidR="00BC4F69" w:rsidRDefault="007F179D">
            <w:r>
              <w:br/>
              <w:t>0,26</w:t>
            </w:r>
          </w:p>
        </w:tc>
        <w:tc>
          <w:tcPr>
            <w:tcW w:w="385" w:type="dxa"/>
            <w:tcBorders>
              <w:top w:val="outset" w:sz="6" w:space="0" w:color="auto"/>
              <w:left w:val="outset" w:sz="6" w:space="0" w:color="auto"/>
              <w:bottom w:val="outset" w:sz="6" w:space="0" w:color="auto"/>
              <w:right w:val="outset" w:sz="6" w:space="0" w:color="auto"/>
            </w:tcBorders>
            <w:vAlign w:val="center"/>
            <w:hideMark/>
          </w:tcPr>
          <w:p w14:paraId="0ADA48D2" w14:textId="77777777" w:rsidR="00BC4F69" w:rsidRDefault="007F179D">
            <w:r>
              <w:br/>
              <w:t>0,27</w:t>
            </w:r>
          </w:p>
        </w:tc>
        <w:tc>
          <w:tcPr>
            <w:tcW w:w="385" w:type="dxa"/>
            <w:tcBorders>
              <w:top w:val="outset" w:sz="6" w:space="0" w:color="auto"/>
              <w:left w:val="outset" w:sz="6" w:space="0" w:color="auto"/>
              <w:bottom w:val="outset" w:sz="6" w:space="0" w:color="auto"/>
              <w:right w:val="outset" w:sz="6" w:space="0" w:color="auto"/>
            </w:tcBorders>
            <w:vAlign w:val="center"/>
            <w:hideMark/>
          </w:tcPr>
          <w:p w14:paraId="7328558F" w14:textId="77777777" w:rsidR="00BC4F69" w:rsidRDefault="007F179D">
            <w:r>
              <w:br/>
              <w:t>0,28</w:t>
            </w:r>
          </w:p>
        </w:tc>
        <w:tc>
          <w:tcPr>
            <w:tcW w:w="385" w:type="dxa"/>
            <w:tcBorders>
              <w:top w:val="outset" w:sz="6" w:space="0" w:color="auto"/>
              <w:left w:val="outset" w:sz="6" w:space="0" w:color="auto"/>
              <w:bottom w:val="outset" w:sz="6" w:space="0" w:color="auto"/>
              <w:right w:val="outset" w:sz="6" w:space="0" w:color="auto"/>
            </w:tcBorders>
            <w:vAlign w:val="center"/>
            <w:hideMark/>
          </w:tcPr>
          <w:p w14:paraId="6D6754C5" w14:textId="77777777" w:rsidR="00BC4F69" w:rsidRDefault="007F179D">
            <w:r>
              <w:br/>
              <w:t>0,29</w:t>
            </w:r>
          </w:p>
        </w:tc>
        <w:tc>
          <w:tcPr>
            <w:tcW w:w="291" w:type="dxa"/>
            <w:tcBorders>
              <w:top w:val="outset" w:sz="6" w:space="0" w:color="auto"/>
              <w:left w:val="outset" w:sz="6" w:space="0" w:color="auto"/>
              <w:bottom w:val="outset" w:sz="6" w:space="0" w:color="auto"/>
              <w:right w:val="outset" w:sz="6" w:space="0" w:color="auto"/>
            </w:tcBorders>
            <w:vAlign w:val="center"/>
            <w:hideMark/>
          </w:tcPr>
          <w:p w14:paraId="302BF34B" w14:textId="77777777" w:rsidR="00BC4F69" w:rsidRDefault="007F179D">
            <w:r>
              <w:br/>
              <w:t>0,3</w:t>
            </w:r>
          </w:p>
        </w:tc>
      </w:tr>
      <w:tr w:rsidR="00BC4F69" w14:paraId="1ACF7FDF" w14:textId="77777777" w:rsidTr="00187160">
        <w:trPr>
          <w:tblCellSpacing w:w="15" w:type="dxa"/>
          <w:jc w:val="center"/>
        </w:trPr>
        <w:tc>
          <w:tcPr>
            <w:tcW w:w="656" w:type="dxa"/>
            <w:tcBorders>
              <w:top w:val="outset" w:sz="6" w:space="0" w:color="auto"/>
              <w:left w:val="outset" w:sz="6" w:space="0" w:color="auto"/>
              <w:bottom w:val="outset" w:sz="6" w:space="0" w:color="auto"/>
              <w:right w:val="outset" w:sz="6" w:space="0" w:color="auto"/>
            </w:tcBorders>
            <w:vAlign w:val="center"/>
            <w:hideMark/>
          </w:tcPr>
          <w:p w14:paraId="14187239" w14:textId="0FDC8658" w:rsidR="00BC4F69" w:rsidRDefault="007F179D">
            <w:r>
              <w:t>Puntos</w:t>
            </w:r>
          </w:p>
        </w:tc>
        <w:tc>
          <w:tcPr>
            <w:tcW w:w="395" w:type="dxa"/>
            <w:tcBorders>
              <w:top w:val="outset" w:sz="6" w:space="0" w:color="auto"/>
              <w:left w:val="outset" w:sz="6" w:space="0" w:color="auto"/>
              <w:bottom w:val="outset" w:sz="6" w:space="0" w:color="auto"/>
              <w:right w:val="outset" w:sz="6" w:space="0" w:color="auto"/>
            </w:tcBorders>
            <w:vAlign w:val="center"/>
            <w:hideMark/>
          </w:tcPr>
          <w:p w14:paraId="08E2C183" w14:textId="77777777" w:rsidR="00BC4F69" w:rsidRDefault="007F179D">
            <w:r>
              <w:br/>
              <w:t>100</w:t>
            </w:r>
          </w:p>
        </w:tc>
        <w:tc>
          <w:tcPr>
            <w:tcW w:w="193" w:type="dxa"/>
            <w:tcBorders>
              <w:top w:val="outset" w:sz="6" w:space="0" w:color="auto"/>
              <w:left w:val="outset" w:sz="6" w:space="0" w:color="auto"/>
              <w:bottom w:val="outset" w:sz="6" w:space="0" w:color="auto"/>
              <w:right w:val="outset" w:sz="6" w:space="0" w:color="auto"/>
            </w:tcBorders>
            <w:vAlign w:val="center"/>
            <w:hideMark/>
          </w:tcPr>
          <w:p w14:paraId="7E267908" w14:textId="77777777" w:rsidR="00BC4F69" w:rsidRDefault="007F179D">
            <w:r>
              <w:br/>
              <w:t>95</w:t>
            </w:r>
          </w:p>
        </w:tc>
        <w:tc>
          <w:tcPr>
            <w:tcW w:w="384" w:type="dxa"/>
            <w:tcBorders>
              <w:top w:val="outset" w:sz="6" w:space="0" w:color="auto"/>
              <w:left w:val="outset" w:sz="6" w:space="0" w:color="auto"/>
              <w:bottom w:val="outset" w:sz="6" w:space="0" w:color="auto"/>
              <w:right w:val="outset" w:sz="6" w:space="0" w:color="auto"/>
            </w:tcBorders>
            <w:vAlign w:val="center"/>
            <w:hideMark/>
          </w:tcPr>
          <w:p w14:paraId="24FE1BD3" w14:textId="77777777" w:rsidR="00BC4F69" w:rsidRDefault="007F179D">
            <w:r>
              <w:br/>
              <w:t>90</w:t>
            </w:r>
          </w:p>
        </w:tc>
        <w:tc>
          <w:tcPr>
            <w:tcW w:w="384" w:type="dxa"/>
            <w:tcBorders>
              <w:top w:val="outset" w:sz="6" w:space="0" w:color="auto"/>
              <w:left w:val="outset" w:sz="6" w:space="0" w:color="auto"/>
              <w:bottom w:val="outset" w:sz="6" w:space="0" w:color="auto"/>
              <w:right w:val="outset" w:sz="6" w:space="0" w:color="auto"/>
            </w:tcBorders>
            <w:vAlign w:val="center"/>
            <w:hideMark/>
          </w:tcPr>
          <w:p w14:paraId="437E2121" w14:textId="77777777" w:rsidR="00BC4F69" w:rsidRDefault="007F179D">
            <w:r>
              <w:br/>
              <w:t>85</w:t>
            </w:r>
          </w:p>
        </w:tc>
        <w:tc>
          <w:tcPr>
            <w:tcW w:w="384" w:type="dxa"/>
            <w:tcBorders>
              <w:top w:val="outset" w:sz="6" w:space="0" w:color="auto"/>
              <w:left w:val="outset" w:sz="6" w:space="0" w:color="auto"/>
              <w:bottom w:val="outset" w:sz="6" w:space="0" w:color="auto"/>
              <w:right w:val="outset" w:sz="6" w:space="0" w:color="auto"/>
            </w:tcBorders>
            <w:vAlign w:val="center"/>
            <w:hideMark/>
          </w:tcPr>
          <w:p w14:paraId="58C9C0A9" w14:textId="77777777" w:rsidR="00BC4F69" w:rsidRDefault="007F179D">
            <w:r>
              <w:br/>
              <w:t>80</w:t>
            </w:r>
          </w:p>
        </w:tc>
        <w:tc>
          <w:tcPr>
            <w:tcW w:w="384" w:type="dxa"/>
            <w:tcBorders>
              <w:top w:val="outset" w:sz="6" w:space="0" w:color="auto"/>
              <w:left w:val="outset" w:sz="6" w:space="0" w:color="auto"/>
              <w:bottom w:val="outset" w:sz="6" w:space="0" w:color="auto"/>
              <w:right w:val="outset" w:sz="6" w:space="0" w:color="auto"/>
            </w:tcBorders>
            <w:vAlign w:val="center"/>
            <w:hideMark/>
          </w:tcPr>
          <w:p w14:paraId="4EF0ECC9" w14:textId="77777777" w:rsidR="00BC4F69" w:rsidRDefault="007F179D">
            <w:r>
              <w:br/>
              <w:t>75</w:t>
            </w:r>
          </w:p>
        </w:tc>
        <w:tc>
          <w:tcPr>
            <w:tcW w:w="384" w:type="dxa"/>
            <w:tcBorders>
              <w:top w:val="outset" w:sz="6" w:space="0" w:color="auto"/>
              <w:left w:val="outset" w:sz="6" w:space="0" w:color="auto"/>
              <w:bottom w:val="outset" w:sz="6" w:space="0" w:color="auto"/>
              <w:right w:val="outset" w:sz="6" w:space="0" w:color="auto"/>
            </w:tcBorders>
            <w:vAlign w:val="center"/>
            <w:hideMark/>
          </w:tcPr>
          <w:p w14:paraId="0BB8A940" w14:textId="77777777" w:rsidR="00BC4F69" w:rsidRDefault="007F179D">
            <w:r>
              <w:br/>
              <w:t>70</w:t>
            </w:r>
          </w:p>
        </w:tc>
        <w:tc>
          <w:tcPr>
            <w:tcW w:w="385" w:type="dxa"/>
            <w:tcBorders>
              <w:top w:val="outset" w:sz="6" w:space="0" w:color="auto"/>
              <w:left w:val="outset" w:sz="6" w:space="0" w:color="auto"/>
              <w:bottom w:val="outset" w:sz="6" w:space="0" w:color="auto"/>
              <w:right w:val="outset" w:sz="6" w:space="0" w:color="auto"/>
            </w:tcBorders>
            <w:vAlign w:val="center"/>
            <w:hideMark/>
          </w:tcPr>
          <w:p w14:paraId="4641A1A4" w14:textId="77777777" w:rsidR="00BC4F69" w:rsidRDefault="007F179D">
            <w:r>
              <w:br/>
              <w:t>65</w:t>
            </w:r>
          </w:p>
        </w:tc>
        <w:tc>
          <w:tcPr>
            <w:tcW w:w="385" w:type="dxa"/>
            <w:tcBorders>
              <w:top w:val="outset" w:sz="6" w:space="0" w:color="auto"/>
              <w:left w:val="outset" w:sz="6" w:space="0" w:color="auto"/>
              <w:bottom w:val="outset" w:sz="6" w:space="0" w:color="auto"/>
              <w:right w:val="outset" w:sz="6" w:space="0" w:color="auto"/>
            </w:tcBorders>
            <w:vAlign w:val="center"/>
            <w:hideMark/>
          </w:tcPr>
          <w:p w14:paraId="5EE2DC8E" w14:textId="77777777" w:rsidR="00BC4F69" w:rsidRDefault="007F179D">
            <w:r>
              <w:br/>
              <w:t>60</w:t>
            </w:r>
          </w:p>
        </w:tc>
        <w:tc>
          <w:tcPr>
            <w:tcW w:w="385" w:type="dxa"/>
            <w:tcBorders>
              <w:top w:val="outset" w:sz="6" w:space="0" w:color="auto"/>
              <w:left w:val="outset" w:sz="6" w:space="0" w:color="auto"/>
              <w:bottom w:val="outset" w:sz="6" w:space="0" w:color="auto"/>
              <w:right w:val="outset" w:sz="6" w:space="0" w:color="auto"/>
            </w:tcBorders>
            <w:vAlign w:val="center"/>
            <w:hideMark/>
          </w:tcPr>
          <w:p w14:paraId="40341478" w14:textId="77777777" w:rsidR="00BC4F69" w:rsidRDefault="007F179D">
            <w:r>
              <w:br/>
              <w:t>55</w:t>
            </w:r>
          </w:p>
        </w:tc>
        <w:tc>
          <w:tcPr>
            <w:tcW w:w="291" w:type="dxa"/>
            <w:tcBorders>
              <w:top w:val="outset" w:sz="6" w:space="0" w:color="auto"/>
              <w:left w:val="outset" w:sz="6" w:space="0" w:color="auto"/>
              <w:bottom w:val="outset" w:sz="6" w:space="0" w:color="auto"/>
              <w:right w:val="outset" w:sz="6" w:space="0" w:color="auto"/>
            </w:tcBorders>
            <w:vAlign w:val="center"/>
            <w:hideMark/>
          </w:tcPr>
          <w:p w14:paraId="2902141D" w14:textId="77777777" w:rsidR="00BC4F69" w:rsidRDefault="007F179D">
            <w:r>
              <w:br/>
              <w:t>50</w:t>
            </w:r>
          </w:p>
        </w:tc>
        <w:tc>
          <w:tcPr>
            <w:tcW w:w="385" w:type="dxa"/>
            <w:tcBorders>
              <w:top w:val="outset" w:sz="6" w:space="0" w:color="auto"/>
              <w:left w:val="outset" w:sz="6" w:space="0" w:color="auto"/>
              <w:bottom w:val="outset" w:sz="6" w:space="0" w:color="auto"/>
              <w:right w:val="outset" w:sz="6" w:space="0" w:color="auto"/>
            </w:tcBorders>
            <w:vAlign w:val="center"/>
            <w:hideMark/>
          </w:tcPr>
          <w:p w14:paraId="4FCA722D" w14:textId="77777777" w:rsidR="00BC4F69" w:rsidRDefault="007F179D">
            <w:r>
              <w:br/>
              <w:t>45</w:t>
            </w:r>
          </w:p>
        </w:tc>
        <w:tc>
          <w:tcPr>
            <w:tcW w:w="385" w:type="dxa"/>
            <w:tcBorders>
              <w:top w:val="outset" w:sz="6" w:space="0" w:color="auto"/>
              <w:left w:val="outset" w:sz="6" w:space="0" w:color="auto"/>
              <w:bottom w:val="outset" w:sz="6" w:space="0" w:color="auto"/>
              <w:right w:val="outset" w:sz="6" w:space="0" w:color="auto"/>
            </w:tcBorders>
            <w:vAlign w:val="center"/>
            <w:hideMark/>
          </w:tcPr>
          <w:p w14:paraId="248B19CB" w14:textId="77777777" w:rsidR="00BC4F69" w:rsidRDefault="007F179D">
            <w:r>
              <w:br/>
              <w:t>40</w:t>
            </w:r>
          </w:p>
        </w:tc>
        <w:tc>
          <w:tcPr>
            <w:tcW w:w="385" w:type="dxa"/>
            <w:tcBorders>
              <w:top w:val="outset" w:sz="6" w:space="0" w:color="auto"/>
              <w:left w:val="outset" w:sz="6" w:space="0" w:color="auto"/>
              <w:bottom w:val="outset" w:sz="6" w:space="0" w:color="auto"/>
              <w:right w:val="outset" w:sz="6" w:space="0" w:color="auto"/>
            </w:tcBorders>
            <w:vAlign w:val="center"/>
            <w:hideMark/>
          </w:tcPr>
          <w:p w14:paraId="07693460" w14:textId="77777777" w:rsidR="00BC4F69" w:rsidRDefault="007F179D">
            <w:r>
              <w:br/>
              <w:t>35</w:t>
            </w:r>
          </w:p>
        </w:tc>
        <w:tc>
          <w:tcPr>
            <w:tcW w:w="385" w:type="dxa"/>
            <w:tcBorders>
              <w:top w:val="outset" w:sz="6" w:space="0" w:color="auto"/>
              <w:left w:val="outset" w:sz="6" w:space="0" w:color="auto"/>
              <w:bottom w:val="outset" w:sz="6" w:space="0" w:color="auto"/>
              <w:right w:val="outset" w:sz="6" w:space="0" w:color="auto"/>
            </w:tcBorders>
            <w:vAlign w:val="center"/>
            <w:hideMark/>
          </w:tcPr>
          <w:p w14:paraId="6A0B001E" w14:textId="77777777" w:rsidR="00BC4F69" w:rsidRDefault="007F179D">
            <w:r>
              <w:br/>
              <w:t>30</w:t>
            </w:r>
          </w:p>
        </w:tc>
        <w:tc>
          <w:tcPr>
            <w:tcW w:w="385" w:type="dxa"/>
            <w:tcBorders>
              <w:top w:val="outset" w:sz="6" w:space="0" w:color="auto"/>
              <w:left w:val="outset" w:sz="6" w:space="0" w:color="auto"/>
              <w:bottom w:val="outset" w:sz="6" w:space="0" w:color="auto"/>
              <w:right w:val="outset" w:sz="6" w:space="0" w:color="auto"/>
            </w:tcBorders>
            <w:vAlign w:val="center"/>
            <w:hideMark/>
          </w:tcPr>
          <w:p w14:paraId="43107669" w14:textId="77777777" w:rsidR="00BC4F69" w:rsidRDefault="007F179D">
            <w:r>
              <w:br/>
              <w:t>25</w:t>
            </w:r>
          </w:p>
        </w:tc>
        <w:tc>
          <w:tcPr>
            <w:tcW w:w="385" w:type="dxa"/>
            <w:tcBorders>
              <w:top w:val="outset" w:sz="6" w:space="0" w:color="auto"/>
              <w:left w:val="outset" w:sz="6" w:space="0" w:color="auto"/>
              <w:bottom w:val="outset" w:sz="6" w:space="0" w:color="auto"/>
              <w:right w:val="outset" w:sz="6" w:space="0" w:color="auto"/>
            </w:tcBorders>
            <w:vAlign w:val="center"/>
            <w:hideMark/>
          </w:tcPr>
          <w:p w14:paraId="699B691E" w14:textId="77777777" w:rsidR="00BC4F69" w:rsidRDefault="007F179D">
            <w:r>
              <w:br/>
              <w:t>20</w:t>
            </w:r>
          </w:p>
        </w:tc>
        <w:tc>
          <w:tcPr>
            <w:tcW w:w="385" w:type="dxa"/>
            <w:tcBorders>
              <w:top w:val="outset" w:sz="6" w:space="0" w:color="auto"/>
              <w:left w:val="outset" w:sz="6" w:space="0" w:color="auto"/>
              <w:bottom w:val="outset" w:sz="6" w:space="0" w:color="auto"/>
              <w:right w:val="outset" w:sz="6" w:space="0" w:color="auto"/>
            </w:tcBorders>
            <w:vAlign w:val="center"/>
            <w:hideMark/>
          </w:tcPr>
          <w:p w14:paraId="0A1C8EF9" w14:textId="77777777" w:rsidR="00BC4F69" w:rsidRDefault="007F179D">
            <w:r>
              <w:br/>
              <w:t>15</w:t>
            </w:r>
          </w:p>
        </w:tc>
        <w:tc>
          <w:tcPr>
            <w:tcW w:w="385" w:type="dxa"/>
            <w:tcBorders>
              <w:top w:val="outset" w:sz="6" w:space="0" w:color="auto"/>
              <w:left w:val="outset" w:sz="6" w:space="0" w:color="auto"/>
              <w:bottom w:val="outset" w:sz="6" w:space="0" w:color="auto"/>
              <w:right w:val="outset" w:sz="6" w:space="0" w:color="auto"/>
            </w:tcBorders>
            <w:vAlign w:val="center"/>
            <w:hideMark/>
          </w:tcPr>
          <w:p w14:paraId="04A5AF97" w14:textId="77777777" w:rsidR="00BC4F69" w:rsidRDefault="007F179D">
            <w:r>
              <w:br/>
              <w:t>10</w:t>
            </w:r>
          </w:p>
        </w:tc>
        <w:tc>
          <w:tcPr>
            <w:tcW w:w="385" w:type="dxa"/>
            <w:tcBorders>
              <w:top w:val="outset" w:sz="6" w:space="0" w:color="auto"/>
              <w:left w:val="outset" w:sz="6" w:space="0" w:color="auto"/>
              <w:bottom w:val="outset" w:sz="6" w:space="0" w:color="auto"/>
              <w:right w:val="outset" w:sz="6" w:space="0" w:color="auto"/>
            </w:tcBorders>
            <w:vAlign w:val="center"/>
            <w:hideMark/>
          </w:tcPr>
          <w:p w14:paraId="634DF21E" w14:textId="77777777" w:rsidR="00BC4F69" w:rsidRDefault="007F179D">
            <w:r>
              <w:br/>
              <w:t>5</w:t>
            </w:r>
          </w:p>
        </w:tc>
        <w:tc>
          <w:tcPr>
            <w:tcW w:w="291" w:type="dxa"/>
            <w:tcBorders>
              <w:top w:val="outset" w:sz="6" w:space="0" w:color="auto"/>
              <w:left w:val="outset" w:sz="6" w:space="0" w:color="auto"/>
              <w:bottom w:val="outset" w:sz="6" w:space="0" w:color="auto"/>
              <w:right w:val="outset" w:sz="6" w:space="0" w:color="auto"/>
            </w:tcBorders>
            <w:vAlign w:val="center"/>
            <w:hideMark/>
          </w:tcPr>
          <w:p w14:paraId="404E66EE" w14:textId="77777777" w:rsidR="00BC4F69" w:rsidRDefault="007F179D">
            <w:r>
              <w:br/>
              <w:t>0</w:t>
            </w:r>
          </w:p>
        </w:tc>
      </w:tr>
    </w:tbl>
    <w:p w14:paraId="25694576" w14:textId="77777777" w:rsidR="00BC4F69" w:rsidRDefault="007F179D">
      <w:r>
        <w:br/>
        <w:t>La regla de redondeo es la siguiente:</w:t>
      </w:r>
    </w:p>
    <w:p w14:paraId="052D66D1" w14:textId="77777777" w:rsidR="00187160" w:rsidRDefault="007F179D">
      <w:r>
        <w:t>- si el número del tercer decimal es inferior a 5, se redondea al segundo decimal inferior;</w:t>
      </w:r>
    </w:p>
    <w:p w14:paraId="529A833A" w14:textId="49E58508" w:rsidR="00BC4F69" w:rsidRDefault="007F179D">
      <w:r>
        <w:t>- si el número del tercer decimal es igual o superior a 5, se redondea al segundo decimal superior. El número máximo de puntos es 100. Puntuación para este subcriterio = (número de puntos obtenidos/100) × 10.</w:t>
      </w:r>
    </w:p>
    <w:p w14:paraId="0CA92D3A" w14:textId="39CE0A69" w:rsidR="00BC4F69" w:rsidRDefault="007F179D">
      <w:r>
        <w:t>CÁLCULO FINAL</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40"/>
        <w:gridCol w:w="2110"/>
        <w:gridCol w:w="1235"/>
        <w:gridCol w:w="1224"/>
        <w:gridCol w:w="1210"/>
        <w:gridCol w:w="1537"/>
      </w:tblGrid>
      <w:tr w:rsidR="00BC4F69" w14:paraId="2108BBC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138C5CA" w14:textId="3072379C" w:rsidR="00BC4F69" w:rsidRDefault="007F179D">
            <w:pPr>
              <w:rPr>
                <w:b/>
                <w:bCs/>
              </w:rPr>
            </w:pPr>
            <w:r>
              <w:rPr>
                <w:b/>
              </w:rPr>
              <w:t>Criterio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0A08A74F" w14:textId="28CC30DE" w:rsidR="00BC4F69" w:rsidRDefault="007F179D">
            <w:pPr>
              <w:rPr>
                <w:b/>
                <w:bCs/>
              </w:rPr>
            </w:pPr>
            <w:r>
              <w:rPr>
                <w:b/>
              </w:rPr>
              <w:t>Subcriterio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09073BC6" w14:textId="685BA282" w:rsidR="00BC4F69" w:rsidRDefault="007F179D">
            <w:pPr>
              <w:rPr>
                <w:b/>
                <w:bCs/>
              </w:rPr>
            </w:pPr>
            <w:r>
              <w:rPr>
                <w:b/>
              </w:rPr>
              <w:t>Puntuación del subcriterio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758CC5A3" w14:textId="1E763297" w:rsidR="00BC4F69" w:rsidRDefault="007F179D">
            <w:pPr>
              <w:rPr>
                <w:b/>
                <w:bCs/>
              </w:rPr>
            </w:pPr>
            <w:r>
              <w:rPr>
                <w:b/>
              </w:rPr>
              <w:t>Coeficiente de subcriterio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6EC96" w14:textId="377F8AC5" w:rsidR="00BC4F69" w:rsidRDefault="007F179D">
            <w:pPr>
              <w:rPr>
                <w:b/>
                <w:bCs/>
              </w:rPr>
            </w:pPr>
            <w:r>
              <w:rPr>
                <w:b/>
              </w:rPr>
              <w:t>Puntuación del criterio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372EFF66" w14:textId="45E81CEB" w:rsidR="00BC4F69" w:rsidRDefault="007F179D">
            <w:pPr>
              <w:rPr>
                <w:b/>
                <w:bCs/>
              </w:rPr>
            </w:pPr>
            <w:r>
              <w:rPr>
                <w:b/>
              </w:rPr>
              <w:t>Total de las puntuaciones de los criterios</w:t>
            </w:r>
          </w:p>
        </w:tc>
      </w:tr>
      <w:tr w:rsidR="00BC4F69" w14:paraId="4EF5E392" w14:textId="7777777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718A552" w14:textId="444577E8" w:rsidR="00BC4F69" w:rsidRDefault="007F179D">
            <w:r>
              <w:t>1. Documentación</w:t>
            </w:r>
          </w:p>
        </w:tc>
        <w:tc>
          <w:tcPr>
            <w:tcW w:w="0" w:type="auto"/>
            <w:tcBorders>
              <w:top w:val="outset" w:sz="6" w:space="0" w:color="auto"/>
              <w:left w:val="outset" w:sz="6" w:space="0" w:color="auto"/>
              <w:bottom w:val="outset" w:sz="6" w:space="0" w:color="auto"/>
              <w:right w:val="outset" w:sz="6" w:space="0" w:color="auto"/>
            </w:tcBorders>
            <w:vAlign w:val="center"/>
            <w:hideMark/>
          </w:tcPr>
          <w:p w14:paraId="378B2770" w14:textId="74AA4C7E" w:rsidR="00BC4F69" w:rsidRDefault="007F179D">
            <w:r>
              <w:t xml:space="preserve">1.1. Duración de la disponibilidad de la </w:t>
            </w:r>
            <w:r>
              <w:lastRenderedPageBreak/>
              <w:t>documentación técnica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4B5B2" w14:textId="39AA46C3" w:rsidR="00BC4F69" w:rsidRDefault="007F179D">
            <w:r>
              <w:rPr>
                <w:rFonts w:ascii="Arial" w:hAnsi="Arial"/>
              </w:rPr>
              <w:lastRenderedPageBreak/>
              <w:t>▀▀</w:t>
            </w:r>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6B6ED7" w14:textId="546974D7" w:rsidR="00BC4F69" w:rsidRDefault="007F179D">
            <w: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80DA3" w14:textId="6CB43950" w:rsidR="00BC4F69" w:rsidRDefault="007F179D">
            <w:r>
              <w:rPr>
                <w:rFonts w:ascii="Arial" w:hAnsi="Arial"/>
              </w:rPr>
              <w:t>▀▀</w:t>
            </w:r>
            <w: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A8016C1" w14:textId="5907B0C4" w:rsidR="00BC4F69" w:rsidRDefault="007F179D">
            <w:r>
              <w:rPr>
                <w:rFonts w:ascii="Arial" w:hAnsi="Arial"/>
              </w:rPr>
              <w:t>▀▀</w:t>
            </w:r>
            <w:r>
              <w:t>/100</w:t>
            </w:r>
          </w:p>
        </w:tc>
      </w:tr>
      <w:tr w:rsidR="00BC4F69" w14:paraId="75689A0B" w14:textId="7777777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2842BD" w14:textId="77777777"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05951951" w14:textId="3815DC1E" w:rsidR="00BC4F69" w:rsidRDefault="007F179D">
            <w:r>
              <w:t>1.2. Apoyo al consumidor para el diagnóstico y la reparación</w:t>
            </w:r>
          </w:p>
        </w:tc>
        <w:tc>
          <w:tcPr>
            <w:tcW w:w="0" w:type="auto"/>
            <w:tcBorders>
              <w:top w:val="outset" w:sz="6" w:space="0" w:color="auto"/>
              <w:left w:val="outset" w:sz="6" w:space="0" w:color="auto"/>
              <w:bottom w:val="outset" w:sz="6" w:space="0" w:color="auto"/>
              <w:right w:val="outset" w:sz="6" w:space="0" w:color="auto"/>
            </w:tcBorders>
            <w:vAlign w:val="center"/>
            <w:hideMark/>
          </w:tcPr>
          <w:p w14:paraId="43F8E4EF" w14:textId="17152F0A" w:rsidR="00BC4F69" w:rsidRDefault="007F179D">
            <w:r>
              <w:rPr>
                <w:rFonts w:ascii="Arial" w:hAnsi="Arial"/>
              </w:rPr>
              <w:t>▀▀</w:t>
            </w:r>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37A9E" w14:textId="22BA5253" w:rsidR="00BC4F69" w:rsidRDefault="007F179D">
            <w: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3D869" w14:textId="77777777"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33022C41" w14:textId="77777777" w:rsidR="00BC4F69" w:rsidRDefault="00BC4F69"/>
        </w:tc>
      </w:tr>
      <w:tr w:rsidR="00BC4F69" w14:paraId="5B7B72DB" w14:textId="7777777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8EA8F6E" w14:textId="03D5AC2C" w:rsidR="00BC4F69" w:rsidRDefault="007F179D">
            <w:r>
              <w:t>. Desmontaje y acceso, herramientas, fijaciones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98D5D7A" w14:textId="1685F0B5" w:rsidR="00BC4F69" w:rsidRDefault="007F179D">
            <w:r>
              <w:t>2.1. Facilidad para desmontar las piezas de la lista 2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480E73" w14:textId="60F4FCC3" w:rsidR="00BC4F69" w:rsidRDefault="007F179D">
            <w:r>
              <w:rPr>
                <w:rFonts w:ascii="Arial" w:hAnsi="Arial"/>
              </w:rPr>
              <w:t>▀▀</w:t>
            </w:r>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A5F38A8" w14:textId="3191B10A" w:rsidR="00BC4F69" w:rsidRDefault="007F179D">
            <w: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720D47A4" w14:textId="3D418B33" w:rsidR="00BC4F69" w:rsidRDefault="007F179D">
            <w:r>
              <w:rPr>
                <w:rFonts w:ascii="Arial" w:hAnsi="Arial"/>
              </w:rPr>
              <w:t>▀▀</w:t>
            </w:r>
            <w: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02824AC7" w14:textId="77777777" w:rsidR="00BC4F69" w:rsidRDefault="00BC4F69"/>
        </w:tc>
      </w:tr>
      <w:tr w:rsidR="00BC4F69" w14:paraId="1747B077" w14:textId="7777777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9F22F1A" w14:textId="77777777"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4B05C65F" w14:textId="2B7006AE" w:rsidR="00BC4F69" w:rsidRDefault="007F179D">
            <w:r>
              <w:t>2.2. Herramientas necesarias (lista 2)</w:t>
            </w:r>
          </w:p>
        </w:tc>
        <w:tc>
          <w:tcPr>
            <w:tcW w:w="0" w:type="auto"/>
            <w:tcBorders>
              <w:top w:val="outset" w:sz="6" w:space="0" w:color="auto"/>
              <w:left w:val="outset" w:sz="6" w:space="0" w:color="auto"/>
              <w:bottom w:val="outset" w:sz="6" w:space="0" w:color="auto"/>
              <w:right w:val="outset" w:sz="6" w:space="0" w:color="auto"/>
            </w:tcBorders>
            <w:vAlign w:val="center"/>
            <w:hideMark/>
          </w:tcPr>
          <w:p w14:paraId="379800C1" w14:textId="65DA61D6" w:rsidR="00BC4F69" w:rsidRDefault="007F179D">
            <w:r>
              <w:rPr>
                <w:rFonts w:ascii="Arial" w:hAnsi="Arial"/>
              </w:rPr>
              <w:t>▀▀</w:t>
            </w:r>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61C893" w14:textId="05E84C53" w:rsidR="00BC4F69" w:rsidRDefault="007F179D">
            <w:r>
              <w:t>0,6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B588ECA" w14:textId="77777777" w:rsidR="00BC4F69" w:rsidRDefault="00BC4F69"/>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F6A97A0" w14:textId="77777777" w:rsidR="00BC4F69" w:rsidRDefault="00BC4F69"/>
        </w:tc>
      </w:tr>
      <w:tr w:rsidR="00BC4F69" w14:paraId="49895184" w14:textId="7777777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4988D1" w14:textId="77777777"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04128DA0" w14:textId="373ACD15" w:rsidR="00BC4F69" w:rsidRDefault="007F179D">
            <w:r>
              <w:t>2.3. Características de los elementos de fijación entre las piezas de la lista 1** y de la lista 2</w:t>
            </w:r>
          </w:p>
        </w:tc>
        <w:tc>
          <w:tcPr>
            <w:tcW w:w="0" w:type="auto"/>
            <w:tcBorders>
              <w:top w:val="outset" w:sz="6" w:space="0" w:color="auto"/>
              <w:left w:val="outset" w:sz="6" w:space="0" w:color="auto"/>
              <w:bottom w:val="outset" w:sz="6" w:space="0" w:color="auto"/>
              <w:right w:val="outset" w:sz="6" w:space="0" w:color="auto"/>
            </w:tcBorders>
            <w:vAlign w:val="center"/>
            <w:hideMark/>
          </w:tcPr>
          <w:p w14:paraId="56CFE27B" w14:textId="3BC4D01D" w:rsidR="00BC4F69" w:rsidRDefault="007F179D">
            <w:r>
              <w:rPr>
                <w:rFonts w:ascii="Arial" w:hAnsi="Arial"/>
              </w:rPr>
              <w:t>▀▀</w:t>
            </w:r>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305ABC" w14:textId="0870B8B6" w:rsidR="00BC4F69" w:rsidRDefault="007F179D">
            <w:r>
              <w:t>0,6</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158DCD" w14:textId="77777777" w:rsidR="00BC4F69" w:rsidRDefault="00BC4F69"/>
        </w:tc>
        <w:tc>
          <w:tcPr>
            <w:tcW w:w="0" w:type="auto"/>
            <w:vMerge/>
            <w:tcBorders>
              <w:top w:val="outset" w:sz="6" w:space="0" w:color="auto"/>
              <w:left w:val="outset" w:sz="6" w:space="0" w:color="auto"/>
              <w:bottom w:val="outset" w:sz="6" w:space="0" w:color="auto"/>
              <w:right w:val="outset" w:sz="6" w:space="0" w:color="auto"/>
            </w:tcBorders>
            <w:vAlign w:val="center"/>
            <w:hideMark/>
          </w:tcPr>
          <w:p w14:paraId="07EDD176" w14:textId="77777777" w:rsidR="00BC4F69" w:rsidRDefault="00BC4F69"/>
        </w:tc>
      </w:tr>
      <w:tr w:rsidR="00BC4F69" w14:paraId="06794E45" w14:textId="7777777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40910E4" w14:textId="078B187A" w:rsidR="00BC4F69" w:rsidRDefault="007F179D">
            <w:r>
              <w:t>3. Disponibilidad de piezas de repuesto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AD9CFCC" w14:textId="132F2FB3" w:rsidR="00BC4F69" w:rsidRDefault="007F179D">
            <w:r>
              <w:t>.1. Período de disponibilidad de las piezas de la lista 2</w:t>
            </w:r>
          </w:p>
        </w:tc>
        <w:tc>
          <w:tcPr>
            <w:tcW w:w="0" w:type="auto"/>
            <w:tcBorders>
              <w:top w:val="outset" w:sz="6" w:space="0" w:color="auto"/>
              <w:left w:val="outset" w:sz="6" w:space="0" w:color="auto"/>
              <w:bottom w:val="outset" w:sz="6" w:space="0" w:color="auto"/>
              <w:right w:val="outset" w:sz="6" w:space="0" w:color="auto"/>
            </w:tcBorders>
            <w:vAlign w:val="center"/>
            <w:hideMark/>
          </w:tcPr>
          <w:p w14:paraId="71059E32" w14:textId="676ADF3A" w:rsidR="00BC4F69" w:rsidRDefault="007F179D">
            <w:r>
              <w:rPr>
                <w:rFonts w:ascii="Arial" w:hAnsi="Arial"/>
              </w:rPr>
              <w:t>▀▀</w:t>
            </w:r>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2E33D" w14:textId="0A02AE5B" w:rsidR="00BC4F69" w:rsidRDefault="007F179D">
            <w: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1249DC3" w14:textId="23E79D52" w:rsidR="00BC4F69" w:rsidRDefault="007F179D">
            <w:r>
              <w:rPr>
                <w:rFonts w:ascii="Arial" w:hAnsi="Arial"/>
              </w:rPr>
              <w:t>▀▀</w:t>
            </w:r>
            <w: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34C50C65" w14:textId="77777777" w:rsidR="00BC4F69" w:rsidRDefault="00BC4F69"/>
        </w:tc>
      </w:tr>
      <w:tr w:rsidR="00BC4F69" w14:paraId="34D2DE19" w14:textId="7777777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6BC5CCB" w14:textId="77777777"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3340CCA3" w14:textId="2527D14D" w:rsidR="00BC4F69" w:rsidRDefault="007F179D">
            <w:r>
              <w:t>3.2. Período de disponibilidad de las piezas de la lista 1</w:t>
            </w:r>
          </w:p>
        </w:tc>
        <w:tc>
          <w:tcPr>
            <w:tcW w:w="0" w:type="auto"/>
            <w:tcBorders>
              <w:top w:val="outset" w:sz="6" w:space="0" w:color="auto"/>
              <w:left w:val="outset" w:sz="6" w:space="0" w:color="auto"/>
              <w:bottom w:val="outset" w:sz="6" w:space="0" w:color="auto"/>
              <w:right w:val="outset" w:sz="6" w:space="0" w:color="auto"/>
            </w:tcBorders>
            <w:vAlign w:val="center"/>
            <w:hideMark/>
          </w:tcPr>
          <w:p w14:paraId="57F74A7A" w14:textId="77777777" w:rsidR="00BC4F69" w:rsidRDefault="007F179D">
            <w:r>
              <w:br/>
            </w:r>
            <w:r>
              <w:rPr>
                <w:rFonts w:ascii="Arial" w:hAnsi="Arial"/>
              </w:rPr>
              <w:t>▀▀</w:t>
            </w:r>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F10C2D" w14:textId="77777777" w:rsidR="00BC4F69" w:rsidRDefault="007F179D">
            <w:r>
              <w:br/>
              <w:t>0,6</w:t>
            </w:r>
          </w:p>
        </w:tc>
        <w:tc>
          <w:tcPr>
            <w:tcW w:w="0" w:type="auto"/>
            <w:tcBorders>
              <w:top w:val="outset" w:sz="6" w:space="0" w:color="auto"/>
              <w:left w:val="outset" w:sz="6" w:space="0" w:color="auto"/>
              <w:bottom w:val="outset" w:sz="6" w:space="0" w:color="auto"/>
              <w:right w:val="outset" w:sz="6" w:space="0" w:color="auto"/>
            </w:tcBorders>
            <w:vAlign w:val="center"/>
            <w:hideMark/>
          </w:tcPr>
          <w:p w14:paraId="6E6CFCBA" w14:textId="77777777"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6628585D" w14:textId="77777777" w:rsidR="00BC4F69" w:rsidRDefault="00BC4F69"/>
        </w:tc>
      </w:tr>
      <w:tr w:rsidR="00BC4F69" w14:paraId="17B1969C" w14:textId="7777777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9F37A8" w14:textId="77777777"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2F26E1F4" w14:textId="03953611" w:rsidR="00BC4F69" w:rsidRDefault="007F179D">
            <w:r>
              <w:t>3.3. Tiempo de entrega de las piezas de la lista 2</w:t>
            </w:r>
          </w:p>
        </w:tc>
        <w:tc>
          <w:tcPr>
            <w:tcW w:w="0" w:type="auto"/>
            <w:tcBorders>
              <w:top w:val="outset" w:sz="6" w:space="0" w:color="auto"/>
              <w:left w:val="outset" w:sz="6" w:space="0" w:color="auto"/>
              <w:bottom w:val="outset" w:sz="6" w:space="0" w:color="auto"/>
              <w:right w:val="outset" w:sz="6" w:space="0" w:color="auto"/>
            </w:tcBorders>
            <w:vAlign w:val="center"/>
            <w:hideMark/>
          </w:tcPr>
          <w:p w14:paraId="01B710C8" w14:textId="0E47DB68" w:rsidR="00BC4F69" w:rsidRDefault="007F179D">
            <w:r>
              <w:rPr>
                <w:rFonts w:ascii="Arial" w:hAnsi="Arial"/>
              </w:rPr>
              <w:t>▀▀</w:t>
            </w:r>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70B728A" w14:textId="75B8E537" w:rsidR="00BC4F69" w:rsidRDefault="007F179D">
            <w:r>
              <w:t>0,3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D360694" w14:textId="77777777" w:rsidR="00BC4F69" w:rsidRDefault="00BC4F69"/>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CA74291" w14:textId="77777777" w:rsidR="00BC4F69" w:rsidRDefault="00BC4F69"/>
        </w:tc>
      </w:tr>
      <w:tr w:rsidR="00BC4F69" w14:paraId="27188DEE" w14:textId="7777777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2EBA1A9" w14:textId="77777777"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74A592B4" w14:textId="1CB817D7" w:rsidR="00BC4F69" w:rsidRDefault="007F179D">
            <w:r>
              <w:t>3.4. Tiempo de entrega de las piezas de la lista 1</w:t>
            </w:r>
          </w:p>
        </w:tc>
        <w:tc>
          <w:tcPr>
            <w:tcW w:w="0" w:type="auto"/>
            <w:tcBorders>
              <w:top w:val="outset" w:sz="6" w:space="0" w:color="auto"/>
              <w:left w:val="outset" w:sz="6" w:space="0" w:color="auto"/>
              <w:bottom w:val="outset" w:sz="6" w:space="0" w:color="auto"/>
              <w:right w:val="outset" w:sz="6" w:space="0" w:color="auto"/>
            </w:tcBorders>
            <w:vAlign w:val="center"/>
            <w:hideMark/>
          </w:tcPr>
          <w:p w14:paraId="0EF9FA15" w14:textId="513E7746" w:rsidR="00BC4F69" w:rsidRDefault="007F179D">
            <w:r>
              <w:rPr>
                <w:rFonts w:ascii="Arial" w:hAnsi="Arial"/>
              </w:rPr>
              <w:t>▀▀</w:t>
            </w:r>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6FBA051" w14:textId="6472A1DA" w:rsidR="00BC4F69" w:rsidRDefault="007F179D">
            <w:r>
              <w:t>0,3</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420F1B" w14:textId="77777777" w:rsidR="00BC4F69" w:rsidRDefault="00BC4F69"/>
        </w:tc>
        <w:tc>
          <w:tcPr>
            <w:tcW w:w="0" w:type="auto"/>
            <w:vMerge/>
            <w:tcBorders>
              <w:top w:val="outset" w:sz="6" w:space="0" w:color="auto"/>
              <w:left w:val="outset" w:sz="6" w:space="0" w:color="auto"/>
              <w:bottom w:val="outset" w:sz="6" w:space="0" w:color="auto"/>
              <w:right w:val="outset" w:sz="6" w:space="0" w:color="auto"/>
            </w:tcBorders>
            <w:vAlign w:val="center"/>
            <w:hideMark/>
          </w:tcPr>
          <w:p w14:paraId="674A43D1" w14:textId="77777777" w:rsidR="00BC4F69" w:rsidRDefault="00BC4F69"/>
        </w:tc>
      </w:tr>
      <w:tr w:rsidR="00BC4F69" w14:paraId="22AEB7C4"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409B79A" w14:textId="47902920" w:rsidR="00BC4F69" w:rsidRDefault="007F179D">
            <w:r>
              <w:t>4. Precio de las piezas de repuesto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58E79" w14:textId="5D775F4E" w:rsidR="00BC4F69" w:rsidRDefault="007F179D">
            <w:r>
              <w:t>4.1. Relación entre el precio de las piezas de la lista 2 en comparación con el precio de los equipos nuevos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797CB" w14:textId="008678C9" w:rsidR="00BC4F69" w:rsidRDefault="007F179D">
            <w:r>
              <w:rPr>
                <w:rFonts w:ascii="Arial" w:hAnsi="Arial"/>
              </w:rPr>
              <w:t>▀▀</w:t>
            </w:r>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E17066F" w14:textId="41D4676C" w:rsidR="00BC4F69" w:rsidRDefault="007F179D">
            <w: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345EB94D" w14:textId="0C90811E" w:rsidR="00BC4F69" w:rsidRDefault="007F179D">
            <w:r>
              <w:rPr>
                <w:rFonts w:ascii="Arial" w:hAnsi="Arial"/>
              </w:rPr>
              <w:t>▀▀</w:t>
            </w:r>
            <w: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30F784CF" w14:textId="77777777" w:rsidR="00BC4F69" w:rsidRDefault="00BC4F69"/>
        </w:tc>
      </w:tr>
      <w:tr w:rsidR="00BC4F69" w14:paraId="513320FD" w14:textId="77777777">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23CCA762" w14:textId="47B27BFB" w:rsidR="00BC4F69" w:rsidRDefault="007F179D">
            <w:r>
              <w:t>Puntuación de reparabilidad</w:t>
            </w:r>
          </w:p>
        </w:tc>
        <w:tc>
          <w:tcPr>
            <w:tcW w:w="0" w:type="auto"/>
            <w:tcBorders>
              <w:top w:val="outset" w:sz="6" w:space="0" w:color="auto"/>
              <w:left w:val="outset" w:sz="6" w:space="0" w:color="auto"/>
              <w:bottom w:val="outset" w:sz="6" w:space="0" w:color="auto"/>
              <w:right w:val="outset" w:sz="6" w:space="0" w:color="auto"/>
            </w:tcBorders>
            <w:vAlign w:val="center"/>
            <w:hideMark/>
          </w:tcPr>
          <w:p w14:paraId="7D3E1185" w14:textId="1EB6038A" w:rsidR="00BC4F69" w:rsidRDefault="007F179D">
            <w:r>
              <w:rPr>
                <w:rFonts w:ascii="Arial" w:hAnsi="Arial"/>
              </w:rPr>
              <w:t>▀▀</w:t>
            </w:r>
            <w:r>
              <w:t>/10</w:t>
            </w:r>
          </w:p>
        </w:tc>
      </w:tr>
    </w:tbl>
    <w:p w14:paraId="3185658C" w14:textId="77777777" w:rsidR="00BC4F69" w:rsidRDefault="007F179D">
      <w:pPr>
        <w:rPr>
          <w:b/>
          <w:bCs/>
        </w:rPr>
      </w:pPr>
      <w:r>
        <w:rPr>
          <w:b/>
        </w:rPr>
        <w:t>Anexo</w:t>
      </w:r>
    </w:p>
    <w:p w14:paraId="235565AA" w14:textId="77777777" w:rsidR="00187160" w:rsidRDefault="007F179D">
      <w:r>
        <w:t>Anexo III</w:t>
      </w:r>
    </w:p>
    <w:p w14:paraId="4A8D9BBE" w14:textId="5536CA3D" w:rsidR="00187160" w:rsidRDefault="007F179D">
      <w:r>
        <w:lastRenderedPageBreak/>
        <w:t>Familia de criterios B – Fiabilidad</w:t>
      </w:r>
    </w:p>
    <w:p w14:paraId="57A609DF" w14:textId="77777777" w:rsidR="00187160" w:rsidRDefault="007F179D">
      <w:r>
        <w:t>Criterio n.º 1. - Resistencia al estrés o al desgaste</w:t>
      </w:r>
    </w:p>
    <w:p w14:paraId="65958B51" w14:textId="4B1AA12D" w:rsidR="00BC4F69" w:rsidRDefault="007F179D">
      <w:r>
        <w:t>Subcriterio 1.1. - Resistencia al estrés</w:t>
      </w:r>
    </w:p>
    <w:p w14:paraId="350E8C00" w14:textId="17D597A4" w:rsidR="00BC4F69" w:rsidRDefault="007F179D">
      <w:r>
        <w:t>Presencia de un interruptor que permita la desconexión de la red eléctrica.</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88"/>
        <w:gridCol w:w="322"/>
        <w:gridCol w:w="242"/>
      </w:tblGrid>
      <w:tr w:rsidR="00BC4F69" w14:paraId="3F97C9B4"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0A1DB338" w14:textId="78272A11" w:rsidR="00BC4F69" w:rsidRDefault="007F179D">
            <w:r>
              <w:t>Situación</w:t>
            </w:r>
          </w:p>
        </w:tc>
        <w:tc>
          <w:tcPr>
            <w:tcW w:w="0" w:type="auto"/>
            <w:tcBorders>
              <w:top w:val="outset" w:sz="6" w:space="0" w:color="auto"/>
              <w:left w:val="outset" w:sz="6" w:space="0" w:color="auto"/>
              <w:bottom w:val="outset" w:sz="6" w:space="0" w:color="auto"/>
              <w:right w:val="outset" w:sz="6" w:space="0" w:color="auto"/>
            </w:tcBorders>
            <w:vAlign w:val="bottom"/>
            <w:hideMark/>
          </w:tcPr>
          <w:p w14:paraId="30712F4E" w14:textId="5BFE3B70" w:rsidR="00BC4F69" w:rsidRDefault="007F179D">
            <w:r>
              <w:t>no</w:t>
            </w:r>
          </w:p>
        </w:tc>
        <w:tc>
          <w:tcPr>
            <w:tcW w:w="0" w:type="auto"/>
            <w:tcBorders>
              <w:top w:val="outset" w:sz="6" w:space="0" w:color="auto"/>
              <w:left w:val="outset" w:sz="6" w:space="0" w:color="auto"/>
              <w:bottom w:val="outset" w:sz="6" w:space="0" w:color="auto"/>
              <w:right w:val="outset" w:sz="6" w:space="0" w:color="auto"/>
            </w:tcBorders>
            <w:vAlign w:val="bottom"/>
            <w:hideMark/>
          </w:tcPr>
          <w:p w14:paraId="01309383" w14:textId="433B2C80" w:rsidR="00BC4F69" w:rsidRDefault="007F179D">
            <w:r>
              <w:t>sí</w:t>
            </w:r>
          </w:p>
        </w:tc>
      </w:tr>
      <w:tr w:rsidR="00BC4F69" w14:paraId="58EE1601"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D21D250" w14:textId="5692E23E" w:rsidR="00BC4F69" w:rsidRDefault="007F179D">
            <w:r>
              <w:t>Número de puntos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58E16C9" w14:textId="04E3E383"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0D010C" w14:textId="50270B28" w:rsidR="00BC4F69" w:rsidRDefault="007F179D">
            <w:r>
              <w:t>1</w:t>
            </w:r>
          </w:p>
        </w:tc>
      </w:tr>
    </w:tbl>
    <w:p w14:paraId="40CF0CBD" w14:textId="359BD43C" w:rsidR="00BC4F69" w:rsidRDefault="007F179D">
      <w:r>
        <w:t>Si el modelo tiene una característica de seguridad del equipo, entonces se asigna el punto. El número máximo de puntos es 1. Puntuación para este subcriterio = (número de puntos obtenidos/1) × 10.</w:t>
      </w:r>
    </w:p>
    <w:p w14:paraId="62288979" w14:textId="3629CBC1" w:rsidR="00BC4F69" w:rsidRDefault="007F179D">
      <w:r>
        <w:t>Subcriterio 1.2. - Resistencia al desgaste</w:t>
      </w:r>
    </w:p>
    <w:p w14:paraId="482EC67E" w14:textId="7C7A694D" w:rsidR="00BC4F69" w:rsidRDefault="007F179D">
      <w:r>
        <w:t>El subcriterio actual se divide en cuatro aspectos.</w:t>
      </w:r>
    </w:p>
    <w:p w14:paraId="458199F4" w14:textId="7F26A608" w:rsidR="00BC4F69" w:rsidRDefault="007F179D">
      <w:r>
        <w:t>a) Realización de ensayos de fiabilidad:</w:t>
      </w:r>
    </w:p>
    <w:p w14:paraId="7C708482" w14:textId="77777777" w:rsidR="00187160" w:rsidRDefault="007F179D">
      <w:r>
        <w:t>Se concederán puntos para los ensayos realizados en al menos cinco unidades por chasis o plataforma, de conformidad con una metodología claramente definida y documentada para validar la fiabilidad del modelo en cuestión. Además, se solicita que presente pruebas de haber superado los ensayos. Estos ensayos son complementarios a los realizados con el fin de verificar el cumplimiento de la normativa vigente.</w:t>
      </w:r>
    </w:p>
    <w:p w14:paraId="17FBF8BD" w14:textId="64CBE080" w:rsidR="00BC4F69" w:rsidRDefault="007F179D">
      <w:r>
        <w:t>Por último, los ensayos deben llevarse a cabo a nivel del equipo, no a nivel de una subparte.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6"/>
        <w:gridCol w:w="1819"/>
      </w:tblGrid>
      <w:tr w:rsidR="00BC4F69" w14:paraId="5B3E1EC1"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8822EFF" w14:textId="039872A8" w:rsidR="00BC4F69" w:rsidRDefault="007F179D">
            <w:pPr>
              <w:rPr>
                <w:b/>
                <w:bCs/>
              </w:rPr>
            </w:pPr>
            <w:r>
              <w:rPr>
                <w:b/>
              </w:rPr>
              <w:t>Tipo de ensayos realizados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1B949" w14:textId="01B3C949" w:rsidR="00BC4F69" w:rsidRDefault="007F179D">
            <w:pPr>
              <w:rPr>
                <w:b/>
                <w:bCs/>
              </w:rPr>
            </w:pPr>
            <w:r>
              <w:rPr>
                <w:b/>
              </w:rPr>
              <w:t>Número de puntos</w:t>
            </w:r>
          </w:p>
        </w:tc>
      </w:tr>
      <w:tr w:rsidR="00BC4F69" w14:paraId="192B314A"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92EA80E" w14:textId="0A733B3A" w:rsidR="00BC4F69" w:rsidRDefault="007F179D">
            <w:r>
              <w:t>Ninguno.</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2080A" w14:textId="693DA53F" w:rsidR="00BC4F69" w:rsidRDefault="007F179D">
            <w:r>
              <w:t>0</w:t>
            </w:r>
          </w:p>
        </w:tc>
      </w:tr>
      <w:tr w:rsidR="00BC4F69" w14:paraId="79835F2A"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90EAC91" w14:textId="2D208EE4" w:rsidR="00BC4F69" w:rsidRDefault="007F179D">
            <w:r>
              <w:t>Al menos un ensayo simple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FEF17F" w14:textId="7CF956C6" w:rsidR="00BC4F69" w:rsidRDefault="007F179D">
            <w:r>
              <w:t>1</w:t>
            </w:r>
          </w:p>
        </w:tc>
      </w:tr>
      <w:tr w:rsidR="00BC4F69" w14:paraId="5C9C7B92"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FE6B9C8" w14:textId="55168B9B" w:rsidR="00BC4F69" w:rsidRDefault="007F179D">
            <w:r>
              <w:t>Tres ensayos simples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71FA50" w14:textId="6C3593D8" w:rsidR="00BC4F69" w:rsidRDefault="007F179D">
            <w:r>
              <w:t>2</w:t>
            </w:r>
          </w:p>
        </w:tc>
      </w:tr>
      <w:tr w:rsidR="00BC4F69" w14:paraId="483C7570"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A3D65D4" w14:textId="7C10181C" w:rsidR="00BC4F69" w:rsidRDefault="007F179D">
            <w:r>
              <w:t>Ensayos de envejecimiento acelerados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787565" w14:textId="5E75B4E3" w:rsidR="00BC4F69" w:rsidRDefault="007F179D">
            <w:r>
              <w:t>4</w:t>
            </w:r>
          </w:p>
        </w:tc>
      </w:tr>
    </w:tbl>
    <w:p w14:paraId="392CB46E" w14:textId="77777777" w:rsidR="00187160" w:rsidRDefault="00187160"/>
    <w:p w14:paraId="6E89365A" w14:textId="77777777" w:rsidR="00187160" w:rsidRDefault="007F179D">
      <w:r>
        <w:t>(*) Realizar un ensayo de las limitaciones de temperatura, humedad o resistencia a los golpes; al menos un o dos ensayos realizados.</w:t>
      </w:r>
    </w:p>
    <w:p w14:paraId="34431477" w14:textId="77777777" w:rsidR="00187160" w:rsidRDefault="007F179D">
      <w:r>
        <w:t>(**) Realización de un ensayo para cada una de las limitaciones de temperatura, humedad y resistencia a los golpes; o al menos tres ensayos realizados.</w:t>
      </w:r>
    </w:p>
    <w:p w14:paraId="52722A0B" w14:textId="3EEA0EB5" w:rsidR="00BC4F69" w:rsidRDefault="007F179D">
      <w:r>
        <w:t>(***) Al menos un ensayo de envejecimiento acelerado del tipo «ALT» o «HALT» según la norma IEC 62506:2013</w:t>
      </w:r>
    </w:p>
    <w:p w14:paraId="00C3D878" w14:textId="0C74E37D" w:rsidR="00BC4F69" w:rsidRDefault="007F179D">
      <w:r>
        <w:t>El número máximo de puntos es 4. Na = (número de puntos obtenidos/4) × 10;</w:t>
      </w:r>
    </w:p>
    <w:p w14:paraId="7454195B" w14:textId="7B47E61B" w:rsidR="00BC4F69" w:rsidRDefault="007F179D">
      <w:r>
        <w:t>b) Compromiso con la vida útil teórica del panel:</w:t>
      </w:r>
    </w:p>
    <w:p w14:paraId="595DA6E1" w14:textId="1053A6C0" w:rsidR="00BC4F69" w:rsidRDefault="007F179D">
      <w:r>
        <w:t>Los ensayos para determinar la vida útil teórica del panel se llevarán a cabo de acuerdo con las normas de fábrica IES LM-80, IES TM-21 y que corresponden a un uso estándar del producto.</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54"/>
        <w:gridCol w:w="1819"/>
      </w:tblGrid>
      <w:tr w:rsidR="00BC4F69" w14:paraId="17A89AEC"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D7DDA0" w14:textId="7430E0D9" w:rsidR="00BC4F69" w:rsidRDefault="007F179D">
            <w:pPr>
              <w:rPr>
                <w:b/>
                <w:bCs/>
              </w:rPr>
            </w:pPr>
            <w:r>
              <w:rPr>
                <w:b/>
              </w:rPr>
              <w:lastRenderedPageBreak/>
              <w:t>Valor de X</w:t>
            </w:r>
          </w:p>
        </w:tc>
        <w:tc>
          <w:tcPr>
            <w:tcW w:w="0" w:type="auto"/>
            <w:tcBorders>
              <w:top w:val="outset" w:sz="6" w:space="0" w:color="auto"/>
              <w:left w:val="outset" w:sz="6" w:space="0" w:color="auto"/>
              <w:bottom w:val="outset" w:sz="6" w:space="0" w:color="auto"/>
              <w:right w:val="outset" w:sz="6" w:space="0" w:color="auto"/>
            </w:tcBorders>
            <w:vAlign w:val="center"/>
            <w:hideMark/>
          </w:tcPr>
          <w:p w14:paraId="0C5E45CE" w14:textId="0B1BFCC8" w:rsidR="00BC4F69" w:rsidRDefault="007F179D">
            <w:pPr>
              <w:rPr>
                <w:b/>
                <w:bCs/>
              </w:rPr>
            </w:pPr>
            <w:r>
              <w:rPr>
                <w:b/>
              </w:rPr>
              <w:t>Número de puntos</w:t>
            </w:r>
          </w:p>
        </w:tc>
      </w:tr>
      <w:tr w:rsidR="00BC4F69" w14:paraId="759BD573"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4C1438" w14:textId="122EE184" w:rsidR="00BC4F69" w:rsidRDefault="007F179D">
            <w:r>
              <w:t>Si X &lt; 10 000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B082EF" w14:textId="1C9CBF98" w:rsidR="00BC4F69" w:rsidRDefault="007F179D">
            <w:r>
              <w:t>0</w:t>
            </w:r>
          </w:p>
        </w:tc>
      </w:tr>
      <w:tr w:rsidR="00BC4F69" w14:paraId="3F7AC9B4"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5899AE" w14:textId="2B8E4205" w:rsidR="00BC4F69" w:rsidRDefault="007F179D">
            <w:r>
              <w:t>Si 10 000 ≤ X &lt; 20 000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0CA09F" w14:textId="74FCAD99" w:rsidR="00BC4F69" w:rsidRDefault="007F179D">
            <w:r>
              <w:t>1</w:t>
            </w:r>
          </w:p>
        </w:tc>
      </w:tr>
      <w:tr w:rsidR="00BC4F69" w14:paraId="06A14511"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498E557" w14:textId="0B879515" w:rsidR="00BC4F69" w:rsidRDefault="007F179D">
            <w:r>
              <w:t>Si 20 000 ≤ X &lt; 30 000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A32A79" w14:textId="76855AE3" w:rsidR="00BC4F69" w:rsidRDefault="007F179D">
            <w:r>
              <w:t>2</w:t>
            </w:r>
          </w:p>
        </w:tc>
      </w:tr>
      <w:tr w:rsidR="00BC4F69" w14:paraId="2EA93467"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3E3603C" w14:textId="6B6F033E" w:rsidR="00BC4F69" w:rsidRDefault="007F179D">
            <w:r>
              <w:t>Si 30 000 ≤ X &lt; 40 000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EFCD70" w14:textId="0F316F3E" w:rsidR="00BC4F69" w:rsidRDefault="007F179D">
            <w:r>
              <w:t>3</w:t>
            </w:r>
          </w:p>
        </w:tc>
      </w:tr>
      <w:tr w:rsidR="00BC4F69" w14:paraId="167FAA73"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C4C30DB" w14:textId="1CDC5FB5" w:rsidR="00BC4F69" w:rsidRDefault="007F179D">
            <w:r>
              <w:t>Si X ≥ 40 000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1FB0872" w14:textId="70C9F7B9" w:rsidR="00BC4F69" w:rsidRDefault="007F179D">
            <w:r>
              <w:t>4</w:t>
            </w:r>
          </w:p>
        </w:tc>
      </w:tr>
    </w:tbl>
    <w:p w14:paraId="59F75FD8" w14:textId="77777777" w:rsidR="00187160" w:rsidRDefault="00187160"/>
    <w:p w14:paraId="2CE904A7" w14:textId="02643950" w:rsidR="00187160" w:rsidRDefault="007F179D">
      <w:r>
        <w:t>X es el número de horas de funcionamiento del panel.</w:t>
      </w:r>
    </w:p>
    <w:p w14:paraId="3ABAB7A0" w14:textId="55DD7BF3" w:rsidR="00BC4F69" w:rsidRDefault="007F179D">
      <w:r>
        <w:t>El número máximo de puntos es 4. Nb = (número de puntos obtenidos/4) × 10;</w:t>
      </w:r>
    </w:p>
    <w:p w14:paraId="2823484C" w14:textId="0224BAA4" w:rsidR="00BC4F69" w:rsidRDefault="007F179D">
      <w:r>
        <w:t>c) Emisión de una garantía de que el panel no será marcado:</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88"/>
        <w:gridCol w:w="322"/>
        <w:gridCol w:w="242"/>
      </w:tblGrid>
      <w:tr w:rsidR="00BC4F69" w14:paraId="4E624782"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6C9956E9" w14:textId="5618CF89" w:rsidR="00BC4F69" w:rsidRDefault="007F179D">
            <w:r>
              <w:t>Situación</w:t>
            </w:r>
          </w:p>
        </w:tc>
        <w:tc>
          <w:tcPr>
            <w:tcW w:w="0" w:type="auto"/>
            <w:tcBorders>
              <w:top w:val="outset" w:sz="6" w:space="0" w:color="auto"/>
              <w:left w:val="outset" w:sz="6" w:space="0" w:color="auto"/>
              <w:bottom w:val="outset" w:sz="6" w:space="0" w:color="auto"/>
              <w:right w:val="outset" w:sz="6" w:space="0" w:color="auto"/>
            </w:tcBorders>
            <w:vAlign w:val="bottom"/>
            <w:hideMark/>
          </w:tcPr>
          <w:p w14:paraId="51A8178A" w14:textId="4A19DDC1" w:rsidR="00BC4F69" w:rsidRDefault="007F179D">
            <w:r>
              <w:t>no</w:t>
            </w:r>
          </w:p>
        </w:tc>
        <w:tc>
          <w:tcPr>
            <w:tcW w:w="0" w:type="auto"/>
            <w:tcBorders>
              <w:top w:val="outset" w:sz="6" w:space="0" w:color="auto"/>
              <w:left w:val="outset" w:sz="6" w:space="0" w:color="auto"/>
              <w:bottom w:val="outset" w:sz="6" w:space="0" w:color="auto"/>
              <w:right w:val="outset" w:sz="6" w:space="0" w:color="auto"/>
            </w:tcBorders>
            <w:vAlign w:val="bottom"/>
            <w:hideMark/>
          </w:tcPr>
          <w:p w14:paraId="389BDC61" w14:textId="5D5D176B" w:rsidR="00BC4F69" w:rsidRDefault="007F179D">
            <w:r>
              <w:t>sí</w:t>
            </w:r>
          </w:p>
        </w:tc>
      </w:tr>
      <w:tr w:rsidR="00BC4F69" w14:paraId="5B72F1C2"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B5E3100" w14:textId="10DEB030" w:rsidR="00BC4F69" w:rsidRDefault="007F179D">
            <w:r>
              <w:t>Número de puntos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78AA09E" w14:textId="71102C18"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40C282" w14:textId="575849B3" w:rsidR="00BC4F69" w:rsidRDefault="007F179D">
            <w:r>
              <w:t>1</w:t>
            </w:r>
          </w:p>
        </w:tc>
      </w:tr>
    </w:tbl>
    <w:p w14:paraId="63B1751E" w14:textId="14788D48" w:rsidR="00BC4F69" w:rsidRDefault="007F179D">
      <w:r>
        <w:t>Los puntos se otorgan si la garantía es gratuita para el consumidor, durante un período de al menos cuatro años. Los puntos máximos se otorgan si el televisor tiene tecnología que impide el marcado del panel.</w:t>
      </w:r>
      <w:r>
        <w:br/>
        <w:t>El número máximo de puntos es 1. Nc = (número de puntos obtenidos/1) × 10;</w:t>
      </w:r>
    </w:p>
    <w:p w14:paraId="29E6F157" w14:textId="6FD0C0AB" w:rsidR="00BC4F69" w:rsidRDefault="007F179D">
      <w:r>
        <w:t>d) Emisión de una garantía para píxeles defectuosos: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88"/>
        <w:gridCol w:w="322"/>
        <w:gridCol w:w="242"/>
      </w:tblGrid>
      <w:tr w:rsidR="00BC4F69" w14:paraId="2D701E3C"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1BC57099" w14:textId="5D42F96B" w:rsidR="00BC4F69" w:rsidRDefault="007F179D">
            <w:r>
              <w:t>Situación</w:t>
            </w:r>
          </w:p>
        </w:tc>
        <w:tc>
          <w:tcPr>
            <w:tcW w:w="0" w:type="auto"/>
            <w:tcBorders>
              <w:top w:val="outset" w:sz="6" w:space="0" w:color="auto"/>
              <w:left w:val="outset" w:sz="6" w:space="0" w:color="auto"/>
              <w:bottom w:val="outset" w:sz="6" w:space="0" w:color="auto"/>
              <w:right w:val="outset" w:sz="6" w:space="0" w:color="auto"/>
            </w:tcBorders>
            <w:vAlign w:val="bottom"/>
            <w:hideMark/>
          </w:tcPr>
          <w:p w14:paraId="007D56D5" w14:textId="6D6757EF" w:rsidR="00BC4F69" w:rsidRDefault="007F179D">
            <w:r>
              <w:t>no</w:t>
            </w:r>
          </w:p>
        </w:tc>
        <w:tc>
          <w:tcPr>
            <w:tcW w:w="0" w:type="auto"/>
            <w:tcBorders>
              <w:top w:val="outset" w:sz="6" w:space="0" w:color="auto"/>
              <w:left w:val="outset" w:sz="6" w:space="0" w:color="auto"/>
              <w:bottom w:val="outset" w:sz="6" w:space="0" w:color="auto"/>
              <w:right w:val="outset" w:sz="6" w:space="0" w:color="auto"/>
            </w:tcBorders>
            <w:vAlign w:val="bottom"/>
            <w:hideMark/>
          </w:tcPr>
          <w:p w14:paraId="6378D429" w14:textId="30A55267" w:rsidR="00BC4F69" w:rsidRDefault="007F179D">
            <w:r>
              <w:t>sí</w:t>
            </w:r>
          </w:p>
        </w:tc>
      </w:tr>
      <w:tr w:rsidR="00BC4F69" w14:paraId="1890DDA1"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144B3F8" w14:textId="367C6532" w:rsidR="00BC4F69" w:rsidRDefault="007F179D">
            <w:r>
              <w:t>Número de puntos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3B91893" w14:textId="51570685"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EF06CF5" w14:textId="12A1F2A3" w:rsidR="00BC4F69" w:rsidRDefault="007F179D">
            <w:r>
              <w:t>1</w:t>
            </w:r>
          </w:p>
        </w:tc>
      </w:tr>
    </w:tbl>
    <w:p w14:paraId="6210D302" w14:textId="77777777" w:rsidR="00187160" w:rsidRDefault="007F179D">
      <w:r>
        <w:t>Los puntos se otorgan si la garantía es gratuita para el consumidor y se basa en la norma internacional ISO 9241-307.</w:t>
      </w:r>
    </w:p>
    <w:p w14:paraId="104EF74E" w14:textId="77777777" w:rsidR="00187160" w:rsidRDefault="007F179D">
      <w:r>
        <w:t>El número máximo de puntos es 1. Nd = (número de puntos obtenidos/1) × 10. La puntuación para el subcriterio 1.2 se obtiene mediante el siguiente cálculo:</w:t>
      </w:r>
    </w:p>
    <w:p w14:paraId="08932F40" w14:textId="3F9D4AE5" w:rsidR="00BC4F69" w:rsidRDefault="007F179D">
      <w:r>
        <w:t>Puntuación para este subcriterio = (Na × 4 + Nb × 5 + Nc × 0,5 + Nd × 0,5)/10.</w:t>
      </w:r>
    </w:p>
    <w:p w14:paraId="118861DA" w14:textId="40722315" w:rsidR="00BC4F69" w:rsidRDefault="007F179D">
      <w:r>
        <w:t xml:space="preserve">Criterio n.º 2. - Mantenimiento (incluido el </w:t>
      </w:r>
      <w:r>
        <w:rPr>
          <w:i/>
          <w:iCs/>
        </w:rPr>
        <w:t>software</w:t>
      </w:r>
      <w:r>
        <w:t>) y mantenimiento</w:t>
      </w:r>
      <w:r>
        <w:br/>
        <w:t>Subcriterio 2.1. - Mantenimiento</w:t>
      </w:r>
    </w:p>
    <w:p w14:paraId="381E9321" w14:textId="75B8BBDC" w:rsidR="00BC4F69" w:rsidRDefault="007F179D">
      <w:r>
        <w:t>El subcriterio actual se divide en cuatro aspectos.</w:t>
      </w:r>
    </w:p>
    <w:p w14:paraId="07FF35E7" w14:textId="4B0BE1F4" w:rsidR="00BC4F69" w:rsidRDefault="007F179D">
      <w:r>
        <w:t>a) Accesibilidad del medidor de uso:</w:t>
      </w:r>
    </w:p>
    <w:p w14:paraId="64C39B62" w14:textId="21E8315F" w:rsidR="00BC4F69" w:rsidRDefault="007F179D">
      <w:r>
        <w:t>Un medidor de uso es un dispositivo de visualización destinado al consumidor que registra acumulativamente el uso del producto en número de unidades. La unidad considerada en esta Orden es el número de horas de funcionamiento del equipo.</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88"/>
        <w:gridCol w:w="2416"/>
        <w:gridCol w:w="1810"/>
        <w:gridCol w:w="2497"/>
      </w:tblGrid>
      <w:tr w:rsidR="00BC4F69" w14:paraId="5B82054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F2CEED8" w14:textId="63BADA48" w:rsidR="00BC4F69" w:rsidRDefault="007F179D">
            <w:r>
              <w:lastRenderedPageBreak/>
              <w:t>Situación</w:t>
            </w:r>
          </w:p>
        </w:tc>
        <w:tc>
          <w:tcPr>
            <w:tcW w:w="0" w:type="auto"/>
            <w:tcBorders>
              <w:top w:val="outset" w:sz="6" w:space="0" w:color="auto"/>
              <w:left w:val="outset" w:sz="6" w:space="0" w:color="auto"/>
              <w:bottom w:val="outset" w:sz="6" w:space="0" w:color="auto"/>
              <w:right w:val="outset" w:sz="6" w:space="0" w:color="auto"/>
            </w:tcBorders>
            <w:vAlign w:val="center"/>
            <w:hideMark/>
          </w:tcPr>
          <w:p w14:paraId="486B3B97" w14:textId="77777777" w:rsidR="00187160" w:rsidRDefault="007F179D">
            <w:r>
              <w:t>Ausencia o inaccesibilidad</w:t>
            </w:r>
          </w:p>
          <w:p w14:paraId="39D3B20E" w14:textId="776A69D6"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096297E9" w14:textId="7643E701" w:rsidR="00BC4F69" w:rsidRDefault="007F179D">
            <w:r>
              <w:t>De difícil acceso (1)</w:t>
            </w:r>
          </w:p>
        </w:tc>
        <w:tc>
          <w:tcPr>
            <w:tcW w:w="0" w:type="auto"/>
            <w:tcBorders>
              <w:top w:val="outset" w:sz="6" w:space="0" w:color="auto"/>
              <w:left w:val="outset" w:sz="6" w:space="0" w:color="auto"/>
              <w:bottom w:val="outset" w:sz="6" w:space="0" w:color="auto"/>
              <w:right w:val="outset" w:sz="6" w:space="0" w:color="auto"/>
            </w:tcBorders>
            <w:vAlign w:val="center"/>
            <w:hideMark/>
          </w:tcPr>
          <w:p w14:paraId="266A6A70" w14:textId="36D72219" w:rsidR="00BC4F69" w:rsidRDefault="007F179D">
            <w:r>
              <w:t>Visible o de fácil acceso (2)</w:t>
            </w:r>
          </w:p>
        </w:tc>
      </w:tr>
      <w:tr w:rsidR="00BC4F69" w14:paraId="53D9EE00"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1176A5" w14:textId="192CE7A6" w:rsidR="00BC4F69" w:rsidRDefault="007F179D">
            <w:r>
              <w:t>Número de puntos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16978" w14:textId="6ABF8958"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37C5AF" w14:textId="5104DE18"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7A10A" w14:textId="42C9127D" w:rsidR="00BC4F69" w:rsidRDefault="007F179D">
            <w:r>
              <w:t>2</w:t>
            </w:r>
          </w:p>
        </w:tc>
      </w:tr>
    </w:tbl>
    <w:p w14:paraId="4490FEA5" w14:textId="77777777" w:rsidR="00187160" w:rsidRDefault="00187160"/>
    <w:p w14:paraId="15BFE4F4" w14:textId="77777777" w:rsidR="00187160" w:rsidRDefault="007F179D">
      <w:r>
        <w:t>(1) De difícil acceso: El consumidor se da cuenta del valor mostrado por el contador de uso mediante la realización estricta de más de tres acciones.</w:t>
      </w:r>
    </w:p>
    <w:p w14:paraId="6A8C4905" w14:textId="6E96441C" w:rsidR="00BC4F69" w:rsidRDefault="007F179D">
      <w:r>
        <w:t>(2) Visible o de fácil acceso: El consumidor se da cuenta del valor mostrado por el contador de uso realizando tres o menos acciones.</w:t>
      </w:r>
    </w:p>
    <w:p w14:paraId="515DC7C6" w14:textId="77777777" w:rsidR="00187160" w:rsidRDefault="00187160"/>
    <w:p w14:paraId="0655A705" w14:textId="77777777" w:rsidR="00187160" w:rsidRDefault="007F179D">
      <w:r>
        <w:t>Solo se conceden puntos si el productor o importador especifica al consumidor cómo acceder a la información facilitada por el contador de uso.</w:t>
      </w:r>
    </w:p>
    <w:p w14:paraId="22DA288C" w14:textId="189424D4" w:rsidR="00BC4F69" w:rsidRDefault="007F179D">
      <w:r>
        <w:t>El número máximo de puntos es 2. Na = (número de puntos obtenidos/2) × 10;</w:t>
      </w:r>
    </w:p>
    <w:p w14:paraId="265253A2" w14:textId="1EF521AB" w:rsidR="00BC4F69" w:rsidRDefault="007F179D">
      <w:r>
        <w:t>b) Compromiso del productor de proporcionar actualizaciones de seguridad y correctivas del sistema operativo:</w:t>
      </w:r>
    </w:p>
    <w:p w14:paraId="3F5F4059" w14:textId="3D194F19" w:rsidR="00BC4F69" w:rsidRDefault="007F179D">
      <w:r>
        <w:t xml:space="preserve">Los puntos se otorgan si las versiones más recientes de las actualizaciones de </w:t>
      </w:r>
      <w:r>
        <w:rPr>
          <w:i/>
          <w:iCs/>
        </w:rPr>
        <w:t>software</w:t>
      </w:r>
      <w:r>
        <w:t xml:space="preserve"> se ponen a disposición del consumidor de forma gratuita durante la duración del compromiso.</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23"/>
        <w:gridCol w:w="995"/>
        <w:gridCol w:w="1157"/>
        <w:gridCol w:w="1268"/>
        <w:gridCol w:w="895"/>
      </w:tblGrid>
      <w:tr w:rsidR="00BC4F69" w14:paraId="73644964"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C81289" w14:textId="7FDBB20A" w:rsidR="00187160" w:rsidRDefault="007F179D">
            <w:r>
              <w:t>Años de disponibilidad (1)</w:t>
            </w:r>
          </w:p>
          <w:p w14:paraId="44346FA6" w14:textId="00DC8432"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2AABFA90" w14:textId="7DFCC005" w:rsidR="00BC4F69" w:rsidRDefault="007F179D">
            <w:r>
              <w:t>8 y menor</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83630" w14:textId="645F7035" w:rsidR="00BC4F69" w:rsidRDefault="007F179D">
            <w:r>
              <w:t>Entre 9 y 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39B0B" w14:textId="3C608CC7" w:rsidR="00BC4F69" w:rsidRDefault="007F179D">
            <w:r>
              <w:t>Entre 11 y 12</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FB309" w14:textId="5F057ADE" w:rsidR="00BC4F69" w:rsidRDefault="007F179D">
            <w:r>
              <w:t>12 y más</w:t>
            </w:r>
          </w:p>
        </w:tc>
      </w:tr>
      <w:tr w:rsidR="00BC4F69" w14:paraId="43EFAEC4"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9607B89" w14:textId="647BD73A" w:rsidR="00BC4F69" w:rsidRDefault="007F179D">
            <w:r>
              <w:t>Número de puntos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5701A80" w14:textId="1DA93825"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8B57146" w14:textId="07E60061" w:rsidR="00BC4F69" w:rsidRDefault="007F179D">
            <w: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53C75CED" w14:textId="035C52ED" w:rsidR="00BC4F69" w:rsidRDefault="007F179D">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44C96A" w14:textId="704788E9" w:rsidR="00BC4F69" w:rsidRDefault="007F179D">
            <w:r>
              <w:t>12</w:t>
            </w:r>
          </w:p>
        </w:tc>
      </w:tr>
    </w:tbl>
    <w:p w14:paraId="5D106513" w14:textId="2A4A183B" w:rsidR="00BC4F69" w:rsidRDefault="007F179D">
      <w:r>
        <w:t>(1) El número de años de disponibilidad se contabilizará a partir de la última unidad introducida en el mercado del modelo de equipo de que se trate.</w:t>
      </w:r>
    </w:p>
    <w:p w14:paraId="59027BDE" w14:textId="779046CD" w:rsidR="00BC4F69" w:rsidRDefault="007F179D">
      <w:r>
        <w:t>El número máximo de puntos es 12. Nb = (número de puntos obtenidos/12) × 10;</w:t>
      </w:r>
    </w:p>
    <w:p w14:paraId="4F56D80D" w14:textId="74F92F97" w:rsidR="00BC4F69" w:rsidRDefault="007F179D">
      <w:r>
        <w:t xml:space="preserve">c) Compromiso del productor con respecto al período de disponibilidad del </w:t>
      </w:r>
      <w:r>
        <w:rPr>
          <w:i/>
          <w:iCs/>
        </w:rPr>
        <w:t>firmware</w:t>
      </w:r>
      <w:r>
        <w:t>:</w:t>
      </w:r>
    </w:p>
    <w:p w14:paraId="51AB53D9" w14:textId="16A39D48" w:rsidR="00BC4F69" w:rsidRDefault="007F179D">
      <w:r>
        <w:t xml:space="preserve">Los puntos se otorgan si la versión más reciente del </w:t>
      </w:r>
      <w:r>
        <w:rPr>
          <w:i/>
          <w:iCs/>
        </w:rPr>
        <w:t>firmware</w:t>
      </w:r>
      <w:r>
        <w:t xml:space="preserve"> se pone a disposición del consumidor de forma gratuita durante la duración del compromiso, por todos los medios apropiados.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6"/>
        <w:gridCol w:w="917"/>
        <w:gridCol w:w="1157"/>
        <w:gridCol w:w="1268"/>
        <w:gridCol w:w="895"/>
      </w:tblGrid>
      <w:tr w:rsidR="00BC4F69" w14:paraId="409AD9D1" w14:textId="77777777" w:rsidTr="00354C29">
        <w:trPr>
          <w:tblCellSpacing w:w="15" w:type="dxa"/>
          <w:jc w:val="center"/>
        </w:trPr>
        <w:tc>
          <w:tcPr>
            <w:tcW w:w="2641" w:type="dxa"/>
            <w:tcBorders>
              <w:top w:val="outset" w:sz="6" w:space="0" w:color="auto"/>
              <w:left w:val="outset" w:sz="6" w:space="0" w:color="auto"/>
              <w:bottom w:val="outset" w:sz="6" w:space="0" w:color="auto"/>
              <w:right w:val="outset" w:sz="6" w:space="0" w:color="auto"/>
            </w:tcBorders>
            <w:vAlign w:val="bottom"/>
            <w:hideMark/>
          </w:tcPr>
          <w:p w14:paraId="34BC7F9A" w14:textId="4C0FA424" w:rsidR="00BC4F69" w:rsidRDefault="007F179D">
            <w:r>
              <w:t>Años de disponibilidad (1)</w:t>
            </w:r>
          </w:p>
        </w:tc>
        <w:tc>
          <w:tcPr>
            <w:tcW w:w="887" w:type="dxa"/>
            <w:tcBorders>
              <w:top w:val="outset" w:sz="6" w:space="0" w:color="auto"/>
              <w:left w:val="outset" w:sz="6" w:space="0" w:color="auto"/>
              <w:bottom w:val="outset" w:sz="6" w:space="0" w:color="auto"/>
              <w:right w:val="outset" w:sz="6" w:space="0" w:color="auto"/>
            </w:tcBorders>
            <w:vAlign w:val="center"/>
            <w:hideMark/>
          </w:tcPr>
          <w:p w14:paraId="3E7813A2" w14:textId="49880EB4" w:rsidR="00BC4F69" w:rsidRDefault="007F179D">
            <w:r>
              <w:t>8 y menor</w:t>
            </w:r>
          </w:p>
        </w:tc>
        <w:tc>
          <w:tcPr>
            <w:tcW w:w="0" w:type="auto"/>
            <w:tcBorders>
              <w:top w:val="outset" w:sz="6" w:space="0" w:color="auto"/>
              <w:left w:val="outset" w:sz="6" w:space="0" w:color="auto"/>
              <w:bottom w:val="outset" w:sz="6" w:space="0" w:color="auto"/>
              <w:right w:val="outset" w:sz="6" w:space="0" w:color="auto"/>
            </w:tcBorders>
            <w:vAlign w:val="center"/>
            <w:hideMark/>
          </w:tcPr>
          <w:p w14:paraId="1F95FBC7" w14:textId="00E5FB2C" w:rsidR="00BC4F69" w:rsidRDefault="007F179D">
            <w:r>
              <w:t>Entre 9 y 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E8D789" w14:textId="11353D47" w:rsidR="00BC4F69" w:rsidRDefault="007F179D">
            <w:r>
              <w:t>Entre 11 y 12</w:t>
            </w:r>
          </w:p>
        </w:tc>
        <w:tc>
          <w:tcPr>
            <w:tcW w:w="0" w:type="auto"/>
            <w:tcBorders>
              <w:top w:val="outset" w:sz="6" w:space="0" w:color="auto"/>
              <w:left w:val="outset" w:sz="6" w:space="0" w:color="auto"/>
              <w:bottom w:val="outset" w:sz="6" w:space="0" w:color="auto"/>
              <w:right w:val="outset" w:sz="6" w:space="0" w:color="auto"/>
            </w:tcBorders>
            <w:vAlign w:val="center"/>
            <w:hideMark/>
          </w:tcPr>
          <w:p w14:paraId="1AA17F3C" w14:textId="5C1BD8B5" w:rsidR="00BC4F69" w:rsidRDefault="007F179D">
            <w:r>
              <w:t>12 y más</w:t>
            </w:r>
          </w:p>
        </w:tc>
      </w:tr>
      <w:tr w:rsidR="00BC4F69" w14:paraId="4855024B" w14:textId="77777777" w:rsidTr="00354C29">
        <w:trPr>
          <w:tblCellSpacing w:w="15" w:type="dxa"/>
          <w:jc w:val="center"/>
        </w:trPr>
        <w:tc>
          <w:tcPr>
            <w:tcW w:w="2641" w:type="dxa"/>
            <w:tcBorders>
              <w:top w:val="outset" w:sz="6" w:space="0" w:color="auto"/>
              <w:left w:val="outset" w:sz="6" w:space="0" w:color="auto"/>
              <w:bottom w:val="outset" w:sz="6" w:space="0" w:color="auto"/>
              <w:right w:val="outset" w:sz="6" w:space="0" w:color="auto"/>
            </w:tcBorders>
            <w:vAlign w:val="center"/>
            <w:hideMark/>
          </w:tcPr>
          <w:p w14:paraId="0FA30989" w14:textId="0F18E7FA" w:rsidR="00BC4F69" w:rsidRDefault="007F179D">
            <w:r>
              <w:t>Número de puntos</w:t>
            </w:r>
          </w:p>
        </w:tc>
        <w:tc>
          <w:tcPr>
            <w:tcW w:w="887" w:type="dxa"/>
            <w:tcBorders>
              <w:top w:val="outset" w:sz="6" w:space="0" w:color="auto"/>
              <w:left w:val="outset" w:sz="6" w:space="0" w:color="auto"/>
              <w:bottom w:val="outset" w:sz="6" w:space="0" w:color="auto"/>
              <w:right w:val="outset" w:sz="6" w:space="0" w:color="auto"/>
            </w:tcBorders>
            <w:vAlign w:val="center"/>
            <w:hideMark/>
          </w:tcPr>
          <w:p w14:paraId="7CB181BE" w14:textId="03A8E1AA"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CB3FF9" w14:textId="11E1743F" w:rsidR="00BC4F69" w:rsidRDefault="007F179D">
            <w: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2074D" w14:textId="427C8819" w:rsidR="00BC4F69" w:rsidRDefault="007F179D">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BEF8A0" w14:textId="33557ACF" w:rsidR="00BC4F69" w:rsidRDefault="007F179D">
            <w:r>
              <w:t>12</w:t>
            </w:r>
          </w:p>
        </w:tc>
      </w:tr>
    </w:tbl>
    <w:p w14:paraId="0045CDDE" w14:textId="715535FB" w:rsidR="00BC4F69" w:rsidRDefault="007F179D">
      <w:r>
        <w:t>(1) El número de años de disponibilidad se contabilizará a partir de la última unidad introducida en el mercado del modelo de equipo de que se trate.</w:t>
      </w:r>
    </w:p>
    <w:p w14:paraId="10F7703A" w14:textId="6D04D5C4" w:rsidR="00BC4F69" w:rsidRDefault="007F179D">
      <w:r>
        <w:t>El número máximo de puntos es 12. Nc = (número de puntos obtenidos/12) × 10;</w:t>
      </w:r>
    </w:p>
    <w:p w14:paraId="7F992BD9" w14:textId="6D89BC82" w:rsidR="00BC4F69" w:rsidRDefault="007F179D">
      <w:r>
        <w:t xml:space="preserve">d) Posibilidad de restablecer el </w:t>
      </w:r>
      <w:r>
        <w:rPr>
          <w:i/>
          <w:iCs/>
        </w:rPr>
        <w:t>software</w:t>
      </w:r>
      <w:r>
        <w:t>:</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96"/>
        <w:gridCol w:w="992"/>
        <w:gridCol w:w="768"/>
      </w:tblGrid>
      <w:tr w:rsidR="00BC4F69" w14:paraId="5C72BA1B"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F7364A5" w14:textId="77777777" w:rsidR="00187160" w:rsidRDefault="007F179D">
            <w:r>
              <w:t xml:space="preserve">Posibilidad de que el consumidor restablezca el </w:t>
            </w:r>
            <w:r>
              <w:rPr>
                <w:i/>
                <w:iCs/>
              </w:rPr>
              <w:t>software</w:t>
            </w:r>
            <w:r>
              <w:t xml:space="preserve"> de forma gratuita y sin restricciones de acceso a dichos servicios </w:t>
            </w:r>
          </w:p>
          <w:p w14:paraId="323416AE" w14:textId="730705B8"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1356DE04" w14:textId="38E8F113" w:rsidR="00BC4F69" w:rsidRDefault="007F179D">
            <w:r>
              <w:t>Imposible</w:t>
            </w:r>
          </w:p>
        </w:tc>
        <w:tc>
          <w:tcPr>
            <w:tcW w:w="0" w:type="auto"/>
            <w:tcBorders>
              <w:top w:val="outset" w:sz="6" w:space="0" w:color="auto"/>
              <w:left w:val="outset" w:sz="6" w:space="0" w:color="auto"/>
              <w:bottom w:val="outset" w:sz="6" w:space="0" w:color="auto"/>
              <w:right w:val="outset" w:sz="6" w:space="0" w:color="auto"/>
            </w:tcBorders>
            <w:vAlign w:val="center"/>
            <w:hideMark/>
          </w:tcPr>
          <w:p w14:paraId="068FF9E7" w14:textId="5B75255E" w:rsidR="00BC4F69" w:rsidRDefault="007F179D">
            <w:r>
              <w:t>Posible</w:t>
            </w:r>
          </w:p>
        </w:tc>
      </w:tr>
      <w:tr w:rsidR="00BC4F69" w14:paraId="73C5A251"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85A7793" w14:textId="77777777" w:rsidR="00BC4F69" w:rsidRDefault="00BC4F69"/>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1AA0D1C" w14:textId="38275B38" w:rsidR="00BC4F69" w:rsidRDefault="007F179D">
            <w:r>
              <w:t>Número de puntos</w:t>
            </w:r>
          </w:p>
        </w:tc>
      </w:tr>
      <w:tr w:rsidR="00BC4F69" w14:paraId="68ADD439"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FF0F1A3" w14:textId="58E3458A" w:rsidR="00BC4F69" w:rsidRDefault="007F179D">
            <w:r>
              <w:t>Reinicio del sistema operativo</w:t>
            </w:r>
          </w:p>
        </w:tc>
        <w:tc>
          <w:tcPr>
            <w:tcW w:w="0" w:type="auto"/>
            <w:tcBorders>
              <w:top w:val="outset" w:sz="6" w:space="0" w:color="auto"/>
              <w:left w:val="outset" w:sz="6" w:space="0" w:color="auto"/>
              <w:bottom w:val="outset" w:sz="6" w:space="0" w:color="auto"/>
              <w:right w:val="outset" w:sz="6" w:space="0" w:color="auto"/>
            </w:tcBorders>
            <w:vAlign w:val="center"/>
            <w:hideMark/>
          </w:tcPr>
          <w:p w14:paraId="5972FB77" w14:textId="014AA8EF"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25EACF" w14:textId="283F80D6" w:rsidR="00BC4F69" w:rsidRDefault="007F179D">
            <w:r>
              <w:t>1</w:t>
            </w:r>
          </w:p>
        </w:tc>
      </w:tr>
      <w:tr w:rsidR="00BC4F69" w14:paraId="34A9F182"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FB3846B" w14:textId="21EFA2F1" w:rsidR="00BC4F69" w:rsidRDefault="007F179D">
            <w:r>
              <w:t xml:space="preserve">Reinicio del </w:t>
            </w:r>
            <w:r>
              <w:rPr>
                <w:i/>
                <w:iCs/>
              </w:rPr>
              <w:t>firmware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4EBE46C" w14:textId="20AC5090"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A6DE45" w14:textId="273E6B6F" w:rsidR="00BC4F69" w:rsidRDefault="007F179D">
            <w:r>
              <w:t>1</w:t>
            </w:r>
          </w:p>
        </w:tc>
      </w:tr>
    </w:tbl>
    <w:p w14:paraId="66119746" w14:textId="77777777" w:rsidR="00187160" w:rsidRDefault="007F179D">
      <w:r>
        <w:t>El número máximo de puntos es 2. Nd = (número de puntos obtenidos/2) × 10. La puntuación para el subcriterio 2.1 se obtiene mediante el siguiente cálculo:</w:t>
      </w:r>
    </w:p>
    <w:p w14:paraId="76A2C630" w14:textId="29B37EBB" w:rsidR="00BC4F69" w:rsidRDefault="007F179D">
      <w:r>
        <w:t>Puntuación para este subcriterio = (Na × 3 + Nb × 2 + Nc × 2 + Nd × 3)/10.</w:t>
      </w:r>
    </w:p>
    <w:p w14:paraId="5D9A27F5" w14:textId="4BE537A0" w:rsidR="00BC4F69" w:rsidRDefault="007F179D">
      <w:r>
        <w:t>Subcriterio 2.2. - Revisión</w:t>
      </w:r>
    </w:p>
    <w:p w14:paraId="7DFBBA0B" w14:textId="3393D988" w:rsidR="00BC4F69" w:rsidRDefault="007F179D">
      <w:r>
        <w:t>El subcriterio actual se divide en tres aspectos.</w:t>
      </w:r>
    </w:p>
    <w:p w14:paraId="3D1D223F" w14:textId="4A0CF92B" w:rsidR="00BC4F69" w:rsidRDefault="007F179D">
      <w:r>
        <w:t>a) Accesibilidad de la información para el consumidor:</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46"/>
        <w:gridCol w:w="989"/>
        <w:gridCol w:w="1880"/>
        <w:gridCol w:w="1806"/>
        <w:gridCol w:w="1735"/>
      </w:tblGrid>
      <w:tr w:rsidR="00BC4F69" w14:paraId="27E534F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1B7943E" w14:textId="77777777" w:rsidR="00BC4F69" w:rsidRDefault="00BC4F69"/>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ABEE1B2" w14:textId="6EBFBA63" w:rsidR="00BC4F69" w:rsidRDefault="007F179D">
            <w:pPr>
              <w:rPr>
                <w:b/>
                <w:bCs/>
              </w:rPr>
            </w:pPr>
            <w:r>
              <w:rPr>
                <w:b/>
              </w:rPr>
              <w:t>Situación</w:t>
            </w:r>
          </w:p>
        </w:tc>
      </w:tr>
      <w:tr w:rsidR="00BC4F69" w14:paraId="705AD1E0" w14:textId="77777777" w:rsidTr="0018716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F2DD6A0" w14:textId="77777777" w:rsidR="00BC4F69" w:rsidRDefault="00BC4F69">
            <w:pPr>
              <w:rPr>
                <w:b/>
                <w:bCs/>
              </w:rPr>
            </w:pPr>
          </w:p>
        </w:tc>
        <w:tc>
          <w:tcPr>
            <w:tcW w:w="959" w:type="dxa"/>
            <w:tcBorders>
              <w:top w:val="outset" w:sz="6" w:space="0" w:color="auto"/>
              <w:left w:val="outset" w:sz="6" w:space="0" w:color="auto"/>
              <w:bottom w:val="outset" w:sz="6" w:space="0" w:color="auto"/>
              <w:right w:val="outset" w:sz="6" w:space="0" w:color="auto"/>
            </w:tcBorders>
            <w:vAlign w:val="center"/>
            <w:hideMark/>
          </w:tcPr>
          <w:p w14:paraId="3C8F8B5F" w14:textId="5D3C4674" w:rsidR="00BC4F69" w:rsidRDefault="007F179D">
            <w:pPr>
              <w:rPr>
                <w:b/>
                <w:bCs/>
              </w:rPr>
            </w:pPr>
            <w:r>
              <w:rPr>
                <w:b/>
              </w:rPr>
              <w:t>Ninguno.</w:t>
            </w:r>
          </w:p>
        </w:tc>
        <w:tc>
          <w:tcPr>
            <w:tcW w:w="1850" w:type="dxa"/>
            <w:tcBorders>
              <w:top w:val="outset" w:sz="6" w:space="0" w:color="auto"/>
              <w:left w:val="outset" w:sz="6" w:space="0" w:color="auto"/>
              <w:bottom w:val="outset" w:sz="6" w:space="0" w:color="auto"/>
              <w:right w:val="outset" w:sz="6" w:space="0" w:color="auto"/>
            </w:tcBorders>
            <w:vAlign w:val="center"/>
            <w:hideMark/>
          </w:tcPr>
          <w:p w14:paraId="69E28DC8" w14:textId="4C5E6B04" w:rsidR="00BC4F69" w:rsidRDefault="007F179D">
            <w:pPr>
              <w:rPr>
                <w:b/>
                <w:bCs/>
              </w:rPr>
            </w:pPr>
            <w:r>
              <w:rPr>
                <w:b/>
              </w:rPr>
              <w:t>Información mostrada directamente en el dispositivo a través de una pantalla en los ajustes del equipo</w:t>
            </w:r>
          </w:p>
        </w:tc>
        <w:tc>
          <w:tcPr>
            <w:tcW w:w="0" w:type="auto"/>
            <w:tcBorders>
              <w:top w:val="outset" w:sz="6" w:space="0" w:color="auto"/>
              <w:left w:val="outset" w:sz="6" w:space="0" w:color="auto"/>
              <w:bottom w:val="outset" w:sz="6" w:space="0" w:color="auto"/>
              <w:right w:val="outset" w:sz="6" w:space="0" w:color="auto"/>
            </w:tcBorders>
            <w:vAlign w:val="center"/>
            <w:hideMark/>
          </w:tcPr>
          <w:p w14:paraId="33661C6E" w14:textId="6C67AD59" w:rsidR="00BC4F69" w:rsidRDefault="007F179D">
            <w:pPr>
              <w:rPr>
                <w:b/>
                <w:bCs/>
              </w:rPr>
            </w:pPr>
            <w:r>
              <w:rPr>
                <w:b/>
              </w:rPr>
              <w:t>Información que se muestra directamente en el dispositivo a través de una pantalla regular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D7B94" w14:textId="5B08B95E" w:rsidR="00BC4F69" w:rsidRDefault="007F179D">
            <w:pPr>
              <w:rPr>
                <w:b/>
                <w:bCs/>
              </w:rPr>
            </w:pPr>
            <w:r>
              <w:rPr>
                <w:b/>
              </w:rPr>
              <w:t>Información mostrada en la configuración y a través de una pantalla regular</w:t>
            </w:r>
          </w:p>
        </w:tc>
      </w:tr>
      <w:tr w:rsidR="00BC4F69" w14:paraId="0C1C1FE2" w14:textId="77777777" w:rsidTr="0018716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7327AFB" w14:textId="6C79A2A4" w:rsidR="00BC4F69" w:rsidRDefault="007F179D">
            <w:pPr>
              <w:rPr>
                <w:b/>
                <w:bCs/>
              </w:rPr>
            </w:pPr>
            <w:r>
              <w:rPr>
                <w:b/>
              </w:rPr>
              <w:t>Acciones de mantenimiento</w:t>
            </w:r>
          </w:p>
        </w:tc>
        <w:tc>
          <w:tcPr>
            <w:tcW w:w="959" w:type="dxa"/>
            <w:tcBorders>
              <w:top w:val="outset" w:sz="6" w:space="0" w:color="auto"/>
              <w:left w:val="outset" w:sz="6" w:space="0" w:color="auto"/>
              <w:bottom w:val="outset" w:sz="6" w:space="0" w:color="auto"/>
              <w:right w:val="outset" w:sz="6" w:space="0" w:color="auto"/>
            </w:tcBorders>
            <w:vAlign w:val="center"/>
            <w:hideMark/>
          </w:tcPr>
          <w:p w14:paraId="16A4CBB9" w14:textId="684FC1E2" w:rsidR="00BC4F69" w:rsidRDefault="007F179D">
            <w:pPr>
              <w:rPr>
                <w:b/>
                <w:bCs/>
              </w:rPr>
            </w:pPr>
            <w:r>
              <w:rPr>
                <w:b/>
              </w:rPr>
              <w:t>Número de puntos</w:t>
            </w:r>
          </w:p>
        </w:tc>
        <w:tc>
          <w:tcPr>
            <w:tcW w:w="1850" w:type="dxa"/>
            <w:tcBorders>
              <w:top w:val="outset" w:sz="6" w:space="0" w:color="auto"/>
              <w:left w:val="outset" w:sz="6" w:space="0" w:color="auto"/>
              <w:bottom w:val="outset" w:sz="6" w:space="0" w:color="auto"/>
              <w:right w:val="outset" w:sz="6" w:space="0" w:color="auto"/>
            </w:tcBorders>
            <w:vAlign w:val="center"/>
            <w:hideMark/>
          </w:tcPr>
          <w:p w14:paraId="4B283832" w14:textId="56CDE5B9" w:rsidR="00BC4F69" w:rsidRDefault="007F179D">
            <w:pPr>
              <w:rPr>
                <w:b/>
                <w:bCs/>
              </w:rPr>
            </w:pPr>
            <w:r>
              <w:rPr>
                <w:b/>
              </w:rPr>
              <w:t>Número de puntos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00B4A6" w14:textId="0612529C" w:rsidR="00BC4F69" w:rsidRDefault="007F179D">
            <w:pPr>
              <w:rPr>
                <w:b/>
                <w:bCs/>
              </w:rPr>
            </w:pPr>
            <w:r>
              <w:rPr>
                <w:b/>
              </w:rPr>
              <w:t>Número de puntos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31F2004" w14:textId="4A68911B" w:rsidR="00BC4F69" w:rsidRDefault="007F179D">
            <w:pPr>
              <w:rPr>
                <w:b/>
                <w:bCs/>
              </w:rPr>
            </w:pPr>
            <w:r>
              <w:rPr>
                <w:b/>
              </w:rPr>
              <w:t>Número de puntos</w:t>
            </w:r>
          </w:p>
        </w:tc>
      </w:tr>
      <w:tr w:rsidR="00BC4F69" w14:paraId="0239376E" w14:textId="77777777" w:rsidTr="0018716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FFE044" w14:textId="18863D2F" w:rsidR="00BC4F69" w:rsidRDefault="007F179D">
            <w:r>
              <w:t>No colocar tela, papel u otros materiales en los agujeros ubicados en la parte superior, lateral o posterior del televisor.</w:t>
            </w:r>
          </w:p>
        </w:tc>
        <w:tc>
          <w:tcPr>
            <w:tcW w:w="959" w:type="dxa"/>
            <w:tcBorders>
              <w:top w:val="outset" w:sz="6" w:space="0" w:color="auto"/>
              <w:left w:val="outset" w:sz="6" w:space="0" w:color="auto"/>
              <w:bottom w:val="outset" w:sz="6" w:space="0" w:color="auto"/>
              <w:right w:val="outset" w:sz="6" w:space="0" w:color="auto"/>
            </w:tcBorders>
            <w:vAlign w:val="center"/>
            <w:hideMark/>
          </w:tcPr>
          <w:p w14:paraId="4C4B6F43" w14:textId="646D1305" w:rsidR="00BC4F69" w:rsidRDefault="007F179D">
            <w:r>
              <w:t>0</w:t>
            </w:r>
          </w:p>
        </w:tc>
        <w:tc>
          <w:tcPr>
            <w:tcW w:w="1850" w:type="dxa"/>
            <w:tcBorders>
              <w:top w:val="outset" w:sz="6" w:space="0" w:color="auto"/>
              <w:left w:val="outset" w:sz="6" w:space="0" w:color="auto"/>
              <w:bottom w:val="outset" w:sz="6" w:space="0" w:color="auto"/>
              <w:right w:val="outset" w:sz="6" w:space="0" w:color="auto"/>
            </w:tcBorders>
            <w:vAlign w:val="center"/>
            <w:hideMark/>
          </w:tcPr>
          <w:p w14:paraId="04F84006" w14:textId="477FA332"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CE21F" w14:textId="06A4A316" w:rsidR="00BC4F69" w:rsidRDefault="007F179D">
            <w: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33BA516" w14:textId="7511485F" w:rsidR="00BC4F69" w:rsidRDefault="007F179D">
            <w:r>
              <w:t>3</w:t>
            </w:r>
          </w:p>
        </w:tc>
      </w:tr>
      <w:tr w:rsidR="00BC4F69" w14:paraId="7763047B" w14:textId="77777777" w:rsidTr="0018716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81022CB" w14:textId="70E5F70F" w:rsidR="00BC4F69" w:rsidRDefault="007F179D">
            <w:r>
              <w:t>Apagar el televisor después de usarlo, desenchufarlo en caso de un período prolongado sin uso (*)</w:t>
            </w:r>
          </w:p>
        </w:tc>
        <w:tc>
          <w:tcPr>
            <w:tcW w:w="959" w:type="dxa"/>
            <w:tcBorders>
              <w:top w:val="outset" w:sz="6" w:space="0" w:color="auto"/>
              <w:left w:val="outset" w:sz="6" w:space="0" w:color="auto"/>
              <w:bottom w:val="outset" w:sz="6" w:space="0" w:color="auto"/>
              <w:right w:val="outset" w:sz="6" w:space="0" w:color="auto"/>
            </w:tcBorders>
            <w:vAlign w:val="center"/>
            <w:hideMark/>
          </w:tcPr>
          <w:p w14:paraId="4E13A98D" w14:textId="77777777" w:rsidR="00BC4F69" w:rsidRDefault="007F179D">
            <w:r>
              <w:br/>
              <w:t>0</w:t>
            </w:r>
          </w:p>
        </w:tc>
        <w:tc>
          <w:tcPr>
            <w:tcW w:w="1850" w:type="dxa"/>
            <w:tcBorders>
              <w:top w:val="outset" w:sz="6" w:space="0" w:color="auto"/>
              <w:left w:val="outset" w:sz="6" w:space="0" w:color="auto"/>
              <w:bottom w:val="outset" w:sz="6" w:space="0" w:color="auto"/>
              <w:right w:val="outset" w:sz="6" w:space="0" w:color="auto"/>
            </w:tcBorders>
            <w:vAlign w:val="center"/>
            <w:hideMark/>
          </w:tcPr>
          <w:p w14:paraId="635C74F7" w14:textId="77777777" w:rsidR="00BC4F69" w:rsidRDefault="007F179D">
            <w:r>
              <w:b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D001366" w14:textId="77777777" w:rsidR="00BC4F69" w:rsidRDefault="007F179D">
            <w:r>
              <w:b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6F530EF" w14:textId="77777777" w:rsidR="00BC4F69" w:rsidRDefault="007F179D">
            <w:r>
              <w:br/>
              <w:t>3</w:t>
            </w:r>
          </w:p>
        </w:tc>
      </w:tr>
      <w:tr w:rsidR="00BC4F69" w14:paraId="464D17A6" w14:textId="77777777" w:rsidTr="0018716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CAFE3B6" w14:textId="4143E320" w:rsidR="00BC4F69" w:rsidRDefault="007F179D">
            <w:r>
              <w:t>Guardar cuidadosamente el mando a distancia, no exponerlo a líquidos</w:t>
            </w:r>
          </w:p>
        </w:tc>
        <w:tc>
          <w:tcPr>
            <w:tcW w:w="959" w:type="dxa"/>
            <w:tcBorders>
              <w:top w:val="outset" w:sz="6" w:space="0" w:color="auto"/>
              <w:left w:val="outset" w:sz="6" w:space="0" w:color="auto"/>
              <w:bottom w:val="outset" w:sz="6" w:space="0" w:color="auto"/>
              <w:right w:val="outset" w:sz="6" w:space="0" w:color="auto"/>
            </w:tcBorders>
            <w:vAlign w:val="center"/>
            <w:hideMark/>
          </w:tcPr>
          <w:p w14:paraId="72BF8EDC" w14:textId="77777777" w:rsidR="00BC4F69" w:rsidRDefault="007F179D">
            <w:r>
              <w:br/>
              <w:t>0</w:t>
            </w:r>
          </w:p>
        </w:tc>
        <w:tc>
          <w:tcPr>
            <w:tcW w:w="1850" w:type="dxa"/>
            <w:tcBorders>
              <w:top w:val="outset" w:sz="6" w:space="0" w:color="auto"/>
              <w:left w:val="outset" w:sz="6" w:space="0" w:color="auto"/>
              <w:bottom w:val="outset" w:sz="6" w:space="0" w:color="auto"/>
              <w:right w:val="outset" w:sz="6" w:space="0" w:color="auto"/>
            </w:tcBorders>
            <w:vAlign w:val="center"/>
            <w:hideMark/>
          </w:tcPr>
          <w:p w14:paraId="39D894A5" w14:textId="77777777" w:rsidR="00BC4F69" w:rsidRDefault="007F179D">
            <w:r>
              <w:b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4CB4832" w14:textId="77777777" w:rsidR="00BC4F69" w:rsidRDefault="007F179D">
            <w:r>
              <w:b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59D803A" w14:textId="77777777" w:rsidR="00BC4F69" w:rsidRDefault="007F179D">
            <w:r>
              <w:br/>
              <w:t>3</w:t>
            </w:r>
          </w:p>
        </w:tc>
      </w:tr>
      <w:tr w:rsidR="00BC4F69" w14:paraId="350B0EC2" w14:textId="77777777" w:rsidTr="0018716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6910855" w14:textId="33126C5C" w:rsidR="00BC4F69" w:rsidRDefault="007F179D">
            <w:r>
              <w:t xml:space="preserve">Limpiar la pantalla con un paño suave y seco después de apagar y desconectar el televisor, no mojar el </w:t>
            </w:r>
            <w:r>
              <w:lastRenderedPageBreak/>
              <w:t>dispositivo y evitar los aerosoles y otros limpiadores domésticos en las piezas de vidrio.</w:t>
            </w:r>
          </w:p>
        </w:tc>
        <w:tc>
          <w:tcPr>
            <w:tcW w:w="959" w:type="dxa"/>
            <w:tcBorders>
              <w:top w:val="outset" w:sz="6" w:space="0" w:color="auto"/>
              <w:left w:val="outset" w:sz="6" w:space="0" w:color="auto"/>
              <w:bottom w:val="outset" w:sz="6" w:space="0" w:color="auto"/>
              <w:right w:val="outset" w:sz="6" w:space="0" w:color="auto"/>
            </w:tcBorders>
            <w:vAlign w:val="center"/>
            <w:hideMark/>
          </w:tcPr>
          <w:p w14:paraId="54F9743A" w14:textId="77777777" w:rsidR="00BC4F69" w:rsidRDefault="007F179D">
            <w:r>
              <w:lastRenderedPageBreak/>
              <w:br/>
              <w:t>0</w:t>
            </w:r>
          </w:p>
        </w:tc>
        <w:tc>
          <w:tcPr>
            <w:tcW w:w="1850" w:type="dxa"/>
            <w:tcBorders>
              <w:top w:val="outset" w:sz="6" w:space="0" w:color="auto"/>
              <w:left w:val="outset" w:sz="6" w:space="0" w:color="auto"/>
              <w:bottom w:val="outset" w:sz="6" w:space="0" w:color="auto"/>
              <w:right w:val="outset" w:sz="6" w:space="0" w:color="auto"/>
            </w:tcBorders>
            <w:vAlign w:val="center"/>
            <w:hideMark/>
          </w:tcPr>
          <w:p w14:paraId="00ECBCA0" w14:textId="77777777" w:rsidR="00BC4F69" w:rsidRDefault="007F179D">
            <w:r>
              <w:b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50CFAA7" w14:textId="77777777" w:rsidR="00BC4F69" w:rsidRDefault="007F179D">
            <w:r>
              <w:b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DF898CF" w14:textId="77777777" w:rsidR="00BC4F69" w:rsidRDefault="007F179D">
            <w:r>
              <w:br/>
              <w:t>3</w:t>
            </w:r>
          </w:p>
        </w:tc>
      </w:tr>
    </w:tbl>
    <w:p w14:paraId="04420A99" w14:textId="64D3C509" w:rsidR="00BC4F69" w:rsidRDefault="007F179D">
      <w:r>
        <w:t>(*) A menos que las instrucciones de uso del fabricante indiquen lo contrario.</w:t>
      </w:r>
    </w:p>
    <w:p w14:paraId="749D50CE" w14:textId="2B3ACC47" w:rsidR="00BC4F69" w:rsidRDefault="007F179D">
      <w:r>
        <w:t>El número máximo de puntos es 12. Na = (número de puntos obtenidos/12) × 10;</w:t>
      </w:r>
    </w:p>
    <w:p w14:paraId="5231E064" w14:textId="09BB89C0" w:rsidR="00BC4F69" w:rsidRDefault="007F179D">
      <w:r>
        <w:t>b) Calidad de la información para el consumidor:</w:t>
      </w:r>
    </w:p>
    <w:p w14:paraId="5E7A2DA0" w14:textId="7AA048F0" w:rsidR="00BC4F69" w:rsidRDefault="007F179D">
      <w:r>
        <w:t>Para la asignación de puntos, la información debe ser específica del modelo y puesta a disposición por el fabricante en una aplicación móvil o en el emplazamiento del fabricante con una indicación de la frecuencia.</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05"/>
        <w:gridCol w:w="1289"/>
        <w:gridCol w:w="1301"/>
        <w:gridCol w:w="2561"/>
      </w:tblGrid>
      <w:tr w:rsidR="00BC4F69" w14:paraId="5A572B53"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35300A" w14:textId="77777777" w:rsidR="00BC4F69" w:rsidRDefault="00BC4F69"/>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380AC19" w14:textId="721B163F" w:rsidR="00BC4F69" w:rsidRDefault="007F179D">
            <w:pPr>
              <w:rPr>
                <w:b/>
                <w:bCs/>
              </w:rPr>
            </w:pPr>
            <w:r>
              <w:rPr>
                <w:b/>
              </w:rPr>
              <w:t>Situación</w:t>
            </w:r>
          </w:p>
        </w:tc>
      </w:tr>
      <w:tr w:rsidR="00BC4F69" w14:paraId="272FC884"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D25ECBC" w14:textId="77777777" w:rsidR="00BC4F69" w:rsidRDefault="00BC4F69">
            <w:pPr>
              <w:rPr>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F7E37B" w14:textId="143160DB" w:rsidR="00BC4F69" w:rsidRDefault="007F179D">
            <w:pPr>
              <w:rPr>
                <w:b/>
                <w:bCs/>
              </w:rPr>
            </w:pPr>
            <w:r>
              <w:rPr>
                <w:b/>
              </w:rPr>
              <w:t>Sin información</w:t>
            </w:r>
          </w:p>
        </w:tc>
        <w:tc>
          <w:tcPr>
            <w:tcW w:w="0" w:type="auto"/>
            <w:tcBorders>
              <w:top w:val="outset" w:sz="6" w:space="0" w:color="auto"/>
              <w:left w:val="outset" w:sz="6" w:space="0" w:color="auto"/>
              <w:bottom w:val="outset" w:sz="6" w:space="0" w:color="auto"/>
              <w:right w:val="outset" w:sz="6" w:space="0" w:color="auto"/>
            </w:tcBorders>
            <w:vAlign w:val="center"/>
            <w:hideMark/>
          </w:tcPr>
          <w:p w14:paraId="4ADEB0D6" w14:textId="455D6FAD" w:rsidR="00BC4F69" w:rsidRDefault="007F179D">
            <w:pPr>
              <w:rPr>
                <w:b/>
                <w:bCs/>
              </w:rPr>
            </w:pPr>
            <w:r>
              <w:rPr>
                <w:b/>
              </w:rPr>
              <w:t>Información escrita</w:t>
            </w:r>
          </w:p>
        </w:tc>
        <w:tc>
          <w:tcPr>
            <w:tcW w:w="0" w:type="auto"/>
            <w:tcBorders>
              <w:top w:val="outset" w:sz="6" w:space="0" w:color="auto"/>
              <w:left w:val="outset" w:sz="6" w:space="0" w:color="auto"/>
              <w:bottom w:val="outset" w:sz="6" w:space="0" w:color="auto"/>
              <w:right w:val="outset" w:sz="6" w:space="0" w:color="auto"/>
            </w:tcBorders>
            <w:vAlign w:val="center"/>
            <w:hideMark/>
          </w:tcPr>
          <w:p w14:paraId="5C32E2B3" w14:textId="2C920994" w:rsidR="00BC4F69" w:rsidRDefault="007F179D">
            <w:pPr>
              <w:rPr>
                <w:b/>
                <w:bCs/>
              </w:rPr>
            </w:pPr>
            <w:r>
              <w:rPr>
                <w:b/>
              </w:rPr>
              <w:t>Información escrita, complementada con diagramas explicativos o material audiovisual</w:t>
            </w:r>
          </w:p>
        </w:tc>
      </w:tr>
      <w:tr w:rsidR="00BC4F69" w14:paraId="6A96425C"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F2C4179" w14:textId="79864269" w:rsidR="00BC4F69" w:rsidRDefault="007F179D">
            <w:pPr>
              <w:rPr>
                <w:b/>
                <w:bCs/>
              </w:rPr>
            </w:pPr>
            <w:r>
              <w:rPr>
                <w:b/>
              </w:rPr>
              <w:t>Acciones de mantenimiento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FD8B0C7" w14:textId="2EAEB992" w:rsidR="00BC4F69" w:rsidRDefault="007F179D">
            <w:pPr>
              <w:rPr>
                <w:b/>
                <w:bCs/>
              </w:rPr>
            </w:pPr>
            <w:r>
              <w:rPr>
                <w:b/>
              </w:rPr>
              <w:t>Número de puntos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2727A" w14:textId="0011E099" w:rsidR="00BC4F69" w:rsidRDefault="007F179D">
            <w:pPr>
              <w:rPr>
                <w:b/>
                <w:bCs/>
              </w:rPr>
            </w:pPr>
            <w:r>
              <w:rPr>
                <w:b/>
              </w:rPr>
              <w:t>Número de puntos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3EE5DEF" w14:textId="48E1F6CB" w:rsidR="00BC4F69" w:rsidRDefault="007F179D">
            <w:pPr>
              <w:rPr>
                <w:b/>
                <w:bCs/>
              </w:rPr>
            </w:pPr>
            <w:r>
              <w:rPr>
                <w:b/>
              </w:rPr>
              <w:t>Número de puntos</w:t>
            </w:r>
          </w:p>
        </w:tc>
      </w:tr>
      <w:tr w:rsidR="00BC4F69" w14:paraId="3849E8F3"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17CA787" w14:textId="1FC59FD8" w:rsidR="00BC4F69" w:rsidRDefault="007F179D">
            <w:r>
              <w:t>Elegir una buena ubicación para el televisor, en una ubicación limpia, lejos de fuentes de calor, plantas y suelo</w:t>
            </w:r>
          </w:p>
        </w:tc>
        <w:tc>
          <w:tcPr>
            <w:tcW w:w="0" w:type="auto"/>
            <w:tcBorders>
              <w:top w:val="outset" w:sz="6" w:space="0" w:color="auto"/>
              <w:left w:val="outset" w:sz="6" w:space="0" w:color="auto"/>
              <w:bottom w:val="outset" w:sz="6" w:space="0" w:color="auto"/>
              <w:right w:val="outset" w:sz="6" w:space="0" w:color="auto"/>
            </w:tcBorders>
            <w:vAlign w:val="center"/>
            <w:hideMark/>
          </w:tcPr>
          <w:p w14:paraId="4633B34B" w14:textId="7B91D744"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722880" w14:textId="24FC3594"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E8891B0" w14:textId="7AA03B90" w:rsidR="00BC4F69" w:rsidRDefault="007F179D">
            <w:r>
              <w:t>2</w:t>
            </w:r>
          </w:p>
        </w:tc>
      </w:tr>
      <w:tr w:rsidR="00BC4F69" w14:paraId="55185385"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67A8E38" w14:textId="701A0A7B" w:rsidR="00BC4F69" w:rsidRDefault="007F179D">
            <w:r>
              <w:t>No colocar tela, papel u otros materiales en los agujeros ubicados en la parte superior, lateral o posterior del televisor.</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EA8F3"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944B5F" w14:textId="77777777" w:rsidR="00BC4F69" w:rsidRDefault="007F179D">
            <w:r>
              <w:b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51C2DDC" w14:textId="77777777" w:rsidR="00BC4F69" w:rsidRDefault="007F179D">
            <w:r>
              <w:br/>
              <w:t>2</w:t>
            </w:r>
          </w:p>
        </w:tc>
      </w:tr>
      <w:tr w:rsidR="00BC4F69" w14:paraId="579BC401"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149063C" w14:textId="32110499" w:rsidR="00BC4F69" w:rsidRDefault="007F179D">
            <w:r>
              <w:t>Apagar el televisor después de usarlo, desenchufarlo en caso de un período prolongado sin uso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80FB60"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38419B" w14:textId="77777777" w:rsidR="00BC4F69" w:rsidRDefault="007F179D">
            <w:r>
              <w:b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D39A5D5" w14:textId="77777777" w:rsidR="00BC4F69" w:rsidRDefault="007F179D">
            <w:r>
              <w:br/>
              <w:t>2</w:t>
            </w:r>
          </w:p>
        </w:tc>
      </w:tr>
      <w:tr w:rsidR="00BC4F69" w14:paraId="7485B500"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DBB3C4C" w14:textId="51EA3B6C" w:rsidR="00BC4F69" w:rsidRDefault="007F179D">
            <w:r>
              <w:t>Guardar cuidadosamente el mando a distancia, no exponerlo a líquidos y comprobar regularmente el estado de las pilas del mando a distancia para evitar la corrosión de los contactos.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304F298"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DB99E5" w14:textId="77777777" w:rsidR="00BC4F69" w:rsidRDefault="007F179D">
            <w:r>
              <w:b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BB684" w14:textId="77777777" w:rsidR="00BC4F69" w:rsidRDefault="007F179D">
            <w:r>
              <w:br/>
              <w:t>2</w:t>
            </w:r>
          </w:p>
        </w:tc>
      </w:tr>
      <w:tr w:rsidR="00BC4F69" w14:paraId="2A1495D1"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87DB30A" w14:textId="21F66FE9" w:rsidR="00BC4F69" w:rsidRDefault="007F179D">
            <w:r>
              <w:t>Limpiar la pantalla con un paño suave y seco después de apagar y desconectar el televisor, no mojar el dispositivo y evitar los aerosoles y otros limpiadores domésticos en las piezas de vidrio.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A7228"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0A351B" w14:textId="77777777" w:rsidR="00BC4F69" w:rsidRDefault="007F179D">
            <w:r>
              <w:b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AA43F14" w14:textId="77777777" w:rsidR="00BC4F69" w:rsidRDefault="007F179D">
            <w:r>
              <w:br/>
              <w:t>2</w:t>
            </w:r>
          </w:p>
        </w:tc>
      </w:tr>
    </w:tbl>
    <w:p w14:paraId="72C44B90" w14:textId="062FF0AD" w:rsidR="00BC4F69" w:rsidRDefault="007F179D">
      <w:r>
        <w:t>(*) A menos que las instrucciones de uso del fabricante indiquen lo contrario.</w:t>
      </w:r>
    </w:p>
    <w:p w14:paraId="6C2BEA46" w14:textId="77777777" w:rsidR="00354C29" w:rsidRDefault="007F179D">
      <w:r>
        <w:lastRenderedPageBreak/>
        <w:t>El número máximo de puntos es 10. Nb = (número de puntos obtenidos/10) × 10 La puntuación para el subcriterio 2.2 se obtiene mediante el siguiente cálculo:</w:t>
      </w:r>
    </w:p>
    <w:p w14:paraId="6F93CEF1" w14:textId="18FAE4E5" w:rsidR="00BC4F69" w:rsidRDefault="007F179D">
      <w:r>
        <w:t>Puntuación para este subcriterio = (Na × 3 + Nb × 1)/4.</w:t>
      </w:r>
    </w:p>
    <w:p w14:paraId="1476E8AB" w14:textId="7830C4B5" w:rsidR="00BC4F69" w:rsidRDefault="007F179D">
      <w:r>
        <w:t>Criterio n.º 3. - Garantía y proceso de calidad</w:t>
      </w:r>
      <w:r>
        <w:br/>
        <w:t>Subcriterio 3.1. - Garantía de durabilidad comercial</w:t>
      </w:r>
    </w:p>
    <w:p w14:paraId="30C89800" w14:textId="06404811" w:rsidR="00BC4F69" w:rsidRDefault="007F179D">
      <w:r>
        <w:t>Determinado por el consentimiento del productor al consumidor de una garantía comercial de durabilidad definida en el artículo L. 217-23 del Código de Consumo, durante un período determinado.</w:t>
      </w:r>
      <w:r>
        <w:br/>
        <w:t>Para la asignación de puntos para la garantía comercial de durabilidad será gratuita y promoverá la reparación de los bienes en lugar de la sustitución de los productos de que se trate. Además, se presumirá, a menos que se demuestre lo contrario, no conformidades que aparezcan durante el período de garantía comercial de durabilidad, incluidas las mercancías con elementos digitales, en el momento de la expedición, a menos que dicha presunción sea incompatible con la naturaleza de los productos o del defecto invocado.</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75"/>
        <w:gridCol w:w="2028"/>
        <w:gridCol w:w="427"/>
        <w:gridCol w:w="514"/>
        <w:gridCol w:w="1352"/>
      </w:tblGrid>
      <w:tr w:rsidR="00BC4F69" w14:paraId="1C6F82C7" w14:textId="77777777" w:rsidTr="00354C2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A7C1477" w14:textId="6B1975AA" w:rsidR="00BC4F69" w:rsidRDefault="007F179D">
            <w:r>
              <w:t>Duración de la garantía (1)</w:t>
            </w:r>
          </w:p>
        </w:tc>
        <w:tc>
          <w:tcPr>
            <w:tcW w:w="1998" w:type="dxa"/>
            <w:tcBorders>
              <w:top w:val="outset" w:sz="6" w:space="0" w:color="auto"/>
              <w:left w:val="outset" w:sz="6" w:space="0" w:color="auto"/>
              <w:bottom w:val="outset" w:sz="6" w:space="0" w:color="auto"/>
              <w:right w:val="outset" w:sz="6" w:space="0" w:color="auto"/>
            </w:tcBorders>
            <w:vAlign w:val="center"/>
            <w:hideMark/>
          </w:tcPr>
          <w:p w14:paraId="2529D241" w14:textId="67F08156" w:rsidR="00BC4F69" w:rsidRDefault="007F179D">
            <w:r>
              <w:t>Sin garantía</w:t>
            </w:r>
          </w:p>
        </w:tc>
        <w:tc>
          <w:tcPr>
            <w:tcW w:w="395" w:type="dxa"/>
            <w:tcBorders>
              <w:top w:val="outset" w:sz="6" w:space="0" w:color="auto"/>
              <w:left w:val="outset" w:sz="6" w:space="0" w:color="auto"/>
              <w:bottom w:val="outset" w:sz="6" w:space="0" w:color="auto"/>
              <w:right w:val="outset" w:sz="6" w:space="0" w:color="auto"/>
            </w:tcBorders>
            <w:vAlign w:val="center"/>
            <w:hideMark/>
          </w:tcPr>
          <w:p w14:paraId="5073C3DB" w14:textId="109E9BCF" w:rsidR="00BC4F69" w:rsidRDefault="007F179D">
            <w:r>
              <w:t>1 año</w:t>
            </w:r>
          </w:p>
        </w:tc>
        <w:tc>
          <w:tcPr>
            <w:tcW w:w="461" w:type="dxa"/>
            <w:tcBorders>
              <w:top w:val="outset" w:sz="6" w:space="0" w:color="auto"/>
              <w:left w:val="outset" w:sz="6" w:space="0" w:color="auto"/>
              <w:bottom w:val="outset" w:sz="6" w:space="0" w:color="auto"/>
              <w:right w:val="outset" w:sz="6" w:space="0" w:color="auto"/>
            </w:tcBorders>
            <w:vAlign w:val="center"/>
            <w:hideMark/>
          </w:tcPr>
          <w:p w14:paraId="042D83E6" w14:textId="2FCC0654" w:rsidR="00BC4F69" w:rsidRDefault="007F179D">
            <w:r>
              <w:t>3 años</w:t>
            </w:r>
          </w:p>
        </w:tc>
        <w:tc>
          <w:tcPr>
            <w:tcW w:w="1307" w:type="dxa"/>
            <w:tcBorders>
              <w:top w:val="outset" w:sz="6" w:space="0" w:color="auto"/>
              <w:left w:val="outset" w:sz="6" w:space="0" w:color="auto"/>
              <w:bottom w:val="outset" w:sz="6" w:space="0" w:color="auto"/>
              <w:right w:val="outset" w:sz="6" w:space="0" w:color="auto"/>
            </w:tcBorders>
            <w:vAlign w:val="center"/>
            <w:hideMark/>
          </w:tcPr>
          <w:p w14:paraId="6129D223" w14:textId="411B8BD9" w:rsidR="00BC4F69" w:rsidRDefault="007F179D">
            <w:r>
              <w:t>Más de 3 años</w:t>
            </w:r>
          </w:p>
        </w:tc>
      </w:tr>
      <w:tr w:rsidR="00BC4F69" w14:paraId="7CFA849F" w14:textId="77777777" w:rsidTr="00354C2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CF8BBA5" w14:textId="4AC3E226" w:rsidR="00BC4F69" w:rsidRDefault="007F179D">
            <w:r>
              <w:t>Número de puntos</w:t>
            </w:r>
          </w:p>
        </w:tc>
        <w:tc>
          <w:tcPr>
            <w:tcW w:w="1998" w:type="dxa"/>
            <w:tcBorders>
              <w:top w:val="outset" w:sz="6" w:space="0" w:color="auto"/>
              <w:left w:val="outset" w:sz="6" w:space="0" w:color="auto"/>
              <w:bottom w:val="outset" w:sz="6" w:space="0" w:color="auto"/>
              <w:right w:val="outset" w:sz="6" w:space="0" w:color="auto"/>
            </w:tcBorders>
            <w:vAlign w:val="center"/>
            <w:hideMark/>
          </w:tcPr>
          <w:p w14:paraId="6D43A159" w14:textId="004767DA" w:rsidR="00BC4F69" w:rsidRDefault="007F179D">
            <w:r>
              <w:t>0</w:t>
            </w:r>
          </w:p>
        </w:tc>
        <w:tc>
          <w:tcPr>
            <w:tcW w:w="395" w:type="dxa"/>
            <w:tcBorders>
              <w:top w:val="outset" w:sz="6" w:space="0" w:color="auto"/>
              <w:left w:val="outset" w:sz="6" w:space="0" w:color="auto"/>
              <w:bottom w:val="outset" w:sz="6" w:space="0" w:color="auto"/>
              <w:right w:val="outset" w:sz="6" w:space="0" w:color="auto"/>
            </w:tcBorders>
            <w:vAlign w:val="center"/>
            <w:hideMark/>
          </w:tcPr>
          <w:p w14:paraId="5691CFA3" w14:textId="49CE094B" w:rsidR="00BC4F69" w:rsidRDefault="007F179D">
            <w:r>
              <w:t>1</w:t>
            </w:r>
          </w:p>
        </w:tc>
        <w:tc>
          <w:tcPr>
            <w:tcW w:w="461" w:type="dxa"/>
            <w:tcBorders>
              <w:top w:val="outset" w:sz="6" w:space="0" w:color="auto"/>
              <w:left w:val="outset" w:sz="6" w:space="0" w:color="auto"/>
              <w:bottom w:val="outset" w:sz="6" w:space="0" w:color="auto"/>
              <w:right w:val="outset" w:sz="6" w:space="0" w:color="auto"/>
            </w:tcBorders>
            <w:vAlign w:val="center"/>
            <w:hideMark/>
          </w:tcPr>
          <w:p w14:paraId="32D7873E" w14:textId="5F61E654" w:rsidR="00BC4F69" w:rsidRDefault="007F179D">
            <w:r>
              <w:t>2</w:t>
            </w:r>
          </w:p>
        </w:tc>
        <w:tc>
          <w:tcPr>
            <w:tcW w:w="1307" w:type="dxa"/>
            <w:tcBorders>
              <w:top w:val="outset" w:sz="6" w:space="0" w:color="auto"/>
              <w:left w:val="outset" w:sz="6" w:space="0" w:color="auto"/>
              <w:bottom w:val="outset" w:sz="6" w:space="0" w:color="auto"/>
              <w:right w:val="outset" w:sz="6" w:space="0" w:color="auto"/>
            </w:tcBorders>
            <w:vAlign w:val="center"/>
            <w:hideMark/>
          </w:tcPr>
          <w:p w14:paraId="116C2600" w14:textId="58D0DAAC" w:rsidR="00BC4F69" w:rsidRDefault="007F179D">
            <w:r>
              <w:t>3</w:t>
            </w:r>
          </w:p>
        </w:tc>
      </w:tr>
    </w:tbl>
    <w:p w14:paraId="31BEB190" w14:textId="4E67D55C" w:rsidR="00BC4F69" w:rsidRDefault="007F179D">
      <w:r>
        <w:t>(1) Duración de la garantía de durabilidad comercial desde el final del período de garantía legalmente obligatorio.</w:t>
      </w:r>
    </w:p>
    <w:p w14:paraId="7BAEA711" w14:textId="007108FD" w:rsidR="00BC4F69" w:rsidRDefault="007F179D">
      <w:r>
        <w:t>El número máximo de puntos es 3. Puntuación para este subcriterio = (número de puntos obtenidos/3) × 10.</w:t>
      </w:r>
    </w:p>
    <w:p w14:paraId="764C3B7F" w14:textId="16AE0724" w:rsidR="00BC4F69" w:rsidRDefault="007F179D">
      <w:r>
        <w:t>Subcriterio 3.2. - Configuración de un proceso de calidad</w:t>
      </w:r>
    </w:p>
    <w:p w14:paraId="55DE35B0" w14:textId="77777777" w:rsidR="00354C29" w:rsidRDefault="007F179D">
      <w:r>
        <w:t>Este criterio significa la creación dentro de la empresa de un proceso de mejora continua documentado y demostrable, a petición de las autoridades públicas en caso de control, para aumentar la durabilidad de cada modelo de producto comercializado, mediante el seguimiento y la mejora de los productos.</w:t>
      </w:r>
    </w:p>
    <w:p w14:paraId="65936EF2" w14:textId="6041C2E2" w:rsidR="00BC4F69" w:rsidRDefault="007F179D">
      <w:r>
        <w:t>Para obtener los puntos, el fabricante debe poder mostrar todo lo siguiente:</w:t>
      </w:r>
    </w:p>
    <w:p w14:paraId="3ADD1BE7" w14:textId="77777777" w:rsidR="00354C29" w:rsidRDefault="007F179D">
      <w:r>
        <w:t>Los servicios técnicos del fabricante o sus filiales identifican y supervisan los fallos — Estadísticas de apoyo;</w:t>
      </w:r>
    </w:p>
    <w:p w14:paraId="144CEBFF" w14:textId="77777777" w:rsidR="00354C29" w:rsidRDefault="007F179D">
      <w:r>
        <w:t>- considerando que estas deficiencias se documentan mediante informes estructurados y sistemáticos a los servicios centrales (técnico/calidad/investigación y desarrollo);</w:t>
      </w:r>
    </w:p>
    <w:p w14:paraId="31236B55" w14:textId="4D4CBF1F" w:rsidR="00354C29" w:rsidRDefault="007F179D">
      <w:r>
        <w:t>- considerando que estos informes están respaldados y procesados por los servicios de investigación y desarrollo con cambios concretos en los productos con el fin de mejorarlos constantemente y aumentar su fiabilidad y durabilidad;</w:t>
      </w:r>
    </w:p>
    <w:p w14:paraId="641424D6" w14:textId="1F5C4082" w:rsidR="00BC4F69" w:rsidRDefault="007F179D">
      <w:r>
        <w:t>Considerando que los cambios realizados se rastrean y sus impactos se miden estadísticamente para demostrar la eficacia de las mejoras realizadas.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717"/>
        <w:gridCol w:w="961"/>
        <w:gridCol w:w="992"/>
      </w:tblGrid>
      <w:tr w:rsidR="00BC4F69" w14:paraId="408DC657" w14:textId="77777777" w:rsidTr="00354C29">
        <w:trPr>
          <w:tblCellSpacing w:w="15" w:type="dxa"/>
          <w:jc w:val="center"/>
        </w:trPr>
        <w:tc>
          <w:tcPr>
            <w:tcW w:w="2672" w:type="dxa"/>
            <w:tcBorders>
              <w:top w:val="outset" w:sz="6" w:space="0" w:color="auto"/>
              <w:left w:val="outset" w:sz="6" w:space="0" w:color="auto"/>
              <w:bottom w:val="outset" w:sz="6" w:space="0" w:color="auto"/>
              <w:right w:val="outset" w:sz="6" w:space="0" w:color="auto"/>
            </w:tcBorders>
            <w:vAlign w:val="center"/>
            <w:hideMark/>
          </w:tcPr>
          <w:p w14:paraId="73D6074C" w14:textId="6606400B" w:rsidR="00BC4F69" w:rsidRDefault="007F179D">
            <w:r>
              <w:t>Implementación de un proceso de mejora continua</w:t>
            </w:r>
          </w:p>
        </w:tc>
        <w:tc>
          <w:tcPr>
            <w:tcW w:w="931" w:type="dxa"/>
            <w:tcBorders>
              <w:top w:val="outset" w:sz="6" w:space="0" w:color="auto"/>
              <w:left w:val="outset" w:sz="6" w:space="0" w:color="auto"/>
              <w:bottom w:val="outset" w:sz="6" w:space="0" w:color="auto"/>
              <w:right w:val="outset" w:sz="6" w:space="0" w:color="auto"/>
            </w:tcBorders>
            <w:vAlign w:val="center"/>
            <w:hideMark/>
          </w:tcPr>
          <w:p w14:paraId="74E2DB7A" w14:textId="2919E964" w:rsidR="00BC4F69" w:rsidRDefault="007F179D">
            <w:r>
              <w:t>Ausencia</w:t>
            </w:r>
          </w:p>
        </w:tc>
        <w:tc>
          <w:tcPr>
            <w:tcW w:w="947" w:type="dxa"/>
            <w:tcBorders>
              <w:top w:val="outset" w:sz="6" w:space="0" w:color="auto"/>
              <w:left w:val="outset" w:sz="6" w:space="0" w:color="auto"/>
              <w:bottom w:val="outset" w:sz="6" w:space="0" w:color="auto"/>
              <w:right w:val="outset" w:sz="6" w:space="0" w:color="auto"/>
            </w:tcBorders>
            <w:vAlign w:val="center"/>
            <w:hideMark/>
          </w:tcPr>
          <w:p w14:paraId="3E0AD4AD" w14:textId="621B6416" w:rsidR="00BC4F69" w:rsidRDefault="007F179D">
            <w:r>
              <w:t>presencia</w:t>
            </w:r>
          </w:p>
        </w:tc>
      </w:tr>
      <w:tr w:rsidR="00BC4F69" w14:paraId="0E32CCFD" w14:textId="77777777" w:rsidTr="00354C29">
        <w:trPr>
          <w:tblCellSpacing w:w="15" w:type="dxa"/>
          <w:jc w:val="center"/>
        </w:trPr>
        <w:tc>
          <w:tcPr>
            <w:tcW w:w="2672" w:type="dxa"/>
            <w:tcBorders>
              <w:top w:val="outset" w:sz="6" w:space="0" w:color="auto"/>
              <w:left w:val="outset" w:sz="6" w:space="0" w:color="auto"/>
              <w:bottom w:val="outset" w:sz="6" w:space="0" w:color="auto"/>
              <w:right w:val="outset" w:sz="6" w:space="0" w:color="auto"/>
            </w:tcBorders>
            <w:vAlign w:val="center"/>
            <w:hideMark/>
          </w:tcPr>
          <w:p w14:paraId="19FEDB1D" w14:textId="18D3DEDC" w:rsidR="00BC4F69" w:rsidRDefault="007F179D">
            <w:r>
              <w:lastRenderedPageBreak/>
              <w:t>Número de puntos</w:t>
            </w:r>
          </w:p>
        </w:tc>
        <w:tc>
          <w:tcPr>
            <w:tcW w:w="931" w:type="dxa"/>
            <w:tcBorders>
              <w:top w:val="outset" w:sz="6" w:space="0" w:color="auto"/>
              <w:left w:val="outset" w:sz="6" w:space="0" w:color="auto"/>
              <w:bottom w:val="outset" w:sz="6" w:space="0" w:color="auto"/>
              <w:right w:val="outset" w:sz="6" w:space="0" w:color="auto"/>
            </w:tcBorders>
            <w:vAlign w:val="center"/>
            <w:hideMark/>
          </w:tcPr>
          <w:p w14:paraId="6128A367" w14:textId="36B49A50" w:rsidR="00BC4F69" w:rsidRDefault="007F179D">
            <w:r>
              <w:t>0</w:t>
            </w:r>
          </w:p>
        </w:tc>
        <w:tc>
          <w:tcPr>
            <w:tcW w:w="947" w:type="dxa"/>
            <w:tcBorders>
              <w:top w:val="outset" w:sz="6" w:space="0" w:color="auto"/>
              <w:left w:val="outset" w:sz="6" w:space="0" w:color="auto"/>
              <w:bottom w:val="outset" w:sz="6" w:space="0" w:color="auto"/>
              <w:right w:val="outset" w:sz="6" w:space="0" w:color="auto"/>
            </w:tcBorders>
            <w:vAlign w:val="center"/>
            <w:hideMark/>
          </w:tcPr>
          <w:p w14:paraId="6F118546" w14:textId="4FDB9A20" w:rsidR="00BC4F69" w:rsidRDefault="007F179D">
            <w:r>
              <w:t>1</w:t>
            </w:r>
          </w:p>
        </w:tc>
      </w:tr>
    </w:tbl>
    <w:p w14:paraId="4DEEB171" w14:textId="4990BCFD" w:rsidR="00BC4F69" w:rsidRDefault="007F179D">
      <w:r>
        <w:t>El número máximo de puntos es 1. Puntuación del subcriterio = (número de puntos obtenidos/1) × 10.</w:t>
      </w:r>
    </w:p>
    <w:p w14:paraId="591A2A58" w14:textId="086E08BD" w:rsidR="00BC4F69" w:rsidRDefault="007F179D">
      <w:r>
        <w:t>Cálculo final</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95"/>
        <w:gridCol w:w="1907"/>
        <w:gridCol w:w="1268"/>
        <w:gridCol w:w="1255"/>
        <w:gridCol w:w="1235"/>
        <w:gridCol w:w="1596"/>
      </w:tblGrid>
      <w:tr w:rsidR="00BC4F69" w14:paraId="3AD90D65"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BD75A31" w14:textId="0051FE40" w:rsidR="00BC4F69" w:rsidRDefault="007F179D">
            <w:pPr>
              <w:rPr>
                <w:b/>
                <w:bCs/>
              </w:rPr>
            </w:pPr>
            <w:r>
              <w:rPr>
                <w:b/>
              </w:rPr>
              <w:t>Criterio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6FABFD0A" w14:textId="64938A94" w:rsidR="00BC4F69" w:rsidRDefault="007F179D">
            <w:pPr>
              <w:rPr>
                <w:b/>
                <w:bCs/>
              </w:rPr>
            </w:pPr>
            <w:r>
              <w:rPr>
                <w:b/>
              </w:rPr>
              <w:t>Subcriterio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34175069" w14:textId="09C2A445" w:rsidR="00BC4F69" w:rsidRDefault="007F179D">
            <w:pPr>
              <w:rPr>
                <w:b/>
                <w:bCs/>
              </w:rPr>
            </w:pPr>
            <w:r>
              <w:rPr>
                <w:b/>
              </w:rPr>
              <w:t>Puntuación del subcriterio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7D7495A5" w14:textId="7410F2E8" w:rsidR="00BC4F69" w:rsidRDefault="007F179D">
            <w:pPr>
              <w:rPr>
                <w:b/>
                <w:bCs/>
              </w:rPr>
            </w:pPr>
            <w:r>
              <w:rPr>
                <w:b/>
              </w:rPr>
              <w:t>Coeficiente de subcriterio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7C9DE269" w14:textId="392841CE" w:rsidR="00BC4F69" w:rsidRDefault="007F179D">
            <w:pPr>
              <w:rPr>
                <w:b/>
                <w:bCs/>
              </w:rPr>
            </w:pPr>
            <w:r>
              <w:rPr>
                <w:b/>
              </w:rPr>
              <w:t>Puntuación del criterio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3BF91" w14:textId="64F2A1BF" w:rsidR="00BC4F69" w:rsidRDefault="007F179D">
            <w:pPr>
              <w:rPr>
                <w:b/>
                <w:bCs/>
              </w:rPr>
            </w:pPr>
            <w:r>
              <w:rPr>
                <w:b/>
              </w:rPr>
              <w:t>Total de las puntuaciones de los criterios</w:t>
            </w:r>
          </w:p>
        </w:tc>
      </w:tr>
      <w:tr w:rsidR="00BC4F69" w14:paraId="1445DEAD" w14:textId="7777777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3E3AEDD" w14:textId="26B5BB80" w:rsidR="00BC4F69" w:rsidRDefault="007F179D">
            <w:r>
              <w:t>1. Resistencia al estrés o al desgaste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0B81F97" w14:textId="4B340BCE" w:rsidR="00BC4F69" w:rsidRDefault="007F179D">
            <w:r>
              <w:t>1.1. Resistencia al estrés</w:t>
            </w:r>
          </w:p>
        </w:tc>
        <w:tc>
          <w:tcPr>
            <w:tcW w:w="0" w:type="auto"/>
            <w:tcBorders>
              <w:top w:val="outset" w:sz="6" w:space="0" w:color="auto"/>
              <w:left w:val="outset" w:sz="6" w:space="0" w:color="auto"/>
              <w:bottom w:val="outset" w:sz="6" w:space="0" w:color="auto"/>
              <w:right w:val="outset" w:sz="6" w:space="0" w:color="auto"/>
            </w:tcBorders>
            <w:vAlign w:val="center"/>
            <w:hideMark/>
          </w:tcPr>
          <w:p w14:paraId="72A0AC62" w14:textId="77777777" w:rsidR="00BC4F69" w:rsidRDefault="007F179D">
            <w:r>
              <w:br/>
            </w:r>
            <w:r>
              <w:rPr>
                <w:rFonts w:ascii="Arial" w:hAnsi="Arial"/>
              </w:rPr>
              <w:t>▀▀</w:t>
            </w:r>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022536" w14:textId="77777777" w:rsidR="00BC4F69" w:rsidRDefault="007F179D">
            <w:r>
              <w:br/>
              <w:t>0,5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25A5AF8" w14:textId="77777777" w:rsidR="00BC4F69" w:rsidRDefault="007F179D">
            <w:r>
              <w:br/>
            </w:r>
            <w:r>
              <w:rPr>
                <w:rFonts w:ascii="Arial" w:hAnsi="Arial"/>
              </w:rPr>
              <w:t>▀▀</w:t>
            </w:r>
            <w:r>
              <w:t>/50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F60811B" w14:textId="77777777" w:rsidR="00BC4F69" w:rsidRDefault="007F179D">
            <w:r>
              <w:br/>
            </w:r>
            <w:r>
              <w:rPr>
                <w:rFonts w:ascii="Arial" w:hAnsi="Arial"/>
              </w:rPr>
              <w:t>▀▀</w:t>
            </w:r>
            <w:r>
              <w:t>/100</w:t>
            </w:r>
          </w:p>
        </w:tc>
      </w:tr>
      <w:tr w:rsidR="00BC4F69" w14:paraId="39F5E7FB" w14:textId="7777777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77C529C" w14:textId="77777777"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577A1A9D" w14:textId="46369521" w:rsidR="00BC4F69" w:rsidRDefault="007F179D">
            <w:r>
              <w:t>1.2. Resistencia al desgaste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25BE11D" w14:textId="77777777" w:rsidR="00BC4F69" w:rsidRDefault="007F179D">
            <w:r>
              <w:br/>
            </w:r>
            <w:r>
              <w:rPr>
                <w:rFonts w:ascii="Arial" w:hAnsi="Arial"/>
              </w:rPr>
              <w:t>▀▀</w:t>
            </w:r>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D7D47A" w14:textId="77777777" w:rsidR="00BC4F69" w:rsidRDefault="007F179D">
            <w:r>
              <w:br/>
              <w:t>4,5</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FF15FB" w14:textId="77777777" w:rsidR="00BC4F69" w:rsidRDefault="00BC4F69"/>
        </w:tc>
        <w:tc>
          <w:tcPr>
            <w:tcW w:w="0" w:type="auto"/>
            <w:vMerge/>
            <w:tcBorders>
              <w:top w:val="outset" w:sz="6" w:space="0" w:color="auto"/>
              <w:left w:val="outset" w:sz="6" w:space="0" w:color="auto"/>
              <w:bottom w:val="outset" w:sz="6" w:space="0" w:color="auto"/>
              <w:right w:val="outset" w:sz="6" w:space="0" w:color="auto"/>
            </w:tcBorders>
            <w:vAlign w:val="center"/>
            <w:hideMark/>
          </w:tcPr>
          <w:p w14:paraId="5FFAF781" w14:textId="77777777" w:rsidR="00BC4F69" w:rsidRDefault="00BC4F69"/>
        </w:tc>
      </w:tr>
      <w:tr w:rsidR="00BC4F69" w14:paraId="6DD25BF0" w14:textId="7777777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9D1530A" w14:textId="24E6D2ED" w:rsidR="00BC4F69" w:rsidRDefault="007F179D">
            <w:r>
              <w:t>2. Mantenimiento y revisión</w:t>
            </w:r>
          </w:p>
        </w:tc>
        <w:tc>
          <w:tcPr>
            <w:tcW w:w="0" w:type="auto"/>
            <w:tcBorders>
              <w:top w:val="outset" w:sz="6" w:space="0" w:color="auto"/>
              <w:left w:val="outset" w:sz="6" w:space="0" w:color="auto"/>
              <w:bottom w:val="outset" w:sz="6" w:space="0" w:color="auto"/>
              <w:right w:val="outset" w:sz="6" w:space="0" w:color="auto"/>
            </w:tcBorders>
            <w:vAlign w:val="center"/>
            <w:hideMark/>
          </w:tcPr>
          <w:p w14:paraId="5E6B6BB7" w14:textId="5D535989" w:rsidR="00BC4F69" w:rsidRDefault="007F179D">
            <w:r>
              <w:t xml:space="preserve">2.1. Mantenimiento (incluido el </w:t>
            </w:r>
            <w:r>
              <w:rPr>
                <w:i/>
                <w:iCs/>
              </w:rPr>
              <w:t>software</w:t>
            </w:r>
            <w: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A103773" w14:textId="77777777" w:rsidR="00BC4F69" w:rsidRDefault="007F179D">
            <w:r>
              <w:br/>
            </w:r>
            <w:r>
              <w:rPr>
                <w:rFonts w:ascii="Arial" w:hAnsi="Arial"/>
              </w:rPr>
              <w:t>▀▀</w:t>
            </w:r>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C2D2A" w14:textId="77777777" w:rsidR="00BC4F69" w:rsidRDefault="007F179D">
            <w:r>
              <w:br/>
              <w:t>2,4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8CD7DCD" w14:textId="77777777" w:rsidR="00BC4F69" w:rsidRDefault="007F179D">
            <w:r>
              <w:br/>
            </w:r>
            <w:r>
              <w:rPr>
                <w:rFonts w:ascii="Arial" w:hAnsi="Arial"/>
              </w:rPr>
              <w:t>▀▀</w:t>
            </w:r>
            <w:r>
              <w:t>/40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5FD745" w14:textId="77777777" w:rsidR="00BC4F69" w:rsidRDefault="00BC4F69"/>
        </w:tc>
      </w:tr>
      <w:tr w:rsidR="00BC4F69" w14:paraId="6032900A" w14:textId="7777777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1DF95A" w14:textId="77777777"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2AF3D294" w14:textId="619EB7BB" w:rsidR="00BC4F69" w:rsidRDefault="007F179D">
            <w:r>
              <w:t>2.2. Revisión</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24C48" w14:textId="77777777" w:rsidR="00BC4F69" w:rsidRDefault="007F179D">
            <w:r>
              <w:br/>
            </w:r>
            <w:r>
              <w:rPr>
                <w:rFonts w:ascii="Arial" w:hAnsi="Arial"/>
              </w:rPr>
              <w:t>▀▀</w:t>
            </w:r>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95622A" w14:textId="77777777" w:rsidR="00BC4F69" w:rsidRDefault="007F179D">
            <w:r>
              <w:br/>
              <w:t>1,6</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E3B057" w14:textId="77777777" w:rsidR="00BC4F69" w:rsidRDefault="00BC4F69"/>
        </w:tc>
        <w:tc>
          <w:tcPr>
            <w:tcW w:w="0" w:type="auto"/>
            <w:vMerge/>
            <w:tcBorders>
              <w:top w:val="outset" w:sz="6" w:space="0" w:color="auto"/>
              <w:left w:val="outset" w:sz="6" w:space="0" w:color="auto"/>
              <w:bottom w:val="outset" w:sz="6" w:space="0" w:color="auto"/>
              <w:right w:val="outset" w:sz="6" w:space="0" w:color="auto"/>
            </w:tcBorders>
            <w:vAlign w:val="center"/>
            <w:hideMark/>
          </w:tcPr>
          <w:p w14:paraId="44F0AD3B" w14:textId="77777777" w:rsidR="00BC4F69" w:rsidRDefault="00BC4F69"/>
        </w:tc>
      </w:tr>
      <w:tr w:rsidR="00BC4F69" w14:paraId="437B0219" w14:textId="7777777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ECCC726" w14:textId="68C74DB7" w:rsidR="00BC4F69" w:rsidRDefault="007F179D">
            <w:r>
              <w:t>3. Durabilidad y garantía de procesos de calidad</w:t>
            </w:r>
          </w:p>
        </w:tc>
        <w:tc>
          <w:tcPr>
            <w:tcW w:w="0" w:type="auto"/>
            <w:tcBorders>
              <w:top w:val="outset" w:sz="6" w:space="0" w:color="auto"/>
              <w:left w:val="outset" w:sz="6" w:space="0" w:color="auto"/>
              <w:bottom w:val="outset" w:sz="6" w:space="0" w:color="auto"/>
              <w:right w:val="outset" w:sz="6" w:space="0" w:color="auto"/>
            </w:tcBorders>
            <w:vAlign w:val="center"/>
            <w:hideMark/>
          </w:tcPr>
          <w:p w14:paraId="6100A56A" w14:textId="20FB6E68" w:rsidR="00BC4F69" w:rsidRDefault="007F179D">
            <w:r>
              <w:t xml:space="preserve">3.1.Duración de la garantía de durabilidad comercial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D6BE94" w14:textId="77777777" w:rsidR="00BC4F69" w:rsidRDefault="007F179D">
            <w:r>
              <w:br/>
            </w:r>
            <w:r>
              <w:rPr>
                <w:rFonts w:ascii="Arial" w:hAnsi="Arial"/>
              </w:rPr>
              <w:t>▀▀</w:t>
            </w:r>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5A2341" w14:textId="77777777" w:rsidR="00BC4F69" w:rsidRDefault="007F179D">
            <w:r>
              <w:br/>
              <w:t>0,75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2077F9C" w14:textId="77777777" w:rsidR="00BC4F69" w:rsidRDefault="007F179D">
            <w:r>
              <w:br/>
            </w:r>
            <w:r>
              <w:rPr>
                <w:rFonts w:ascii="Arial" w:hAnsi="Arial"/>
              </w:rPr>
              <w:t>▀▀</w:t>
            </w:r>
            <w: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B7350D" w14:textId="77777777" w:rsidR="00BC4F69" w:rsidRDefault="00BC4F69"/>
        </w:tc>
      </w:tr>
      <w:tr w:rsidR="00BC4F69" w14:paraId="57D960FB" w14:textId="7777777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0C52C5" w14:textId="77777777"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30D039AB" w14:textId="40FD5FB0" w:rsidR="00BC4F69" w:rsidRDefault="007F179D">
            <w:r>
              <w:t>3.2. Implementación de un proceso de mejora continua</w:t>
            </w:r>
          </w:p>
        </w:tc>
        <w:tc>
          <w:tcPr>
            <w:tcW w:w="0" w:type="auto"/>
            <w:tcBorders>
              <w:top w:val="outset" w:sz="6" w:space="0" w:color="auto"/>
              <w:left w:val="outset" w:sz="6" w:space="0" w:color="auto"/>
              <w:bottom w:val="outset" w:sz="6" w:space="0" w:color="auto"/>
              <w:right w:val="outset" w:sz="6" w:space="0" w:color="auto"/>
            </w:tcBorders>
            <w:vAlign w:val="center"/>
            <w:hideMark/>
          </w:tcPr>
          <w:p w14:paraId="3F411064" w14:textId="77777777" w:rsidR="00BC4F69" w:rsidRDefault="007F179D">
            <w:r>
              <w:br/>
            </w:r>
            <w:r>
              <w:rPr>
                <w:rFonts w:ascii="Arial" w:hAnsi="Arial"/>
              </w:rPr>
              <w:t>▀▀</w:t>
            </w:r>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E99CE" w14:textId="77777777" w:rsidR="00BC4F69" w:rsidRDefault="007F179D">
            <w:r>
              <w:br/>
              <w:t>0,25</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FF46A2" w14:textId="77777777" w:rsidR="00BC4F69" w:rsidRDefault="00BC4F69"/>
        </w:tc>
        <w:tc>
          <w:tcPr>
            <w:tcW w:w="0" w:type="auto"/>
            <w:vMerge/>
            <w:tcBorders>
              <w:top w:val="outset" w:sz="6" w:space="0" w:color="auto"/>
              <w:left w:val="outset" w:sz="6" w:space="0" w:color="auto"/>
              <w:bottom w:val="outset" w:sz="6" w:space="0" w:color="auto"/>
              <w:right w:val="outset" w:sz="6" w:space="0" w:color="auto"/>
            </w:tcBorders>
            <w:vAlign w:val="center"/>
            <w:hideMark/>
          </w:tcPr>
          <w:p w14:paraId="7A4583AC" w14:textId="77777777" w:rsidR="00BC4F69" w:rsidRDefault="00BC4F69"/>
        </w:tc>
      </w:tr>
      <w:tr w:rsidR="00BC4F69" w14:paraId="5611C2D9" w14:textId="77777777">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496A74FE" w14:textId="534CC697" w:rsidR="00BC4F69" w:rsidRDefault="007F179D">
            <w:r>
              <w:t>Puntuación de fiabilidad</w:t>
            </w:r>
          </w:p>
        </w:tc>
        <w:tc>
          <w:tcPr>
            <w:tcW w:w="0" w:type="auto"/>
            <w:tcBorders>
              <w:top w:val="outset" w:sz="6" w:space="0" w:color="auto"/>
              <w:left w:val="outset" w:sz="6" w:space="0" w:color="auto"/>
              <w:bottom w:val="outset" w:sz="6" w:space="0" w:color="auto"/>
              <w:right w:val="outset" w:sz="6" w:space="0" w:color="auto"/>
            </w:tcBorders>
            <w:vAlign w:val="center"/>
            <w:hideMark/>
          </w:tcPr>
          <w:p w14:paraId="14171F20" w14:textId="77777777" w:rsidR="00BC4F69" w:rsidRDefault="007F179D">
            <w:r>
              <w:br/>
            </w:r>
            <w:r>
              <w:rPr>
                <w:rFonts w:ascii="Arial" w:hAnsi="Arial"/>
              </w:rPr>
              <w:t>▀▀</w:t>
            </w:r>
            <w:r>
              <w:t>/10</w:t>
            </w:r>
          </w:p>
        </w:tc>
      </w:tr>
    </w:tbl>
    <w:p w14:paraId="026CEFD4" w14:textId="436B7F06" w:rsidR="00BC4F69" w:rsidRDefault="007F179D">
      <w:r>
        <w:t>Hecho el 5 de abril de 2024.</w:t>
      </w:r>
    </w:p>
    <w:p w14:paraId="389F19FB" w14:textId="77777777" w:rsidR="00354C29" w:rsidRDefault="007F179D">
      <w:r>
        <w:t>El Ministro de Transición Ecológica y Cohesión Territorial,</w:t>
      </w:r>
      <w:r>
        <w:br/>
        <w:t>En nombre y por delegación del Ministro:</w:t>
      </w:r>
    </w:p>
    <w:p w14:paraId="424DFD18" w14:textId="77777777" w:rsidR="00354C29" w:rsidRDefault="007F179D">
      <w:r>
        <w:t>El Comisario General para el Desarrollo Sostenible</w:t>
      </w:r>
    </w:p>
    <w:p w14:paraId="28394832" w14:textId="500A8CE0" w:rsidR="00BC4F69" w:rsidRDefault="007F179D">
      <w:r>
        <w:t>T. Lesueur</w:t>
      </w:r>
    </w:p>
    <w:p w14:paraId="1E4B559C" w14:textId="77777777" w:rsidR="00354C29" w:rsidRDefault="007F179D">
      <w:r>
        <w:t>El Ministro de Economía, Finanzas y Soberanía Industrial y Digital,</w:t>
      </w:r>
    </w:p>
    <w:p w14:paraId="51EA339F" w14:textId="31CCF121" w:rsidR="00354C29" w:rsidRDefault="007F179D">
      <w:r>
        <w:t>En nombre y por delegación del Ministro:</w:t>
      </w:r>
    </w:p>
    <w:p w14:paraId="63F61F05" w14:textId="77777777" w:rsidR="00354C29" w:rsidRDefault="007F179D">
      <w:r>
        <w:lastRenderedPageBreak/>
        <w:t xml:space="preserve">La Directora General </w:t>
      </w:r>
      <w:r>
        <w:br/>
        <w:t>de Competencia, Consumo</w:t>
      </w:r>
      <w:r>
        <w:br/>
        <w:t>y Prevención del Fraude,</w:t>
      </w:r>
    </w:p>
    <w:p w14:paraId="38937824" w14:textId="26C327D6" w:rsidR="00BC4F69" w:rsidRDefault="007F179D">
      <w:r>
        <w:t>S. Lacoche</w:t>
      </w:r>
    </w:p>
    <w:p w14:paraId="0C74BC9F" w14:textId="77777777" w:rsidR="00BC4F69" w:rsidRDefault="00BC4F69"/>
    <w:sectPr w:rsidR="00BC4F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B2CA7"/>
    <w:multiLevelType w:val="multilevel"/>
    <w:tmpl w:val="9154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F69"/>
    <w:rsid w:val="001351C4"/>
    <w:rsid w:val="00187160"/>
    <w:rsid w:val="00247F6E"/>
    <w:rsid w:val="00354C29"/>
    <w:rsid w:val="007F179D"/>
    <w:rsid w:val="00AF7911"/>
    <w:rsid w:val="00BC4F69"/>
    <w:rsid w:val="00D97B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C0F2A"/>
  <w15:chartTrackingRefBased/>
  <w15:docId w15:val="{107A1701-0F80-45F4-8C7F-94B93FD08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fr-FR"/>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fr-FR"/>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ord-break-all">
    <w:name w:val="word-break-all"/>
    <w:basedOn w:val="DefaultParagraphFont"/>
  </w:style>
  <w:style w:type="paragraph" w:customStyle="1" w:styleId="opened">
    <w:name w:val="opened"/>
    <w:basedOn w:val="Normal"/>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mplement-titre-code">
    <w:name w:val="complement-titre-code"/>
    <w:basedOn w:val="DefaultParagraphFont"/>
  </w:style>
  <w:style w:type="paragraph" w:customStyle="1" w:styleId="test">
    <w:name w:val="test"/>
    <w:basedOn w:val="Normal"/>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te">
    <w:name w:val="note"/>
    <w:basedOn w:val="Normal"/>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1351C4"/>
    <w:rPr>
      <w:color w:val="0563C1" w:themeColor="hyperlink"/>
      <w:u w:val="single"/>
    </w:rPr>
  </w:style>
  <w:style w:type="character" w:styleId="UnresolvedMention">
    <w:name w:val="Unresolved Mention"/>
    <w:basedOn w:val="DefaultParagraphFont"/>
    <w:uiPriority w:val="99"/>
    <w:semiHidden/>
    <w:unhideWhenUsed/>
    <w:rsid w:val="00135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69692">
      <w:bodyDiv w:val="1"/>
      <w:marLeft w:val="0"/>
      <w:marRight w:val="0"/>
      <w:marTop w:val="0"/>
      <w:marBottom w:val="0"/>
      <w:divBdr>
        <w:top w:val="none" w:sz="0" w:space="0" w:color="auto"/>
        <w:left w:val="none" w:sz="0" w:space="0" w:color="auto"/>
        <w:bottom w:val="none" w:sz="0" w:space="0" w:color="auto"/>
        <w:right w:val="none" w:sz="0" w:space="0" w:color="auto"/>
      </w:divBdr>
      <w:divsChild>
        <w:div w:id="1580170865">
          <w:marLeft w:val="0"/>
          <w:marRight w:val="0"/>
          <w:marTop w:val="0"/>
          <w:marBottom w:val="0"/>
          <w:divBdr>
            <w:top w:val="none" w:sz="0" w:space="0" w:color="auto"/>
            <w:left w:val="none" w:sz="0" w:space="0" w:color="auto"/>
            <w:bottom w:val="none" w:sz="0" w:space="0" w:color="auto"/>
            <w:right w:val="none" w:sz="0" w:space="0" w:color="auto"/>
          </w:divBdr>
          <w:divsChild>
            <w:div w:id="667287903">
              <w:marLeft w:val="0"/>
              <w:marRight w:val="0"/>
              <w:marTop w:val="0"/>
              <w:marBottom w:val="0"/>
              <w:divBdr>
                <w:top w:val="none" w:sz="0" w:space="0" w:color="auto"/>
                <w:left w:val="none" w:sz="0" w:space="0" w:color="auto"/>
                <w:bottom w:val="none" w:sz="0" w:space="0" w:color="auto"/>
                <w:right w:val="none" w:sz="0" w:space="0" w:color="auto"/>
              </w:divBdr>
            </w:div>
            <w:div w:id="541286753">
              <w:marLeft w:val="0"/>
              <w:marRight w:val="0"/>
              <w:marTop w:val="0"/>
              <w:marBottom w:val="0"/>
              <w:divBdr>
                <w:top w:val="none" w:sz="0" w:space="0" w:color="auto"/>
                <w:left w:val="none" w:sz="0" w:space="0" w:color="auto"/>
                <w:bottom w:val="none" w:sz="0" w:space="0" w:color="auto"/>
                <w:right w:val="none" w:sz="0" w:space="0" w:color="auto"/>
              </w:divBdr>
            </w:div>
            <w:div w:id="1697386059">
              <w:marLeft w:val="0"/>
              <w:marRight w:val="0"/>
              <w:marTop w:val="0"/>
              <w:marBottom w:val="0"/>
              <w:divBdr>
                <w:top w:val="none" w:sz="0" w:space="0" w:color="auto"/>
                <w:left w:val="none" w:sz="0" w:space="0" w:color="auto"/>
                <w:bottom w:val="none" w:sz="0" w:space="0" w:color="auto"/>
                <w:right w:val="none" w:sz="0" w:space="0" w:color="auto"/>
              </w:divBdr>
            </w:div>
            <w:div w:id="1776367079">
              <w:marLeft w:val="0"/>
              <w:marRight w:val="0"/>
              <w:marTop w:val="0"/>
              <w:marBottom w:val="0"/>
              <w:divBdr>
                <w:top w:val="none" w:sz="0" w:space="0" w:color="auto"/>
                <w:left w:val="none" w:sz="0" w:space="0" w:color="auto"/>
                <w:bottom w:val="none" w:sz="0" w:space="0" w:color="auto"/>
                <w:right w:val="none" w:sz="0" w:space="0" w:color="auto"/>
              </w:divBdr>
            </w:div>
            <w:div w:id="1833256179">
              <w:marLeft w:val="0"/>
              <w:marRight w:val="0"/>
              <w:marTop w:val="0"/>
              <w:marBottom w:val="0"/>
              <w:divBdr>
                <w:top w:val="none" w:sz="0" w:space="0" w:color="auto"/>
                <w:left w:val="none" w:sz="0" w:space="0" w:color="auto"/>
                <w:bottom w:val="none" w:sz="0" w:space="0" w:color="auto"/>
                <w:right w:val="none" w:sz="0" w:space="0" w:color="auto"/>
              </w:divBdr>
            </w:div>
            <w:div w:id="782727330">
              <w:marLeft w:val="0"/>
              <w:marRight w:val="0"/>
              <w:marTop w:val="0"/>
              <w:marBottom w:val="0"/>
              <w:divBdr>
                <w:top w:val="none" w:sz="0" w:space="0" w:color="auto"/>
                <w:left w:val="none" w:sz="0" w:space="0" w:color="auto"/>
                <w:bottom w:val="none" w:sz="0" w:space="0" w:color="auto"/>
                <w:right w:val="none" w:sz="0" w:space="0" w:color="auto"/>
              </w:divBdr>
            </w:div>
            <w:div w:id="76098273">
              <w:marLeft w:val="0"/>
              <w:marRight w:val="0"/>
              <w:marTop w:val="0"/>
              <w:marBottom w:val="0"/>
              <w:divBdr>
                <w:top w:val="none" w:sz="0" w:space="0" w:color="auto"/>
                <w:left w:val="none" w:sz="0" w:space="0" w:color="auto"/>
                <w:bottom w:val="none" w:sz="0" w:space="0" w:color="auto"/>
                <w:right w:val="none" w:sz="0" w:space="0" w:color="auto"/>
              </w:divBdr>
            </w:div>
            <w:div w:id="542786926">
              <w:marLeft w:val="0"/>
              <w:marRight w:val="0"/>
              <w:marTop w:val="0"/>
              <w:marBottom w:val="0"/>
              <w:divBdr>
                <w:top w:val="none" w:sz="0" w:space="0" w:color="auto"/>
                <w:left w:val="none" w:sz="0" w:space="0" w:color="auto"/>
                <w:bottom w:val="none" w:sz="0" w:space="0" w:color="auto"/>
                <w:right w:val="none" w:sz="0" w:space="0" w:color="auto"/>
              </w:divBdr>
            </w:div>
            <w:div w:id="623730842">
              <w:marLeft w:val="0"/>
              <w:marRight w:val="0"/>
              <w:marTop w:val="0"/>
              <w:marBottom w:val="0"/>
              <w:divBdr>
                <w:top w:val="none" w:sz="0" w:space="0" w:color="auto"/>
                <w:left w:val="none" w:sz="0" w:space="0" w:color="auto"/>
                <w:bottom w:val="none" w:sz="0" w:space="0" w:color="auto"/>
                <w:right w:val="none" w:sz="0" w:space="0" w:color="auto"/>
              </w:divBdr>
            </w:div>
            <w:div w:id="452090685">
              <w:marLeft w:val="0"/>
              <w:marRight w:val="0"/>
              <w:marTop w:val="0"/>
              <w:marBottom w:val="0"/>
              <w:divBdr>
                <w:top w:val="none" w:sz="0" w:space="0" w:color="auto"/>
                <w:left w:val="none" w:sz="0" w:space="0" w:color="auto"/>
                <w:bottom w:val="none" w:sz="0" w:space="0" w:color="auto"/>
                <w:right w:val="none" w:sz="0" w:space="0" w:color="auto"/>
              </w:divBdr>
            </w:div>
            <w:div w:id="1766419237">
              <w:marLeft w:val="0"/>
              <w:marRight w:val="0"/>
              <w:marTop w:val="0"/>
              <w:marBottom w:val="0"/>
              <w:divBdr>
                <w:top w:val="none" w:sz="0" w:space="0" w:color="auto"/>
                <w:left w:val="none" w:sz="0" w:space="0" w:color="auto"/>
                <w:bottom w:val="none" w:sz="0" w:space="0" w:color="auto"/>
                <w:right w:val="none" w:sz="0" w:space="0" w:color="auto"/>
              </w:divBdr>
            </w:div>
            <w:div w:id="239557448">
              <w:marLeft w:val="0"/>
              <w:marRight w:val="0"/>
              <w:marTop w:val="0"/>
              <w:marBottom w:val="0"/>
              <w:divBdr>
                <w:top w:val="none" w:sz="0" w:space="0" w:color="auto"/>
                <w:left w:val="none" w:sz="0" w:space="0" w:color="auto"/>
                <w:bottom w:val="none" w:sz="0" w:space="0" w:color="auto"/>
                <w:right w:val="none" w:sz="0" w:space="0" w:color="auto"/>
              </w:divBdr>
            </w:div>
            <w:div w:id="81952090">
              <w:marLeft w:val="0"/>
              <w:marRight w:val="0"/>
              <w:marTop w:val="0"/>
              <w:marBottom w:val="0"/>
              <w:divBdr>
                <w:top w:val="none" w:sz="0" w:space="0" w:color="auto"/>
                <w:left w:val="none" w:sz="0" w:space="0" w:color="auto"/>
                <w:bottom w:val="none" w:sz="0" w:space="0" w:color="auto"/>
                <w:right w:val="none" w:sz="0" w:space="0" w:color="auto"/>
              </w:divBdr>
            </w:div>
            <w:div w:id="163783337">
              <w:marLeft w:val="0"/>
              <w:marRight w:val="0"/>
              <w:marTop w:val="0"/>
              <w:marBottom w:val="0"/>
              <w:divBdr>
                <w:top w:val="none" w:sz="0" w:space="0" w:color="auto"/>
                <w:left w:val="none" w:sz="0" w:space="0" w:color="auto"/>
                <w:bottom w:val="none" w:sz="0" w:space="0" w:color="auto"/>
                <w:right w:val="none" w:sz="0" w:space="0" w:color="auto"/>
              </w:divBdr>
            </w:div>
            <w:div w:id="1183939741">
              <w:marLeft w:val="0"/>
              <w:marRight w:val="0"/>
              <w:marTop w:val="0"/>
              <w:marBottom w:val="0"/>
              <w:divBdr>
                <w:top w:val="none" w:sz="0" w:space="0" w:color="auto"/>
                <w:left w:val="none" w:sz="0" w:space="0" w:color="auto"/>
                <w:bottom w:val="none" w:sz="0" w:space="0" w:color="auto"/>
                <w:right w:val="none" w:sz="0" w:space="0" w:color="auto"/>
              </w:divBdr>
            </w:div>
            <w:div w:id="1019157223">
              <w:marLeft w:val="0"/>
              <w:marRight w:val="0"/>
              <w:marTop w:val="0"/>
              <w:marBottom w:val="0"/>
              <w:divBdr>
                <w:top w:val="none" w:sz="0" w:space="0" w:color="auto"/>
                <w:left w:val="none" w:sz="0" w:space="0" w:color="auto"/>
                <w:bottom w:val="none" w:sz="0" w:space="0" w:color="auto"/>
                <w:right w:val="none" w:sz="0" w:space="0" w:color="auto"/>
              </w:divBdr>
            </w:div>
            <w:div w:id="660819274">
              <w:marLeft w:val="0"/>
              <w:marRight w:val="0"/>
              <w:marTop w:val="0"/>
              <w:marBottom w:val="0"/>
              <w:divBdr>
                <w:top w:val="none" w:sz="0" w:space="0" w:color="auto"/>
                <w:left w:val="none" w:sz="0" w:space="0" w:color="auto"/>
                <w:bottom w:val="none" w:sz="0" w:space="0" w:color="auto"/>
                <w:right w:val="none" w:sz="0" w:space="0" w:color="auto"/>
              </w:divBdr>
            </w:div>
            <w:div w:id="564997661">
              <w:marLeft w:val="0"/>
              <w:marRight w:val="0"/>
              <w:marTop w:val="0"/>
              <w:marBottom w:val="0"/>
              <w:divBdr>
                <w:top w:val="none" w:sz="0" w:space="0" w:color="auto"/>
                <w:left w:val="none" w:sz="0" w:space="0" w:color="auto"/>
                <w:bottom w:val="none" w:sz="0" w:space="0" w:color="auto"/>
                <w:right w:val="none" w:sz="0" w:space="0" w:color="auto"/>
              </w:divBdr>
            </w:div>
            <w:div w:id="531960853">
              <w:marLeft w:val="0"/>
              <w:marRight w:val="0"/>
              <w:marTop w:val="0"/>
              <w:marBottom w:val="0"/>
              <w:divBdr>
                <w:top w:val="none" w:sz="0" w:space="0" w:color="auto"/>
                <w:left w:val="none" w:sz="0" w:space="0" w:color="auto"/>
                <w:bottom w:val="none" w:sz="0" w:space="0" w:color="auto"/>
                <w:right w:val="none" w:sz="0" w:space="0" w:color="auto"/>
              </w:divBdr>
            </w:div>
            <w:div w:id="2082873743">
              <w:marLeft w:val="0"/>
              <w:marRight w:val="0"/>
              <w:marTop w:val="0"/>
              <w:marBottom w:val="0"/>
              <w:divBdr>
                <w:top w:val="none" w:sz="0" w:space="0" w:color="auto"/>
                <w:left w:val="none" w:sz="0" w:space="0" w:color="auto"/>
                <w:bottom w:val="none" w:sz="0" w:space="0" w:color="auto"/>
                <w:right w:val="none" w:sz="0" w:space="0" w:color="auto"/>
              </w:divBdr>
            </w:div>
            <w:div w:id="2113358566">
              <w:marLeft w:val="0"/>
              <w:marRight w:val="0"/>
              <w:marTop w:val="0"/>
              <w:marBottom w:val="0"/>
              <w:divBdr>
                <w:top w:val="none" w:sz="0" w:space="0" w:color="auto"/>
                <w:left w:val="none" w:sz="0" w:space="0" w:color="auto"/>
                <w:bottom w:val="none" w:sz="0" w:space="0" w:color="auto"/>
                <w:right w:val="none" w:sz="0" w:space="0" w:color="auto"/>
              </w:divBdr>
            </w:div>
            <w:div w:id="108403152">
              <w:marLeft w:val="0"/>
              <w:marRight w:val="0"/>
              <w:marTop w:val="0"/>
              <w:marBottom w:val="0"/>
              <w:divBdr>
                <w:top w:val="none" w:sz="0" w:space="0" w:color="auto"/>
                <w:left w:val="none" w:sz="0" w:space="0" w:color="auto"/>
                <w:bottom w:val="none" w:sz="0" w:space="0" w:color="auto"/>
                <w:right w:val="none" w:sz="0" w:space="0" w:color="auto"/>
              </w:divBdr>
            </w:div>
            <w:div w:id="1255944108">
              <w:marLeft w:val="0"/>
              <w:marRight w:val="0"/>
              <w:marTop w:val="0"/>
              <w:marBottom w:val="0"/>
              <w:divBdr>
                <w:top w:val="none" w:sz="0" w:space="0" w:color="auto"/>
                <w:left w:val="none" w:sz="0" w:space="0" w:color="auto"/>
                <w:bottom w:val="none" w:sz="0" w:space="0" w:color="auto"/>
                <w:right w:val="none" w:sz="0" w:space="0" w:color="auto"/>
              </w:divBdr>
            </w:div>
            <w:div w:id="1643538169">
              <w:marLeft w:val="0"/>
              <w:marRight w:val="0"/>
              <w:marTop w:val="0"/>
              <w:marBottom w:val="0"/>
              <w:divBdr>
                <w:top w:val="none" w:sz="0" w:space="0" w:color="auto"/>
                <w:left w:val="none" w:sz="0" w:space="0" w:color="auto"/>
                <w:bottom w:val="none" w:sz="0" w:space="0" w:color="auto"/>
                <w:right w:val="none" w:sz="0" w:space="0" w:color="auto"/>
              </w:divBdr>
            </w:div>
            <w:div w:id="2032761114">
              <w:marLeft w:val="0"/>
              <w:marRight w:val="0"/>
              <w:marTop w:val="0"/>
              <w:marBottom w:val="0"/>
              <w:divBdr>
                <w:top w:val="none" w:sz="0" w:space="0" w:color="auto"/>
                <w:left w:val="none" w:sz="0" w:space="0" w:color="auto"/>
                <w:bottom w:val="none" w:sz="0" w:space="0" w:color="auto"/>
                <w:right w:val="none" w:sz="0" w:space="0" w:color="auto"/>
              </w:divBdr>
            </w:div>
            <w:div w:id="87625296">
              <w:marLeft w:val="0"/>
              <w:marRight w:val="0"/>
              <w:marTop w:val="0"/>
              <w:marBottom w:val="0"/>
              <w:divBdr>
                <w:top w:val="none" w:sz="0" w:space="0" w:color="auto"/>
                <w:left w:val="none" w:sz="0" w:space="0" w:color="auto"/>
                <w:bottom w:val="none" w:sz="0" w:space="0" w:color="auto"/>
                <w:right w:val="none" w:sz="0" w:space="0" w:color="auto"/>
              </w:divBdr>
            </w:div>
            <w:div w:id="5781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egifrance.gouv.fr/eli/arrete/2024/4/5/TRED2335005A/jo/text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EBC76-B1BC-44B6-87EE-F93E7EF71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5608</Words>
  <Characters>25353</Characters>
  <Application>Microsoft Office Word</Application>
  <DocSecurity>0</DocSecurity>
  <Lines>2304</Lines>
  <Paragraphs>1474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Ragnhild Efraimsson</cp:lastModifiedBy>
  <cp:revision>2</cp:revision>
  <dcterms:created xsi:type="dcterms:W3CDTF">2024-05-02T11:50:00Z</dcterms:created>
  <dcterms:modified xsi:type="dcterms:W3CDTF">2024-05-02T11:50:00Z</dcterms:modified>
</cp:coreProperties>
</file>