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E24AD" w14:textId="0C63CC0C" w:rsidR="000B564A" w:rsidRPr="00F417D3" w:rsidRDefault="0061635F">
      <w:pPr>
        <w:pStyle w:val="60"/>
      </w:pPr>
      <w:r>
        <w:rPr>
          <w:rStyle w:val="5"/>
          <w:rFonts w:eastAsia="Georgia"/>
          <w:noProof/>
        </w:rPr>
        <w:drawing>
          <wp:anchor distT="0" distB="0" distL="114300" distR="114300" simplePos="0" relativeHeight="251663360" behindDoc="0" locked="0" layoutInCell="1" allowOverlap="1" wp14:anchorId="7E3E45C5" wp14:editId="407966A6">
            <wp:simplePos x="0" y="0"/>
            <wp:positionH relativeFrom="margin">
              <wp:posOffset>0</wp:posOffset>
            </wp:positionH>
            <wp:positionV relativeFrom="paragraph">
              <wp:posOffset>0</wp:posOffset>
            </wp:positionV>
            <wp:extent cx="533474" cy="552527"/>
            <wp:effectExtent l="0" t="0" r="0" b="0"/>
            <wp:wrapSquare wrapText="bothSides"/>
            <wp:docPr id="18741337" name="Εικόνα 1" descr="Εικόνα που περιέχει σχεδίαση&#10;&#10;Περιγραφή που δημιουργήθηκε αυτόματα με μέτριο επίπεδο εμπιστοσύ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337" name="Εικόνα 1" descr="Εικόνα που περιέχει σχεδίαση&#10;&#10;Περιγραφή που δημιουργήθηκε αυτόματα με μέτριο επίπεδο εμπιστοσύνης"/>
                    <pic:cNvPicPr/>
                  </pic:nvPicPr>
                  <pic:blipFill>
                    <a:blip r:embed="rId7">
                      <a:extLst>
                        <a:ext uri="{28A0092B-C50C-407E-A947-70E740481C1C}">
                          <a14:useLocalDpi xmlns:a14="http://schemas.microsoft.com/office/drawing/2010/main" val="0"/>
                        </a:ext>
                      </a:extLst>
                    </a:blip>
                    <a:stretch>
                      <a:fillRect/>
                    </a:stretch>
                  </pic:blipFill>
                  <pic:spPr>
                    <a:xfrm>
                      <a:off x="0" y="0"/>
                      <a:ext cx="533474" cy="552527"/>
                    </a:xfrm>
                    <a:prstGeom prst="rect">
                      <a:avLst/>
                    </a:prstGeom>
                  </pic:spPr>
                </pic:pic>
              </a:graphicData>
            </a:graphic>
            <wp14:sizeRelH relativeFrom="page">
              <wp14:pctWidth>0</wp14:pctWidth>
            </wp14:sizeRelH>
            <wp14:sizeRelV relativeFrom="page">
              <wp14:pctHeight>0</wp14:pctHeight>
            </wp14:sizeRelV>
          </wp:anchor>
        </w:drawing>
      </w:r>
      <w:r>
        <w:rPr>
          <w:rStyle w:val="6"/>
        </w:rPr>
        <w:t>Coimisiûn</w:t>
      </w:r>
      <w:r>
        <w:rPr>
          <w:rStyle w:val="6"/>
        </w:rPr>
        <w:br/>
        <w:t>na Mean</w:t>
      </w:r>
    </w:p>
    <w:p w14:paraId="5D7B14C6" w14:textId="499BB660" w:rsidR="00F417D3" w:rsidRDefault="00F417D3">
      <w:pPr>
        <w:pStyle w:val="50"/>
        <w:rPr>
          <w:rStyle w:val="5"/>
        </w:rPr>
      </w:pPr>
    </w:p>
    <w:p w14:paraId="7CE60C83" w14:textId="75B05F0F" w:rsidR="00F417D3" w:rsidRDefault="00071EDB">
      <w:pPr>
        <w:pStyle w:val="50"/>
        <w:rPr>
          <w:rStyle w:val="5"/>
        </w:rPr>
      </w:pPr>
      <w:r>
        <w:rPr>
          <w:noProof/>
        </w:rPr>
        <mc:AlternateContent>
          <mc:Choice Requires="wpg">
            <w:drawing>
              <wp:anchor distT="0" distB="0" distL="0" distR="0" simplePos="0" relativeHeight="251659264" behindDoc="1" locked="0" layoutInCell="1" allowOverlap="1" wp14:anchorId="2757F926" wp14:editId="48B4C6B8">
                <wp:simplePos x="0" y="0"/>
                <wp:positionH relativeFrom="page">
                  <wp:posOffset>917394</wp:posOffset>
                </wp:positionH>
                <wp:positionV relativeFrom="paragraph">
                  <wp:posOffset>212090</wp:posOffset>
                </wp:positionV>
                <wp:extent cx="6697337" cy="6791898"/>
                <wp:effectExtent l="57150" t="38100" r="85090" b="857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37" cy="6791898"/>
                          <a:chOff x="92449" y="112642"/>
                          <a:chExt cx="6697337" cy="6791898"/>
                        </a:xfrm>
                      </wpg:grpSpPr>
                      <wps:wsp>
                        <wps:cNvPr id="10" name="Graphic 10"/>
                        <wps:cNvSpPr/>
                        <wps:spPr>
                          <a:xfrm>
                            <a:off x="279792" y="3870877"/>
                            <a:ext cx="3248660" cy="1889760"/>
                          </a:xfrm>
                          <a:custGeom>
                            <a:avLst/>
                            <a:gdLst/>
                            <a:ahLst/>
                            <a:cxnLst/>
                            <a:rect l="l" t="t" r="r" b="b"/>
                            <a:pathLst>
                              <a:path w="3248660" h="1889760">
                                <a:moveTo>
                                  <a:pt x="3248634" y="0"/>
                                </a:moveTo>
                                <a:lnTo>
                                  <a:pt x="0" y="1889645"/>
                                </a:lnTo>
                              </a:path>
                            </a:pathLst>
                          </a:custGeom>
                          <a:ln w="225285">
                            <a:solidFill>
                              <a:srgbClr val="EE2E24"/>
                            </a:solidFill>
                            <a:prstDash val="solid"/>
                          </a:ln>
                        </wps:spPr>
                        <wps:bodyPr wrap="square" lIns="0" tIns="0" rIns="0" bIns="0" rtlCol="0">
                          <a:prstTxWarp prst="textNoShape">
                            <a:avLst/>
                          </a:prstTxWarp>
                          <a:noAutofit/>
                        </wps:bodyPr>
                      </wps:wsp>
                      <wps:wsp>
                        <wps:cNvPr id="11" name="Graphic 11"/>
                        <wps:cNvSpPr/>
                        <wps:spPr>
                          <a:xfrm>
                            <a:off x="109508" y="3931679"/>
                            <a:ext cx="3296285" cy="1118870"/>
                          </a:xfrm>
                          <a:custGeom>
                            <a:avLst/>
                            <a:gdLst/>
                            <a:ahLst/>
                            <a:cxnLst/>
                            <a:rect l="l" t="t" r="r" b="b"/>
                            <a:pathLst>
                              <a:path w="3296285" h="1118870">
                                <a:moveTo>
                                  <a:pt x="3295777" y="0"/>
                                </a:moveTo>
                                <a:lnTo>
                                  <a:pt x="0" y="1118298"/>
                                </a:lnTo>
                              </a:path>
                            </a:pathLst>
                          </a:custGeom>
                          <a:ln w="205092">
                            <a:solidFill>
                              <a:srgbClr val="F47929"/>
                            </a:solidFill>
                            <a:prstDash val="solid"/>
                          </a:ln>
                        </wps:spPr>
                        <wps:bodyPr wrap="square" lIns="0" tIns="0" rIns="0" bIns="0" rtlCol="0">
                          <a:prstTxWarp prst="textNoShape">
                            <a:avLst/>
                          </a:prstTxWarp>
                          <a:noAutofit/>
                        </wps:bodyPr>
                      </wps:wsp>
                      <wps:wsp>
                        <wps:cNvPr id="12" name="Graphic 12"/>
                        <wps:cNvSpPr/>
                        <wps:spPr>
                          <a:xfrm>
                            <a:off x="92449" y="3944725"/>
                            <a:ext cx="3175635" cy="418465"/>
                          </a:xfrm>
                          <a:custGeom>
                            <a:avLst/>
                            <a:gdLst/>
                            <a:ahLst/>
                            <a:cxnLst/>
                            <a:rect l="l" t="t" r="r" b="b"/>
                            <a:pathLst>
                              <a:path w="3175635" h="418465">
                                <a:moveTo>
                                  <a:pt x="3175038" y="0"/>
                                </a:moveTo>
                                <a:lnTo>
                                  <a:pt x="0" y="417868"/>
                                </a:lnTo>
                              </a:path>
                            </a:pathLst>
                          </a:custGeom>
                          <a:ln w="184899">
                            <a:solidFill>
                              <a:srgbClr val="D91C52"/>
                            </a:solidFill>
                            <a:prstDash val="solid"/>
                          </a:ln>
                        </wps:spPr>
                        <wps:bodyPr wrap="square" lIns="0" tIns="0" rIns="0" bIns="0" rtlCol="0">
                          <a:prstTxWarp prst="textNoShape">
                            <a:avLst/>
                          </a:prstTxWarp>
                          <a:noAutofit/>
                        </wps:bodyPr>
                      </wps:wsp>
                      <wps:wsp>
                        <wps:cNvPr id="13" name="Graphic 13"/>
                        <wps:cNvSpPr/>
                        <wps:spPr>
                          <a:xfrm>
                            <a:off x="209754" y="3724252"/>
                            <a:ext cx="2919095" cy="179070"/>
                          </a:xfrm>
                          <a:custGeom>
                            <a:avLst/>
                            <a:gdLst/>
                            <a:ahLst/>
                            <a:cxnLst/>
                            <a:rect l="l" t="t" r="r" b="b"/>
                            <a:pathLst>
                              <a:path w="2919095" h="179070">
                                <a:moveTo>
                                  <a:pt x="2919044" y="178815"/>
                                </a:moveTo>
                                <a:lnTo>
                                  <a:pt x="0" y="0"/>
                                </a:lnTo>
                              </a:path>
                            </a:pathLst>
                          </a:custGeom>
                          <a:ln w="164706">
                            <a:solidFill>
                              <a:srgbClr val="FDB73B"/>
                            </a:solidFill>
                            <a:prstDash val="solid"/>
                          </a:ln>
                        </wps:spPr>
                        <wps:bodyPr wrap="square" lIns="0" tIns="0" rIns="0" bIns="0" rtlCol="0">
                          <a:prstTxWarp prst="textNoShape">
                            <a:avLst/>
                          </a:prstTxWarp>
                          <a:noAutofit/>
                        </wps:bodyPr>
                      </wps:wsp>
                      <wps:wsp>
                        <wps:cNvPr id="14" name="Graphic 14"/>
                        <wps:cNvSpPr/>
                        <wps:spPr>
                          <a:xfrm>
                            <a:off x="440778" y="3152353"/>
                            <a:ext cx="2564130" cy="655955"/>
                          </a:xfrm>
                          <a:custGeom>
                            <a:avLst/>
                            <a:gdLst/>
                            <a:ahLst/>
                            <a:cxnLst/>
                            <a:rect l="l" t="t" r="r" b="b"/>
                            <a:pathLst>
                              <a:path w="2564130" h="655955">
                                <a:moveTo>
                                  <a:pt x="2564041" y="655891"/>
                                </a:moveTo>
                                <a:lnTo>
                                  <a:pt x="0" y="0"/>
                                </a:lnTo>
                              </a:path>
                            </a:pathLst>
                          </a:custGeom>
                          <a:ln w="144513">
                            <a:solidFill>
                              <a:srgbClr val="BA7A56"/>
                            </a:solidFill>
                            <a:prstDash val="solid"/>
                          </a:ln>
                        </wps:spPr>
                        <wps:bodyPr wrap="square" lIns="0" tIns="0" rIns="0" bIns="0" rtlCol="0">
                          <a:prstTxWarp prst="textNoShape">
                            <a:avLst/>
                          </a:prstTxWarp>
                          <a:noAutofit/>
                        </wps:bodyPr>
                      </wps:wsp>
                      <wps:wsp>
                        <wps:cNvPr id="15" name="Graphic 15"/>
                        <wps:cNvSpPr/>
                        <wps:spPr>
                          <a:xfrm>
                            <a:off x="766236" y="2659038"/>
                            <a:ext cx="2143760" cy="1008380"/>
                          </a:xfrm>
                          <a:custGeom>
                            <a:avLst/>
                            <a:gdLst/>
                            <a:ahLst/>
                            <a:cxnLst/>
                            <a:rect l="l" t="t" r="r" b="b"/>
                            <a:pathLst>
                              <a:path w="2143760" h="1008380">
                                <a:moveTo>
                                  <a:pt x="2143518" y="1007973"/>
                                </a:moveTo>
                                <a:lnTo>
                                  <a:pt x="0" y="0"/>
                                </a:lnTo>
                              </a:path>
                            </a:pathLst>
                          </a:custGeom>
                          <a:ln w="124320">
                            <a:solidFill>
                              <a:srgbClr val="EE2E24"/>
                            </a:solidFill>
                            <a:prstDash val="solid"/>
                          </a:ln>
                        </wps:spPr>
                        <wps:bodyPr wrap="square" lIns="0" tIns="0" rIns="0" bIns="0" rtlCol="0">
                          <a:prstTxWarp prst="textNoShape">
                            <a:avLst/>
                          </a:prstTxWarp>
                          <a:noAutofit/>
                        </wps:bodyPr>
                      </wps:wsp>
                      <wps:wsp>
                        <wps:cNvPr id="16" name="Graphic 16"/>
                        <wps:cNvSpPr/>
                        <wps:spPr>
                          <a:xfrm>
                            <a:off x="1168412" y="2254349"/>
                            <a:ext cx="1688464" cy="1234440"/>
                          </a:xfrm>
                          <a:custGeom>
                            <a:avLst/>
                            <a:gdLst/>
                            <a:ahLst/>
                            <a:cxnLst/>
                            <a:rect l="l" t="t" r="r" b="b"/>
                            <a:pathLst>
                              <a:path w="1688464" h="1234440">
                                <a:moveTo>
                                  <a:pt x="1687842" y="1233906"/>
                                </a:moveTo>
                                <a:lnTo>
                                  <a:pt x="0" y="0"/>
                                </a:lnTo>
                              </a:path>
                            </a:pathLst>
                          </a:custGeom>
                          <a:ln w="104127">
                            <a:solidFill>
                              <a:srgbClr val="F47929"/>
                            </a:solidFill>
                            <a:prstDash val="solid"/>
                          </a:ln>
                        </wps:spPr>
                        <wps:bodyPr wrap="square" lIns="0" tIns="0" rIns="0" bIns="0" rtlCol="0">
                          <a:prstTxWarp prst="textNoShape">
                            <a:avLst/>
                          </a:prstTxWarp>
                          <a:noAutofit/>
                        </wps:bodyPr>
                      </wps:wsp>
                      <wps:wsp>
                        <wps:cNvPr id="17" name="Graphic 17"/>
                        <wps:cNvSpPr/>
                        <wps:spPr>
                          <a:xfrm>
                            <a:off x="1629619" y="1947489"/>
                            <a:ext cx="1227455" cy="1334770"/>
                          </a:xfrm>
                          <a:custGeom>
                            <a:avLst/>
                            <a:gdLst/>
                            <a:ahLst/>
                            <a:cxnLst/>
                            <a:rect l="l" t="t" r="r" b="b"/>
                            <a:pathLst>
                              <a:path w="1227455" h="1334770">
                                <a:moveTo>
                                  <a:pt x="1227302" y="1334236"/>
                                </a:moveTo>
                                <a:lnTo>
                                  <a:pt x="0" y="0"/>
                                </a:lnTo>
                              </a:path>
                            </a:pathLst>
                          </a:custGeom>
                          <a:ln w="83947">
                            <a:solidFill>
                              <a:srgbClr val="D91C52"/>
                            </a:solidFill>
                            <a:prstDash val="solid"/>
                          </a:ln>
                        </wps:spPr>
                        <wps:bodyPr wrap="square" lIns="0" tIns="0" rIns="0" bIns="0" rtlCol="0">
                          <a:prstTxWarp prst="textNoShape">
                            <a:avLst/>
                          </a:prstTxWarp>
                          <a:noAutofit/>
                        </wps:bodyPr>
                      </wps:wsp>
                      <wps:wsp>
                        <wps:cNvPr id="18" name="Graphic 18"/>
                        <wps:cNvSpPr/>
                        <wps:spPr>
                          <a:xfrm>
                            <a:off x="2130908" y="1745794"/>
                            <a:ext cx="795020" cy="1313815"/>
                          </a:xfrm>
                          <a:custGeom>
                            <a:avLst/>
                            <a:gdLst/>
                            <a:ahLst/>
                            <a:cxnLst/>
                            <a:rect l="l" t="t" r="r" b="b"/>
                            <a:pathLst>
                              <a:path w="795020" h="1313815">
                                <a:moveTo>
                                  <a:pt x="794727" y="1313192"/>
                                </a:moveTo>
                                <a:lnTo>
                                  <a:pt x="0" y="0"/>
                                </a:lnTo>
                              </a:path>
                            </a:pathLst>
                          </a:custGeom>
                          <a:ln w="63753">
                            <a:solidFill>
                              <a:srgbClr val="FDB73B"/>
                            </a:solidFill>
                            <a:prstDash val="solid"/>
                          </a:ln>
                        </wps:spPr>
                        <wps:bodyPr wrap="square" lIns="0" tIns="0" rIns="0" bIns="0" rtlCol="0">
                          <a:prstTxWarp prst="textNoShape">
                            <a:avLst/>
                          </a:prstTxWarp>
                          <a:noAutofit/>
                        </wps:bodyPr>
                      </wps:wsp>
                      <wps:wsp>
                        <wps:cNvPr id="19" name="Graphic 19"/>
                        <wps:cNvSpPr/>
                        <wps:spPr>
                          <a:xfrm>
                            <a:off x="2643146" y="1663584"/>
                            <a:ext cx="402590" cy="1191260"/>
                          </a:xfrm>
                          <a:custGeom>
                            <a:avLst/>
                            <a:gdLst/>
                            <a:ahLst/>
                            <a:cxnLst/>
                            <a:rect l="l" t="t" r="r" b="b"/>
                            <a:pathLst>
                              <a:path w="402590" h="1191260">
                                <a:moveTo>
                                  <a:pt x="402145" y="1190980"/>
                                </a:moveTo>
                                <a:lnTo>
                                  <a:pt x="0" y="0"/>
                                </a:lnTo>
                              </a:path>
                            </a:pathLst>
                          </a:custGeom>
                          <a:ln w="43561">
                            <a:solidFill>
                              <a:srgbClr val="BA7A56"/>
                            </a:solidFill>
                            <a:prstDash val="solid"/>
                          </a:ln>
                        </wps:spPr>
                        <wps:bodyPr wrap="square" lIns="0" tIns="0" rIns="0" bIns="0" rtlCol="0">
                          <a:prstTxWarp prst="textNoShape">
                            <a:avLst/>
                          </a:prstTxWarp>
                          <a:noAutofit/>
                        </wps:bodyPr>
                      </wps:wsp>
                      <wps:wsp>
                        <wps:cNvPr id="20" name="Graphic 20"/>
                        <wps:cNvSpPr/>
                        <wps:spPr>
                          <a:xfrm>
                            <a:off x="3111357" y="1692210"/>
                            <a:ext cx="157480" cy="966469"/>
                          </a:xfrm>
                          <a:custGeom>
                            <a:avLst/>
                            <a:gdLst/>
                            <a:ahLst/>
                            <a:cxnLst/>
                            <a:rect l="l" t="t" r="r" b="b"/>
                            <a:pathLst>
                              <a:path w="157480" h="966469">
                                <a:moveTo>
                                  <a:pt x="157441" y="966393"/>
                                </a:moveTo>
                                <a:lnTo>
                                  <a:pt x="0" y="0"/>
                                </a:lnTo>
                              </a:path>
                            </a:pathLst>
                          </a:custGeom>
                          <a:ln w="23368">
                            <a:solidFill>
                              <a:srgbClr val="EE2E24"/>
                            </a:solidFill>
                            <a:prstDash val="solid"/>
                          </a:ln>
                        </wps:spPr>
                        <wps:bodyPr wrap="square" lIns="0" tIns="0" rIns="0" bIns="0" rtlCol="0">
                          <a:prstTxWarp prst="textNoShape">
                            <a:avLst/>
                          </a:prstTxWarp>
                          <a:noAutofit/>
                        </wps:bodyPr>
                      </wps:wsp>
                      <wps:wsp>
                        <wps:cNvPr id="21" name="Graphic 21"/>
                        <wps:cNvSpPr/>
                        <wps:spPr>
                          <a:xfrm>
                            <a:off x="3516260" y="112642"/>
                            <a:ext cx="12700" cy="3758565"/>
                          </a:xfrm>
                          <a:custGeom>
                            <a:avLst/>
                            <a:gdLst/>
                            <a:ahLst/>
                            <a:cxnLst/>
                            <a:rect l="l" t="t" r="r" b="b"/>
                            <a:pathLst>
                              <a:path w="12700" h="3758565">
                                <a:moveTo>
                                  <a:pt x="12166" y="3758234"/>
                                </a:moveTo>
                                <a:lnTo>
                                  <a:pt x="0" y="0"/>
                                </a:lnTo>
                              </a:path>
                            </a:pathLst>
                          </a:custGeom>
                          <a:ln w="225285">
                            <a:solidFill>
                              <a:srgbClr val="EE2E24"/>
                            </a:solidFill>
                            <a:prstDash val="solid"/>
                          </a:ln>
                        </wps:spPr>
                        <wps:bodyPr wrap="square" lIns="0" tIns="0" rIns="0" bIns="0" rtlCol="0">
                          <a:prstTxWarp prst="textNoShape">
                            <a:avLst/>
                          </a:prstTxWarp>
                          <a:noAutofit/>
                        </wps:bodyPr>
                      </wps:wsp>
                      <wps:wsp>
                        <wps:cNvPr id="22" name="Graphic 22"/>
                        <wps:cNvSpPr/>
                        <wps:spPr>
                          <a:xfrm>
                            <a:off x="3537341" y="320452"/>
                            <a:ext cx="679450" cy="3413760"/>
                          </a:xfrm>
                          <a:custGeom>
                            <a:avLst/>
                            <a:gdLst/>
                            <a:ahLst/>
                            <a:cxnLst/>
                            <a:rect l="l" t="t" r="r" b="b"/>
                            <a:pathLst>
                              <a:path w="679450" h="3413760">
                                <a:moveTo>
                                  <a:pt x="0" y="3413379"/>
                                </a:moveTo>
                                <a:lnTo>
                                  <a:pt x="679424" y="0"/>
                                </a:lnTo>
                              </a:path>
                            </a:pathLst>
                          </a:custGeom>
                          <a:ln w="205092">
                            <a:solidFill>
                              <a:srgbClr val="F47929"/>
                            </a:solidFill>
                            <a:prstDash val="solid"/>
                          </a:ln>
                        </wps:spPr>
                        <wps:bodyPr wrap="square" lIns="0" tIns="0" rIns="0" bIns="0" rtlCol="0">
                          <a:prstTxWarp prst="textNoShape">
                            <a:avLst/>
                          </a:prstTxWarp>
                          <a:noAutofit/>
                        </wps:bodyPr>
                      </wps:wsp>
                      <wps:wsp>
                        <wps:cNvPr id="23" name="Graphic 23"/>
                        <wps:cNvSpPr/>
                        <wps:spPr>
                          <a:xfrm>
                            <a:off x="3594942" y="649367"/>
                            <a:ext cx="1226185" cy="2959100"/>
                          </a:xfrm>
                          <a:custGeom>
                            <a:avLst/>
                            <a:gdLst/>
                            <a:ahLst/>
                            <a:cxnLst/>
                            <a:rect l="l" t="t" r="r" b="b"/>
                            <a:pathLst>
                              <a:path w="1226185" h="2959100">
                                <a:moveTo>
                                  <a:pt x="0" y="2958604"/>
                                </a:moveTo>
                                <a:lnTo>
                                  <a:pt x="1225638" y="0"/>
                                </a:lnTo>
                              </a:path>
                            </a:pathLst>
                          </a:custGeom>
                          <a:ln w="184899">
                            <a:solidFill>
                              <a:srgbClr val="D91C52"/>
                            </a:solidFill>
                            <a:prstDash val="solid"/>
                          </a:ln>
                        </wps:spPr>
                        <wps:bodyPr wrap="square" lIns="0" tIns="0" rIns="0" bIns="0" rtlCol="0">
                          <a:prstTxWarp prst="textNoShape">
                            <a:avLst/>
                          </a:prstTxWarp>
                          <a:noAutofit/>
                        </wps:bodyPr>
                      </wps:wsp>
                      <wps:wsp>
                        <wps:cNvPr id="25" name="Graphic 25"/>
                        <wps:cNvSpPr/>
                        <wps:spPr>
                          <a:xfrm>
                            <a:off x="3844472" y="1556156"/>
                            <a:ext cx="1850389" cy="1892935"/>
                          </a:xfrm>
                          <a:custGeom>
                            <a:avLst/>
                            <a:gdLst/>
                            <a:ahLst/>
                            <a:cxnLst/>
                            <a:rect l="l" t="t" r="r" b="b"/>
                            <a:pathLst>
                              <a:path w="1850389" h="1892935">
                                <a:moveTo>
                                  <a:pt x="0" y="1892579"/>
                                </a:moveTo>
                                <a:lnTo>
                                  <a:pt x="1850047" y="0"/>
                                </a:lnTo>
                              </a:path>
                            </a:pathLst>
                          </a:custGeom>
                          <a:ln w="144513">
                            <a:solidFill>
                              <a:srgbClr val="BA7A56"/>
                            </a:solidFill>
                            <a:prstDash val="solid"/>
                          </a:ln>
                        </wps:spPr>
                        <wps:bodyPr wrap="square" lIns="0" tIns="0" rIns="0" bIns="0" rtlCol="0">
                          <a:prstTxWarp prst="textNoShape">
                            <a:avLst/>
                          </a:prstTxWarp>
                          <a:noAutofit/>
                        </wps:bodyPr>
                      </wps:wsp>
                      <wps:wsp>
                        <wps:cNvPr id="26" name="Graphic 26"/>
                        <wps:cNvSpPr/>
                        <wps:spPr>
                          <a:xfrm>
                            <a:off x="4014315" y="2084675"/>
                            <a:ext cx="1945005" cy="1352550"/>
                          </a:xfrm>
                          <a:custGeom>
                            <a:avLst/>
                            <a:gdLst/>
                            <a:ahLst/>
                            <a:cxnLst/>
                            <a:rect l="l" t="t" r="r" b="b"/>
                            <a:pathLst>
                              <a:path w="1945005" h="1352550">
                                <a:moveTo>
                                  <a:pt x="0" y="1352346"/>
                                </a:moveTo>
                                <a:lnTo>
                                  <a:pt x="1944687" y="0"/>
                                </a:lnTo>
                              </a:path>
                            </a:pathLst>
                          </a:custGeom>
                          <a:ln w="124320">
                            <a:solidFill>
                              <a:srgbClr val="EE2E24"/>
                            </a:solidFill>
                            <a:prstDash val="solid"/>
                          </a:ln>
                        </wps:spPr>
                        <wps:bodyPr wrap="square" lIns="0" tIns="0" rIns="0" bIns="0" rtlCol="0">
                          <a:prstTxWarp prst="textNoShape">
                            <a:avLst/>
                          </a:prstTxWarp>
                          <a:noAutofit/>
                        </wps:bodyPr>
                      </wps:wsp>
                      <wps:wsp>
                        <wps:cNvPr id="27" name="Graphic 27"/>
                        <wps:cNvSpPr/>
                        <wps:spPr>
                          <a:xfrm>
                            <a:off x="4195871" y="2635303"/>
                            <a:ext cx="1912620" cy="845185"/>
                          </a:xfrm>
                          <a:custGeom>
                            <a:avLst/>
                            <a:gdLst/>
                            <a:ahLst/>
                            <a:cxnLst/>
                            <a:rect l="l" t="t" r="r" b="b"/>
                            <a:pathLst>
                              <a:path w="1912620" h="845185">
                                <a:moveTo>
                                  <a:pt x="0" y="844765"/>
                                </a:moveTo>
                                <a:lnTo>
                                  <a:pt x="1912518" y="0"/>
                                </a:lnTo>
                              </a:path>
                            </a:pathLst>
                          </a:custGeom>
                          <a:ln w="104127">
                            <a:solidFill>
                              <a:srgbClr val="F47929"/>
                            </a:solidFill>
                            <a:prstDash val="solid"/>
                          </a:ln>
                        </wps:spPr>
                        <wps:bodyPr wrap="square" lIns="0" tIns="0" rIns="0" bIns="0" rtlCol="0">
                          <a:prstTxWarp prst="textNoShape">
                            <a:avLst/>
                          </a:prstTxWarp>
                          <a:noAutofit/>
                        </wps:bodyPr>
                      </wps:wsp>
                      <wps:wsp>
                        <wps:cNvPr id="28" name="Graphic 28"/>
                        <wps:cNvSpPr/>
                        <wps:spPr>
                          <a:xfrm>
                            <a:off x="4374399" y="3188153"/>
                            <a:ext cx="1769745" cy="396240"/>
                          </a:xfrm>
                          <a:custGeom>
                            <a:avLst/>
                            <a:gdLst/>
                            <a:ahLst/>
                            <a:cxnLst/>
                            <a:rect l="l" t="t" r="r" b="b"/>
                            <a:pathLst>
                              <a:path w="1769745" h="396240">
                                <a:moveTo>
                                  <a:pt x="0" y="395757"/>
                                </a:moveTo>
                                <a:lnTo>
                                  <a:pt x="1769135" y="0"/>
                                </a:lnTo>
                              </a:path>
                            </a:pathLst>
                          </a:custGeom>
                          <a:ln w="83947">
                            <a:solidFill>
                              <a:srgbClr val="D91C52"/>
                            </a:solidFill>
                            <a:prstDash val="solid"/>
                          </a:ln>
                        </wps:spPr>
                        <wps:bodyPr wrap="square" lIns="0" tIns="0" rIns="0" bIns="0" rtlCol="0">
                          <a:prstTxWarp prst="textNoShape">
                            <a:avLst/>
                          </a:prstTxWarp>
                          <a:noAutofit/>
                        </wps:bodyPr>
                      </wps:wsp>
                      <wps:wsp>
                        <wps:cNvPr id="29" name="Graphic 29"/>
                        <wps:cNvSpPr/>
                        <wps:spPr>
                          <a:xfrm>
                            <a:off x="4532939" y="3723128"/>
                            <a:ext cx="1534795" cy="31750"/>
                          </a:xfrm>
                          <a:custGeom>
                            <a:avLst/>
                            <a:gdLst/>
                            <a:ahLst/>
                            <a:cxnLst/>
                            <a:rect l="l" t="t" r="r" b="b"/>
                            <a:pathLst>
                              <a:path w="1534795" h="31750">
                                <a:moveTo>
                                  <a:pt x="0" y="31661"/>
                                </a:moveTo>
                                <a:lnTo>
                                  <a:pt x="1534629" y="0"/>
                                </a:lnTo>
                              </a:path>
                            </a:pathLst>
                          </a:custGeom>
                          <a:ln w="63753">
                            <a:solidFill>
                              <a:srgbClr val="FDB73B"/>
                            </a:solidFill>
                            <a:prstDash val="solid"/>
                          </a:ln>
                        </wps:spPr>
                        <wps:bodyPr wrap="square" lIns="0" tIns="0" rIns="0" bIns="0" rtlCol="0">
                          <a:prstTxWarp prst="textNoShape">
                            <a:avLst/>
                          </a:prstTxWarp>
                          <a:noAutofit/>
                        </wps:bodyPr>
                      </wps:wsp>
                      <wps:wsp>
                        <wps:cNvPr id="30" name="Graphic 30"/>
                        <wps:cNvSpPr/>
                        <wps:spPr>
                          <a:xfrm>
                            <a:off x="4650146" y="3960625"/>
                            <a:ext cx="1232535" cy="247650"/>
                          </a:xfrm>
                          <a:custGeom>
                            <a:avLst/>
                            <a:gdLst/>
                            <a:ahLst/>
                            <a:cxnLst/>
                            <a:rect l="l" t="t" r="r" b="b"/>
                            <a:pathLst>
                              <a:path w="1232535" h="247650">
                                <a:moveTo>
                                  <a:pt x="0" y="0"/>
                                </a:moveTo>
                                <a:lnTo>
                                  <a:pt x="1232496" y="247218"/>
                                </a:lnTo>
                              </a:path>
                            </a:pathLst>
                          </a:custGeom>
                          <a:ln w="43561">
                            <a:solidFill>
                              <a:srgbClr val="BA7A56"/>
                            </a:solidFill>
                            <a:prstDash val="solid"/>
                          </a:ln>
                        </wps:spPr>
                        <wps:bodyPr wrap="square" lIns="0" tIns="0" rIns="0" bIns="0" rtlCol="0">
                          <a:prstTxWarp prst="textNoShape">
                            <a:avLst/>
                          </a:prstTxWarp>
                          <a:noAutofit/>
                        </wps:bodyPr>
                      </wps:wsp>
                      <wps:wsp>
                        <wps:cNvPr id="31" name="Graphic 31"/>
                        <wps:cNvSpPr/>
                        <wps:spPr>
                          <a:xfrm>
                            <a:off x="4708099" y="4252169"/>
                            <a:ext cx="915669" cy="347345"/>
                          </a:xfrm>
                          <a:custGeom>
                            <a:avLst/>
                            <a:gdLst/>
                            <a:ahLst/>
                            <a:cxnLst/>
                            <a:rect l="l" t="t" r="r" b="b"/>
                            <a:pathLst>
                              <a:path w="915669" h="347345">
                                <a:moveTo>
                                  <a:pt x="0" y="0"/>
                                </a:moveTo>
                                <a:lnTo>
                                  <a:pt x="915631" y="346849"/>
                                </a:lnTo>
                              </a:path>
                            </a:pathLst>
                          </a:custGeom>
                          <a:ln w="23368">
                            <a:solidFill>
                              <a:srgbClr val="EE2E24"/>
                            </a:solidFill>
                            <a:prstDash val="solid"/>
                          </a:ln>
                        </wps:spPr>
                        <wps:bodyPr wrap="square" lIns="0" tIns="0" rIns="0" bIns="0" rtlCol="0">
                          <a:prstTxWarp prst="textNoShape">
                            <a:avLst/>
                          </a:prstTxWarp>
                          <a:noAutofit/>
                        </wps:bodyPr>
                      </wps:wsp>
                      <wps:wsp>
                        <wps:cNvPr id="32" name="Graphic 32"/>
                        <wps:cNvSpPr/>
                        <wps:spPr>
                          <a:xfrm>
                            <a:off x="4718956" y="4553066"/>
                            <a:ext cx="608965" cy="349250"/>
                          </a:xfrm>
                          <a:custGeom>
                            <a:avLst/>
                            <a:gdLst/>
                            <a:ahLst/>
                            <a:cxnLst/>
                            <a:rect l="l" t="t" r="r" b="b"/>
                            <a:pathLst>
                              <a:path w="608965" h="349250">
                                <a:moveTo>
                                  <a:pt x="0" y="0"/>
                                </a:moveTo>
                                <a:lnTo>
                                  <a:pt x="608406" y="348640"/>
                                </a:lnTo>
                              </a:path>
                            </a:pathLst>
                          </a:custGeom>
                          <a:ln w="3175">
                            <a:solidFill>
                              <a:srgbClr val="371403"/>
                            </a:solidFill>
                            <a:prstDash val="solid"/>
                          </a:ln>
                        </wps:spPr>
                        <wps:bodyPr wrap="square" lIns="0" tIns="0" rIns="0" bIns="0" rtlCol="0">
                          <a:prstTxWarp prst="textNoShape">
                            <a:avLst/>
                          </a:prstTxWarp>
                          <a:noAutofit/>
                        </wps:bodyPr>
                      </wps:wsp>
                      <wps:wsp>
                        <wps:cNvPr id="33" name="Graphic 33"/>
                        <wps:cNvSpPr/>
                        <wps:spPr>
                          <a:xfrm>
                            <a:off x="3528426" y="3870877"/>
                            <a:ext cx="3261360" cy="1868805"/>
                          </a:xfrm>
                          <a:custGeom>
                            <a:avLst/>
                            <a:gdLst/>
                            <a:ahLst/>
                            <a:cxnLst/>
                            <a:rect l="l" t="t" r="r" b="b"/>
                            <a:pathLst>
                              <a:path w="3261360" h="1868805">
                                <a:moveTo>
                                  <a:pt x="0" y="0"/>
                                </a:moveTo>
                                <a:lnTo>
                                  <a:pt x="3260801" y="1868576"/>
                                </a:lnTo>
                              </a:path>
                            </a:pathLst>
                          </a:custGeom>
                          <a:ln w="225285">
                            <a:solidFill>
                              <a:srgbClr val="EE2E24"/>
                            </a:solidFill>
                            <a:prstDash val="solid"/>
                          </a:ln>
                        </wps:spPr>
                        <wps:bodyPr wrap="square" lIns="0" tIns="0" rIns="0" bIns="0" rtlCol="0">
                          <a:prstTxWarp prst="textNoShape">
                            <a:avLst/>
                          </a:prstTxWarp>
                          <a:noAutofit/>
                        </wps:bodyPr>
                      </wps:wsp>
                      <wps:wsp>
                        <wps:cNvPr id="34" name="Graphic 34"/>
                        <wps:cNvSpPr/>
                        <wps:spPr>
                          <a:xfrm>
                            <a:off x="3642655" y="3947117"/>
                            <a:ext cx="2616835" cy="2295525"/>
                          </a:xfrm>
                          <a:custGeom>
                            <a:avLst/>
                            <a:gdLst/>
                            <a:ahLst/>
                            <a:cxnLst/>
                            <a:rect l="l" t="t" r="r" b="b"/>
                            <a:pathLst>
                              <a:path w="2616835" h="2295525">
                                <a:moveTo>
                                  <a:pt x="0" y="0"/>
                                </a:moveTo>
                                <a:lnTo>
                                  <a:pt x="2616365" y="2295080"/>
                                </a:lnTo>
                              </a:path>
                            </a:pathLst>
                          </a:custGeom>
                          <a:ln w="205092">
                            <a:solidFill>
                              <a:srgbClr val="F47929"/>
                            </a:solidFill>
                            <a:prstDash val="solid"/>
                          </a:ln>
                        </wps:spPr>
                        <wps:bodyPr wrap="square" lIns="0" tIns="0" rIns="0" bIns="0" rtlCol="0">
                          <a:prstTxWarp prst="textNoShape">
                            <a:avLst/>
                          </a:prstTxWarp>
                          <a:noAutofit/>
                        </wps:bodyPr>
                      </wps:wsp>
                      <wps:wsp>
                        <wps:cNvPr id="35" name="Graphic 35"/>
                        <wps:cNvSpPr/>
                        <wps:spPr>
                          <a:xfrm>
                            <a:off x="3722851" y="4059933"/>
                            <a:ext cx="1949450" cy="2541270"/>
                          </a:xfrm>
                          <a:custGeom>
                            <a:avLst/>
                            <a:gdLst/>
                            <a:ahLst/>
                            <a:cxnLst/>
                            <a:rect l="l" t="t" r="r" b="b"/>
                            <a:pathLst>
                              <a:path w="1949450" h="2541270">
                                <a:moveTo>
                                  <a:pt x="0" y="0"/>
                                </a:moveTo>
                                <a:lnTo>
                                  <a:pt x="1949411" y="2540736"/>
                                </a:lnTo>
                              </a:path>
                            </a:pathLst>
                          </a:custGeom>
                          <a:ln w="184899">
                            <a:solidFill>
                              <a:srgbClr val="D91C52"/>
                            </a:solidFill>
                            <a:prstDash val="solid"/>
                          </a:ln>
                        </wps:spPr>
                        <wps:bodyPr wrap="square" lIns="0" tIns="0" rIns="0" bIns="0" rtlCol="0">
                          <a:prstTxWarp prst="textNoShape">
                            <a:avLst/>
                          </a:prstTxWarp>
                          <a:noAutofit/>
                        </wps:bodyPr>
                      </wps:wsp>
                      <wps:wsp>
                        <wps:cNvPr id="36" name="Graphic 36"/>
                        <wps:cNvSpPr/>
                        <wps:spPr>
                          <a:xfrm>
                            <a:off x="3756118" y="4200869"/>
                            <a:ext cx="1304925" cy="2617470"/>
                          </a:xfrm>
                          <a:custGeom>
                            <a:avLst/>
                            <a:gdLst/>
                            <a:ahLst/>
                            <a:cxnLst/>
                            <a:rect l="l" t="t" r="r" b="b"/>
                            <a:pathLst>
                              <a:path w="1304925" h="2617470">
                                <a:moveTo>
                                  <a:pt x="0" y="0"/>
                                </a:moveTo>
                                <a:lnTo>
                                  <a:pt x="1304671" y="2617368"/>
                                </a:lnTo>
                              </a:path>
                            </a:pathLst>
                          </a:custGeom>
                          <a:ln w="164706">
                            <a:solidFill>
                              <a:srgbClr val="FDB73B"/>
                            </a:solidFill>
                            <a:prstDash val="solid"/>
                          </a:ln>
                        </wps:spPr>
                        <wps:bodyPr wrap="square" lIns="0" tIns="0" rIns="0" bIns="0" rtlCol="0">
                          <a:prstTxWarp prst="textNoShape">
                            <a:avLst/>
                          </a:prstTxWarp>
                          <a:noAutofit/>
                        </wps:bodyPr>
                      </wps:wsp>
                      <wps:wsp>
                        <wps:cNvPr id="37" name="Graphic 37"/>
                        <wps:cNvSpPr/>
                        <wps:spPr>
                          <a:xfrm>
                            <a:off x="3735989" y="4355650"/>
                            <a:ext cx="714375" cy="2548890"/>
                          </a:xfrm>
                          <a:custGeom>
                            <a:avLst/>
                            <a:gdLst/>
                            <a:ahLst/>
                            <a:cxnLst/>
                            <a:rect l="l" t="t" r="r" b="b"/>
                            <a:pathLst>
                              <a:path w="714375" h="2548890">
                                <a:moveTo>
                                  <a:pt x="0" y="0"/>
                                </a:moveTo>
                                <a:lnTo>
                                  <a:pt x="713994" y="2548470"/>
                                </a:lnTo>
                              </a:path>
                            </a:pathLst>
                          </a:custGeom>
                          <a:ln w="144513">
                            <a:solidFill>
                              <a:srgbClr val="BA7A56"/>
                            </a:solidFill>
                            <a:prstDash val="solid"/>
                          </a:ln>
                        </wps:spPr>
                        <wps:bodyPr wrap="square" lIns="0" tIns="0" rIns="0" bIns="0" rtlCol="0">
                          <a:prstTxWarp prst="textNoShape">
                            <a:avLst/>
                          </a:prstTxWarp>
                          <a:noAutofit/>
                        </wps:bodyPr>
                      </wps:wsp>
                      <wps:wsp>
                        <wps:cNvPr id="38" name="Graphic 38"/>
                        <wps:cNvSpPr/>
                        <wps:spPr>
                          <a:xfrm>
                            <a:off x="3661211" y="4508593"/>
                            <a:ext cx="199390" cy="2360930"/>
                          </a:xfrm>
                          <a:custGeom>
                            <a:avLst/>
                            <a:gdLst/>
                            <a:ahLst/>
                            <a:cxnLst/>
                            <a:rect l="l" t="t" r="r" b="b"/>
                            <a:pathLst>
                              <a:path w="199390" h="2360930">
                                <a:moveTo>
                                  <a:pt x="0" y="0"/>
                                </a:moveTo>
                                <a:lnTo>
                                  <a:pt x="198818" y="2360333"/>
                                </a:lnTo>
                              </a:path>
                            </a:pathLst>
                          </a:custGeom>
                          <a:ln w="124320">
                            <a:solidFill>
                              <a:srgbClr val="EE2E24"/>
                            </a:solidFill>
                            <a:prstDash val="solid"/>
                          </a:ln>
                        </wps:spPr>
                        <wps:bodyPr wrap="square" lIns="0" tIns="0" rIns="0" bIns="0" rtlCol="0">
                          <a:prstTxWarp prst="textNoShape">
                            <a:avLst/>
                          </a:prstTxWarp>
                          <a:noAutofit/>
                        </wps:bodyPr>
                      </wps:wsp>
                      <wps:wsp>
                        <wps:cNvPr id="39" name="Graphic 39"/>
                        <wps:cNvSpPr/>
                        <wps:spPr>
                          <a:xfrm>
                            <a:off x="3308491" y="4644304"/>
                            <a:ext cx="224790" cy="2078989"/>
                          </a:xfrm>
                          <a:custGeom>
                            <a:avLst/>
                            <a:gdLst/>
                            <a:ahLst/>
                            <a:cxnLst/>
                            <a:rect l="l" t="t" r="r" b="b"/>
                            <a:pathLst>
                              <a:path w="224790" h="2078989">
                                <a:moveTo>
                                  <a:pt x="224662" y="0"/>
                                </a:moveTo>
                                <a:lnTo>
                                  <a:pt x="0" y="2078672"/>
                                </a:lnTo>
                              </a:path>
                            </a:pathLst>
                          </a:custGeom>
                          <a:ln w="104127">
                            <a:solidFill>
                              <a:srgbClr val="F47929"/>
                            </a:solidFill>
                            <a:prstDash val="solid"/>
                          </a:ln>
                        </wps:spPr>
                        <wps:bodyPr wrap="square" lIns="0" tIns="0" rIns="0" bIns="0" rtlCol="0">
                          <a:prstTxWarp prst="textNoShape">
                            <a:avLst/>
                          </a:prstTxWarp>
                          <a:noAutofit/>
                        </wps:bodyPr>
                      </wps:wsp>
                      <wps:wsp>
                        <wps:cNvPr id="40" name="Graphic 40"/>
                        <wps:cNvSpPr/>
                        <wps:spPr>
                          <a:xfrm>
                            <a:off x="2812127" y="4746993"/>
                            <a:ext cx="542290" cy="1730375"/>
                          </a:xfrm>
                          <a:custGeom>
                            <a:avLst/>
                            <a:gdLst/>
                            <a:ahLst/>
                            <a:cxnLst/>
                            <a:rect l="l" t="t" r="r" b="b"/>
                            <a:pathLst>
                              <a:path w="542290" h="1730375">
                                <a:moveTo>
                                  <a:pt x="541832" y="0"/>
                                </a:moveTo>
                                <a:lnTo>
                                  <a:pt x="0" y="1729994"/>
                                </a:lnTo>
                              </a:path>
                            </a:pathLst>
                          </a:custGeom>
                          <a:ln w="83947">
                            <a:solidFill>
                              <a:srgbClr val="D91C52"/>
                            </a:solidFill>
                            <a:prstDash val="solid"/>
                          </a:ln>
                        </wps:spPr>
                        <wps:bodyPr wrap="square" lIns="0" tIns="0" rIns="0" bIns="0" rtlCol="0">
                          <a:prstTxWarp prst="textNoShape">
                            <a:avLst/>
                          </a:prstTxWarp>
                          <a:noAutofit/>
                        </wps:bodyPr>
                      </wps:wsp>
                      <wps:wsp>
                        <wps:cNvPr id="41" name="Graphic 41"/>
                        <wps:cNvSpPr/>
                        <wps:spPr>
                          <a:xfrm>
                            <a:off x="2386802" y="4798853"/>
                            <a:ext cx="740410" cy="1344930"/>
                          </a:xfrm>
                          <a:custGeom>
                            <a:avLst/>
                            <a:gdLst/>
                            <a:ahLst/>
                            <a:cxnLst/>
                            <a:rect l="l" t="t" r="r" b="b"/>
                            <a:pathLst>
                              <a:path w="740410" h="1344930">
                                <a:moveTo>
                                  <a:pt x="739901" y="0"/>
                                </a:moveTo>
                                <a:lnTo>
                                  <a:pt x="0" y="1344853"/>
                                </a:lnTo>
                              </a:path>
                            </a:pathLst>
                          </a:custGeom>
                          <a:ln w="63753">
                            <a:solidFill>
                              <a:srgbClr val="FDB73B"/>
                            </a:solidFill>
                            <a:prstDash val="solid"/>
                          </a:ln>
                        </wps:spPr>
                        <wps:bodyPr wrap="square" lIns="0" tIns="0" rIns="0" bIns="0" rtlCol="0">
                          <a:prstTxWarp prst="textNoShape">
                            <a:avLst/>
                          </a:prstTxWarp>
                          <a:noAutofit/>
                        </wps:bodyPr>
                      </wps:wsp>
                      <wps:wsp>
                        <wps:cNvPr id="42" name="Graphic 42"/>
                        <wps:cNvSpPr/>
                        <wps:spPr>
                          <a:xfrm>
                            <a:off x="2059504" y="4797440"/>
                            <a:ext cx="830580" cy="944244"/>
                          </a:xfrm>
                          <a:custGeom>
                            <a:avLst/>
                            <a:gdLst/>
                            <a:ahLst/>
                            <a:cxnLst/>
                            <a:rect l="l" t="t" r="r" b="b"/>
                            <a:pathLst>
                              <a:path w="830580" h="944244">
                                <a:moveTo>
                                  <a:pt x="830338" y="0"/>
                                </a:moveTo>
                                <a:lnTo>
                                  <a:pt x="0" y="943762"/>
                                </a:lnTo>
                              </a:path>
                            </a:pathLst>
                          </a:custGeom>
                          <a:ln w="43561">
                            <a:solidFill>
                              <a:srgbClr val="BA7A56"/>
                            </a:solidFill>
                            <a:prstDash val="solid"/>
                          </a:ln>
                        </wps:spPr>
                        <wps:bodyPr wrap="square" lIns="0" tIns="0" rIns="0" bIns="0" rtlCol="0">
                          <a:prstTxWarp prst="textNoShape">
                            <a:avLst/>
                          </a:prstTxWarp>
                          <a:noAutofit/>
                        </wps:bodyPr>
                      </wps:wsp>
                      <wps:wsp>
                        <wps:cNvPr id="43" name="Graphic 43"/>
                        <wps:cNvSpPr/>
                        <wps:spPr>
                          <a:xfrm>
                            <a:off x="1850179" y="4701856"/>
                            <a:ext cx="758825" cy="619760"/>
                          </a:xfrm>
                          <a:custGeom>
                            <a:avLst/>
                            <a:gdLst/>
                            <a:ahLst/>
                            <a:cxnLst/>
                            <a:rect l="l" t="t" r="r" b="b"/>
                            <a:pathLst>
                              <a:path w="758825" h="619760">
                                <a:moveTo>
                                  <a:pt x="758202" y="0"/>
                                </a:moveTo>
                                <a:lnTo>
                                  <a:pt x="0" y="619544"/>
                                </a:lnTo>
                              </a:path>
                            </a:pathLst>
                          </a:custGeom>
                          <a:ln w="23368">
                            <a:solidFill>
                              <a:srgbClr val="EE2E24"/>
                            </a:solidFill>
                            <a:prstDash val="solid"/>
                          </a:ln>
                        </wps:spPr>
                        <wps:bodyPr wrap="square" lIns="0" tIns="0" rIns="0" bIns="0" rtlCol="0">
                          <a:prstTxWarp prst="textNoShape">
                            <a:avLst/>
                          </a:prstTxWarp>
                          <a:noAutofit/>
                        </wps:bodyPr>
                      </wps:wsp>
                      <wps:wsp>
                        <wps:cNvPr id="44" name="Graphic 44"/>
                        <wps:cNvSpPr/>
                        <wps:spPr>
                          <a:xfrm>
                            <a:off x="1898027" y="2236543"/>
                            <a:ext cx="3261360" cy="3261360"/>
                          </a:xfrm>
                          <a:custGeom>
                            <a:avLst/>
                            <a:gdLst/>
                            <a:ahLst/>
                            <a:cxnLst/>
                            <a:rect l="l" t="t" r="r" b="b"/>
                            <a:pathLst>
                              <a:path w="3261360" h="3261360">
                                <a:moveTo>
                                  <a:pt x="1630400" y="0"/>
                                </a:moveTo>
                                <a:lnTo>
                                  <a:pt x="1582328" y="695"/>
                                </a:lnTo>
                                <a:lnTo>
                                  <a:pt x="1534602" y="2767"/>
                                </a:lnTo>
                                <a:lnTo>
                                  <a:pt x="1487240" y="6198"/>
                                </a:lnTo>
                                <a:lnTo>
                                  <a:pt x="1440261" y="10968"/>
                                </a:lnTo>
                                <a:lnTo>
                                  <a:pt x="1393686" y="17059"/>
                                </a:lnTo>
                                <a:lnTo>
                                  <a:pt x="1347532" y="24450"/>
                                </a:lnTo>
                                <a:lnTo>
                                  <a:pt x="1301818" y="33124"/>
                                </a:lnTo>
                                <a:lnTo>
                                  <a:pt x="1256565" y="43060"/>
                                </a:lnTo>
                                <a:lnTo>
                                  <a:pt x="1211791" y="54239"/>
                                </a:lnTo>
                                <a:lnTo>
                                  <a:pt x="1167515" y="66644"/>
                                </a:lnTo>
                                <a:lnTo>
                                  <a:pt x="1123756" y="80254"/>
                                </a:lnTo>
                                <a:lnTo>
                                  <a:pt x="1080534" y="95050"/>
                                </a:lnTo>
                                <a:lnTo>
                                  <a:pt x="1037868" y="111013"/>
                                </a:lnTo>
                                <a:lnTo>
                                  <a:pt x="995776" y="128125"/>
                                </a:lnTo>
                                <a:lnTo>
                                  <a:pt x="954278" y="146365"/>
                                </a:lnTo>
                                <a:lnTo>
                                  <a:pt x="913392" y="165716"/>
                                </a:lnTo>
                                <a:lnTo>
                                  <a:pt x="873139" y="186157"/>
                                </a:lnTo>
                                <a:lnTo>
                                  <a:pt x="833537" y="207670"/>
                                </a:lnTo>
                                <a:lnTo>
                                  <a:pt x="794605" y="230235"/>
                                </a:lnTo>
                                <a:lnTo>
                                  <a:pt x="756363" y="253834"/>
                                </a:lnTo>
                                <a:lnTo>
                                  <a:pt x="718829" y="278447"/>
                                </a:lnTo>
                                <a:lnTo>
                                  <a:pt x="682022" y="304055"/>
                                </a:lnTo>
                                <a:lnTo>
                                  <a:pt x="645963" y="330640"/>
                                </a:lnTo>
                                <a:lnTo>
                                  <a:pt x="610669" y="358181"/>
                                </a:lnTo>
                                <a:lnTo>
                                  <a:pt x="576160" y="386660"/>
                                </a:lnTo>
                                <a:lnTo>
                                  <a:pt x="542455" y="416058"/>
                                </a:lnTo>
                                <a:lnTo>
                                  <a:pt x="509573" y="446356"/>
                                </a:lnTo>
                                <a:lnTo>
                                  <a:pt x="477534" y="477534"/>
                                </a:lnTo>
                                <a:lnTo>
                                  <a:pt x="446356" y="509573"/>
                                </a:lnTo>
                                <a:lnTo>
                                  <a:pt x="416058" y="542455"/>
                                </a:lnTo>
                                <a:lnTo>
                                  <a:pt x="386660" y="576160"/>
                                </a:lnTo>
                                <a:lnTo>
                                  <a:pt x="358181" y="610669"/>
                                </a:lnTo>
                                <a:lnTo>
                                  <a:pt x="330640" y="645963"/>
                                </a:lnTo>
                                <a:lnTo>
                                  <a:pt x="304055" y="682022"/>
                                </a:lnTo>
                                <a:lnTo>
                                  <a:pt x="278447" y="718829"/>
                                </a:lnTo>
                                <a:lnTo>
                                  <a:pt x="253834" y="756363"/>
                                </a:lnTo>
                                <a:lnTo>
                                  <a:pt x="230235" y="794605"/>
                                </a:lnTo>
                                <a:lnTo>
                                  <a:pt x="207670" y="833537"/>
                                </a:lnTo>
                                <a:lnTo>
                                  <a:pt x="186157" y="873139"/>
                                </a:lnTo>
                                <a:lnTo>
                                  <a:pt x="165716" y="913392"/>
                                </a:lnTo>
                                <a:lnTo>
                                  <a:pt x="146365" y="954278"/>
                                </a:lnTo>
                                <a:lnTo>
                                  <a:pt x="128125" y="995776"/>
                                </a:lnTo>
                                <a:lnTo>
                                  <a:pt x="111013" y="1037868"/>
                                </a:lnTo>
                                <a:lnTo>
                                  <a:pt x="95050" y="1080534"/>
                                </a:lnTo>
                                <a:lnTo>
                                  <a:pt x="80254" y="1123756"/>
                                </a:lnTo>
                                <a:lnTo>
                                  <a:pt x="66644" y="1167515"/>
                                </a:lnTo>
                                <a:lnTo>
                                  <a:pt x="54239" y="1211791"/>
                                </a:lnTo>
                                <a:lnTo>
                                  <a:pt x="43060" y="1256565"/>
                                </a:lnTo>
                                <a:lnTo>
                                  <a:pt x="33124" y="1301818"/>
                                </a:lnTo>
                                <a:lnTo>
                                  <a:pt x="24450" y="1347532"/>
                                </a:lnTo>
                                <a:lnTo>
                                  <a:pt x="17059" y="1393686"/>
                                </a:lnTo>
                                <a:lnTo>
                                  <a:pt x="10968" y="1440261"/>
                                </a:lnTo>
                                <a:lnTo>
                                  <a:pt x="6198" y="1487240"/>
                                </a:lnTo>
                                <a:lnTo>
                                  <a:pt x="2767" y="1534602"/>
                                </a:lnTo>
                                <a:lnTo>
                                  <a:pt x="695" y="1582328"/>
                                </a:lnTo>
                                <a:lnTo>
                                  <a:pt x="0" y="1630400"/>
                                </a:lnTo>
                                <a:lnTo>
                                  <a:pt x="695" y="1678472"/>
                                </a:lnTo>
                                <a:lnTo>
                                  <a:pt x="2767" y="1726198"/>
                                </a:lnTo>
                                <a:lnTo>
                                  <a:pt x="6198" y="1773560"/>
                                </a:lnTo>
                                <a:lnTo>
                                  <a:pt x="10968" y="1820539"/>
                                </a:lnTo>
                                <a:lnTo>
                                  <a:pt x="17059" y="1867115"/>
                                </a:lnTo>
                                <a:lnTo>
                                  <a:pt x="24450" y="1913269"/>
                                </a:lnTo>
                                <a:lnTo>
                                  <a:pt x="33124" y="1958982"/>
                                </a:lnTo>
                                <a:lnTo>
                                  <a:pt x="43060" y="2004235"/>
                                </a:lnTo>
                                <a:lnTo>
                                  <a:pt x="54239" y="2049009"/>
                                </a:lnTo>
                                <a:lnTo>
                                  <a:pt x="66644" y="2093285"/>
                                </a:lnTo>
                                <a:lnTo>
                                  <a:pt x="80254" y="2137044"/>
                                </a:lnTo>
                                <a:lnTo>
                                  <a:pt x="95050" y="2180266"/>
                                </a:lnTo>
                                <a:lnTo>
                                  <a:pt x="111013" y="2222933"/>
                                </a:lnTo>
                                <a:lnTo>
                                  <a:pt x="128125" y="2265024"/>
                                </a:lnTo>
                                <a:lnTo>
                                  <a:pt x="146365" y="2306523"/>
                                </a:lnTo>
                                <a:lnTo>
                                  <a:pt x="165716" y="2347408"/>
                                </a:lnTo>
                                <a:lnTo>
                                  <a:pt x="186157" y="2387661"/>
                                </a:lnTo>
                                <a:lnTo>
                                  <a:pt x="207670" y="2427263"/>
                                </a:lnTo>
                                <a:lnTo>
                                  <a:pt x="230235" y="2466195"/>
                                </a:lnTo>
                                <a:lnTo>
                                  <a:pt x="253834" y="2504437"/>
                                </a:lnTo>
                                <a:lnTo>
                                  <a:pt x="278447" y="2541971"/>
                                </a:lnTo>
                                <a:lnTo>
                                  <a:pt x="304055" y="2578778"/>
                                </a:lnTo>
                                <a:lnTo>
                                  <a:pt x="330640" y="2614838"/>
                                </a:lnTo>
                                <a:lnTo>
                                  <a:pt x="358181" y="2650131"/>
                                </a:lnTo>
                                <a:lnTo>
                                  <a:pt x="386660" y="2684640"/>
                                </a:lnTo>
                                <a:lnTo>
                                  <a:pt x="416058" y="2718345"/>
                                </a:lnTo>
                                <a:lnTo>
                                  <a:pt x="446356" y="2751227"/>
                                </a:lnTo>
                                <a:lnTo>
                                  <a:pt x="477534" y="2783266"/>
                                </a:lnTo>
                                <a:lnTo>
                                  <a:pt x="509573" y="2814444"/>
                                </a:lnTo>
                                <a:lnTo>
                                  <a:pt x="542455" y="2844742"/>
                                </a:lnTo>
                                <a:lnTo>
                                  <a:pt x="576160" y="2874140"/>
                                </a:lnTo>
                                <a:lnTo>
                                  <a:pt x="610669" y="2902619"/>
                                </a:lnTo>
                                <a:lnTo>
                                  <a:pt x="645963" y="2930161"/>
                                </a:lnTo>
                                <a:lnTo>
                                  <a:pt x="682022" y="2956745"/>
                                </a:lnTo>
                                <a:lnTo>
                                  <a:pt x="718829" y="2982353"/>
                                </a:lnTo>
                                <a:lnTo>
                                  <a:pt x="756363" y="3006966"/>
                                </a:lnTo>
                                <a:lnTo>
                                  <a:pt x="794605" y="3030565"/>
                                </a:lnTo>
                                <a:lnTo>
                                  <a:pt x="833537" y="3053130"/>
                                </a:lnTo>
                                <a:lnTo>
                                  <a:pt x="873139" y="3074643"/>
                                </a:lnTo>
                                <a:lnTo>
                                  <a:pt x="913392" y="3095084"/>
                                </a:lnTo>
                                <a:lnTo>
                                  <a:pt x="954278" y="3114435"/>
                                </a:lnTo>
                                <a:lnTo>
                                  <a:pt x="995776" y="3132675"/>
                                </a:lnTo>
                                <a:lnTo>
                                  <a:pt x="1037868" y="3149787"/>
                                </a:lnTo>
                                <a:lnTo>
                                  <a:pt x="1080534" y="3165750"/>
                                </a:lnTo>
                                <a:lnTo>
                                  <a:pt x="1123756" y="3180546"/>
                                </a:lnTo>
                                <a:lnTo>
                                  <a:pt x="1167515" y="3194156"/>
                                </a:lnTo>
                                <a:lnTo>
                                  <a:pt x="1211791" y="3206561"/>
                                </a:lnTo>
                                <a:lnTo>
                                  <a:pt x="1256565" y="3217741"/>
                                </a:lnTo>
                                <a:lnTo>
                                  <a:pt x="1301818" y="3227677"/>
                                </a:lnTo>
                                <a:lnTo>
                                  <a:pt x="1347532" y="3236350"/>
                                </a:lnTo>
                                <a:lnTo>
                                  <a:pt x="1393686" y="3243741"/>
                                </a:lnTo>
                                <a:lnTo>
                                  <a:pt x="1440261" y="3249832"/>
                                </a:lnTo>
                                <a:lnTo>
                                  <a:pt x="1487240" y="3254602"/>
                                </a:lnTo>
                                <a:lnTo>
                                  <a:pt x="1534602" y="3258033"/>
                                </a:lnTo>
                                <a:lnTo>
                                  <a:pt x="1582328" y="3260106"/>
                                </a:lnTo>
                                <a:lnTo>
                                  <a:pt x="1630400" y="3260801"/>
                                </a:lnTo>
                                <a:lnTo>
                                  <a:pt x="1678472" y="3260106"/>
                                </a:lnTo>
                                <a:lnTo>
                                  <a:pt x="1726198" y="3258033"/>
                                </a:lnTo>
                                <a:lnTo>
                                  <a:pt x="1773560" y="3254602"/>
                                </a:lnTo>
                                <a:lnTo>
                                  <a:pt x="1820539" y="3249832"/>
                                </a:lnTo>
                                <a:lnTo>
                                  <a:pt x="1867115" y="3243741"/>
                                </a:lnTo>
                                <a:lnTo>
                                  <a:pt x="1913269" y="3236350"/>
                                </a:lnTo>
                                <a:lnTo>
                                  <a:pt x="1958982" y="3227677"/>
                                </a:lnTo>
                                <a:lnTo>
                                  <a:pt x="2004235" y="3217741"/>
                                </a:lnTo>
                                <a:lnTo>
                                  <a:pt x="2049009" y="3206561"/>
                                </a:lnTo>
                                <a:lnTo>
                                  <a:pt x="2093285" y="3194156"/>
                                </a:lnTo>
                                <a:lnTo>
                                  <a:pt x="2137044" y="3180546"/>
                                </a:lnTo>
                                <a:lnTo>
                                  <a:pt x="2180266" y="3165750"/>
                                </a:lnTo>
                                <a:lnTo>
                                  <a:pt x="2222933" y="3149787"/>
                                </a:lnTo>
                                <a:lnTo>
                                  <a:pt x="2265024" y="3132675"/>
                                </a:lnTo>
                                <a:lnTo>
                                  <a:pt x="2306523" y="3114435"/>
                                </a:lnTo>
                                <a:lnTo>
                                  <a:pt x="2347408" y="3095084"/>
                                </a:lnTo>
                                <a:lnTo>
                                  <a:pt x="2387661" y="3074643"/>
                                </a:lnTo>
                                <a:lnTo>
                                  <a:pt x="2427263" y="3053130"/>
                                </a:lnTo>
                                <a:lnTo>
                                  <a:pt x="2466195" y="3030565"/>
                                </a:lnTo>
                                <a:lnTo>
                                  <a:pt x="2504437" y="3006966"/>
                                </a:lnTo>
                                <a:lnTo>
                                  <a:pt x="2541971" y="2982353"/>
                                </a:lnTo>
                                <a:lnTo>
                                  <a:pt x="2578778" y="2956745"/>
                                </a:lnTo>
                                <a:lnTo>
                                  <a:pt x="2614838" y="2930161"/>
                                </a:lnTo>
                                <a:lnTo>
                                  <a:pt x="2650131" y="2902619"/>
                                </a:lnTo>
                                <a:lnTo>
                                  <a:pt x="2684640" y="2874140"/>
                                </a:lnTo>
                                <a:lnTo>
                                  <a:pt x="2718345" y="2844742"/>
                                </a:lnTo>
                                <a:lnTo>
                                  <a:pt x="2751227" y="2814444"/>
                                </a:lnTo>
                                <a:lnTo>
                                  <a:pt x="2783266" y="2783266"/>
                                </a:lnTo>
                                <a:lnTo>
                                  <a:pt x="2814444" y="2751227"/>
                                </a:lnTo>
                                <a:lnTo>
                                  <a:pt x="2844742" y="2718345"/>
                                </a:lnTo>
                                <a:lnTo>
                                  <a:pt x="2874140" y="2684640"/>
                                </a:lnTo>
                                <a:lnTo>
                                  <a:pt x="2902619" y="2650131"/>
                                </a:lnTo>
                                <a:lnTo>
                                  <a:pt x="2930161" y="2614838"/>
                                </a:lnTo>
                                <a:lnTo>
                                  <a:pt x="2956745" y="2578778"/>
                                </a:lnTo>
                                <a:lnTo>
                                  <a:pt x="2982353" y="2541971"/>
                                </a:lnTo>
                                <a:lnTo>
                                  <a:pt x="3006966" y="2504437"/>
                                </a:lnTo>
                                <a:lnTo>
                                  <a:pt x="3030565" y="2466195"/>
                                </a:lnTo>
                                <a:lnTo>
                                  <a:pt x="3053130" y="2427263"/>
                                </a:lnTo>
                                <a:lnTo>
                                  <a:pt x="3074643" y="2387661"/>
                                </a:lnTo>
                                <a:lnTo>
                                  <a:pt x="3095084" y="2347408"/>
                                </a:lnTo>
                                <a:lnTo>
                                  <a:pt x="3114435" y="2306523"/>
                                </a:lnTo>
                                <a:lnTo>
                                  <a:pt x="3132675" y="2265024"/>
                                </a:lnTo>
                                <a:lnTo>
                                  <a:pt x="3149787" y="2222933"/>
                                </a:lnTo>
                                <a:lnTo>
                                  <a:pt x="3165750" y="2180266"/>
                                </a:lnTo>
                                <a:lnTo>
                                  <a:pt x="3180546" y="2137044"/>
                                </a:lnTo>
                                <a:lnTo>
                                  <a:pt x="3194156" y="2093285"/>
                                </a:lnTo>
                                <a:lnTo>
                                  <a:pt x="3206561" y="2049009"/>
                                </a:lnTo>
                                <a:lnTo>
                                  <a:pt x="3217741" y="2004235"/>
                                </a:lnTo>
                                <a:lnTo>
                                  <a:pt x="3227677" y="1958982"/>
                                </a:lnTo>
                                <a:lnTo>
                                  <a:pt x="3236350" y="1913269"/>
                                </a:lnTo>
                                <a:lnTo>
                                  <a:pt x="3243741" y="1867115"/>
                                </a:lnTo>
                                <a:lnTo>
                                  <a:pt x="3249832" y="1820539"/>
                                </a:lnTo>
                                <a:lnTo>
                                  <a:pt x="3254602" y="1773560"/>
                                </a:lnTo>
                                <a:lnTo>
                                  <a:pt x="3258033" y="1726198"/>
                                </a:lnTo>
                                <a:lnTo>
                                  <a:pt x="3260106" y="1678472"/>
                                </a:lnTo>
                                <a:lnTo>
                                  <a:pt x="3260801" y="1630400"/>
                                </a:lnTo>
                                <a:lnTo>
                                  <a:pt x="3260106" y="1582328"/>
                                </a:lnTo>
                                <a:lnTo>
                                  <a:pt x="3258033" y="1534602"/>
                                </a:lnTo>
                                <a:lnTo>
                                  <a:pt x="3254602" y="1487240"/>
                                </a:lnTo>
                                <a:lnTo>
                                  <a:pt x="3249832" y="1440261"/>
                                </a:lnTo>
                                <a:lnTo>
                                  <a:pt x="3243741" y="1393686"/>
                                </a:lnTo>
                                <a:lnTo>
                                  <a:pt x="3236350" y="1347532"/>
                                </a:lnTo>
                                <a:lnTo>
                                  <a:pt x="3227677" y="1301818"/>
                                </a:lnTo>
                                <a:lnTo>
                                  <a:pt x="3217741" y="1256565"/>
                                </a:lnTo>
                                <a:lnTo>
                                  <a:pt x="3206561" y="1211791"/>
                                </a:lnTo>
                                <a:lnTo>
                                  <a:pt x="3194156" y="1167515"/>
                                </a:lnTo>
                                <a:lnTo>
                                  <a:pt x="3180546" y="1123756"/>
                                </a:lnTo>
                                <a:lnTo>
                                  <a:pt x="3165750" y="1080534"/>
                                </a:lnTo>
                                <a:lnTo>
                                  <a:pt x="3149787" y="1037868"/>
                                </a:lnTo>
                                <a:lnTo>
                                  <a:pt x="3132675" y="995776"/>
                                </a:lnTo>
                                <a:lnTo>
                                  <a:pt x="3114435" y="954278"/>
                                </a:lnTo>
                                <a:lnTo>
                                  <a:pt x="3095084" y="913392"/>
                                </a:lnTo>
                                <a:lnTo>
                                  <a:pt x="3074643" y="873139"/>
                                </a:lnTo>
                                <a:lnTo>
                                  <a:pt x="3053130" y="833537"/>
                                </a:lnTo>
                                <a:lnTo>
                                  <a:pt x="3030565" y="794605"/>
                                </a:lnTo>
                                <a:lnTo>
                                  <a:pt x="3006966" y="756363"/>
                                </a:lnTo>
                                <a:lnTo>
                                  <a:pt x="2982353" y="718829"/>
                                </a:lnTo>
                                <a:lnTo>
                                  <a:pt x="2956745" y="682022"/>
                                </a:lnTo>
                                <a:lnTo>
                                  <a:pt x="2930161" y="645963"/>
                                </a:lnTo>
                                <a:lnTo>
                                  <a:pt x="2902619" y="610669"/>
                                </a:lnTo>
                                <a:lnTo>
                                  <a:pt x="2874140" y="576160"/>
                                </a:lnTo>
                                <a:lnTo>
                                  <a:pt x="2844742" y="542455"/>
                                </a:lnTo>
                                <a:lnTo>
                                  <a:pt x="2814444" y="509573"/>
                                </a:lnTo>
                                <a:lnTo>
                                  <a:pt x="2783266" y="477534"/>
                                </a:lnTo>
                                <a:lnTo>
                                  <a:pt x="2751227" y="446356"/>
                                </a:lnTo>
                                <a:lnTo>
                                  <a:pt x="2718345" y="416058"/>
                                </a:lnTo>
                                <a:lnTo>
                                  <a:pt x="2684640" y="386660"/>
                                </a:lnTo>
                                <a:lnTo>
                                  <a:pt x="2650131" y="358181"/>
                                </a:lnTo>
                                <a:lnTo>
                                  <a:pt x="2614838" y="330640"/>
                                </a:lnTo>
                                <a:lnTo>
                                  <a:pt x="2578778" y="304055"/>
                                </a:lnTo>
                                <a:lnTo>
                                  <a:pt x="2541971" y="278447"/>
                                </a:lnTo>
                                <a:lnTo>
                                  <a:pt x="2504437" y="253834"/>
                                </a:lnTo>
                                <a:lnTo>
                                  <a:pt x="2466195" y="230235"/>
                                </a:lnTo>
                                <a:lnTo>
                                  <a:pt x="2427263" y="207670"/>
                                </a:lnTo>
                                <a:lnTo>
                                  <a:pt x="2387661" y="186157"/>
                                </a:lnTo>
                                <a:lnTo>
                                  <a:pt x="2347408" y="165716"/>
                                </a:lnTo>
                                <a:lnTo>
                                  <a:pt x="2306523" y="146365"/>
                                </a:lnTo>
                                <a:lnTo>
                                  <a:pt x="2265024" y="128125"/>
                                </a:lnTo>
                                <a:lnTo>
                                  <a:pt x="2222933" y="111013"/>
                                </a:lnTo>
                                <a:lnTo>
                                  <a:pt x="2180266" y="95050"/>
                                </a:lnTo>
                                <a:lnTo>
                                  <a:pt x="2137044" y="80254"/>
                                </a:lnTo>
                                <a:lnTo>
                                  <a:pt x="2093285" y="66644"/>
                                </a:lnTo>
                                <a:lnTo>
                                  <a:pt x="2049009" y="54239"/>
                                </a:lnTo>
                                <a:lnTo>
                                  <a:pt x="2004235" y="43060"/>
                                </a:lnTo>
                                <a:lnTo>
                                  <a:pt x="1958982" y="33124"/>
                                </a:lnTo>
                                <a:lnTo>
                                  <a:pt x="1913269" y="24450"/>
                                </a:lnTo>
                                <a:lnTo>
                                  <a:pt x="1867115" y="17059"/>
                                </a:lnTo>
                                <a:lnTo>
                                  <a:pt x="1820539" y="10968"/>
                                </a:lnTo>
                                <a:lnTo>
                                  <a:pt x="1773560" y="6198"/>
                                </a:lnTo>
                                <a:lnTo>
                                  <a:pt x="1726198" y="2767"/>
                                </a:lnTo>
                                <a:lnTo>
                                  <a:pt x="1678472" y="695"/>
                                </a:lnTo>
                                <a:lnTo>
                                  <a:pt x="163040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557D62" id="Group 9" o:spid="_x0000_s1026" style="position:absolute;margin-left:72.25pt;margin-top:16.7pt;width:527.35pt;height:534.8pt;z-index:-251657216;mso-wrap-distance-left:0;mso-wrap-distance-right:0;mso-position-horizontal-relative:page;mso-width-relative:margin;mso-height-relative:margin" coordorigin="924,1126" coordsize="66973,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">
                <v:shape id="Graphic 10" o:spid="_x0000_s1027" style="position:absolute;left:2797;top:38708;width:32487;height:18898;visibility:visible;mso-wrap-style:square;v-text-anchor:top" coordsize="324866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" path="m3248634,l,1889645e" filled="f" strokecolor="#ee2e24" strokeweight="6.25792mm">
                  <v:path arrowok="t"/>
                </v:shape>
                <v:shape id="Graphic 11" o:spid="_x0000_s1028" style="position:absolute;left:1095;top:39316;width:32962;height:11189;visibility:visible;mso-wrap-style:square;v-text-anchor:top" coordsize="329628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" path="m3295777,l,1118298e" filled="f" strokecolor="#f47929" strokeweight="5.697mm">
                  <v:path arrowok="t"/>
                </v:shape>
                <v:shape id="Graphic 12" o:spid="_x0000_s1029" style="position:absolute;left:924;top:39447;width:31756;height:4184;visibility:visible;mso-wrap-style:square;v-text-anchor:top" coordsize="317563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" path="m3175038,l,417868e" filled="f" strokecolor="#d91c52" strokeweight="5.13608mm">
                  <v:path arrowok="t"/>
                </v:shape>
                <v:shape id="Graphic 13" o:spid="_x0000_s1030" style="position:absolute;left:2097;top:37242;width:29191;height:1791;visibility:visible;mso-wrap-style:square;v-text-anchor:top" coordsize="291909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" path="m2919044,178815l,e" filled="f" strokecolor="#fdb73b" strokeweight="4.57517mm">
                  <v:path arrowok="t"/>
                </v:shape>
                <v:shape id="Graphic 14" o:spid="_x0000_s1031" style="position:absolute;left:4407;top:31523;width:25642;height:6560;visibility:visible;mso-wrap-style:square;v-text-anchor:top" coordsize="2564130,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" path="m2564041,655891l,e" filled="f" strokecolor="#ba7a56" strokeweight="4.01425mm">
                  <v:path arrowok="t"/>
                </v:shape>
                <v:shape id="Graphic 15" o:spid="_x0000_s1032" style="position:absolute;left:7662;top:26590;width:21437;height:10084;visibility:visible;mso-wrap-style:square;v-text-anchor:top" coordsize="214376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" path="m2143518,1007973l,e" filled="f" strokecolor="#ee2e24" strokeweight="3.45333mm">
                  <v:path arrowok="t"/>
                </v:shape>
                <v:shape id="Graphic 16" o:spid="_x0000_s1033" style="position:absolute;left:11684;top:22543;width:16884;height:12344;visibility:visible;mso-wrap-style:square;v-text-anchor:top" coordsize="1688464,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" path="m1687842,1233906l,e" filled="f" strokecolor="#f47929" strokeweight="2.89242mm">
                  <v:path arrowok="t"/>
                </v:shape>
                <v:shape id="Graphic 17" o:spid="_x0000_s1034" style="position:absolute;left:16296;top:19474;width:12274;height:13348;visibility:visible;mso-wrap-style:square;v-text-anchor:top" coordsize="122745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" path="m1227302,1334236l,e" filled="f" strokecolor="#d91c52" strokeweight="6.61pt">
                  <v:path arrowok="t"/>
                </v:shape>
                <v:shape id="Graphic 18" o:spid="_x0000_s1035" style="position:absolute;left:21309;top:17457;width:7950;height:13139;visibility:visible;mso-wrap-style:square;v-text-anchor:top" coordsize="79502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" path="m794727,1313192l,e" filled="f" strokecolor="#fdb73b" strokeweight="1.77092mm">
                  <v:path arrowok="t"/>
                </v:shape>
                <v:shape id="Graphic 19" o:spid="_x0000_s1036" style="position:absolute;left:26431;top:16635;width:4026;height:11913;visibility:visible;mso-wrap-style:square;v-text-anchor:top" coordsize="40259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" path="m402145,1190980l,e" filled="f" strokecolor="#ba7a56" strokeweight="3.43pt">
                  <v:path arrowok="t"/>
                </v:shape>
                <v:shape id="Graphic 20" o:spid="_x0000_s1037" style="position:absolute;left:31113;top:16922;width:1575;height:9664;visibility:visible;mso-wrap-style:square;v-text-anchor:top" coordsize="15748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" path="m157441,966393l,e" filled="f" strokecolor="#ee2e24" strokeweight="1.84pt">
                  <v:path arrowok="t"/>
                </v:shape>
                <v:shape id="Graphic 21" o:spid="_x0000_s1038" style="position:absolute;left:35162;top:1126;width:127;height:37586;visibility:visible;mso-wrap-style:square;v-text-anchor:top" coordsize="12700,37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" path="m12166,3758234l,e" filled="f" strokecolor="#ee2e24" strokeweight="6.25792mm">
                  <v:path arrowok="t"/>
                </v:shape>
                <v:shape id="Graphic 22" o:spid="_x0000_s1039" style="position:absolute;left:35373;top:3204;width:6794;height:34138;visibility:visible;mso-wrap-style:square;v-text-anchor:top" coordsize="679450,34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" path="m,3413379l679424,e" filled="f" strokecolor="#f47929" strokeweight="5.697mm">
                  <v:path arrowok="t"/>
                </v:shape>
                <v:shape id="Graphic 23" o:spid="_x0000_s1040" style="position:absolute;left:35949;top:6493;width:12262;height:29591;visibility:visible;mso-wrap-style:square;v-text-anchor:top" coordsize="1226185,29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" path="m,2958604l1225638,e" filled="f" strokecolor="#d91c52" strokeweight="5.13608mm">
                  <v:path arrowok="t"/>
                </v:shape>
                <v:shape id="Graphic 25" o:spid="_x0000_s1041" style="position:absolute;left:38444;top:15561;width:18504;height:18929;visibility:visible;mso-wrap-style:square;v-text-anchor:top" coordsize="1850389,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" path="m,1892579l1850047,e" filled="f" strokecolor="#ba7a56" strokeweight="4.01425mm">
                  <v:path arrowok="t"/>
                </v:shape>
                <v:shape id="Graphic 26" o:spid="_x0000_s1042" style="position:absolute;left:40143;top:20846;width:19450;height:13526;visibility:visible;mso-wrap-style:square;v-text-anchor:top" coordsize="194500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" path="m,1352346l1944687,e" filled="f" strokecolor="#ee2e24" strokeweight="3.45333mm">
                  <v:path arrowok="t"/>
                </v:shape>
                <v:shape id="Graphic 27" o:spid="_x0000_s1043" style="position:absolute;left:41958;top:26353;width:19126;height:8451;visibility:visible;mso-wrap-style:square;v-text-anchor:top" coordsize="1912620,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" path="m,844765l1912518,e" filled="f" strokecolor="#f47929" strokeweight="2.89242mm">
                  <v:path arrowok="t"/>
                </v:shape>
                <v:shape id="Graphic 28" o:spid="_x0000_s1044" style="position:absolute;left:43743;top:31881;width:17698;height:3962;visibility:visible;mso-wrap-style:square;v-text-anchor:top" coordsize="176974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" path="m,395757l1769135,e" filled="f" strokecolor="#d91c52" strokeweight="6.61pt">
                  <v:path arrowok="t"/>
                </v:shape>
                <v:shape id="Graphic 29" o:spid="_x0000_s1045" style="position:absolute;left:45329;top:37231;width:15348;height:317;visibility:visible;mso-wrap-style:square;v-text-anchor:top" coordsize="15347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" path="m,31661l1534629,e" filled="f" strokecolor="#fdb73b" strokeweight="1.77092mm">
                  <v:path arrowok="t"/>
                </v:shape>
                <v:shape id="Graphic 30" o:spid="_x0000_s1046" style="position:absolute;left:46501;top:39606;width:12325;height:2476;visibility:visible;mso-wrap-style:square;v-text-anchor:top" coordsize="12325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" path="m,l1232496,247218e" filled="f" strokecolor="#ba7a56" strokeweight="3.43pt">
                  <v:path arrowok="t"/>
                </v:shape>
                <v:shape id="Graphic 31" o:spid="_x0000_s1047" style="position:absolute;left:47080;top:42521;width:9157;height:3474;visibility:visible;mso-wrap-style:square;v-text-anchor:top" coordsize="915669,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" path="m,l915631,346849e" filled="f" strokecolor="#ee2e24" strokeweight="1.84pt">
                  <v:path arrowok="t"/>
                </v:shape>
                <v:shape id="Graphic 32" o:spid="_x0000_s1048" style="position:absolute;left:47189;top:45530;width:6090;height:3493;visibility:visible;mso-wrap-style:square;v-text-anchor:top" coordsize="60896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" path="m,l608406,348640e" filled="f" strokecolor="#371403" strokeweight=".25pt">
                  <v:path arrowok="t"/>
                </v:shape>
                <v:shape id="Graphic 33" o:spid="_x0000_s1049" style="position:absolute;left:35284;top:38708;width:32613;height:18688;visibility:visible;mso-wrap-style:square;v-text-anchor:top" coordsize="326136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" path="m,l3260801,1868576e" filled="f" strokecolor="#ee2e24" strokeweight="6.25792mm">
                  <v:path arrowok="t"/>
                </v:shape>
                <v:shape id="Graphic 34" o:spid="_x0000_s1050" style="position:absolute;left:36426;top:39471;width:26168;height:22955;visibility:visible;mso-wrap-style:square;v-text-anchor:top" coordsize="2616835,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" path="m,l2616365,2295080e" filled="f" strokecolor="#f47929" strokeweight="5.697mm">
                  <v:path arrowok="t"/>
                </v:shape>
                <v:shape id="Graphic 35" o:spid="_x0000_s1051" style="position:absolute;left:37228;top:40599;width:19495;height:25413;visibility:visible;mso-wrap-style:square;v-text-anchor:top" coordsize="194945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" path="m,l1949411,2540736e" filled="f" strokecolor="#d91c52" strokeweight="5.13608mm">
                  <v:path arrowok="t"/>
                </v:shape>
                <v:shape id="Graphic 36" o:spid="_x0000_s1052" style="position:absolute;left:37561;top:42008;width:13049;height:26175;visibility:visible;mso-wrap-style:square;v-text-anchor:top" coordsize="1304925,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" path="m,l1304671,2617368e" filled="f" strokecolor="#fdb73b" strokeweight="4.57517mm">
                  <v:path arrowok="t"/>
                </v:shape>
                <v:shape id="Graphic 37" o:spid="_x0000_s1053" style="position:absolute;left:37359;top:43556;width:7144;height:25489;visibility:visible;mso-wrap-style:square;v-text-anchor:top" coordsize="714375,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" path="m,l713994,2548470e" filled="f" strokecolor="#ba7a56" strokeweight="4.01425mm">
                  <v:path arrowok="t"/>
                </v:shape>
                <v:shape id="Graphic 38" o:spid="_x0000_s1054" style="position:absolute;left:36612;top:45085;width:1994;height:23610;visibility:visible;mso-wrap-style:square;v-text-anchor:top" coordsize="199390,2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" path="m,l198818,2360333e" filled="f" strokecolor="#ee2e24" strokeweight="3.45333mm">
                  <v:path arrowok="t"/>
                </v:shape>
                <v:shape id="Graphic 39" o:spid="_x0000_s1055" style="position:absolute;left:33084;top:46443;width:2248;height:20789;visibility:visible;mso-wrap-style:square;v-text-anchor:top" coordsize="22479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" path="m224662,l,2078672e" filled="f" strokecolor="#f47929" strokeweight="2.89242mm">
                  <v:path arrowok="t"/>
                </v:shape>
                <v:shape id="Graphic 40" o:spid="_x0000_s1056" style="position:absolute;left:28121;top:47469;width:5423;height:17304;visibility:visible;mso-wrap-style:square;v-text-anchor:top" coordsize="54229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" path="m541832,l,1729994e" filled="f" strokecolor="#d91c52" strokeweight="6.61pt">
                  <v:path arrowok="t"/>
                </v:shape>
                <v:shape id="Graphic 41" o:spid="_x0000_s1057" style="position:absolute;left:23868;top:47988;width:7404;height:13449;visibility:visible;mso-wrap-style:square;v-text-anchor:top" coordsize="74041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" path="m739901,l,1344853e" filled="f" strokecolor="#fdb73b" strokeweight="1.77092mm">
                  <v:path arrowok="t"/>
                </v:shape>
                <v:shape id="Graphic 42" o:spid="_x0000_s1058" style="position:absolute;left:20595;top:47974;width:8305;height:9442;visibility:visible;mso-wrap-style:square;v-text-anchor:top" coordsize="83058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" path="m830338,l,943762e" filled="f" strokecolor="#ba7a56" strokeweight="3.43pt">
                  <v:path arrowok="t"/>
                </v:shape>
                <v:shape id="Graphic 43" o:spid="_x0000_s1059" style="position:absolute;left:18501;top:47018;width:7589;height:6198;visibility:visible;mso-wrap-style:square;v-text-anchor:top" coordsize="758825,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" path="m758202,l,619544e" filled="f" strokecolor="#ee2e24" strokeweight="1.84pt">
                  <v:path arrowok="t"/>
                </v:shape>
                <v:shape id="Graphic 44" o:spid="_x0000_s1060" style="position:absolute;left:18980;top:22365;width:32613;height:32614;visibility:visible;mso-wrap-style:square;v-text-anchor:top" coordsize="32613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" path="m1630400,r-48072,695l1534602,2767r-47362,3431l1440261,10968r-46575,6091l1347532,24450r-45714,8674l1256565,43060r-44774,11179l1167515,66644r-43759,13610l1080534,95050r-42666,15963l995776,128125r-41498,18240l913392,165716r-40253,20441l833537,207670r-38932,22565l756363,253834r-37534,24613l682022,304055r-36059,26585l610669,358181r-34509,28479l542455,416058r-32882,30298l477534,477534r-31178,32039l416058,542455r-29398,33705l358181,610669r-27541,35294l304055,682022r-25608,36807l253834,756363r-23599,38242l207670,833537r-21513,39602l165716,913392r-19351,40886l128125,995776r-17112,42092l95050,1080534r-14796,43222l66644,1167515r-12405,44276l43060,1256565r-9936,45253l24450,1347532r-7391,46154l10968,1440261r-4770,46979l2767,1534602,695,1582328,,1630400r695,48072l2767,1726198r3431,47362l10968,1820539r6091,46576l24450,1913269r8674,45713l43060,2004235r11179,44774l66644,2093285r13610,43759l95050,2180266r15963,42667l128125,2265024r18240,41499l165716,2347408r20441,40253l207670,2427263r22565,38932l253834,2504437r24613,37534l304055,2578778r26585,36060l358181,2650131r28479,34509l416058,2718345r30298,32882l477534,2783266r32039,31178l542455,2844742r33705,29398l610669,2902619r35294,27542l682022,2956745r36807,25608l756363,3006966r38242,23599l833537,3053130r39602,21513l913392,3095084r40886,19351l995776,3132675r42092,17112l1080534,3165750r43222,14796l1167515,3194156r44276,12405l1256565,3217741r45253,9936l1347532,3236350r46154,7391l1440261,3249832r46979,4770l1534602,3258033r47726,2073l1630400,3260801r48072,-695l1726198,3258033r47362,-3431l1820539,3249832r46576,-6091l1913269,3236350r45713,-8673l2004235,3217741r44774,-11180l2093285,3194156r43759,-13610l2180266,3165750r42667,-15963l2265024,3132675r41499,-18240l2347408,3095084r40253,-20441l2427263,3053130r38932,-22565l2504437,3006966r37534,-24613l2578778,2956745r36060,-26584l2650131,2902619r34509,-28479l2718345,2844742r32882,-30298l2783266,2783266r31178,-32039l2844742,2718345r29398,-33705l2902619,2650131r27542,-35293l2956745,2578778r25608,-36807l3006966,2504437r23599,-38242l3053130,2427263r21513,-39602l3095084,2347408r19351,-40885l3132675,2265024r17112,-42091l3165750,2180266r14796,-43222l3194156,2093285r12405,-44276l3217741,2004235r9936,-45253l3236350,1913269r7391,-46154l3249832,1820539r4770,-46979l3258033,1726198r2073,-47726l3260801,1630400r-695,-48072l3258033,1534602r-3431,-47362l3249832,1440261r-6091,-46575l3236350,1347532r-8673,-45714l3217741,1256565r-11180,-44774l3194156,1167515r-13610,-43759l3165750,1080534r-15963,-42666l3132675,995776r-18240,-41498l3095084,913392r-20441,-40253l3053130,833537r-22565,-38932l3006966,756363r-24613,-37534l2956745,682022r-26584,-36059l2902619,610669r-28479,-34509l2844742,542455r-30298,-32882l2783266,477534r-32039,-31178l2718345,416058r-33705,-29398l2650131,358181r-35293,-27541l2578778,304055r-36807,-25608l2504437,253834r-38242,-23599l2427263,207670r-39602,-21513l2347408,165716r-40885,-19351l2265024,128125r-42091,-17112l2180266,95050,2137044,80254,2093285,66644,2049009,54239,2004235,43060r-45253,-9936l1913269,24450r-46154,-7391l1820539,10968,1773560,6198,1726198,2767,1678472,695,1630400,xe" stroked="f">
                  <v:path arrowok="t"/>
                </v:shape>
                <w10:wrap anchorx="page"/>
              </v:group>
            </w:pict>
          </mc:Fallback>
        </mc:AlternateContent>
      </w:r>
    </w:p>
    <w:p w14:paraId="375DBC86" w14:textId="77777777" w:rsidR="00F417D3" w:rsidRDefault="00F417D3">
      <w:pPr>
        <w:pStyle w:val="50"/>
        <w:rPr>
          <w:rStyle w:val="5"/>
        </w:rPr>
      </w:pPr>
    </w:p>
    <w:p w14:paraId="481525E7" w14:textId="77777777" w:rsidR="00F417D3" w:rsidRDefault="00F417D3">
      <w:pPr>
        <w:pStyle w:val="50"/>
        <w:rPr>
          <w:rStyle w:val="5"/>
        </w:rPr>
      </w:pPr>
    </w:p>
    <w:p w14:paraId="5A0B08F8" w14:textId="77777777" w:rsidR="00F417D3" w:rsidRDefault="00F417D3">
      <w:pPr>
        <w:pStyle w:val="50"/>
        <w:rPr>
          <w:rStyle w:val="5"/>
        </w:rPr>
      </w:pPr>
    </w:p>
    <w:p w14:paraId="3CD14E49" w14:textId="77777777" w:rsidR="00F417D3" w:rsidRDefault="00F417D3">
      <w:pPr>
        <w:pStyle w:val="50"/>
        <w:rPr>
          <w:rStyle w:val="5"/>
        </w:rPr>
      </w:pPr>
    </w:p>
    <w:p w14:paraId="70825F4D" w14:textId="77777777" w:rsidR="00F417D3" w:rsidRDefault="00F417D3">
      <w:pPr>
        <w:pStyle w:val="50"/>
        <w:rPr>
          <w:rStyle w:val="5"/>
        </w:rPr>
      </w:pPr>
    </w:p>
    <w:p w14:paraId="0F5B04B3" w14:textId="77777777" w:rsidR="00F417D3" w:rsidRDefault="00F417D3">
      <w:pPr>
        <w:pStyle w:val="50"/>
        <w:rPr>
          <w:rStyle w:val="5"/>
        </w:rPr>
      </w:pPr>
    </w:p>
    <w:p w14:paraId="15C3B644" w14:textId="77777777" w:rsidR="00F417D3" w:rsidRDefault="00F417D3">
      <w:pPr>
        <w:pStyle w:val="50"/>
        <w:rPr>
          <w:rStyle w:val="5"/>
        </w:rPr>
      </w:pPr>
    </w:p>
    <w:p w14:paraId="0521DF7C" w14:textId="31D00E5C" w:rsidR="000B564A" w:rsidRDefault="00CA4B86" w:rsidP="00F417D3">
      <w:pPr>
        <w:pStyle w:val="50"/>
        <w:ind w:left="3969"/>
      </w:pPr>
      <w:r>
        <w:rPr>
          <w:rStyle w:val="5"/>
        </w:rPr>
        <w:t xml:space="preserve">Online </w:t>
      </w:r>
      <w:r>
        <w:rPr>
          <w:rStyle w:val="5"/>
          <w:b/>
          <w:color w:val="BA7A56"/>
        </w:rPr>
        <w:t>veiligheidscode</w:t>
      </w:r>
    </w:p>
    <w:p w14:paraId="2154A530" w14:textId="77777777" w:rsidR="00F417D3" w:rsidRDefault="00F417D3">
      <w:pPr>
        <w:pStyle w:val="40"/>
        <w:spacing w:line="240" w:lineRule="auto"/>
        <w:rPr>
          <w:rStyle w:val="4"/>
        </w:rPr>
      </w:pPr>
    </w:p>
    <w:p w14:paraId="2E1FEEC9" w14:textId="77777777" w:rsidR="00F417D3" w:rsidRDefault="00F417D3">
      <w:pPr>
        <w:pStyle w:val="40"/>
        <w:spacing w:line="240" w:lineRule="auto"/>
        <w:rPr>
          <w:rStyle w:val="4"/>
        </w:rPr>
      </w:pPr>
    </w:p>
    <w:p w14:paraId="36AF5C1A" w14:textId="77777777" w:rsidR="00F417D3" w:rsidRDefault="00F417D3">
      <w:pPr>
        <w:pStyle w:val="40"/>
        <w:spacing w:line="240" w:lineRule="auto"/>
        <w:rPr>
          <w:rStyle w:val="4"/>
        </w:rPr>
      </w:pPr>
    </w:p>
    <w:p w14:paraId="77A3BB5E" w14:textId="77777777" w:rsidR="00F417D3" w:rsidRDefault="00F417D3">
      <w:pPr>
        <w:pStyle w:val="40"/>
        <w:spacing w:line="240" w:lineRule="auto"/>
        <w:rPr>
          <w:rStyle w:val="4"/>
        </w:rPr>
      </w:pPr>
    </w:p>
    <w:p w14:paraId="4FB540B0" w14:textId="77777777" w:rsidR="00F417D3" w:rsidRDefault="00F417D3">
      <w:pPr>
        <w:pStyle w:val="40"/>
        <w:spacing w:line="240" w:lineRule="auto"/>
        <w:rPr>
          <w:rStyle w:val="4"/>
        </w:rPr>
      </w:pPr>
    </w:p>
    <w:p w14:paraId="732A1989" w14:textId="77777777" w:rsidR="00F417D3" w:rsidRDefault="00F417D3">
      <w:pPr>
        <w:pStyle w:val="40"/>
        <w:spacing w:line="240" w:lineRule="auto"/>
        <w:rPr>
          <w:rStyle w:val="4"/>
        </w:rPr>
      </w:pPr>
    </w:p>
    <w:p w14:paraId="174615B5" w14:textId="77777777" w:rsidR="00F417D3" w:rsidRDefault="00F417D3">
      <w:pPr>
        <w:pStyle w:val="40"/>
        <w:spacing w:line="240" w:lineRule="auto"/>
        <w:rPr>
          <w:rStyle w:val="4"/>
        </w:rPr>
      </w:pPr>
    </w:p>
    <w:p w14:paraId="12B41299" w14:textId="77777777" w:rsidR="00F417D3" w:rsidRDefault="00F417D3">
      <w:pPr>
        <w:pStyle w:val="40"/>
        <w:spacing w:line="240" w:lineRule="auto"/>
        <w:rPr>
          <w:rStyle w:val="4"/>
        </w:rPr>
      </w:pPr>
    </w:p>
    <w:p w14:paraId="4F64B231" w14:textId="77777777" w:rsidR="00F417D3" w:rsidRDefault="00F417D3">
      <w:pPr>
        <w:pStyle w:val="40"/>
        <w:spacing w:line="240" w:lineRule="auto"/>
        <w:rPr>
          <w:rStyle w:val="4"/>
        </w:rPr>
      </w:pPr>
    </w:p>
    <w:p w14:paraId="6A8BC7A6" w14:textId="77777777" w:rsidR="00F417D3" w:rsidRDefault="00F417D3">
      <w:pPr>
        <w:pStyle w:val="40"/>
        <w:spacing w:line="240" w:lineRule="auto"/>
        <w:rPr>
          <w:rStyle w:val="4"/>
        </w:rPr>
      </w:pPr>
    </w:p>
    <w:p w14:paraId="64A2A763" w14:textId="77777777" w:rsidR="00F417D3" w:rsidRDefault="00F417D3">
      <w:pPr>
        <w:pStyle w:val="40"/>
        <w:spacing w:line="240" w:lineRule="auto"/>
        <w:rPr>
          <w:rStyle w:val="4"/>
        </w:rPr>
      </w:pPr>
    </w:p>
    <w:p w14:paraId="448487DE" w14:textId="77777777" w:rsidR="00F417D3" w:rsidRDefault="00F417D3">
      <w:pPr>
        <w:pStyle w:val="40"/>
        <w:spacing w:line="240" w:lineRule="auto"/>
        <w:rPr>
          <w:rStyle w:val="4"/>
        </w:rPr>
      </w:pPr>
    </w:p>
    <w:p w14:paraId="2F3E7B65" w14:textId="77777777" w:rsidR="00F417D3" w:rsidRDefault="00F417D3">
      <w:pPr>
        <w:pStyle w:val="40"/>
        <w:spacing w:line="240" w:lineRule="auto"/>
        <w:rPr>
          <w:rStyle w:val="4"/>
        </w:rPr>
      </w:pPr>
    </w:p>
    <w:p w14:paraId="7F875B54" w14:textId="2B5D2418" w:rsidR="000B564A" w:rsidRDefault="00CA4B86">
      <w:pPr>
        <w:pStyle w:val="40"/>
        <w:spacing w:line="240" w:lineRule="auto"/>
      </w:pPr>
      <w:r>
        <w:rPr>
          <w:rStyle w:val="4"/>
        </w:rPr>
        <w:t>Publicatiedatum:</w:t>
      </w:r>
    </w:p>
    <w:p w14:paraId="06C7AA11" w14:textId="77777777" w:rsidR="000B564A" w:rsidRDefault="00CA4B86">
      <w:pPr>
        <w:pStyle w:val="40"/>
        <w:spacing w:line="216" w:lineRule="auto"/>
      </w:pPr>
      <w:r>
        <w:rPr>
          <w:rStyle w:val="4"/>
          <w:color w:val="BA7A56"/>
        </w:rPr>
        <w:t>Oktober 2024</w:t>
      </w:r>
    </w:p>
    <w:p w14:paraId="34D40E17" w14:textId="25372737" w:rsidR="000B564A" w:rsidRDefault="000B564A">
      <w:pPr>
        <w:spacing w:line="1" w:lineRule="exact"/>
        <w:sectPr w:rsidR="000B564A" w:rsidSect="00F417D3">
          <w:footerReference w:type="even" r:id="rId8"/>
          <w:footerReference w:type="default" r:id="rId9"/>
          <w:type w:val="continuous"/>
          <w:pgSz w:w="12240" w:h="18720"/>
          <w:pgMar w:top="1834" w:right="3662" w:bottom="1572" w:left="1868" w:header="1406" w:footer="1144" w:gutter="0"/>
          <w:pgNumType w:start="1"/>
          <w:cols w:space="720"/>
          <w:noEndnote/>
          <w:titlePg/>
          <w:docGrid w:linePitch="360"/>
        </w:sectPr>
      </w:pPr>
    </w:p>
    <w:p w14:paraId="462D5FDF" w14:textId="77777777" w:rsidR="000B564A" w:rsidRDefault="00CA4B86">
      <w:pPr>
        <w:pStyle w:val="10"/>
        <w:keepNext/>
        <w:keepLines/>
        <w:shd w:val="clear" w:color="auto" w:fill="381404"/>
        <w:ind w:left="0"/>
        <w:rPr>
          <w:sz w:val="50"/>
          <w:szCs w:val="50"/>
        </w:rPr>
      </w:pPr>
      <w:bookmarkStart w:id="0" w:name="bookmark0"/>
      <w:r>
        <w:rPr>
          <w:rStyle w:val="1"/>
          <w:color w:val="FFFFFF"/>
          <w:sz w:val="50"/>
        </w:rPr>
        <w:lastRenderedPageBreak/>
        <w:t>Inhoud</w:t>
      </w:r>
      <w:bookmarkEnd w:id="0"/>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47"/>
        <w:gridCol w:w="6653"/>
        <w:gridCol w:w="706"/>
      </w:tblGrid>
      <w:tr w:rsidR="000B564A" w14:paraId="55167B31" w14:textId="77777777" w:rsidTr="00F417D3">
        <w:trPr>
          <w:trHeight w:val="653"/>
        </w:trPr>
        <w:tc>
          <w:tcPr>
            <w:tcW w:w="1886" w:type="dxa"/>
            <w:vMerge w:val="restart"/>
            <w:shd w:val="clear" w:color="auto" w:fill="381404"/>
          </w:tcPr>
          <w:p w14:paraId="36ED84B8"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6E02FFF0"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55C3CDD8" w14:textId="510954B2" w:rsidR="000B564A" w:rsidRDefault="00CA4B86">
            <w:pPr>
              <w:pStyle w:val="a0"/>
              <w:shd w:val="clear" w:color="auto" w:fill="381404"/>
              <w:spacing w:line="240" w:lineRule="auto"/>
              <w:ind w:firstLine="360"/>
              <w:rPr>
                <w:sz w:val="50"/>
                <w:szCs w:val="50"/>
              </w:rPr>
            </w:pPr>
            <w:r>
              <w:rPr>
                <w:rStyle w:val="a"/>
                <w:rFonts w:ascii="Times New Roman" w:hAnsi="Times New Roman"/>
                <w:color w:val="FFFFFF"/>
                <w:sz w:val="50"/>
              </w:rPr>
              <w:t>Deel A</w:t>
            </w:r>
          </w:p>
        </w:tc>
        <w:tc>
          <w:tcPr>
            <w:tcW w:w="1147" w:type="dxa"/>
            <w:shd w:val="clear" w:color="auto" w:fill="381404"/>
          </w:tcPr>
          <w:p w14:paraId="53BCBD85" w14:textId="77777777" w:rsidR="000B564A" w:rsidRDefault="000B564A">
            <w:pPr>
              <w:rPr>
                <w:sz w:val="10"/>
                <w:szCs w:val="10"/>
              </w:rPr>
            </w:pPr>
          </w:p>
        </w:tc>
        <w:tc>
          <w:tcPr>
            <w:tcW w:w="6653" w:type="dxa"/>
            <w:tcBorders>
              <w:bottom w:val="single" w:sz="4" w:space="0" w:color="FFC000"/>
            </w:tcBorders>
            <w:shd w:val="clear" w:color="auto" w:fill="381404"/>
            <w:vAlign w:val="center"/>
          </w:tcPr>
          <w:p w14:paraId="0ABF804B" w14:textId="77777777" w:rsidR="000B564A" w:rsidRDefault="00CA4B86">
            <w:pPr>
              <w:pStyle w:val="a0"/>
              <w:shd w:val="clear" w:color="auto" w:fill="381404"/>
              <w:spacing w:line="240" w:lineRule="auto"/>
              <w:ind w:firstLine="360"/>
            </w:pPr>
            <w:r>
              <w:rPr>
                <w:rStyle w:val="a"/>
                <w:b/>
                <w:color w:val="FFFFFF"/>
              </w:rPr>
              <w:t>Voorwoord</w:t>
            </w:r>
          </w:p>
        </w:tc>
        <w:tc>
          <w:tcPr>
            <w:tcW w:w="706" w:type="dxa"/>
            <w:tcBorders>
              <w:bottom w:val="single" w:sz="4" w:space="0" w:color="FFC000"/>
            </w:tcBorders>
            <w:shd w:val="clear" w:color="auto" w:fill="381404"/>
            <w:vAlign w:val="center"/>
          </w:tcPr>
          <w:p w14:paraId="6FA98314" w14:textId="77777777" w:rsidR="000B564A" w:rsidRDefault="00CA4B86">
            <w:pPr>
              <w:pStyle w:val="a0"/>
              <w:shd w:val="clear" w:color="auto" w:fill="381404"/>
              <w:spacing w:line="240" w:lineRule="auto"/>
              <w:ind w:firstLine="360"/>
            </w:pPr>
            <w:r>
              <w:rPr>
                <w:rStyle w:val="a"/>
                <w:b/>
                <w:color w:val="FFFFFF"/>
              </w:rPr>
              <w:t>2</w:t>
            </w:r>
          </w:p>
        </w:tc>
      </w:tr>
      <w:tr w:rsidR="000B564A" w14:paraId="0C8F1787" w14:textId="77777777" w:rsidTr="00F417D3">
        <w:trPr>
          <w:trHeight w:val="389"/>
        </w:trPr>
        <w:tc>
          <w:tcPr>
            <w:tcW w:w="1886" w:type="dxa"/>
            <w:vMerge/>
            <w:shd w:val="clear" w:color="auto" w:fill="381404"/>
          </w:tcPr>
          <w:p w14:paraId="5A80FA6A" w14:textId="77777777" w:rsidR="000B564A" w:rsidRDefault="000B564A"/>
        </w:tc>
        <w:tc>
          <w:tcPr>
            <w:tcW w:w="1147" w:type="dxa"/>
            <w:tcBorders>
              <w:right w:val="single" w:sz="4" w:space="0" w:color="FFC000"/>
            </w:tcBorders>
            <w:shd w:val="clear" w:color="auto" w:fill="381404"/>
          </w:tcPr>
          <w:p w14:paraId="211398C4" w14:textId="77777777" w:rsidR="000B564A" w:rsidRDefault="00CA4B86">
            <w:pPr>
              <w:pStyle w:val="a0"/>
              <w:shd w:val="clear" w:color="auto" w:fill="381404"/>
              <w:spacing w:line="240" w:lineRule="auto"/>
              <w:ind w:firstLine="360"/>
            </w:pPr>
            <w:r>
              <w:rPr>
                <w:rStyle w:val="a"/>
                <w:b/>
                <w:color w:val="FFFFFF"/>
              </w:rPr>
              <w:t>1.</w:t>
            </w:r>
          </w:p>
        </w:tc>
        <w:tc>
          <w:tcPr>
            <w:tcW w:w="6653" w:type="dxa"/>
            <w:tcBorders>
              <w:top w:val="single" w:sz="4" w:space="0" w:color="FFC000"/>
              <w:left w:val="single" w:sz="4" w:space="0" w:color="FFC000"/>
              <w:bottom w:val="single" w:sz="4" w:space="0" w:color="FFC000"/>
            </w:tcBorders>
            <w:shd w:val="clear" w:color="auto" w:fill="381404"/>
          </w:tcPr>
          <w:p w14:paraId="07D84C08" w14:textId="77777777" w:rsidR="000B564A" w:rsidRDefault="00CA4B86">
            <w:pPr>
              <w:pStyle w:val="a0"/>
              <w:shd w:val="clear" w:color="auto" w:fill="381404"/>
              <w:spacing w:line="240" w:lineRule="auto"/>
              <w:ind w:firstLine="360"/>
            </w:pPr>
            <w:r>
              <w:rPr>
                <w:rStyle w:val="a"/>
                <w:b/>
                <w:color w:val="FFFFFF"/>
              </w:rPr>
              <w:t>Inleiding</w:t>
            </w:r>
          </w:p>
        </w:tc>
        <w:tc>
          <w:tcPr>
            <w:tcW w:w="706" w:type="dxa"/>
            <w:tcBorders>
              <w:top w:val="single" w:sz="4" w:space="0" w:color="FFC000"/>
              <w:bottom w:val="single" w:sz="4" w:space="0" w:color="FFC000"/>
            </w:tcBorders>
            <w:shd w:val="clear" w:color="auto" w:fill="381404"/>
          </w:tcPr>
          <w:p w14:paraId="0FE9848F" w14:textId="77777777" w:rsidR="000B564A" w:rsidRDefault="00CA4B86">
            <w:pPr>
              <w:pStyle w:val="a0"/>
              <w:shd w:val="clear" w:color="auto" w:fill="381404"/>
              <w:spacing w:line="240" w:lineRule="auto"/>
              <w:ind w:firstLine="360"/>
            </w:pPr>
            <w:r>
              <w:rPr>
                <w:rStyle w:val="a"/>
                <w:b/>
                <w:color w:val="FFFFFF"/>
              </w:rPr>
              <w:t>5</w:t>
            </w:r>
          </w:p>
        </w:tc>
      </w:tr>
      <w:tr w:rsidR="000B564A" w14:paraId="39D43F4C" w14:textId="77777777" w:rsidTr="00F417D3">
        <w:trPr>
          <w:trHeight w:val="389"/>
        </w:trPr>
        <w:tc>
          <w:tcPr>
            <w:tcW w:w="1886" w:type="dxa"/>
            <w:vMerge/>
            <w:shd w:val="clear" w:color="auto" w:fill="381404"/>
          </w:tcPr>
          <w:p w14:paraId="688644A5" w14:textId="77777777" w:rsidR="000B564A" w:rsidRDefault="000B564A"/>
        </w:tc>
        <w:tc>
          <w:tcPr>
            <w:tcW w:w="1147" w:type="dxa"/>
            <w:tcBorders>
              <w:right w:val="single" w:sz="4" w:space="0" w:color="FFC000"/>
            </w:tcBorders>
            <w:shd w:val="clear" w:color="auto" w:fill="381404"/>
          </w:tcPr>
          <w:p w14:paraId="02046D66" w14:textId="77777777" w:rsidR="000B564A" w:rsidRDefault="00CA4B86">
            <w:pPr>
              <w:pStyle w:val="a0"/>
              <w:shd w:val="clear" w:color="auto" w:fill="381404"/>
              <w:spacing w:line="240" w:lineRule="auto"/>
              <w:ind w:firstLine="360"/>
            </w:pPr>
            <w:r>
              <w:rPr>
                <w:rStyle w:val="a"/>
                <w:b/>
                <w:color w:val="FFFFFF"/>
              </w:rPr>
              <w:t>2.</w:t>
            </w:r>
          </w:p>
        </w:tc>
        <w:tc>
          <w:tcPr>
            <w:tcW w:w="6653" w:type="dxa"/>
            <w:tcBorders>
              <w:top w:val="single" w:sz="4" w:space="0" w:color="FFC000"/>
              <w:left w:val="single" w:sz="4" w:space="0" w:color="FFC000"/>
              <w:bottom w:val="single" w:sz="4" w:space="0" w:color="FFC000"/>
            </w:tcBorders>
            <w:shd w:val="clear" w:color="auto" w:fill="381404"/>
          </w:tcPr>
          <w:p w14:paraId="7EE59467" w14:textId="77777777" w:rsidR="000B564A" w:rsidRDefault="00CA4B86">
            <w:pPr>
              <w:pStyle w:val="a0"/>
              <w:shd w:val="clear" w:color="auto" w:fill="381404"/>
              <w:spacing w:line="240" w:lineRule="auto"/>
              <w:ind w:firstLine="360"/>
            </w:pPr>
            <w:r>
              <w:rPr>
                <w:rStyle w:val="a"/>
                <w:b/>
                <w:color w:val="FFFFFF"/>
              </w:rPr>
              <w:t>Toepassingsgebied en jurisdictie</w:t>
            </w:r>
          </w:p>
        </w:tc>
        <w:tc>
          <w:tcPr>
            <w:tcW w:w="706" w:type="dxa"/>
            <w:tcBorders>
              <w:top w:val="single" w:sz="4" w:space="0" w:color="FFC000"/>
              <w:bottom w:val="single" w:sz="4" w:space="0" w:color="FFC000"/>
            </w:tcBorders>
            <w:shd w:val="clear" w:color="auto" w:fill="381404"/>
          </w:tcPr>
          <w:p w14:paraId="487B3605" w14:textId="77777777" w:rsidR="000B564A" w:rsidRDefault="00CA4B86">
            <w:pPr>
              <w:pStyle w:val="a0"/>
              <w:shd w:val="clear" w:color="auto" w:fill="381404"/>
              <w:spacing w:line="240" w:lineRule="auto"/>
              <w:ind w:firstLine="360"/>
            </w:pPr>
            <w:r>
              <w:rPr>
                <w:rStyle w:val="a"/>
                <w:b/>
                <w:color w:val="FFFFFF"/>
              </w:rPr>
              <w:t>6</w:t>
            </w:r>
          </w:p>
        </w:tc>
      </w:tr>
      <w:tr w:rsidR="000B564A" w14:paraId="14A183FF" w14:textId="77777777" w:rsidTr="00F417D3">
        <w:trPr>
          <w:trHeight w:val="370"/>
        </w:trPr>
        <w:tc>
          <w:tcPr>
            <w:tcW w:w="1886" w:type="dxa"/>
            <w:vMerge/>
            <w:shd w:val="clear" w:color="auto" w:fill="381404"/>
          </w:tcPr>
          <w:p w14:paraId="1E8D2C84" w14:textId="77777777" w:rsidR="000B564A" w:rsidRDefault="000B564A"/>
        </w:tc>
        <w:tc>
          <w:tcPr>
            <w:tcW w:w="1147" w:type="dxa"/>
            <w:tcBorders>
              <w:right w:val="single" w:sz="4" w:space="0" w:color="FFC000"/>
            </w:tcBorders>
            <w:shd w:val="clear" w:color="auto" w:fill="381404"/>
          </w:tcPr>
          <w:p w14:paraId="28F178A1" w14:textId="77777777" w:rsidR="000B564A" w:rsidRDefault="00CA4B86">
            <w:pPr>
              <w:pStyle w:val="a0"/>
              <w:shd w:val="clear" w:color="auto" w:fill="381404"/>
              <w:spacing w:line="240" w:lineRule="auto"/>
              <w:ind w:firstLine="360"/>
            </w:pPr>
            <w:r>
              <w:rPr>
                <w:rStyle w:val="a"/>
                <w:b/>
                <w:color w:val="FFFFFF"/>
              </w:rPr>
              <w:t>3.</w:t>
            </w:r>
          </w:p>
        </w:tc>
        <w:tc>
          <w:tcPr>
            <w:tcW w:w="6653" w:type="dxa"/>
            <w:tcBorders>
              <w:top w:val="single" w:sz="4" w:space="0" w:color="FFC000"/>
              <w:left w:val="single" w:sz="4" w:space="0" w:color="FFC000"/>
              <w:bottom w:val="single" w:sz="4" w:space="0" w:color="FFC000"/>
            </w:tcBorders>
            <w:shd w:val="clear" w:color="auto" w:fill="381404"/>
          </w:tcPr>
          <w:p w14:paraId="52AD8690" w14:textId="77777777" w:rsidR="000B564A" w:rsidRDefault="00CA4B86">
            <w:pPr>
              <w:pStyle w:val="a0"/>
              <w:shd w:val="clear" w:color="auto" w:fill="381404"/>
              <w:spacing w:line="240" w:lineRule="auto"/>
              <w:ind w:firstLine="360"/>
            </w:pPr>
            <w:r>
              <w:rPr>
                <w:rStyle w:val="a"/>
                <w:b/>
                <w:color w:val="FFFFFF"/>
              </w:rPr>
              <w:t>Doel, voorbereiding en toepassing van de code</w:t>
            </w:r>
          </w:p>
        </w:tc>
        <w:tc>
          <w:tcPr>
            <w:tcW w:w="706" w:type="dxa"/>
            <w:tcBorders>
              <w:top w:val="single" w:sz="4" w:space="0" w:color="FFC000"/>
              <w:bottom w:val="single" w:sz="4" w:space="0" w:color="FFC000"/>
            </w:tcBorders>
            <w:shd w:val="clear" w:color="auto" w:fill="381404"/>
          </w:tcPr>
          <w:p w14:paraId="6610267D" w14:textId="77777777" w:rsidR="000B564A" w:rsidRDefault="00CA4B86">
            <w:pPr>
              <w:pStyle w:val="a0"/>
              <w:shd w:val="clear" w:color="auto" w:fill="381404"/>
              <w:spacing w:line="240" w:lineRule="auto"/>
              <w:ind w:firstLine="360"/>
            </w:pPr>
            <w:r>
              <w:rPr>
                <w:rStyle w:val="a"/>
                <w:b/>
                <w:color w:val="FFFFFF"/>
              </w:rPr>
              <w:t>6</w:t>
            </w:r>
          </w:p>
        </w:tc>
      </w:tr>
      <w:tr w:rsidR="000B564A" w14:paraId="47B80D5E" w14:textId="77777777" w:rsidTr="00F417D3">
        <w:trPr>
          <w:trHeight w:val="389"/>
        </w:trPr>
        <w:tc>
          <w:tcPr>
            <w:tcW w:w="1886" w:type="dxa"/>
            <w:vMerge/>
            <w:shd w:val="clear" w:color="auto" w:fill="381404"/>
          </w:tcPr>
          <w:p w14:paraId="13518769" w14:textId="77777777" w:rsidR="000B564A" w:rsidRDefault="000B564A"/>
        </w:tc>
        <w:tc>
          <w:tcPr>
            <w:tcW w:w="1147" w:type="dxa"/>
            <w:tcBorders>
              <w:right w:val="single" w:sz="4" w:space="0" w:color="FFC000"/>
            </w:tcBorders>
            <w:shd w:val="clear" w:color="auto" w:fill="381404"/>
          </w:tcPr>
          <w:p w14:paraId="39C47C58" w14:textId="77777777" w:rsidR="000B564A" w:rsidRDefault="00CA4B86">
            <w:pPr>
              <w:pStyle w:val="a0"/>
              <w:shd w:val="clear" w:color="auto" w:fill="381404"/>
              <w:spacing w:line="240" w:lineRule="auto"/>
              <w:ind w:firstLine="360"/>
            </w:pPr>
            <w:r>
              <w:rPr>
                <w:rStyle w:val="a"/>
                <w:b/>
                <w:color w:val="FFFFFF"/>
              </w:rPr>
              <w:t>4.</w:t>
            </w:r>
          </w:p>
        </w:tc>
        <w:tc>
          <w:tcPr>
            <w:tcW w:w="6653" w:type="dxa"/>
            <w:tcBorders>
              <w:top w:val="single" w:sz="4" w:space="0" w:color="FFC000"/>
              <w:left w:val="single" w:sz="4" w:space="0" w:color="FFC000"/>
              <w:bottom w:val="single" w:sz="4" w:space="0" w:color="FFC000"/>
            </w:tcBorders>
            <w:shd w:val="clear" w:color="auto" w:fill="381404"/>
          </w:tcPr>
          <w:p w14:paraId="41E31476" w14:textId="77777777" w:rsidR="000B564A" w:rsidRDefault="00CA4B86">
            <w:pPr>
              <w:pStyle w:val="a0"/>
              <w:shd w:val="clear" w:color="auto" w:fill="381404"/>
              <w:spacing w:line="240" w:lineRule="auto"/>
              <w:ind w:firstLine="360"/>
            </w:pPr>
            <w:r>
              <w:rPr>
                <w:rStyle w:val="a"/>
                <w:b/>
                <w:color w:val="FFFFFF"/>
              </w:rPr>
              <w:t>Regelgevingsprincipes die relevant zijn voor de code</w:t>
            </w:r>
          </w:p>
        </w:tc>
        <w:tc>
          <w:tcPr>
            <w:tcW w:w="706" w:type="dxa"/>
            <w:tcBorders>
              <w:top w:val="single" w:sz="4" w:space="0" w:color="FFC000"/>
              <w:bottom w:val="single" w:sz="4" w:space="0" w:color="FFC000"/>
            </w:tcBorders>
            <w:shd w:val="clear" w:color="auto" w:fill="381404"/>
          </w:tcPr>
          <w:p w14:paraId="3F94BA33" w14:textId="77777777" w:rsidR="000B564A" w:rsidRDefault="00CA4B86">
            <w:pPr>
              <w:pStyle w:val="a0"/>
              <w:shd w:val="clear" w:color="auto" w:fill="381404"/>
              <w:spacing w:line="240" w:lineRule="auto"/>
              <w:ind w:firstLine="360"/>
            </w:pPr>
            <w:r>
              <w:rPr>
                <w:rStyle w:val="a"/>
                <w:b/>
                <w:color w:val="FFFFFF"/>
              </w:rPr>
              <w:t>7</w:t>
            </w:r>
          </w:p>
        </w:tc>
      </w:tr>
      <w:tr w:rsidR="000B564A" w14:paraId="0AF819AA" w14:textId="77777777" w:rsidTr="00F417D3">
        <w:trPr>
          <w:trHeight w:val="355"/>
        </w:trPr>
        <w:tc>
          <w:tcPr>
            <w:tcW w:w="1886" w:type="dxa"/>
            <w:vMerge/>
            <w:shd w:val="clear" w:color="auto" w:fill="381404"/>
          </w:tcPr>
          <w:p w14:paraId="7AE5BCFD" w14:textId="77777777" w:rsidR="000B564A" w:rsidRDefault="000B564A"/>
        </w:tc>
        <w:tc>
          <w:tcPr>
            <w:tcW w:w="1147" w:type="dxa"/>
            <w:tcBorders>
              <w:right w:val="single" w:sz="4" w:space="0" w:color="FFC000"/>
            </w:tcBorders>
            <w:shd w:val="clear" w:color="auto" w:fill="381404"/>
          </w:tcPr>
          <w:p w14:paraId="5A90410D"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6B1C7566" w14:textId="77777777" w:rsidR="000B564A" w:rsidRDefault="00CA4B86">
            <w:pPr>
              <w:pStyle w:val="a0"/>
              <w:shd w:val="clear" w:color="auto" w:fill="381404"/>
              <w:spacing w:line="240" w:lineRule="auto"/>
              <w:ind w:firstLine="360"/>
            </w:pPr>
            <w:r>
              <w:rPr>
                <w:rStyle w:val="a"/>
                <w:color w:val="FFFFFF"/>
              </w:rPr>
              <w:t>Algemene statutaire doelstellingen en functies</w:t>
            </w:r>
          </w:p>
        </w:tc>
        <w:tc>
          <w:tcPr>
            <w:tcW w:w="706" w:type="dxa"/>
            <w:tcBorders>
              <w:top w:val="single" w:sz="4" w:space="0" w:color="FFC000"/>
              <w:bottom w:val="single" w:sz="4" w:space="0" w:color="FFC000"/>
            </w:tcBorders>
            <w:shd w:val="clear" w:color="auto" w:fill="381404"/>
          </w:tcPr>
          <w:p w14:paraId="3DD0B68D" w14:textId="77777777" w:rsidR="000B564A" w:rsidRDefault="00CA4B86">
            <w:pPr>
              <w:pStyle w:val="a0"/>
              <w:shd w:val="clear" w:color="auto" w:fill="381404"/>
              <w:spacing w:line="240" w:lineRule="auto"/>
              <w:ind w:firstLine="360"/>
            </w:pPr>
            <w:r>
              <w:rPr>
                <w:rStyle w:val="a"/>
                <w:color w:val="FFFFFF"/>
              </w:rPr>
              <w:t>7</w:t>
            </w:r>
          </w:p>
        </w:tc>
      </w:tr>
      <w:tr w:rsidR="000B564A" w14:paraId="01CB69F7" w14:textId="77777777" w:rsidTr="00F417D3">
        <w:trPr>
          <w:trHeight w:val="437"/>
        </w:trPr>
        <w:tc>
          <w:tcPr>
            <w:tcW w:w="1886" w:type="dxa"/>
            <w:vMerge/>
            <w:shd w:val="clear" w:color="auto" w:fill="381404"/>
          </w:tcPr>
          <w:p w14:paraId="6AFD4B73" w14:textId="77777777" w:rsidR="000B564A" w:rsidRDefault="000B564A"/>
        </w:tc>
        <w:tc>
          <w:tcPr>
            <w:tcW w:w="1147" w:type="dxa"/>
            <w:tcBorders>
              <w:right w:val="single" w:sz="4" w:space="0" w:color="FFC000"/>
            </w:tcBorders>
            <w:shd w:val="clear" w:color="auto" w:fill="381404"/>
          </w:tcPr>
          <w:p w14:paraId="12445991" w14:textId="77777777" w:rsidR="000B564A" w:rsidRDefault="00CA4B86">
            <w:pPr>
              <w:pStyle w:val="a0"/>
              <w:shd w:val="clear" w:color="auto" w:fill="381404"/>
              <w:spacing w:line="240" w:lineRule="auto"/>
              <w:ind w:firstLine="360"/>
            </w:pPr>
            <w:r>
              <w:rPr>
                <w:rStyle w:val="a"/>
                <w:b/>
                <w:color w:val="FFFFFF"/>
              </w:rPr>
              <w:t>5.</w:t>
            </w:r>
          </w:p>
        </w:tc>
        <w:tc>
          <w:tcPr>
            <w:tcW w:w="6653" w:type="dxa"/>
            <w:tcBorders>
              <w:top w:val="single" w:sz="4" w:space="0" w:color="FFC000"/>
              <w:left w:val="single" w:sz="4" w:space="0" w:color="FFC000"/>
              <w:bottom w:val="single" w:sz="4" w:space="0" w:color="FFC000"/>
            </w:tcBorders>
            <w:shd w:val="clear" w:color="auto" w:fill="381404"/>
          </w:tcPr>
          <w:p w14:paraId="632CBA9C" w14:textId="77777777" w:rsidR="000B564A" w:rsidRDefault="00CA4B86">
            <w:pPr>
              <w:pStyle w:val="a0"/>
              <w:shd w:val="clear" w:color="auto" w:fill="381404"/>
              <w:spacing w:line="240" w:lineRule="auto"/>
              <w:ind w:firstLine="360"/>
            </w:pPr>
            <w:r>
              <w:rPr>
                <w:rStyle w:val="a"/>
                <w:b/>
                <w:color w:val="FFFFFF"/>
              </w:rPr>
              <w:t>Nalevingsstrategie voor e-commerce</w:t>
            </w:r>
          </w:p>
        </w:tc>
        <w:tc>
          <w:tcPr>
            <w:tcW w:w="706" w:type="dxa"/>
            <w:tcBorders>
              <w:top w:val="single" w:sz="4" w:space="0" w:color="FFC000"/>
              <w:bottom w:val="single" w:sz="4" w:space="0" w:color="FFC000"/>
            </w:tcBorders>
            <w:shd w:val="clear" w:color="auto" w:fill="381404"/>
          </w:tcPr>
          <w:p w14:paraId="45FFCF95" w14:textId="77777777" w:rsidR="000B564A" w:rsidRDefault="00CA4B86">
            <w:pPr>
              <w:pStyle w:val="a0"/>
              <w:shd w:val="clear" w:color="auto" w:fill="381404"/>
              <w:spacing w:line="240" w:lineRule="auto"/>
              <w:ind w:firstLine="360"/>
            </w:pPr>
            <w:r>
              <w:rPr>
                <w:rStyle w:val="a"/>
                <w:b/>
                <w:color w:val="FFFFFF"/>
              </w:rPr>
              <w:t>8</w:t>
            </w:r>
          </w:p>
        </w:tc>
      </w:tr>
      <w:tr w:rsidR="000B564A" w14:paraId="70CB33CD" w14:textId="77777777" w:rsidTr="00F417D3">
        <w:trPr>
          <w:trHeight w:val="336"/>
        </w:trPr>
        <w:tc>
          <w:tcPr>
            <w:tcW w:w="1886" w:type="dxa"/>
            <w:vMerge/>
            <w:shd w:val="clear" w:color="auto" w:fill="381404"/>
          </w:tcPr>
          <w:p w14:paraId="73ACCC3E" w14:textId="77777777" w:rsidR="000B564A" w:rsidRDefault="000B564A"/>
        </w:tc>
        <w:tc>
          <w:tcPr>
            <w:tcW w:w="1147" w:type="dxa"/>
            <w:tcBorders>
              <w:right w:val="single" w:sz="4" w:space="0" w:color="FFC000"/>
            </w:tcBorders>
            <w:shd w:val="clear" w:color="auto" w:fill="381404"/>
          </w:tcPr>
          <w:p w14:paraId="47246A79" w14:textId="77777777" w:rsidR="000B564A" w:rsidRDefault="00CA4B86">
            <w:pPr>
              <w:pStyle w:val="a0"/>
              <w:shd w:val="clear" w:color="auto" w:fill="381404"/>
              <w:spacing w:line="240" w:lineRule="auto"/>
              <w:ind w:firstLine="360"/>
            </w:pPr>
            <w:r>
              <w:rPr>
                <w:rStyle w:val="a"/>
                <w:b/>
                <w:color w:val="FFFFFF"/>
              </w:rPr>
              <w:t>6.</w:t>
            </w:r>
          </w:p>
        </w:tc>
        <w:tc>
          <w:tcPr>
            <w:tcW w:w="6653" w:type="dxa"/>
            <w:tcBorders>
              <w:top w:val="single" w:sz="4" w:space="0" w:color="FFC000"/>
              <w:left w:val="single" w:sz="4" w:space="0" w:color="FFC000"/>
              <w:bottom w:val="single" w:sz="4" w:space="0" w:color="FFC000"/>
            </w:tcBorders>
            <w:shd w:val="clear" w:color="auto" w:fill="381404"/>
          </w:tcPr>
          <w:p w14:paraId="5B158FC7" w14:textId="77777777" w:rsidR="000B564A" w:rsidRDefault="00CA4B86">
            <w:pPr>
              <w:pStyle w:val="a0"/>
              <w:shd w:val="clear" w:color="auto" w:fill="381404"/>
              <w:spacing w:line="240" w:lineRule="auto"/>
              <w:ind w:firstLine="360"/>
            </w:pPr>
            <w:r>
              <w:rPr>
                <w:rStyle w:val="a"/>
                <w:b/>
                <w:color w:val="FFFFFF"/>
              </w:rPr>
              <w:t>Wettelijke richtlijnen</w:t>
            </w:r>
          </w:p>
        </w:tc>
        <w:tc>
          <w:tcPr>
            <w:tcW w:w="706" w:type="dxa"/>
            <w:tcBorders>
              <w:top w:val="single" w:sz="4" w:space="0" w:color="FFC000"/>
              <w:bottom w:val="single" w:sz="4" w:space="0" w:color="FFC000"/>
            </w:tcBorders>
            <w:shd w:val="clear" w:color="auto" w:fill="381404"/>
          </w:tcPr>
          <w:p w14:paraId="6539ADBE" w14:textId="77777777" w:rsidR="000B564A" w:rsidRDefault="00CA4B86">
            <w:pPr>
              <w:pStyle w:val="a0"/>
              <w:shd w:val="clear" w:color="auto" w:fill="381404"/>
              <w:spacing w:line="240" w:lineRule="auto"/>
              <w:ind w:firstLine="360"/>
            </w:pPr>
            <w:r>
              <w:rPr>
                <w:rStyle w:val="a"/>
                <w:b/>
                <w:color w:val="FFFFFF"/>
              </w:rPr>
              <w:t>9</w:t>
            </w:r>
          </w:p>
        </w:tc>
      </w:tr>
      <w:tr w:rsidR="000B564A" w14:paraId="653790AF" w14:textId="77777777" w:rsidTr="00F417D3">
        <w:trPr>
          <w:trHeight w:val="408"/>
        </w:trPr>
        <w:tc>
          <w:tcPr>
            <w:tcW w:w="1886" w:type="dxa"/>
            <w:vMerge/>
            <w:shd w:val="clear" w:color="auto" w:fill="381404"/>
          </w:tcPr>
          <w:p w14:paraId="3E8F4140" w14:textId="77777777" w:rsidR="000B564A" w:rsidRDefault="000B564A"/>
        </w:tc>
        <w:tc>
          <w:tcPr>
            <w:tcW w:w="1147" w:type="dxa"/>
            <w:tcBorders>
              <w:right w:val="single" w:sz="4" w:space="0" w:color="FFC000"/>
            </w:tcBorders>
            <w:shd w:val="clear" w:color="auto" w:fill="381404"/>
          </w:tcPr>
          <w:p w14:paraId="18C6FECE" w14:textId="77777777" w:rsidR="000B564A" w:rsidRDefault="00CA4B86">
            <w:pPr>
              <w:pStyle w:val="a0"/>
              <w:shd w:val="clear" w:color="auto" w:fill="381404"/>
              <w:spacing w:line="240" w:lineRule="auto"/>
              <w:ind w:firstLine="360"/>
            </w:pPr>
            <w:r>
              <w:rPr>
                <w:rStyle w:val="a"/>
                <w:b/>
                <w:color w:val="FFFFFF"/>
              </w:rPr>
              <w:t>7.</w:t>
            </w:r>
          </w:p>
        </w:tc>
        <w:tc>
          <w:tcPr>
            <w:tcW w:w="6653" w:type="dxa"/>
            <w:tcBorders>
              <w:top w:val="single" w:sz="4" w:space="0" w:color="FFC000"/>
              <w:left w:val="single" w:sz="4" w:space="0" w:color="FFC000"/>
              <w:bottom w:val="single" w:sz="4" w:space="0" w:color="FFC000"/>
            </w:tcBorders>
            <w:shd w:val="clear" w:color="auto" w:fill="381404"/>
          </w:tcPr>
          <w:p w14:paraId="2529F469" w14:textId="77777777" w:rsidR="000B564A" w:rsidRDefault="00CA4B86">
            <w:pPr>
              <w:pStyle w:val="a0"/>
              <w:shd w:val="clear" w:color="auto" w:fill="381404"/>
              <w:spacing w:line="240" w:lineRule="auto"/>
              <w:ind w:firstLine="360"/>
            </w:pPr>
            <w:r>
              <w:rPr>
                <w:rStyle w:val="a"/>
                <w:b/>
                <w:color w:val="FFFFFF"/>
              </w:rPr>
              <w:t>Deelbaarheid</w:t>
            </w:r>
          </w:p>
        </w:tc>
        <w:tc>
          <w:tcPr>
            <w:tcW w:w="706" w:type="dxa"/>
            <w:tcBorders>
              <w:top w:val="single" w:sz="4" w:space="0" w:color="FFC000"/>
              <w:bottom w:val="single" w:sz="4" w:space="0" w:color="FFC000"/>
            </w:tcBorders>
            <w:shd w:val="clear" w:color="auto" w:fill="381404"/>
          </w:tcPr>
          <w:p w14:paraId="5592363C" w14:textId="77777777" w:rsidR="000B564A" w:rsidRDefault="00CA4B86">
            <w:pPr>
              <w:pStyle w:val="a0"/>
              <w:shd w:val="clear" w:color="auto" w:fill="381404"/>
              <w:spacing w:line="240" w:lineRule="auto"/>
              <w:ind w:firstLine="360"/>
            </w:pPr>
            <w:r>
              <w:rPr>
                <w:rStyle w:val="a"/>
                <w:b/>
                <w:color w:val="FFFFFF"/>
              </w:rPr>
              <w:t>9</w:t>
            </w:r>
          </w:p>
        </w:tc>
      </w:tr>
      <w:tr w:rsidR="000B564A" w14:paraId="3C15EA22" w14:textId="77777777" w:rsidTr="00F417D3">
        <w:trPr>
          <w:trHeight w:val="350"/>
        </w:trPr>
        <w:tc>
          <w:tcPr>
            <w:tcW w:w="1886" w:type="dxa"/>
            <w:vMerge/>
            <w:shd w:val="clear" w:color="auto" w:fill="381404"/>
          </w:tcPr>
          <w:p w14:paraId="1FB67134" w14:textId="77777777" w:rsidR="000B564A" w:rsidRDefault="000B564A"/>
        </w:tc>
        <w:tc>
          <w:tcPr>
            <w:tcW w:w="1147" w:type="dxa"/>
            <w:tcBorders>
              <w:right w:val="single" w:sz="4" w:space="0" w:color="FFC000"/>
            </w:tcBorders>
            <w:shd w:val="clear" w:color="auto" w:fill="381404"/>
          </w:tcPr>
          <w:p w14:paraId="35219362" w14:textId="77777777" w:rsidR="000B564A" w:rsidRDefault="00CA4B86">
            <w:pPr>
              <w:pStyle w:val="a0"/>
              <w:shd w:val="clear" w:color="auto" w:fill="381404"/>
              <w:spacing w:line="240" w:lineRule="auto"/>
              <w:ind w:firstLine="360"/>
            </w:pPr>
            <w:r>
              <w:rPr>
                <w:rStyle w:val="a"/>
                <w:b/>
                <w:color w:val="FFFFFF"/>
              </w:rPr>
              <w:t>8.</w:t>
            </w:r>
          </w:p>
        </w:tc>
        <w:tc>
          <w:tcPr>
            <w:tcW w:w="6653" w:type="dxa"/>
            <w:tcBorders>
              <w:top w:val="single" w:sz="4" w:space="0" w:color="FFC000"/>
              <w:left w:val="single" w:sz="4" w:space="0" w:color="FFC000"/>
              <w:bottom w:val="single" w:sz="4" w:space="0" w:color="FFC000"/>
            </w:tcBorders>
            <w:shd w:val="clear" w:color="auto" w:fill="381404"/>
          </w:tcPr>
          <w:p w14:paraId="641FF8FB" w14:textId="77777777" w:rsidR="000B564A" w:rsidRDefault="00CA4B86">
            <w:pPr>
              <w:pStyle w:val="a0"/>
              <w:shd w:val="clear" w:color="auto" w:fill="381404"/>
              <w:spacing w:line="240" w:lineRule="auto"/>
              <w:ind w:firstLine="360"/>
            </w:pPr>
            <w:r>
              <w:rPr>
                <w:rStyle w:val="a"/>
                <w:b/>
                <w:color w:val="FFFFFF"/>
              </w:rPr>
              <w:t>Ontheffing</w:t>
            </w:r>
          </w:p>
        </w:tc>
        <w:tc>
          <w:tcPr>
            <w:tcW w:w="706" w:type="dxa"/>
            <w:tcBorders>
              <w:top w:val="single" w:sz="4" w:space="0" w:color="FFC000"/>
              <w:bottom w:val="single" w:sz="4" w:space="0" w:color="FFC000"/>
            </w:tcBorders>
            <w:shd w:val="clear" w:color="auto" w:fill="381404"/>
          </w:tcPr>
          <w:p w14:paraId="399FA1FB" w14:textId="77777777" w:rsidR="000B564A" w:rsidRDefault="00CA4B86">
            <w:pPr>
              <w:pStyle w:val="a0"/>
              <w:shd w:val="clear" w:color="auto" w:fill="381404"/>
              <w:spacing w:line="240" w:lineRule="auto"/>
              <w:ind w:firstLine="360"/>
            </w:pPr>
            <w:r>
              <w:rPr>
                <w:rStyle w:val="a"/>
                <w:b/>
                <w:color w:val="FFFFFF"/>
              </w:rPr>
              <w:t>9</w:t>
            </w:r>
          </w:p>
        </w:tc>
      </w:tr>
      <w:tr w:rsidR="000B564A" w14:paraId="2A3CC6E9" w14:textId="77777777" w:rsidTr="00F417D3">
        <w:trPr>
          <w:trHeight w:val="389"/>
        </w:trPr>
        <w:tc>
          <w:tcPr>
            <w:tcW w:w="1886" w:type="dxa"/>
            <w:vMerge/>
            <w:shd w:val="clear" w:color="auto" w:fill="381404"/>
          </w:tcPr>
          <w:p w14:paraId="2FC3ECED" w14:textId="77777777" w:rsidR="000B564A" w:rsidRDefault="000B564A"/>
        </w:tc>
        <w:tc>
          <w:tcPr>
            <w:tcW w:w="1147" w:type="dxa"/>
            <w:tcBorders>
              <w:right w:val="single" w:sz="4" w:space="0" w:color="FFC000"/>
            </w:tcBorders>
            <w:shd w:val="clear" w:color="auto" w:fill="381404"/>
          </w:tcPr>
          <w:p w14:paraId="0A64FA05" w14:textId="77777777" w:rsidR="000B564A" w:rsidRDefault="00CA4B86">
            <w:pPr>
              <w:pStyle w:val="a0"/>
              <w:shd w:val="clear" w:color="auto" w:fill="381404"/>
              <w:spacing w:line="240" w:lineRule="auto"/>
              <w:ind w:firstLine="360"/>
            </w:pPr>
            <w:r>
              <w:rPr>
                <w:rStyle w:val="a"/>
                <w:b/>
                <w:color w:val="FFFFFF"/>
              </w:rPr>
              <w:t>9.</w:t>
            </w:r>
          </w:p>
        </w:tc>
        <w:tc>
          <w:tcPr>
            <w:tcW w:w="6653" w:type="dxa"/>
            <w:tcBorders>
              <w:top w:val="single" w:sz="4" w:space="0" w:color="FFC000"/>
              <w:left w:val="single" w:sz="4" w:space="0" w:color="FFC000"/>
              <w:bottom w:val="single" w:sz="4" w:space="0" w:color="FFC000"/>
            </w:tcBorders>
            <w:shd w:val="clear" w:color="auto" w:fill="381404"/>
          </w:tcPr>
          <w:p w14:paraId="5ED854F3" w14:textId="77777777" w:rsidR="000B564A" w:rsidRDefault="00CA4B86">
            <w:pPr>
              <w:pStyle w:val="a0"/>
              <w:shd w:val="clear" w:color="auto" w:fill="381404"/>
              <w:spacing w:line="240" w:lineRule="auto"/>
              <w:ind w:firstLine="360"/>
            </w:pPr>
            <w:r>
              <w:rPr>
                <w:rStyle w:val="a"/>
                <w:b/>
                <w:color w:val="FFFFFF"/>
              </w:rPr>
              <w:t>Naleving en handhaving</w:t>
            </w:r>
          </w:p>
        </w:tc>
        <w:tc>
          <w:tcPr>
            <w:tcW w:w="706" w:type="dxa"/>
            <w:tcBorders>
              <w:top w:val="single" w:sz="4" w:space="0" w:color="FFC000"/>
              <w:bottom w:val="single" w:sz="4" w:space="0" w:color="FFC000"/>
            </w:tcBorders>
            <w:shd w:val="clear" w:color="auto" w:fill="381404"/>
          </w:tcPr>
          <w:p w14:paraId="2C3FE4E4" w14:textId="77777777" w:rsidR="000B564A" w:rsidRDefault="00CA4B86">
            <w:pPr>
              <w:pStyle w:val="a0"/>
              <w:shd w:val="clear" w:color="auto" w:fill="381404"/>
              <w:spacing w:line="240" w:lineRule="auto"/>
            </w:pPr>
            <w:r>
              <w:rPr>
                <w:rStyle w:val="a"/>
                <w:b/>
                <w:color w:val="FFFFFF"/>
              </w:rPr>
              <w:t>10</w:t>
            </w:r>
          </w:p>
        </w:tc>
      </w:tr>
      <w:tr w:rsidR="000B564A" w14:paraId="1E703C57" w14:textId="77777777" w:rsidTr="00F417D3">
        <w:trPr>
          <w:trHeight w:val="672"/>
        </w:trPr>
        <w:tc>
          <w:tcPr>
            <w:tcW w:w="1886" w:type="dxa"/>
            <w:vMerge/>
            <w:shd w:val="clear" w:color="auto" w:fill="381404"/>
          </w:tcPr>
          <w:p w14:paraId="78A7A871" w14:textId="77777777" w:rsidR="000B564A" w:rsidRDefault="000B564A"/>
        </w:tc>
        <w:tc>
          <w:tcPr>
            <w:tcW w:w="1147" w:type="dxa"/>
            <w:tcBorders>
              <w:right w:val="single" w:sz="4" w:space="0" w:color="FFC000"/>
            </w:tcBorders>
            <w:shd w:val="clear" w:color="auto" w:fill="381404"/>
          </w:tcPr>
          <w:p w14:paraId="52F5E20C" w14:textId="77777777" w:rsidR="000B564A" w:rsidRDefault="00CA4B86">
            <w:pPr>
              <w:pStyle w:val="a0"/>
              <w:shd w:val="clear" w:color="auto" w:fill="381404"/>
              <w:spacing w:line="240" w:lineRule="auto"/>
              <w:ind w:firstLine="360"/>
            </w:pPr>
            <w:r>
              <w:rPr>
                <w:rStyle w:val="a"/>
                <w:b/>
                <w:color w:val="FFFFFF"/>
              </w:rPr>
              <w:t>10.</w:t>
            </w:r>
          </w:p>
        </w:tc>
        <w:tc>
          <w:tcPr>
            <w:tcW w:w="6653" w:type="dxa"/>
            <w:tcBorders>
              <w:top w:val="single" w:sz="4" w:space="0" w:color="FFC000"/>
              <w:left w:val="single" w:sz="4" w:space="0" w:color="FFC000"/>
              <w:bottom w:val="single" w:sz="4" w:space="0" w:color="FFC000"/>
            </w:tcBorders>
            <w:shd w:val="clear" w:color="auto" w:fill="381404"/>
            <w:vAlign w:val="bottom"/>
          </w:tcPr>
          <w:p w14:paraId="3DEDCEE3" w14:textId="77777777" w:rsidR="000B564A" w:rsidRDefault="00CA4B86">
            <w:pPr>
              <w:pStyle w:val="a0"/>
              <w:shd w:val="clear" w:color="auto" w:fill="381404"/>
              <w:spacing w:line="240" w:lineRule="auto"/>
              <w:ind w:firstLine="360"/>
            </w:pPr>
            <w:r>
              <w:rPr>
                <w:rStyle w:val="a"/>
                <w:b/>
                <w:color w:val="FFFFFF"/>
              </w:rPr>
              <w:t>Verplichtingen volgens de richtlijn audiovisuele mediadiensten</w:t>
            </w:r>
          </w:p>
          <w:p w14:paraId="67269CD9" w14:textId="77777777" w:rsidR="000B564A" w:rsidRDefault="00CA4B86">
            <w:pPr>
              <w:pStyle w:val="a0"/>
              <w:shd w:val="clear" w:color="auto" w:fill="381404"/>
              <w:spacing w:line="240" w:lineRule="auto"/>
              <w:ind w:firstLine="360"/>
            </w:pPr>
            <w:r>
              <w:rPr>
                <w:rStyle w:val="a"/>
                <w:b/>
                <w:color w:val="FFFFFF"/>
              </w:rPr>
              <w:t>en de wet online veiligheid en mediabestrijding</w:t>
            </w:r>
          </w:p>
        </w:tc>
        <w:tc>
          <w:tcPr>
            <w:tcW w:w="706" w:type="dxa"/>
            <w:tcBorders>
              <w:top w:val="single" w:sz="4" w:space="0" w:color="FFC000"/>
              <w:bottom w:val="single" w:sz="4" w:space="0" w:color="FFC000"/>
            </w:tcBorders>
            <w:shd w:val="clear" w:color="auto" w:fill="381404"/>
          </w:tcPr>
          <w:p w14:paraId="4F5C2E7C" w14:textId="77777777" w:rsidR="000B564A" w:rsidRDefault="00CA4B86">
            <w:pPr>
              <w:pStyle w:val="a0"/>
              <w:shd w:val="clear" w:color="auto" w:fill="381404"/>
              <w:spacing w:line="240" w:lineRule="auto"/>
            </w:pPr>
            <w:r>
              <w:rPr>
                <w:rStyle w:val="a"/>
                <w:b/>
                <w:color w:val="FFFFFF"/>
              </w:rPr>
              <w:t>10</w:t>
            </w:r>
          </w:p>
        </w:tc>
      </w:tr>
      <w:tr w:rsidR="000B564A" w14:paraId="20969CE0" w14:textId="77777777" w:rsidTr="00F417D3">
        <w:trPr>
          <w:trHeight w:val="422"/>
        </w:trPr>
        <w:tc>
          <w:tcPr>
            <w:tcW w:w="1886" w:type="dxa"/>
            <w:vMerge/>
            <w:shd w:val="clear" w:color="auto" w:fill="381404"/>
          </w:tcPr>
          <w:p w14:paraId="52C7A1A8" w14:textId="77777777" w:rsidR="000B564A" w:rsidRDefault="000B564A"/>
        </w:tc>
        <w:tc>
          <w:tcPr>
            <w:tcW w:w="1147" w:type="dxa"/>
            <w:tcBorders>
              <w:right w:val="single" w:sz="4" w:space="0" w:color="FFC000"/>
            </w:tcBorders>
            <w:shd w:val="clear" w:color="auto" w:fill="381404"/>
          </w:tcPr>
          <w:p w14:paraId="4F9191E2"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1E965B81" w14:textId="77777777" w:rsidR="000B564A" w:rsidRDefault="00CA4B86">
            <w:pPr>
              <w:pStyle w:val="a0"/>
              <w:shd w:val="clear" w:color="auto" w:fill="381404"/>
              <w:spacing w:line="240" w:lineRule="auto"/>
              <w:ind w:firstLine="360"/>
            </w:pPr>
            <w:r>
              <w:rPr>
                <w:rStyle w:val="a"/>
                <w:color w:val="FFFFFF"/>
              </w:rPr>
              <w:t>Passende maatregelen</w:t>
            </w:r>
          </w:p>
        </w:tc>
        <w:tc>
          <w:tcPr>
            <w:tcW w:w="706" w:type="dxa"/>
            <w:tcBorders>
              <w:top w:val="single" w:sz="4" w:space="0" w:color="FFC000"/>
              <w:bottom w:val="single" w:sz="4" w:space="0" w:color="FFC000"/>
            </w:tcBorders>
            <w:shd w:val="clear" w:color="auto" w:fill="381404"/>
          </w:tcPr>
          <w:p w14:paraId="09411385" w14:textId="77777777" w:rsidR="000B564A" w:rsidRDefault="00CA4B86">
            <w:pPr>
              <w:pStyle w:val="a0"/>
              <w:shd w:val="clear" w:color="auto" w:fill="381404"/>
              <w:spacing w:line="240" w:lineRule="auto"/>
            </w:pPr>
            <w:r>
              <w:rPr>
                <w:rStyle w:val="a"/>
                <w:color w:val="FFFFFF"/>
              </w:rPr>
              <w:t>12</w:t>
            </w:r>
          </w:p>
        </w:tc>
      </w:tr>
      <w:tr w:rsidR="000B564A" w14:paraId="6535B7DD" w14:textId="77777777" w:rsidTr="00F417D3">
        <w:trPr>
          <w:trHeight w:val="7272"/>
        </w:trPr>
        <w:tc>
          <w:tcPr>
            <w:tcW w:w="1886" w:type="dxa"/>
            <w:vMerge/>
            <w:shd w:val="clear" w:color="auto" w:fill="381404"/>
          </w:tcPr>
          <w:p w14:paraId="4D0D02C2" w14:textId="77777777" w:rsidR="000B564A" w:rsidRDefault="000B564A"/>
        </w:tc>
        <w:tc>
          <w:tcPr>
            <w:tcW w:w="1147" w:type="dxa"/>
            <w:tcBorders>
              <w:right w:val="single" w:sz="4" w:space="0" w:color="FFC000"/>
            </w:tcBorders>
            <w:shd w:val="clear" w:color="auto" w:fill="381404"/>
          </w:tcPr>
          <w:p w14:paraId="072FADF6" w14:textId="77777777" w:rsidR="000B564A" w:rsidRDefault="000B564A">
            <w:pPr>
              <w:rPr>
                <w:sz w:val="10"/>
                <w:szCs w:val="10"/>
              </w:rPr>
            </w:pPr>
          </w:p>
        </w:tc>
        <w:tc>
          <w:tcPr>
            <w:tcW w:w="6653" w:type="dxa"/>
            <w:tcBorders>
              <w:top w:val="single" w:sz="4" w:space="0" w:color="FFC000"/>
              <w:left w:val="single" w:sz="4" w:space="0" w:color="FFC000"/>
            </w:tcBorders>
            <w:shd w:val="clear" w:color="auto" w:fill="381404"/>
          </w:tcPr>
          <w:p w14:paraId="4B3175E8" w14:textId="77777777" w:rsidR="000B564A" w:rsidRDefault="000B564A">
            <w:pPr>
              <w:rPr>
                <w:sz w:val="10"/>
                <w:szCs w:val="10"/>
              </w:rPr>
            </w:pPr>
          </w:p>
        </w:tc>
        <w:tc>
          <w:tcPr>
            <w:tcW w:w="706" w:type="dxa"/>
            <w:tcBorders>
              <w:top w:val="single" w:sz="4" w:space="0" w:color="FFC000"/>
            </w:tcBorders>
            <w:shd w:val="clear" w:color="auto" w:fill="381404"/>
          </w:tcPr>
          <w:p w14:paraId="43852052" w14:textId="77777777" w:rsidR="000B564A" w:rsidRDefault="000B564A">
            <w:pPr>
              <w:rPr>
                <w:sz w:val="10"/>
                <w:szCs w:val="10"/>
              </w:rPr>
            </w:pPr>
          </w:p>
        </w:tc>
      </w:tr>
    </w:tbl>
    <w:p w14:paraId="58DB7D77" w14:textId="77777777" w:rsidR="000B564A" w:rsidRDefault="000B564A">
      <w:pPr>
        <w:spacing w:after="719" w:line="1" w:lineRule="exact"/>
      </w:pPr>
    </w:p>
    <w:p w14:paraId="39045674" w14:textId="77777777" w:rsidR="00F417D3" w:rsidRDefault="00F417D3">
      <w:pPr>
        <w:pStyle w:val="30"/>
        <w:shd w:val="clear" w:color="auto" w:fill="381404"/>
        <w:tabs>
          <w:tab w:val="left" w:pos="3165"/>
        </w:tabs>
        <w:ind w:firstLine="360"/>
        <w:sectPr w:rsidR="00F417D3" w:rsidSect="00F417D3">
          <w:footerReference w:type="first" r:id="rId10"/>
          <w:pgSz w:w="12240" w:h="18720"/>
          <w:pgMar w:top="1522" w:right="402" w:bottom="799" w:left="1283" w:header="1094" w:footer="371" w:gutter="0"/>
          <w:cols w:space="720"/>
          <w:noEndnote/>
          <w:titlePg/>
          <w:docGrid w:linePitch="360"/>
        </w:sectPr>
      </w:pPr>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33"/>
        <w:gridCol w:w="6686"/>
        <w:gridCol w:w="850"/>
      </w:tblGrid>
      <w:tr w:rsidR="000B564A" w14:paraId="52E72BF6" w14:textId="77777777" w:rsidTr="00F417D3">
        <w:trPr>
          <w:trHeight w:val="600"/>
        </w:trPr>
        <w:tc>
          <w:tcPr>
            <w:tcW w:w="1886" w:type="dxa"/>
            <w:shd w:val="clear" w:color="auto" w:fill="381404"/>
          </w:tcPr>
          <w:p w14:paraId="14F5A5EA" w14:textId="77777777" w:rsidR="000B564A" w:rsidRDefault="000B564A">
            <w:pPr>
              <w:rPr>
                <w:sz w:val="10"/>
                <w:szCs w:val="10"/>
              </w:rPr>
            </w:pPr>
          </w:p>
        </w:tc>
        <w:tc>
          <w:tcPr>
            <w:tcW w:w="1133" w:type="dxa"/>
            <w:shd w:val="clear" w:color="auto" w:fill="381404"/>
          </w:tcPr>
          <w:p w14:paraId="2EEAB748" w14:textId="77777777" w:rsidR="000B564A" w:rsidRDefault="000B564A">
            <w:pPr>
              <w:rPr>
                <w:sz w:val="10"/>
                <w:szCs w:val="10"/>
              </w:rPr>
            </w:pPr>
          </w:p>
        </w:tc>
        <w:tc>
          <w:tcPr>
            <w:tcW w:w="6686" w:type="dxa"/>
            <w:shd w:val="clear" w:color="auto" w:fill="381404"/>
          </w:tcPr>
          <w:p w14:paraId="7D86249D" w14:textId="77777777" w:rsidR="000B564A" w:rsidRDefault="000B564A">
            <w:pPr>
              <w:rPr>
                <w:sz w:val="10"/>
                <w:szCs w:val="10"/>
              </w:rPr>
            </w:pPr>
          </w:p>
        </w:tc>
        <w:tc>
          <w:tcPr>
            <w:tcW w:w="850" w:type="dxa"/>
            <w:shd w:val="clear" w:color="auto" w:fill="381404"/>
          </w:tcPr>
          <w:p w14:paraId="1E37849D" w14:textId="77777777" w:rsidR="000B564A" w:rsidRDefault="000B564A">
            <w:pPr>
              <w:rPr>
                <w:sz w:val="10"/>
                <w:szCs w:val="10"/>
              </w:rPr>
            </w:pPr>
          </w:p>
        </w:tc>
      </w:tr>
      <w:tr w:rsidR="000B564A" w14:paraId="25FF5577" w14:textId="77777777" w:rsidTr="00F417D3">
        <w:trPr>
          <w:trHeight w:val="370"/>
        </w:trPr>
        <w:tc>
          <w:tcPr>
            <w:tcW w:w="1886" w:type="dxa"/>
            <w:shd w:val="clear" w:color="auto" w:fill="381404"/>
          </w:tcPr>
          <w:p w14:paraId="098E6DAA" w14:textId="77777777" w:rsidR="000B564A" w:rsidRDefault="00CA4B86">
            <w:pPr>
              <w:pStyle w:val="a0"/>
              <w:shd w:val="clear" w:color="auto" w:fill="381404"/>
              <w:spacing w:line="240" w:lineRule="auto"/>
              <w:ind w:firstLine="360"/>
              <w:rPr>
                <w:sz w:val="50"/>
                <w:szCs w:val="50"/>
              </w:rPr>
            </w:pPr>
            <w:r>
              <w:rPr>
                <w:rStyle w:val="a"/>
                <w:rFonts w:ascii="Times New Roman" w:hAnsi="Times New Roman"/>
                <w:color w:val="FFFFFF"/>
                <w:sz w:val="50"/>
              </w:rPr>
              <w:t>Deel B</w:t>
            </w:r>
          </w:p>
        </w:tc>
        <w:tc>
          <w:tcPr>
            <w:tcW w:w="1133" w:type="dxa"/>
            <w:tcBorders>
              <w:right w:val="single" w:sz="4" w:space="0" w:color="A5C9EB" w:themeColor="text2" w:themeTint="40"/>
            </w:tcBorders>
            <w:shd w:val="clear" w:color="auto" w:fill="381404"/>
          </w:tcPr>
          <w:p w14:paraId="3811B873" w14:textId="77777777" w:rsidR="000B564A" w:rsidRDefault="00CA4B86">
            <w:pPr>
              <w:pStyle w:val="a0"/>
              <w:shd w:val="clear" w:color="auto" w:fill="381404"/>
              <w:spacing w:line="240" w:lineRule="auto"/>
              <w:ind w:firstLine="360"/>
            </w:pPr>
            <w:r>
              <w:rPr>
                <w:rStyle w:val="a"/>
                <w:b/>
                <w:color w:val="FFFFFF"/>
              </w:rPr>
              <w:t>11.</w:t>
            </w:r>
          </w:p>
        </w:tc>
        <w:tc>
          <w:tcPr>
            <w:tcW w:w="6686" w:type="dxa"/>
            <w:tcBorders>
              <w:left w:val="single" w:sz="4" w:space="0" w:color="A5C9EB" w:themeColor="text2" w:themeTint="40"/>
              <w:bottom w:val="single" w:sz="4" w:space="0" w:color="FFC000"/>
            </w:tcBorders>
            <w:shd w:val="clear" w:color="auto" w:fill="381404"/>
          </w:tcPr>
          <w:p w14:paraId="1ADDD544" w14:textId="77777777" w:rsidR="000B564A" w:rsidRDefault="00CA4B86">
            <w:pPr>
              <w:pStyle w:val="a0"/>
              <w:shd w:val="clear" w:color="auto" w:fill="381404"/>
              <w:spacing w:line="240" w:lineRule="auto"/>
              <w:ind w:firstLine="360"/>
            </w:pPr>
            <w:r>
              <w:rPr>
                <w:rStyle w:val="a"/>
                <w:b/>
                <w:color w:val="FFFFFF"/>
              </w:rPr>
              <w:t>Definities</w:t>
            </w:r>
          </w:p>
        </w:tc>
        <w:tc>
          <w:tcPr>
            <w:tcW w:w="850" w:type="dxa"/>
            <w:tcBorders>
              <w:bottom w:val="single" w:sz="4" w:space="0" w:color="FFC000"/>
            </w:tcBorders>
            <w:shd w:val="clear" w:color="auto" w:fill="381404"/>
          </w:tcPr>
          <w:p w14:paraId="4B4B621A" w14:textId="77777777" w:rsidR="000B564A" w:rsidRDefault="00CA4B86">
            <w:pPr>
              <w:pStyle w:val="a0"/>
              <w:shd w:val="clear" w:color="auto" w:fill="381404"/>
              <w:spacing w:line="240" w:lineRule="auto"/>
            </w:pPr>
            <w:r>
              <w:rPr>
                <w:rStyle w:val="a"/>
                <w:b/>
                <w:color w:val="FFFFFF"/>
              </w:rPr>
              <w:t>15</w:t>
            </w:r>
          </w:p>
        </w:tc>
      </w:tr>
      <w:tr w:rsidR="000B564A" w14:paraId="6418C87F" w14:textId="77777777" w:rsidTr="00F417D3">
        <w:trPr>
          <w:trHeight w:val="691"/>
        </w:trPr>
        <w:tc>
          <w:tcPr>
            <w:tcW w:w="1886" w:type="dxa"/>
            <w:shd w:val="clear" w:color="auto" w:fill="381404"/>
          </w:tcPr>
          <w:p w14:paraId="4F7E7DC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2AC73C4" w14:textId="77777777" w:rsidR="000B564A" w:rsidRDefault="00CA4B86">
            <w:pPr>
              <w:pStyle w:val="a0"/>
              <w:shd w:val="clear" w:color="auto" w:fill="381404"/>
              <w:spacing w:line="240" w:lineRule="auto"/>
              <w:ind w:firstLine="360"/>
            </w:pPr>
            <w:r>
              <w:rPr>
                <w:rStyle w:val="a"/>
                <w:b/>
                <w:color w:val="FFFFFF"/>
              </w:rPr>
              <w:t>12.</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CE207AF" w14:textId="77777777" w:rsidR="000B564A" w:rsidRDefault="00CA4B86">
            <w:pPr>
              <w:pStyle w:val="a0"/>
              <w:shd w:val="clear" w:color="auto" w:fill="381404"/>
              <w:spacing w:line="240" w:lineRule="auto"/>
              <w:ind w:firstLine="360"/>
            </w:pPr>
            <w:r>
              <w:rPr>
                <w:rStyle w:val="a"/>
                <w:b/>
                <w:color w:val="FFFFFF"/>
              </w:rPr>
              <w:t>Specifieke verplichtingen van video-sharing</w:t>
            </w:r>
          </w:p>
          <w:p w14:paraId="364DAA7A" w14:textId="77777777" w:rsidR="000B564A" w:rsidRDefault="00CA4B86">
            <w:pPr>
              <w:pStyle w:val="a0"/>
              <w:shd w:val="clear" w:color="auto" w:fill="381404"/>
              <w:spacing w:line="240" w:lineRule="auto"/>
              <w:ind w:firstLine="360"/>
            </w:pPr>
            <w:r>
              <w:rPr>
                <w:rStyle w:val="a"/>
                <w:b/>
                <w:color w:val="FFFFFF"/>
              </w:rPr>
              <w:t>platformdiensten - Inhoud</w:t>
            </w:r>
          </w:p>
        </w:tc>
        <w:tc>
          <w:tcPr>
            <w:tcW w:w="850" w:type="dxa"/>
            <w:tcBorders>
              <w:top w:val="single" w:sz="4" w:space="0" w:color="FFC000"/>
              <w:bottom w:val="single" w:sz="4" w:space="0" w:color="FFC000"/>
            </w:tcBorders>
            <w:shd w:val="clear" w:color="auto" w:fill="381404"/>
          </w:tcPr>
          <w:p w14:paraId="5C91E55B" w14:textId="77777777" w:rsidR="000B564A" w:rsidRDefault="00CA4B86">
            <w:pPr>
              <w:pStyle w:val="a0"/>
              <w:shd w:val="clear" w:color="auto" w:fill="381404"/>
              <w:spacing w:line="240" w:lineRule="auto"/>
            </w:pPr>
            <w:r>
              <w:rPr>
                <w:rStyle w:val="a"/>
                <w:b/>
                <w:color w:val="FFFFFF"/>
              </w:rPr>
              <w:t>20</w:t>
            </w:r>
          </w:p>
        </w:tc>
      </w:tr>
      <w:tr w:rsidR="000B564A" w14:paraId="260CA2B9" w14:textId="77777777" w:rsidTr="00F417D3">
        <w:trPr>
          <w:trHeight w:val="389"/>
        </w:trPr>
        <w:tc>
          <w:tcPr>
            <w:tcW w:w="1886" w:type="dxa"/>
            <w:shd w:val="clear" w:color="auto" w:fill="381404"/>
          </w:tcPr>
          <w:p w14:paraId="25D09451"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D6BBA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1E98913" w14:textId="77777777" w:rsidR="000B564A" w:rsidRDefault="00CA4B86">
            <w:pPr>
              <w:pStyle w:val="a0"/>
              <w:shd w:val="clear" w:color="auto" w:fill="381404"/>
              <w:spacing w:line="240" w:lineRule="auto"/>
              <w:ind w:firstLine="360"/>
            </w:pPr>
            <w:r>
              <w:rPr>
                <w:rStyle w:val="a"/>
                <w:color w:val="FFFFFF"/>
              </w:rPr>
              <w:t>Algemene voorwaarden en gerelateerde verplichtingen – Inhoud</w:t>
            </w:r>
          </w:p>
        </w:tc>
        <w:tc>
          <w:tcPr>
            <w:tcW w:w="850" w:type="dxa"/>
            <w:tcBorders>
              <w:top w:val="single" w:sz="4" w:space="0" w:color="FFC000"/>
              <w:bottom w:val="single" w:sz="4" w:space="0" w:color="FFC000"/>
            </w:tcBorders>
            <w:shd w:val="clear" w:color="auto" w:fill="381404"/>
            <w:vAlign w:val="bottom"/>
          </w:tcPr>
          <w:p w14:paraId="373C7977" w14:textId="77777777" w:rsidR="000B564A" w:rsidRDefault="00CA4B86">
            <w:pPr>
              <w:pStyle w:val="a0"/>
              <w:shd w:val="clear" w:color="auto" w:fill="381404"/>
              <w:spacing w:line="240" w:lineRule="auto"/>
            </w:pPr>
            <w:r>
              <w:rPr>
                <w:rStyle w:val="a"/>
                <w:color w:val="FFFFFF"/>
              </w:rPr>
              <w:t>20</w:t>
            </w:r>
          </w:p>
        </w:tc>
      </w:tr>
      <w:tr w:rsidR="000B564A" w14:paraId="5E985D5A" w14:textId="77777777" w:rsidTr="00F417D3">
        <w:trPr>
          <w:trHeight w:val="389"/>
        </w:trPr>
        <w:tc>
          <w:tcPr>
            <w:tcW w:w="1886" w:type="dxa"/>
            <w:shd w:val="clear" w:color="auto" w:fill="381404"/>
          </w:tcPr>
          <w:p w14:paraId="4DCB5A8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D5D36F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C12DC4D" w14:textId="77777777" w:rsidR="000B564A" w:rsidRDefault="00CA4B86">
            <w:pPr>
              <w:pStyle w:val="a0"/>
              <w:shd w:val="clear" w:color="auto" w:fill="381404"/>
              <w:spacing w:line="240" w:lineRule="auto"/>
              <w:ind w:firstLine="360"/>
            </w:pPr>
            <w:r>
              <w:rPr>
                <w:rStyle w:val="a"/>
                <w:color w:val="FFFFFF"/>
              </w:rPr>
              <w:t>Schorsing van accounts</w:t>
            </w:r>
          </w:p>
        </w:tc>
        <w:tc>
          <w:tcPr>
            <w:tcW w:w="850" w:type="dxa"/>
            <w:tcBorders>
              <w:top w:val="single" w:sz="4" w:space="0" w:color="FFC000"/>
              <w:bottom w:val="single" w:sz="4" w:space="0" w:color="FFC000"/>
            </w:tcBorders>
            <w:shd w:val="clear" w:color="auto" w:fill="381404"/>
          </w:tcPr>
          <w:p w14:paraId="0A9A5AC1" w14:textId="77777777" w:rsidR="000B564A" w:rsidRDefault="00CA4B86">
            <w:pPr>
              <w:pStyle w:val="a0"/>
              <w:shd w:val="clear" w:color="auto" w:fill="381404"/>
              <w:spacing w:line="240" w:lineRule="auto"/>
            </w:pPr>
            <w:r>
              <w:rPr>
                <w:rStyle w:val="a"/>
                <w:color w:val="FFFFFF"/>
              </w:rPr>
              <w:t>21</w:t>
            </w:r>
          </w:p>
        </w:tc>
      </w:tr>
      <w:tr w:rsidR="000B564A" w14:paraId="7EA36A1B" w14:textId="77777777" w:rsidTr="00F417D3">
        <w:trPr>
          <w:trHeight w:val="370"/>
        </w:trPr>
        <w:tc>
          <w:tcPr>
            <w:tcW w:w="1886" w:type="dxa"/>
            <w:shd w:val="clear" w:color="auto" w:fill="381404"/>
          </w:tcPr>
          <w:p w14:paraId="16422B3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381084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0826FB63" w14:textId="77777777" w:rsidR="000B564A" w:rsidRDefault="00CA4B86">
            <w:pPr>
              <w:pStyle w:val="a0"/>
              <w:shd w:val="clear" w:color="auto" w:fill="381404"/>
              <w:spacing w:line="240" w:lineRule="auto"/>
              <w:ind w:firstLine="360"/>
            </w:pPr>
            <w:r>
              <w:rPr>
                <w:rStyle w:val="a"/>
                <w:color w:val="FFFFFF"/>
              </w:rPr>
              <w:t>Leeftijdsborging en video-inhoud uitsluitend voor volwassenen</w:t>
            </w:r>
          </w:p>
        </w:tc>
        <w:tc>
          <w:tcPr>
            <w:tcW w:w="850" w:type="dxa"/>
            <w:tcBorders>
              <w:top w:val="single" w:sz="4" w:space="0" w:color="FFC000"/>
              <w:bottom w:val="single" w:sz="4" w:space="0" w:color="FFC000"/>
            </w:tcBorders>
            <w:shd w:val="clear" w:color="auto" w:fill="381404"/>
          </w:tcPr>
          <w:p w14:paraId="5A86C0E8" w14:textId="77777777" w:rsidR="000B564A" w:rsidRDefault="00CA4B86">
            <w:pPr>
              <w:pStyle w:val="a0"/>
              <w:shd w:val="clear" w:color="auto" w:fill="381404"/>
              <w:spacing w:line="240" w:lineRule="auto"/>
            </w:pPr>
            <w:r>
              <w:rPr>
                <w:rStyle w:val="a"/>
                <w:color w:val="FFFFFF"/>
              </w:rPr>
              <w:t>22</w:t>
            </w:r>
          </w:p>
        </w:tc>
      </w:tr>
      <w:tr w:rsidR="000B564A" w14:paraId="324D4D24" w14:textId="77777777" w:rsidTr="00F417D3">
        <w:trPr>
          <w:trHeight w:val="336"/>
        </w:trPr>
        <w:tc>
          <w:tcPr>
            <w:tcW w:w="1886" w:type="dxa"/>
            <w:shd w:val="clear" w:color="auto" w:fill="381404"/>
          </w:tcPr>
          <w:p w14:paraId="5E2A883D"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0B984DF"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082B2A65" w14:textId="77777777" w:rsidR="000B564A" w:rsidRDefault="00CA4B86">
            <w:pPr>
              <w:pStyle w:val="a0"/>
              <w:shd w:val="clear" w:color="auto" w:fill="381404"/>
              <w:spacing w:line="240" w:lineRule="auto"/>
              <w:ind w:firstLine="360"/>
            </w:pPr>
            <w:r>
              <w:rPr>
                <w:rStyle w:val="a"/>
                <w:color w:val="FFFFFF"/>
              </w:rPr>
              <w:t>Beoordeling van inhoud</w:t>
            </w:r>
          </w:p>
        </w:tc>
        <w:tc>
          <w:tcPr>
            <w:tcW w:w="850" w:type="dxa"/>
            <w:tcBorders>
              <w:top w:val="single" w:sz="4" w:space="0" w:color="FFC000"/>
              <w:bottom w:val="single" w:sz="4" w:space="0" w:color="FFC000"/>
            </w:tcBorders>
            <w:shd w:val="clear" w:color="auto" w:fill="381404"/>
            <w:vAlign w:val="bottom"/>
          </w:tcPr>
          <w:p w14:paraId="7B060DD3" w14:textId="77777777" w:rsidR="000B564A" w:rsidRDefault="00CA4B86">
            <w:pPr>
              <w:pStyle w:val="a0"/>
              <w:shd w:val="clear" w:color="auto" w:fill="381404"/>
              <w:spacing w:line="240" w:lineRule="auto"/>
            </w:pPr>
            <w:r>
              <w:rPr>
                <w:rStyle w:val="a"/>
                <w:color w:val="FFFFFF"/>
              </w:rPr>
              <w:t>22</w:t>
            </w:r>
          </w:p>
        </w:tc>
      </w:tr>
      <w:tr w:rsidR="000B564A" w14:paraId="1C35BF22" w14:textId="77777777" w:rsidTr="00F417D3">
        <w:trPr>
          <w:trHeight w:val="422"/>
        </w:trPr>
        <w:tc>
          <w:tcPr>
            <w:tcW w:w="1886" w:type="dxa"/>
            <w:shd w:val="clear" w:color="auto" w:fill="381404"/>
          </w:tcPr>
          <w:p w14:paraId="5A9530B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7B1076"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center"/>
          </w:tcPr>
          <w:p w14:paraId="14333DE3" w14:textId="77777777" w:rsidR="000B564A" w:rsidRDefault="00CA4B86">
            <w:pPr>
              <w:pStyle w:val="a0"/>
              <w:shd w:val="clear" w:color="auto" w:fill="381404"/>
              <w:spacing w:line="240" w:lineRule="auto"/>
              <w:ind w:firstLine="360"/>
            </w:pPr>
            <w:r>
              <w:rPr>
                <w:rStyle w:val="a"/>
                <w:color w:val="FFFFFF"/>
              </w:rPr>
              <w:t>Civiele discussie over zaken van openbaar belang</w:t>
            </w:r>
          </w:p>
        </w:tc>
        <w:tc>
          <w:tcPr>
            <w:tcW w:w="850" w:type="dxa"/>
            <w:tcBorders>
              <w:top w:val="single" w:sz="4" w:space="0" w:color="FFC000"/>
              <w:bottom w:val="single" w:sz="4" w:space="0" w:color="FFC000"/>
            </w:tcBorders>
            <w:shd w:val="clear" w:color="auto" w:fill="381404"/>
            <w:vAlign w:val="center"/>
          </w:tcPr>
          <w:p w14:paraId="0CD9D7BA" w14:textId="77777777" w:rsidR="000B564A" w:rsidRDefault="00CA4B86">
            <w:pPr>
              <w:pStyle w:val="a0"/>
              <w:shd w:val="clear" w:color="auto" w:fill="381404"/>
              <w:spacing w:line="240" w:lineRule="auto"/>
            </w:pPr>
            <w:r>
              <w:rPr>
                <w:rStyle w:val="a"/>
                <w:color w:val="FFFFFF"/>
              </w:rPr>
              <w:t>23</w:t>
            </w:r>
          </w:p>
        </w:tc>
      </w:tr>
      <w:tr w:rsidR="000B564A" w14:paraId="3A1A7CC8" w14:textId="77777777" w:rsidTr="00F417D3">
        <w:trPr>
          <w:trHeight w:val="686"/>
        </w:trPr>
        <w:tc>
          <w:tcPr>
            <w:tcW w:w="1886" w:type="dxa"/>
            <w:shd w:val="clear" w:color="auto" w:fill="381404"/>
          </w:tcPr>
          <w:p w14:paraId="54F2368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B235F5D" w14:textId="77777777" w:rsidR="000B564A" w:rsidRDefault="00CA4B86">
            <w:pPr>
              <w:pStyle w:val="a0"/>
              <w:shd w:val="clear" w:color="auto" w:fill="381404"/>
              <w:spacing w:line="240" w:lineRule="auto"/>
              <w:ind w:firstLine="360"/>
            </w:pPr>
            <w:r>
              <w:rPr>
                <w:rStyle w:val="a"/>
                <w:b/>
                <w:color w:val="FFFFFF"/>
              </w:rPr>
              <w:t>13.</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470E7011" w14:textId="77777777" w:rsidR="000B564A" w:rsidRDefault="00CA4B86">
            <w:pPr>
              <w:pStyle w:val="a0"/>
              <w:shd w:val="clear" w:color="auto" w:fill="381404"/>
              <w:spacing w:line="300" w:lineRule="auto"/>
              <w:ind w:firstLine="360"/>
            </w:pPr>
            <w:r>
              <w:rPr>
                <w:rStyle w:val="a"/>
                <w:b/>
                <w:color w:val="FFFFFF"/>
              </w:rPr>
              <w:t>Verplichtingen van aanbieders van video-sharing platformdiensten - Audiovisuele commerciële communicatie</w:t>
            </w:r>
          </w:p>
        </w:tc>
        <w:tc>
          <w:tcPr>
            <w:tcW w:w="850" w:type="dxa"/>
            <w:tcBorders>
              <w:top w:val="single" w:sz="4" w:space="0" w:color="FFC000"/>
              <w:bottom w:val="single" w:sz="4" w:space="0" w:color="FFC000"/>
            </w:tcBorders>
            <w:shd w:val="clear" w:color="auto" w:fill="381404"/>
          </w:tcPr>
          <w:p w14:paraId="0FEE0AA1" w14:textId="77777777" w:rsidR="000B564A" w:rsidRDefault="00CA4B86">
            <w:pPr>
              <w:pStyle w:val="a0"/>
              <w:shd w:val="clear" w:color="auto" w:fill="381404"/>
              <w:spacing w:line="240" w:lineRule="auto"/>
            </w:pPr>
            <w:r>
              <w:rPr>
                <w:rStyle w:val="a"/>
                <w:b/>
                <w:color w:val="FFFFFF"/>
              </w:rPr>
              <w:t>23</w:t>
            </w:r>
          </w:p>
        </w:tc>
      </w:tr>
      <w:tr w:rsidR="000B564A" w14:paraId="37B85729" w14:textId="77777777" w:rsidTr="00F417D3">
        <w:trPr>
          <w:trHeight w:val="706"/>
        </w:trPr>
        <w:tc>
          <w:tcPr>
            <w:tcW w:w="1886" w:type="dxa"/>
            <w:shd w:val="clear" w:color="auto" w:fill="381404"/>
          </w:tcPr>
          <w:p w14:paraId="2531EAA3"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7032ADD"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1F9003E1" w14:textId="77777777" w:rsidR="000B564A" w:rsidRDefault="00CA4B86">
            <w:pPr>
              <w:pStyle w:val="a0"/>
              <w:shd w:val="clear" w:color="auto" w:fill="381404"/>
              <w:spacing w:line="305" w:lineRule="auto"/>
              <w:ind w:firstLine="360"/>
            </w:pPr>
            <w:r>
              <w:rPr>
                <w:rStyle w:val="a"/>
                <w:color w:val="FFFFFF"/>
              </w:rPr>
              <w:t>Voorwaarden en bijbehorende verplichtingen - Audiovisuele commerciële communicatie</w:t>
            </w:r>
          </w:p>
        </w:tc>
        <w:tc>
          <w:tcPr>
            <w:tcW w:w="850" w:type="dxa"/>
            <w:tcBorders>
              <w:top w:val="single" w:sz="4" w:space="0" w:color="FFC000"/>
              <w:bottom w:val="single" w:sz="4" w:space="0" w:color="FFC000"/>
            </w:tcBorders>
            <w:shd w:val="clear" w:color="auto" w:fill="381404"/>
          </w:tcPr>
          <w:p w14:paraId="72F18CED" w14:textId="77777777" w:rsidR="000B564A" w:rsidRDefault="00CA4B86">
            <w:pPr>
              <w:pStyle w:val="a0"/>
              <w:shd w:val="clear" w:color="auto" w:fill="381404"/>
              <w:spacing w:line="240" w:lineRule="auto"/>
            </w:pPr>
            <w:r>
              <w:rPr>
                <w:rStyle w:val="a"/>
                <w:color w:val="FFFFFF"/>
              </w:rPr>
              <w:t>23</w:t>
            </w:r>
          </w:p>
        </w:tc>
      </w:tr>
      <w:tr w:rsidR="000B564A" w14:paraId="6100A889" w14:textId="77777777" w:rsidTr="00F417D3">
        <w:trPr>
          <w:trHeight w:val="1042"/>
        </w:trPr>
        <w:tc>
          <w:tcPr>
            <w:tcW w:w="1886" w:type="dxa"/>
            <w:shd w:val="clear" w:color="auto" w:fill="381404"/>
          </w:tcPr>
          <w:p w14:paraId="35F48B8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986B8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F627642" w14:textId="77777777" w:rsidR="000B564A" w:rsidRDefault="00CA4B86">
            <w:pPr>
              <w:pStyle w:val="a0"/>
              <w:shd w:val="clear" w:color="auto" w:fill="381404"/>
              <w:ind w:firstLine="360"/>
            </w:pPr>
            <w:r>
              <w:rPr>
                <w:rStyle w:val="a"/>
                <w:color w:val="FFFFFF"/>
              </w:rPr>
              <w:t>Audiovisuele commerciële communicatie die niet op de markt wordt gebracht, wordt verkocht of wordt geregeld door de video-sharing platformdienst</w:t>
            </w:r>
          </w:p>
        </w:tc>
        <w:tc>
          <w:tcPr>
            <w:tcW w:w="850" w:type="dxa"/>
            <w:tcBorders>
              <w:top w:val="single" w:sz="4" w:space="0" w:color="FFC000"/>
              <w:bottom w:val="single" w:sz="4" w:space="0" w:color="FFC000"/>
            </w:tcBorders>
            <w:shd w:val="clear" w:color="auto" w:fill="381404"/>
          </w:tcPr>
          <w:p w14:paraId="0F5F95C0" w14:textId="77777777" w:rsidR="000B564A" w:rsidRDefault="00CA4B86">
            <w:pPr>
              <w:pStyle w:val="a0"/>
              <w:shd w:val="clear" w:color="auto" w:fill="381404"/>
              <w:spacing w:line="240" w:lineRule="auto"/>
            </w:pPr>
            <w:r>
              <w:rPr>
                <w:rStyle w:val="a"/>
                <w:color w:val="FFFFFF"/>
              </w:rPr>
              <w:t>23</w:t>
            </w:r>
          </w:p>
        </w:tc>
      </w:tr>
      <w:tr w:rsidR="000B564A" w14:paraId="2DE81FC7" w14:textId="77777777" w:rsidTr="00F417D3">
        <w:trPr>
          <w:trHeight w:val="317"/>
        </w:trPr>
        <w:tc>
          <w:tcPr>
            <w:tcW w:w="1886" w:type="dxa"/>
            <w:shd w:val="clear" w:color="auto" w:fill="381404"/>
          </w:tcPr>
          <w:p w14:paraId="714E7C0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AF97787"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7F6B6575" w14:textId="77777777" w:rsidR="000B564A" w:rsidRDefault="00CA4B86">
            <w:pPr>
              <w:pStyle w:val="a0"/>
              <w:shd w:val="clear" w:color="auto" w:fill="381404"/>
              <w:spacing w:line="240" w:lineRule="auto"/>
              <w:ind w:firstLine="360"/>
            </w:pPr>
            <w:r>
              <w:rPr>
                <w:rStyle w:val="a"/>
                <w:color w:val="FFFFFF"/>
              </w:rPr>
              <w:t>Schorsing van accounts</w:t>
            </w:r>
          </w:p>
        </w:tc>
        <w:tc>
          <w:tcPr>
            <w:tcW w:w="850" w:type="dxa"/>
            <w:tcBorders>
              <w:top w:val="single" w:sz="4" w:space="0" w:color="FFC000"/>
              <w:bottom w:val="single" w:sz="4" w:space="0" w:color="FFC000"/>
            </w:tcBorders>
            <w:shd w:val="clear" w:color="auto" w:fill="381404"/>
          </w:tcPr>
          <w:p w14:paraId="56203D9A" w14:textId="77777777" w:rsidR="000B564A" w:rsidRDefault="00CA4B86">
            <w:pPr>
              <w:pStyle w:val="a0"/>
              <w:shd w:val="clear" w:color="auto" w:fill="381404"/>
              <w:spacing w:line="240" w:lineRule="auto"/>
            </w:pPr>
            <w:r>
              <w:rPr>
                <w:rStyle w:val="a"/>
                <w:color w:val="FFFFFF"/>
              </w:rPr>
              <w:t>24</w:t>
            </w:r>
          </w:p>
        </w:tc>
      </w:tr>
      <w:tr w:rsidR="000B564A" w14:paraId="438205DC" w14:textId="77777777" w:rsidTr="00F417D3">
        <w:trPr>
          <w:trHeight w:val="706"/>
        </w:trPr>
        <w:tc>
          <w:tcPr>
            <w:tcW w:w="1886" w:type="dxa"/>
            <w:shd w:val="clear" w:color="auto" w:fill="381404"/>
          </w:tcPr>
          <w:p w14:paraId="3D17DF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7D97892"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CF34DDC" w14:textId="77777777" w:rsidR="000B564A" w:rsidRDefault="00CA4B86">
            <w:pPr>
              <w:pStyle w:val="a0"/>
              <w:shd w:val="clear" w:color="auto" w:fill="381404"/>
              <w:spacing w:line="305" w:lineRule="auto"/>
              <w:ind w:firstLine="360"/>
            </w:pPr>
            <w:r>
              <w:rPr>
                <w:rStyle w:val="a"/>
                <w:color w:val="FFFFFF"/>
              </w:rPr>
              <w:t>Audiovisuele commerciële communicatie die op de markt wordt gebracht, wordt verkocht of wordt gearrangeerd door de video-sharing platformdienst</w:t>
            </w:r>
          </w:p>
        </w:tc>
        <w:tc>
          <w:tcPr>
            <w:tcW w:w="850" w:type="dxa"/>
            <w:tcBorders>
              <w:top w:val="single" w:sz="4" w:space="0" w:color="FFC000"/>
              <w:bottom w:val="single" w:sz="4" w:space="0" w:color="FFC000"/>
            </w:tcBorders>
            <w:shd w:val="clear" w:color="auto" w:fill="381404"/>
          </w:tcPr>
          <w:p w14:paraId="2CFEBC14" w14:textId="77777777" w:rsidR="000B564A" w:rsidRDefault="00CA4B86">
            <w:pPr>
              <w:pStyle w:val="a0"/>
              <w:shd w:val="clear" w:color="auto" w:fill="381404"/>
              <w:spacing w:line="240" w:lineRule="auto"/>
            </w:pPr>
            <w:r>
              <w:rPr>
                <w:rStyle w:val="a"/>
                <w:color w:val="FFFFFF"/>
              </w:rPr>
              <w:t>25</w:t>
            </w:r>
          </w:p>
        </w:tc>
      </w:tr>
      <w:tr w:rsidR="000B564A" w14:paraId="14DF3E05" w14:textId="77777777" w:rsidTr="00F417D3">
        <w:trPr>
          <w:trHeight w:val="408"/>
        </w:trPr>
        <w:tc>
          <w:tcPr>
            <w:tcW w:w="1886" w:type="dxa"/>
            <w:shd w:val="clear" w:color="auto" w:fill="381404"/>
          </w:tcPr>
          <w:p w14:paraId="6E27A468"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DB21A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EA76893" w14:textId="77777777" w:rsidR="000B564A" w:rsidRDefault="00CA4B86">
            <w:pPr>
              <w:pStyle w:val="a0"/>
              <w:shd w:val="clear" w:color="auto" w:fill="381404"/>
              <w:spacing w:line="240" w:lineRule="auto"/>
              <w:ind w:firstLine="360"/>
            </w:pPr>
            <w:r>
              <w:rPr>
                <w:rStyle w:val="a"/>
                <w:color w:val="FFFFFF"/>
              </w:rPr>
              <w:t>Alcohol</w:t>
            </w:r>
          </w:p>
        </w:tc>
        <w:tc>
          <w:tcPr>
            <w:tcW w:w="850" w:type="dxa"/>
            <w:tcBorders>
              <w:top w:val="single" w:sz="4" w:space="0" w:color="FFC000"/>
              <w:bottom w:val="single" w:sz="4" w:space="0" w:color="FFC000"/>
            </w:tcBorders>
            <w:shd w:val="clear" w:color="auto" w:fill="381404"/>
          </w:tcPr>
          <w:p w14:paraId="0763A5E0" w14:textId="77777777" w:rsidR="000B564A" w:rsidRDefault="00CA4B86">
            <w:pPr>
              <w:pStyle w:val="a0"/>
              <w:shd w:val="clear" w:color="auto" w:fill="381404"/>
              <w:spacing w:line="240" w:lineRule="auto"/>
            </w:pPr>
            <w:r>
              <w:rPr>
                <w:rStyle w:val="a"/>
                <w:color w:val="FFFFFF"/>
              </w:rPr>
              <w:t>26</w:t>
            </w:r>
          </w:p>
        </w:tc>
      </w:tr>
      <w:tr w:rsidR="000B564A" w14:paraId="634364A0" w14:textId="77777777" w:rsidTr="00F417D3">
        <w:trPr>
          <w:trHeight w:val="686"/>
        </w:trPr>
        <w:tc>
          <w:tcPr>
            <w:tcW w:w="1886" w:type="dxa"/>
            <w:shd w:val="clear" w:color="auto" w:fill="381404"/>
          </w:tcPr>
          <w:p w14:paraId="535B0FC5"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778DD1E"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22C7BEF6" w14:textId="77777777" w:rsidR="000B564A" w:rsidRDefault="00CA4B86">
            <w:pPr>
              <w:pStyle w:val="a0"/>
              <w:shd w:val="clear" w:color="auto" w:fill="381404"/>
              <w:spacing w:line="305" w:lineRule="auto"/>
              <w:ind w:firstLine="360"/>
            </w:pPr>
            <w:r>
              <w:rPr>
                <w:rStyle w:val="a"/>
                <w:color w:val="FFFFFF"/>
              </w:rPr>
              <w:t>Verklaring van audiovisuele commerciële communicatie voor door gebruikers gegenereerde video</w:t>
            </w:r>
          </w:p>
        </w:tc>
        <w:tc>
          <w:tcPr>
            <w:tcW w:w="850" w:type="dxa"/>
            <w:tcBorders>
              <w:top w:val="single" w:sz="4" w:space="0" w:color="FFC000"/>
              <w:bottom w:val="single" w:sz="4" w:space="0" w:color="FFC000"/>
            </w:tcBorders>
            <w:shd w:val="clear" w:color="auto" w:fill="381404"/>
          </w:tcPr>
          <w:p w14:paraId="63F5AEE5" w14:textId="77777777" w:rsidR="000B564A" w:rsidRDefault="00CA4B86">
            <w:pPr>
              <w:pStyle w:val="a0"/>
              <w:shd w:val="clear" w:color="auto" w:fill="381404"/>
              <w:spacing w:line="240" w:lineRule="auto"/>
            </w:pPr>
            <w:r>
              <w:rPr>
                <w:rStyle w:val="a"/>
                <w:color w:val="FFFFFF"/>
              </w:rPr>
              <w:t>26</w:t>
            </w:r>
          </w:p>
        </w:tc>
      </w:tr>
      <w:tr w:rsidR="000B564A" w14:paraId="4C9B34EB" w14:textId="77777777" w:rsidTr="00F417D3">
        <w:trPr>
          <w:trHeight w:val="389"/>
        </w:trPr>
        <w:tc>
          <w:tcPr>
            <w:tcW w:w="1886" w:type="dxa"/>
            <w:shd w:val="clear" w:color="auto" w:fill="381404"/>
          </w:tcPr>
          <w:p w14:paraId="2B783B5F"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E8A7EE8" w14:textId="77777777" w:rsidR="000B564A" w:rsidRDefault="00CA4B86">
            <w:pPr>
              <w:pStyle w:val="a0"/>
              <w:shd w:val="clear" w:color="auto" w:fill="381404"/>
              <w:spacing w:line="240" w:lineRule="auto"/>
              <w:ind w:firstLine="360"/>
            </w:pPr>
            <w:r>
              <w:rPr>
                <w:rStyle w:val="a"/>
                <w:b/>
                <w:color w:val="FFFFFF"/>
              </w:rPr>
              <w:t>14.</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2336A7D" w14:textId="77777777" w:rsidR="000B564A" w:rsidRDefault="00CA4B86">
            <w:pPr>
              <w:pStyle w:val="a0"/>
              <w:shd w:val="clear" w:color="auto" w:fill="381404"/>
              <w:spacing w:line="240" w:lineRule="auto"/>
              <w:ind w:firstLine="360"/>
            </w:pPr>
            <w:r>
              <w:rPr>
                <w:rStyle w:val="a"/>
                <w:b/>
                <w:color w:val="FFFFFF"/>
              </w:rPr>
              <w:t>Ouderlijk toezicht</w:t>
            </w:r>
          </w:p>
        </w:tc>
        <w:tc>
          <w:tcPr>
            <w:tcW w:w="850" w:type="dxa"/>
            <w:tcBorders>
              <w:top w:val="single" w:sz="4" w:space="0" w:color="FFC000"/>
              <w:bottom w:val="single" w:sz="4" w:space="0" w:color="FFC000"/>
            </w:tcBorders>
            <w:shd w:val="clear" w:color="auto" w:fill="381404"/>
          </w:tcPr>
          <w:p w14:paraId="69891FF0" w14:textId="77777777" w:rsidR="000B564A" w:rsidRDefault="00CA4B86">
            <w:pPr>
              <w:pStyle w:val="a0"/>
              <w:shd w:val="clear" w:color="auto" w:fill="381404"/>
              <w:spacing w:line="240" w:lineRule="auto"/>
            </w:pPr>
            <w:r>
              <w:rPr>
                <w:rStyle w:val="a"/>
                <w:b/>
                <w:color w:val="FFFFFF"/>
              </w:rPr>
              <w:t>26</w:t>
            </w:r>
          </w:p>
        </w:tc>
      </w:tr>
      <w:tr w:rsidR="000B564A" w14:paraId="36C15F90" w14:textId="77777777" w:rsidTr="00F417D3">
        <w:trPr>
          <w:trHeight w:val="355"/>
        </w:trPr>
        <w:tc>
          <w:tcPr>
            <w:tcW w:w="1886" w:type="dxa"/>
            <w:shd w:val="clear" w:color="auto" w:fill="381404"/>
          </w:tcPr>
          <w:p w14:paraId="794A097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59075F" w14:textId="77777777" w:rsidR="000B564A" w:rsidRDefault="00CA4B86">
            <w:pPr>
              <w:pStyle w:val="a0"/>
              <w:shd w:val="clear" w:color="auto" w:fill="381404"/>
              <w:spacing w:line="240" w:lineRule="auto"/>
              <w:ind w:firstLine="360"/>
            </w:pPr>
            <w:r>
              <w:rPr>
                <w:rStyle w:val="a"/>
                <w:b/>
                <w:color w:val="FFFFFF"/>
              </w:rPr>
              <w:t>15.</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7A7CA0C0" w14:textId="77777777" w:rsidR="000B564A" w:rsidRDefault="00CA4B86">
            <w:pPr>
              <w:pStyle w:val="a0"/>
              <w:shd w:val="clear" w:color="auto" w:fill="381404"/>
              <w:spacing w:line="240" w:lineRule="auto"/>
              <w:ind w:firstLine="360"/>
            </w:pPr>
            <w:r>
              <w:rPr>
                <w:rStyle w:val="a"/>
                <w:b/>
                <w:color w:val="FFFFFF"/>
              </w:rPr>
              <w:t>Rapporteren en signaleren</w:t>
            </w:r>
          </w:p>
        </w:tc>
        <w:tc>
          <w:tcPr>
            <w:tcW w:w="850" w:type="dxa"/>
            <w:tcBorders>
              <w:top w:val="single" w:sz="4" w:space="0" w:color="FFC000"/>
              <w:bottom w:val="single" w:sz="4" w:space="0" w:color="FFC000"/>
            </w:tcBorders>
            <w:shd w:val="clear" w:color="auto" w:fill="381404"/>
          </w:tcPr>
          <w:p w14:paraId="1A2FCC68" w14:textId="77777777" w:rsidR="000B564A" w:rsidRDefault="00CA4B86">
            <w:pPr>
              <w:pStyle w:val="a0"/>
              <w:shd w:val="clear" w:color="auto" w:fill="381404"/>
              <w:spacing w:line="240" w:lineRule="auto"/>
            </w:pPr>
            <w:r>
              <w:rPr>
                <w:rStyle w:val="a"/>
                <w:b/>
                <w:color w:val="FFFFFF"/>
              </w:rPr>
              <w:t>27</w:t>
            </w:r>
          </w:p>
        </w:tc>
      </w:tr>
      <w:tr w:rsidR="000B564A" w14:paraId="2B434E38" w14:textId="77777777" w:rsidTr="00F417D3">
        <w:trPr>
          <w:trHeight w:val="403"/>
        </w:trPr>
        <w:tc>
          <w:tcPr>
            <w:tcW w:w="1886" w:type="dxa"/>
            <w:shd w:val="clear" w:color="auto" w:fill="381404"/>
          </w:tcPr>
          <w:p w14:paraId="337BF07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4C55801" w14:textId="77777777" w:rsidR="000B564A" w:rsidRDefault="00CA4B86">
            <w:pPr>
              <w:pStyle w:val="a0"/>
              <w:shd w:val="clear" w:color="auto" w:fill="381404"/>
              <w:spacing w:line="240" w:lineRule="auto"/>
              <w:ind w:firstLine="360"/>
            </w:pPr>
            <w:r>
              <w:rPr>
                <w:rStyle w:val="a"/>
                <w:b/>
                <w:color w:val="FFFFFF"/>
              </w:rPr>
              <w:t>16.</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11CDF67B" w14:textId="77777777" w:rsidR="000B564A" w:rsidRDefault="00CA4B86">
            <w:pPr>
              <w:pStyle w:val="a0"/>
              <w:shd w:val="clear" w:color="auto" w:fill="381404"/>
              <w:spacing w:line="240" w:lineRule="auto"/>
              <w:ind w:firstLine="360"/>
            </w:pPr>
            <w:r>
              <w:rPr>
                <w:rStyle w:val="a"/>
                <w:b/>
                <w:color w:val="FFFFFF"/>
              </w:rPr>
              <w:t>Klachten</w:t>
            </w:r>
          </w:p>
        </w:tc>
        <w:tc>
          <w:tcPr>
            <w:tcW w:w="850" w:type="dxa"/>
            <w:tcBorders>
              <w:top w:val="single" w:sz="4" w:space="0" w:color="FFC000"/>
              <w:bottom w:val="single" w:sz="4" w:space="0" w:color="FFC000"/>
            </w:tcBorders>
            <w:shd w:val="clear" w:color="auto" w:fill="381404"/>
          </w:tcPr>
          <w:p w14:paraId="2575978A" w14:textId="77777777" w:rsidR="000B564A" w:rsidRDefault="00CA4B86">
            <w:pPr>
              <w:pStyle w:val="a0"/>
              <w:shd w:val="clear" w:color="auto" w:fill="381404"/>
              <w:spacing w:line="240" w:lineRule="auto"/>
            </w:pPr>
            <w:r>
              <w:rPr>
                <w:rStyle w:val="a"/>
                <w:b/>
                <w:color w:val="FFFFFF"/>
              </w:rPr>
              <w:t>28</w:t>
            </w:r>
          </w:p>
        </w:tc>
      </w:tr>
      <w:tr w:rsidR="000B564A" w14:paraId="0F07EC51" w14:textId="77777777" w:rsidTr="00F417D3">
        <w:trPr>
          <w:trHeight w:val="691"/>
        </w:trPr>
        <w:tc>
          <w:tcPr>
            <w:tcW w:w="1886" w:type="dxa"/>
            <w:shd w:val="clear" w:color="auto" w:fill="381404"/>
          </w:tcPr>
          <w:p w14:paraId="501C7FF4"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706583A9" w14:textId="77777777" w:rsidR="000B564A" w:rsidRDefault="00CA4B86">
            <w:pPr>
              <w:pStyle w:val="a0"/>
              <w:shd w:val="clear" w:color="auto" w:fill="381404"/>
              <w:spacing w:line="240" w:lineRule="auto"/>
              <w:ind w:firstLine="360"/>
            </w:pPr>
            <w:r>
              <w:rPr>
                <w:rStyle w:val="a"/>
                <w:b/>
                <w:color w:val="FFFFFF"/>
              </w:rPr>
              <w:t>17.</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0178EA4D" w14:textId="77777777" w:rsidR="000B564A" w:rsidRDefault="00CA4B86">
            <w:pPr>
              <w:pStyle w:val="a0"/>
              <w:shd w:val="clear" w:color="auto" w:fill="381404"/>
              <w:spacing w:line="305" w:lineRule="auto"/>
              <w:ind w:firstLine="360"/>
            </w:pPr>
            <w:r>
              <w:rPr>
                <w:rStyle w:val="a"/>
                <w:b/>
                <w:color w:val="FFFFFF"/>
              </w:rPr>
              <w:t>Verplichtingen van aanbieders van video-sharing platformdiensten - Overige</w:t>
            </w:r>
          </w:p>
        </w:tc>
        <w:tc>
          <w:tcPr>
            <w:tcW w:w="850" w:type="dxa"/>
            <w:tcBorders>
              <w:top w:val="single" w:sz="4" w:space="0" w:color="FFC000"/>
              <w:bottom w:val="single" w:sz="4" w:space="0" w:color="FFC000"/>
            </w:tcBorders>
            <w:shd w:val="clear" w:color="auto" w:fill="381404"/>
          </w:tcPr>
          <w:p w14:paraId="16C141D9" w14:textId="77777777" w:rsidR="000B564A" w:rsidRDefault="00CA4B86">
            <w:pPr>
              <w:pStyle w:val="a0"/>
              <w:shd w:val="clear" w:color="auto" w:fill="381404"/>
              <w:spacing w:line="240" w:lineRule="auto"/>
            </w:pPr>
            <w:r>
              <w:rPr>
                <w:rStyle w:val="a"/>
                <w:b/>
                <w:color w:val="FFFFFF"/>
              </w:rPr>
              <w:t>29</w:t>
            </w:r>
          </w:p>
        </w:tc>
      </w:tr>
      <w:tr w:rsidR="000B564A" w14:paraId="27E49D9E" w14:textId="77777777" w:rsidTr="00F417D3">
        <w:trPr>
          <w:trHeight w:val="370"/>
        </w:trPr>
        <w:tc>
          <w:tcPr>
            <w:tcW w:w="1886" w:type="dxa"/>
            <w:shd w:val="clear" w:color="auto" w:fill="381404"/>
          </w:tcPr>
          <w:p w14:paraId="3E018D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C91937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57D3CA92" w14:textId="77777777" w:rsidR="000B564A" w:rsidRDefault="00CA4B86">
            <w:pPr>
              <w:pStyle w:val="a0"/>
              <w:shd w:val="clear" w:color="auto" w:fill="381404"/>
              <w:spacing w:line="240" w:lineRule="auto"/>
              <w:ind w:firstLine="360"/>
            </w:pPr>
            <w:r>
              <w:rPr>
                <w:rStyle w:val="a"/>
                <w:color w:val="FFFFFF"/>
              </w:rPr>
              <w:t>Mediageletterdheid - Maatregelen en hulpmiddelen</w:t>
            </w:r>
          </w:p>
        </w:tc>
        <w:tc>
          <w:tcPr>
            <w:tcW w:w="850" w:type="dxa"/>
            <w:tcBorders>
              <w:top w:val="single" w:sz="4" w:space="0" w:color="FFC000"/>
              <w:bottom w:val="single" w:sz="4" w:space="0" w:color="FFC000"/>
            </w:tcBorders>
            <w:shd w:val="clear" w:color="auto" w:fill="381404"/>
          </w:tcPr>
          <w:p w14:paraId="730F2AA9" w14:textId="77777777" w:rsidR="000B564A" w:rsidRDefault="00CA4B86">
            <w:pPr>
              <w:pStyle w:val="a0"/>
              <w:shd w:val="clear" w:color="auto" w:fill="381404"/>
              <w:spacing w:line="240" w:lineRule="auto"/>
            </w:pPr>
            <w:r>
              <w:rPr>
                <w:rStyle w:val="a"/>
                <w:color w:val="FFFFFF"/>
              </w:rPr>
              <w:t>29</w:t>
            </w:r>
          </w:p>
        </w:tc>
      </w:tr>
      <w:tr w:rsidR="000B564A" w14:paraId="00D47561" w14:textId="77777777" w:rsidTr="00F417D3">
        <w:trPr>
          <w:trHeight w:val="422"/>
        </w:trPr>
        <w:tc>
          <w:tcPr>
            <w:tcW w:w="1886" w:type="dxa"/>
            <w:shd w:val="clear" w:color="auto" w:fill="381404"/>
          </w:tcPr>
          <w:p w14:paraId="087F7292"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1C5AF90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69110910" w14:textId="77777777" w:rsidR="000B564A" w:rsidRDefault="00CA4B86">
            <w:pPr>
              <w:pStyle w:val="a0"/>
              <w:shd w:val="clear" w:color="auto" w:fill="381404"/>
              <w:spacing w:line="240" w:lineRule="auto"/>
              <w:ind w:firstLine="360"/>
            </w:pPr>
            <w:r>
              <w:rPr>
                <w:rStyle w:val="a"/>
                <w:color w:val="FFFFFF"/>
              </w:rPr>
              <w:t>Persoonsgegevens - Kinderen</w:t>
            </w:r>
          </w:p>
        </w:tc>
        <w:tc>
          <w:tcPr>
            <w:tcW w:w="850" w:type="dxa"/>
            <w:tcBorders>
              <w:top w:val="single" w:sz="4" w:space="0" w:color="FFC000"/>
              <w:bottom w:val="single" w:sz="4" w:space="0" w:color="FFC000"/>
            </w:tcBorders>
            <w:shd w:val="clear" w:color="auto" w:fill="381404"/>
          </w:tcPr>
          <w:p w14:paraId="4D95A47F" w14:textId="77777777" w:rsidR="000B564A" w:rsidRDefault="00CA4B86">
            <w:pPr>
              <w:pStyle w:val="a0"/>
              <w:shd w:val="clear" w:color="auto" w:fill="381404"/>
              <w:spacing w:line="240" w:lineRule="auto"/>
            </w:pPr>
            <w:r>
              <w:rPr>
                <w:rStyle w:val="a"/>
                <w:color w:val="FFFFFF"/>
              </w:rPr>
              <w:t>29</w:t>
            </w:r>
          </w:p>
        </w:tc>
      </w:tr>
      <w:tr w:rsidR="000B564A" w14:paraId="540CCB40" w14:textId="77777777" w:rsidTr="00F417D3">
        <w:trPr>
          <w:trHeight w:val="302"/>
        </w:trPr>
        <w:tc>
          <w:tcPr>
            <w:tcW w:w="1886" w:type="dxa"/>
            <w:shd w:val="clear" w:color="auto" w:fill="381404"/>
          </w:tcPr>
          <w:p w14:paraId="71A7CA86"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11710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312A637A" w14:textId="77777777" w:rsidR="000B564A" w:rsidRDefault="00CA4B86">
            <w:pPr>
              <w:pStyle w:val="a0"/>
              <w:shd w:val="clear" w:color="auto" w:fill="381404"/>
              <w:spacing w:line="240" w:lineRule="auto"/>
              <w:ind w:firstLine="360"/>
            </w:pPr>
            <w:r>
              <w:rPr>
                <w:rStyle w:val="a"/>
                <w:color w:val="FFFFFF"/>
              </w:rPr>
              <w:t>Rapportage over maatregelen</w:t>
            </w:r>
          </w:p>
        </w:tc>
        <w:tc>
          <w:tcPr>
            <w:tcW w:w="850" w:type="dxa"/>
            <w:tcBorders>
              <w:top w:val="single" w:sz="4" w:space="0" w:color="FFC000"/>
              <w:bottom w:val="single" w:sz="4" w:space="0" w:color="FFC000"/>
            </w:tcBorders>
            <w:shd w:val="clear" w:color="auto" w:fill="381404"/>
          </w:tcPr>
          <w:p w14:paraId="423706CD" w14:textId="77777777" w:rsidR="000B564A" w:rsidRDefault="00CA4B86">
            <w:pPr>
              <w:pStyle w:val="a0"/>
              <w:shd w:val="clear" w:color="auto" w:fill="381404"/>
              <w:spacing w:line="240" w:lineRule="auto"/>
            </w:pPr>
            <w:r>
              <w:rPr>
                <w:rStyle w:val="a"/>
                <w:color w:val="FFFFFF"/>
              </w:rPr>
              <w:t>29</w:t>
            </w:r>
          </w:p>
        </w:tc>
      </w:tr>
      <w:tr w:rsidR="000B564A" w14:paraId="5B16E768" w14:textId="77777777" w:rsidTr="00F417D3">
        <w:trPr>
          <w:trHeight w:val="1022"/>
        </w:trPr>
        <w:tc>
          <w:tcPr>
            <w:tcW w:w="1886" w:type="dxa"/>
            <w:shd w:val="clear" w:color="auto" w:fill="381404"/>
          </w:tcPr>
          <w:p w14:paraId="09DE3BD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DAAFFB9" w14:textId="77777777" w:rsidR="000B564A" w:rsidRDefault="000B564A">
            <w:pPr>
              <w:rPr>
                <w:sz w:val="10"/>
                <w:szCs w:val="10"/>
              </w:rPr>
            </w:pPr>
          </w:p>
        </w:tc>
        <w:tc>
          <w:tcPr>
            <w:tcW w:w="6686" w:type="dxa"/>
            <w:tcBorders>
              <w:top w:val="single" w:sz="4" w:space="0" w:color="FFC000"/>
              <w:left w:val="single" w:sz="4" w:space="0" w:color="A5C9EB" w:themeColor="text2" w:themeTint="40"/>
            </w:tcBorders>
            <w:shd w:val="clear" w:color="auto" w:fill="381404"/>
          </w:tcPr>
          <w:p w14:paraId="14213AC5" w14:textId="77777777" w:rsidR="000B564A" w:rsidRDefault="000B564A">
            <w:pPr>
              <w:rPr>
                <w:sz w:val="10"/>
                <w:szCs w:val="10"/>
              </w:rPr>
            </w:pPr>
          </w:p>
        </w:tc>
        <w:tc>
          <w:tcPr>
            <w:tcW w:w="850" w:type="dxa"/>
            <w:tcBorders>
              <w:top w:val="single" w:sz="4" w:space="0" w:color="FFC000"/>
            </w:tcBorders>
            <w:shd w:val="clear" w:color="auto" w:fill="381404"/>
          </w:tcPr>
          <w:p w14:paraId="59D853E2" w14:textId="77777777" w:rsidR="000B564A" w:rsidRDefault="000B564A">
            <w:pPr>
              <w:rPr>
                <w:sz w:val="10"/>
                <w:szCs w:val="10"/>
              </w:rPr>
            </w:pPr>
          </w:p>
        </w:tc>
      </w:tr>
    </w:tbl>
    <w:p w14:paraId="18B8669D" w14:textId="77777777" w:rsidR="000B564A" w:rsidRDefault="000B564A">
      <w:pPr>
        <w:sectPr w:rsidR="000B564A" w:rsidSect="00F417D3">
          <w:footerReference w:type="first" r:id="rId11"/>
          <w:pgSz w:w="12240" w:h="18720"/>
          <w:pgMar w:top="1522" w:right="402" w:bottom="799" w:left="1283" w:header="1094" w:footer="371" w:gutter="0"/>
          <w:pgNumType w:start="1"/>
          <w:cols w:space="720"/>
          <w:noEndnote/>
          <w:titlePg/>
          <w:docGrid w:linePitch="360"/>
        </w:sectPr>
      </w:pPr>
    </w:p>
    <w:p w14:paraId="754542BD" w14:textId="77777777" w:rsidR="000B564A" w:rsidRDefault="00CA4B86">
      <w:pPr>
        <w:pStyle w:val="10"/>
        <w:keepNext/>
        <w:keepLines/>
        <w:ind w:left="0"/>
        <w:rPr>
          <w:rStyle w:val="1"/>
        </w:rPr>
      </w:pPr>
      <w:bookmarkStart w:id="1" w:name="bookmark2"/>
      <w:r>
        <w:rPr>
          <w:rStyle w:val="1"/>
        </w:rPr>
        <w:lastRenderedPageBreak/>
        <w:t>Voorwoord</w:t>
      </w:r>
      <w:bookmarkEnd w:id="1"/>
    </w:p>
    <w:p w14:paraId="300BAE78" w14:textId="77777777" w:rsidR="008C3F18" w:rsidRDefault="008C3F18">
      <w:pPr>
        <w:pStyle w:val="10"/>
        <w:keepNext/>
        <w:keepLines/>
        <w:ind w:left="0"/>
        <w:rPr>
          <w:rStyle w:val="1"/>
        </w:rPr>
      </w:pPr>
    </w:p>
    <w:p w14:paraId="1EB0B338" w14:textId="77777777" w:rsidR="008C3F18" w:rsidRDefault="008C3F18">
      <w:pPr>
        <w:pStyle w:val="10"/>
        <w:keepNext/>
        <w:keepLines/>
        <w:ind w:left="0"/>
        <w:sectPr w:rsidR="008C3F18" w:rsidSect="008C3F18">
          <w:footerReference w:type="default" r:id="rId12"/>
          <w:pgSz w:w="12240" w:h="18720"/>
          <w:pgMar w:top="1343" w:right="1183" w:bottom="2127" w:left="1701" w:header="686" w:footer="680" w:gutter="0"/>
          <w:cols w:space="720"/>
          <w:noEndnote/>
          <w:docGrid w:linePitch="360"/>
        </w:sectPr>
      </w:pPr>
    </w:p>
    <w:p w14:paraId="7D1E4537" w14:textId="77777777" w:rsidR="000B564A" w:rsidRDefault="00CA4B86" w:rsidP="008C3F18">
      <w:pPr>
        <w:pStyle w:val="11"/>
        <w:spacing w:after="240"/>
      </w:pPr>
      <w:r>
        <w:rPr>
          <w:rStyle w:val="a1"/>
        </w:rPr>
        <w:t>De goedkeuring van de online veiligheidscode van Coimisiún na Me</w:t>
      </w:r>
      <w:r>
        <w:rPr>
          <w:rStyle w:val="a1"/>
        </w:rPr>
        <w:t>án is een belangrijke stap in het veranderen van de aanpak van onze samenleving om mensen online veilig te houden. Het tijdperk van zelfregulering in de technologiesector is voorbij en de online veiligheidscode zal, samen met de andere elementen van ons on</w:t>
      </w:r>
      <w:r>
        <w:rPr>
          <w:rStyle w:val="a1"/>
        </w:rPr>
        <w:t>line veiligheidskader, online platforms verantwoordelijk houden voor het veilig online houden van hun gebruikers, met name kinderen. Drie verschillende wetgevingsteksten vormen het kader voor online veiligheid – de wet online veiligheid en mediabestrijding</w:t>
      </w:r>
      <w:r>
        <w:rPr>
          <w:rStyle w:val="a1"/>
        </w:rPr>
        <w:t xml:space="preserve"> 2022, de basis voor onze code, de EU-wet inzake digitale diensten en de EU-verordening inzake terroristische online inhoud. Het kader biedt ons de instrumenten om de onderliggende oorzaken van online schade aan te pakken, waaronder de beschikbaarheid van </w:t>
      </w:r>
      <w:r>
        <w:rPr>
          <w:rStyle w:val="a1"/>
        </w:rPr>
        <w:t xml:space="preserve">illegale inhoud, de schadelijke gevolgen van aanbevelingssystemen en ontoereikende bescherming van kinderen op socialemediadiensten. Socialemediabedrijven kunnen meer doen en dienen meer te doen om hun platforms veiliger te maken en over te stappen op een </w:t>
      </w:r>
      <w:r>
        <w:rPr>
          <w:rStyle w:val="a1"/>
        </w:rPr>
        <w:t>safety-by-design-benadering.</w:t>
      </w:r>
    </w:p>
    <w:p w14:paraId="0D52593A" w14:textId="77777777" w:rsidR="000B564A" w:rsidRDefault="00CA4B86" w:rsidP="008C3F18">
      <w:pPr>
        <w:pStyle w:val="11"/>
        <w:spacing w:after="240" w:line="302" w:lineRule="auto"/>
      </w:pPr>
      <w:r>
        <w:rPr>
          <w:rStyle w:val="a1"/>
        </w:rPr>
        <w:t>Ik ben in maart vorig jaar benoemd tot Ierlands eerste commissaris voor online veiligheid en de ontwikkeling van de online veiligheidscode is een belangrijke prioriteit geweest voor mijzelf en Coimisiún na Meán. Mijn collega’s en ik hebben het voorrecht ge</w:t>
      </w:r>
      <w:r>
        <w:rPr>
          <w:rStyle w:val="a1"/>
        </w:rPr>
        <w:t xml:space="preserve">had om zoveel mensen te ontmoeten die zijn getroffen door online schade, en we hebben geleerd van hun vaak schrijnende ervaringen. We hadden het genoegen om ons Youth Advisory Committee op te richten en uit de eerste hand van hen te horen hoe </w:t>
      </w:r>
      <w:r>
        <w:rPr>
          <w:rStyle w:val="a1"/>
        </w:rPr>
        <w:t>ze sociale me</w:t>
      </w:r>
      <w:r>
        <w:rPr>
          <w:rStyle w:val="a1"/>
        </w:rPr>
        <w:t>dia gebruiken en hoe de online veiligheidscode de schadelijke ervaringen die ze online hebben zou kunnen aanpakken.</w:t>
      </w:r>
    </w:p>
    <w:p w14:paraId="2B35BE7E" w14:textId="77777777" w:rsidR="000B564A" w:rsidRDefault="00CA4B86" w:rsidP="008C3F18">
      <w:pPr>
        <w:pStyle w:val="11"/>
        <w:spacing w:after="240"/>
      </w:pPr>
      <w:r>
        <w:rPr>
          <w:rStyle w:val="a1"/>
        </w:rPr>
        <w:t>Sinds de oprichting van Coimisiún na Meán in maart 2023 is er enorm hard gewerkt aan de ontwikkeling van de online veiligheidscode. We ontvi</w:t>
      </w:r>
      <w:r>
        <w:rPr>
          <w:rStyle w:val="a1"/>
        </w:rPr>
        <w:t>ngen doordachte antwoorden op onze eerste oproep tot het indienen van inputs in de zomer van 2023 en er waren bijna 1 400 inzendingen voor onze raadpleging over de ontwerpcode en richtsnoeren, die liep van december 2023 tot januari 2024. We zijn alle indiv</w:t>
      </w:r>
      <w:r>
        <w:rPr>
          <w:rStyle w:val="a1"/>
        </w:rPr>
        <w:t>iduen en groepen dankbaar die de tijd hebben genomen om hun perspectieven en expertise met ons te delen.</w:t>
      </w:r>
    </w:p>
    <w:p w14:paraId="47D9B8FF" w14:textId="77777777" w:rsidR="000B564A" w:rsidRDefault="00CA4B86" w:rsidP="008C3F18">
      <w:pPr>
        <w:pStyle w:val="11"/>
        <w:spacing w:after="240"/>
      </w:pPr>
      <w:r>
        <w:rPr>
          <w:rStyle w:val="a1"/>
        </w:rPr>
        <w:t>Vervolgens hebben we een herziene ontwerpcode gepubliceerd, rekening houdend met de ingediende voorstellen en in nauwe samenwerking met de Europese Com</w:t>
      </w:r>
      <w:r>
        <w:rPr>
          <w:rStyle w:val="a1"/>
        </w:rPr>
        <w:t>missie om te zorgen voor afstemming van de online veiligheidsaanpak tussen de wet inzake digitale diensten (DSA) en de online veiligheidscode. Vervolgens hebben we de code in mei via een verplicht TRIS-proces bij de Europese Commissie aangemeld. We waren v</w:t>
      </w:r>
      <w:r>
        <w:rPr>
          <w:rStyle w:val="a1"/>
        </w:rPr>
        <w:t>erheugd dat we tijdens dit proces geen opmerkingen of meningen van de Europese Commissie of andere lidstaten hebben ontvangen en kunnen nu overgaan tot de vaststelling van de definitieve code.</w:t>
      </w:r>
    </w:p>
    <w:p w14:paraId="7F3FE8B7" w14:textId="0CBD2AC3" w:rsidR="000B564A" w:rsidRDefault="00CA4B86" w:rsidP="008C3F18">
      <w:pPr>
        <w:pStyle w:val="11"/>
        <w:spacing w:after="240"/>
      </w:pPr>
      <w:r>
        <w:rPr>
          <w:rStyle w:val="a1"/>
        </w:rPr>
        <w:t>De code is van toepassing op videoplatformdiensten, waarvan vel</w:t>
      </w:r>
      <w:r>
        <w:rPr>
          <w:rStyle w:val="a1"/>
        </w:rPr>
        <w:t xml:space="preserve">e bekende namen en diensten zijn die we dagelijks gebruiken. Het vereist dat deze platforms bepaalde categorieën video en bijbehorende inhoud beperken, zodat gebruikers de meest schadelijke typen niet </w:t>
      </w:r>
      <w:r>
        <w:rPr>
          <w:rStyle w:val="a1"/>
        </w:rPr>
        <w:lastRenderedPageBreak/>
        <w:t>kunnen uploaden of delen. De beperkte categorieën omvat</w:t>
      </w:r>
      <w:r>
        <w:rPr>
          <w:rStyle w:val="a1"/>
        </w:rPr>
        <w:t xml:space="preserve">ten cyberpesten, bevordering van eet- en voedingsstoornissen, bevordering van zelfbeschadiging en zelfmoord, gevaarlijke uitdagingen en aanzetten tot haat of geweld op verschillende gronden, waaronder geslacht, politieke gezindheid, handicap, lidmaatschap </w:t>
      </w:r>
      <w:r>
        <w:rPr>
          <w:rStyle w:val="a1"/>
        </w:rPr>
        <w:t>van etnische minderheden, religie en ras. Tot de beperkingen behoren ook criminele inhoud zoals materiaal over seksueel misbruik van kinderen, terrorisme, racisme en vreemdelingenhaat.</w:t>
      </w:r>
    </w:p>
    <w:p w14:paraId="51CFA459" w14:textId="77777777" w:rsidR="000B564A" w:rsidRDefault="00CA4B86" w:rsidP="008C3F18">
      <w:pPr>
        <w:pStyle w:val="11"/>
        <w:spacing w:after="240" w:line="302" w:lineRule="auto"/>
      </w:pPr>
      <w:r>
        <w:rPr>
          <w:rStyle w:val="a1"/>
        </w:rPr>
        <w:t>De code beschermt kinderen tegen pornografie en extreme of gratuit gewe</w:t>
      </w:r>
      <w:r>
        <w:rPr>
          <w:rStyle w:val="a1"/>
        </w:rPr>
        <w:t>ld door platforms die deze inhoud toestaan te verplichten een effectieve methode van leeftijdsgarantie te gebruiken, zodat kinderen deze normaal gesproken niet kunnen zien. Alleen vragen aan gebruikers of ze ouder dan 18 zijn, is niet genoeg. Platforms die</w:t>
      </w:r>
      <w:r>
        <w:rPr>
          <w:rStyle w:val="a1"/>
        </w:rPr>
        <w:t>nen ook passende vormen van leeftijdsverificatie te gebruiken, afhankelijk van hun grootte en aard, om kinderen te beschermen tegen video en bijbehorende inhoud die hun fysieke, mentale of morele ontwikkeling kunnen schaden.</w:t>
      </w:r>
    </w:p>
    <w:p w14:paraId="25E0CB84" w14:textId="77777777" w:rsidR="000B564A" w:rsidRDefault="00CA4B86" w:rsidP="008C3F18">
      <w:pPr>
        <w:pStyle w:val="11"/>
        <w:spacing w:after="240" w:line="302" w:lineRule="auto"/>
      </w:pPr>
      <w:r>
        <w:rPr>
          <w:rStyle w:val="a1"/>
        </w:rPr>
        <w:t>Volgens de code dienen platform</w:t>
      </w:r>
      <w:r>
        <w:rPr>
          <w:rStyle w:val="a1"/>
        </w:rPr>
        <w:t>s ouders de instrumenten te geven om hun kinderen te helpen veilig te blijven, onder meer door de tijd die zij online doorbrengen te beperken, te bepalen welke soorten inhoud zij zien en wie de inhoud van hun kind online kan zien.</w:t>
      </w:r>
    </w:p>
    <w:p w14:paraId="3BEC50FC" w14:textId="77777777" w:rsidR="000B564A" w:rsidRDefault="00CA4B86" w:rsidP="008C3F18">
      <w:pPr>
        <w:pStyle w:val="11"/>
        <w:spacing w:after="240"/>
      </w:pPr>
      <w:r>
        <w:rPr>
          <w:rStyle w:val="a1"/>
        </w:rPr>
        <w:t>Online veiligheid vereist</w:t>
      </w:r>
      <w:r>
        <w:rPr>
          <w:rStyle w:val="a1"/>
        </w:rPr>
        <w:t xml:space="preserve"> een aanpak van de hele samenleving, en we hebben allemaal een rol te spelen. Net als in de echte wereld kunnen we allemaal nadenken over hoe we ons online gedragen en over de impact van wat we zeggen en doen op anderen. Het internet is geen wetteloze ruim</w:t>
      </w:r>
      <w:r>
        <w:rPr>
          <w:rStyle w:val="a1"/>
        </w:rPr>
        <w:t xml:space="preserve">te en An </w:t>
      </w:r>
      <w:r>
        <w:rPr>
          <w:rStyle w:val="a1"/>
        </w:rPr>
        <w:t>Garda Síochána zal online crimineel gedrag aanpakken, net zoals offline. We dienen ervoor te zorgen dat ouders, verzorgers, leerkrachten en kinderen op de hoogte zijn van hun rechten online en hoe ze deze kunnen gebruiken. We werken aan bewustmaki</w:t>
      </w:r>
      <w:r>
        <w:rPr>
          <w:rStyle w:val="a1"/>
        </w:rPr>
        <w:t>ng van de rechten van mensen in het kader van het kader voor online veiligheid, en we hebben</w:t>
      </w:r>
    </w:p>
    <w:p w14:paraId="73EB98B4" w14:textId="77777777" w:rsidR="000B564A" w:rsidRDefault="00CA4B86" w:rsidP="008C3F18">
      <w:pPr>
        <w:pStyle w:val="11"/>
        <w:spacing w:after="240" w:line="302" w:lineRule="auto"/>
      </w:pPr>
      <w:r>
        <w:rPr>
          <w:rStyle w:val="a1"/>
        </w:rPr>
        <w:t>educatief materiaal voorbereid dat we met scholen hebben gedeeld, evenals publieksgerichte campagnes.</w:t>
      </w:r>
    </w:p>
    <w:p w14:paraId="304E2455" w14:textId="77777777" w:rsidR="000B564A" w:rsidRDefault="00CA4B86" w:rsidP="008C3F18">
      <w:pPr>
        <w:pStyle w:val="11"/>
        <w:spacing w:after="240"/>
      </w:pPr>
      <w:r>
        <w:rPr>
          <w:rStyle w:val="a1"/>
        </w:rPr>
        <w:t>Als we naar de toekomst kijken, zijn we vastbesloten om ons w</w:t>
      </w:r>
      <w:r>
        <w:rPr>
          <w:rStyle w:val="a1"/>
        </w:rPr>
        <w:t xml:space="preserve">erk voort te zetten om mensen in Ierland en in heel Europa te beschermen tegen online schade. De goedkeuring van de online veiligheidscode is een belangrijke mijlpaal en zorgt ervoor dat er nu een alomvattend regelgevingskader bestaat. We blijven waakzaam </w:t>
      </w:r>
      <w:r>
        <w:rPr>
          <w:rStyle w:val="a1"/>
        </w:rPr>
        <w:t>in onze inspanningen, zodat we kunnen blijven genieten van de vele positieve aspecten van het internet die de samenleving ten goede komen.</w:t>
      </w:r>
    </w:p>
    <w:p w14:paraId="40D49CEE" w14:textId="77777777" w:rsidR="000B564A" w:rsidRDefault="00CA4B86">
      <w:pPr>
        <w:pStyle w:val="11"/>
        <w:spacing w:line="300" w:lineRule="auto"/>
      </w:pPr>
      <w:r>
        <w:rPr>
          <w:rStyle w:val="a1"/>
          <w:b/>
        </w:rPr>
        <w:t>Niamh Hodnett</w:t>
      </w:r>
    </w:p>
    <w:p w14:paraId="37953E50" w14:textId="77777777" w:rsidR="000B564A" w:rsidRDefault="00CA4B86">
      <w:pPr>
        <w:pStyle w:val="11"/>
        <w:spacing w:line="300" w:lineRule="auto"/>
      </w:pPr>
      <w:r>
        <w:rPr>
          <w:rStyle w:val="a1"/>
        </w:rPr>
        <w:t>Commissaris voor online veiligheid, namens Coimisiún na Meán</w:t>
      </w:r>
    </w:p>
    <w:p w14:paraId="15A32793" w14:textId="77777777" w:rsidR="008C3F18" w:rsidRDefault="008C3F18">
      <w:pPr>
        <w:pStyle w:val="20"/>
        <w:rPr>
          <w:rStyle w:val="2"/>
          <w:b/>
          <w:bCs/>
        </w:rPr>
      </w:pPr>
    </w:p>
    <w:p w14:paraId="2B073AFC" w14:textId="00C94FCE" w:rsidR="008C3F18" w:rsidRDefault="008C3F18">
      <w:pPr>
        <w:pStyle w:val="20"/>
        <w:rPr>
          <w:rStyle w:val="2"/>
          <w:b/>
          <w:bCs/>
        </w:rPr>
      </w:pPr>
      <w:r>
        <w:rPr>
          <w:rStyle w:val="2"/>
          <w:b/>
          <w:noProof/>
        </w:rPr>
        <w:drawing>
          <wp:inline distT="0" distB="0" distL="0" distR="0" wp14:anchorId="46074310" wp14:editId="0A25AB6F">
            <wp:extent cx="2381582" cy="1686160"/>
            <wp:effectExtent l="0" t="0" r="0" b="9525"/>
            <wp:docPr id="1693513716" name="Εικόνα 1" descr="Εικόνα που περιέχει ρουχισμός, άτομο, κουστούμι,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13716" name="Εικόνα 1" descr="Εικόνα που περιέχει ρουχισμός, άτομο, κουστούμι, άνδρας&#10;&#10;Περιγραφή που δημιουργήθηκε αυτόματα"/>
                    <pic:cNvPicPr/>
                  </pic:nvPicPr>
                  <pic:blipFill>
                    <a:blip r:embed="rId13"/>
                    <a:stretch>
                      <a:fillRect/>
                    </a:stretch>
                  </pic:blipFill>
                  <pic:spPr>
                    <a:xfrm>
                      <a:off x="0" y="0"/>
                      <a:ext cx="2381582" cy="1686160"/>
                    </a:xfrm>
                    <a:prstGeom prst="rect">
                      <a:avLst/>
                    </a:prstGeom>
                  </pic:spPr>
                </pic:pic>
              </a:graphicData>
            </a:graphic>
          </wp:inline>
        </w:drawing>
      </w:r>
    </w:p>
    <w:p w14:paraId="726E0197" w14:textId="2F31F816" w:rsidR="000B564A" w:rsidRDefault="00CA4B86">
      <w:pPr>
        <w:pStyle w:val="20"/>
        <w:rPr>
          <w:rStyle w:val="2"/>
        </w:rPr>
      </w:pPr>
      <w:r>
        <w:rPr>
          <w:rStyle w:val="2"/>
          <w:b/>
        </w:rPr>
        <w:t xml:space="preserve">L-R </w:t>
      </w:r>
      <w:r>
        <w:rPr>
          <w:rStyle w:val="2"/>
        </w:rPr>
        <w:t>Rónán Ó Domhnaill, commissaris voor Mediaontwikkeling; Niamh Hodnett, commissaris voor online veiligheid; Jeremy Godfrey, uitvoerend voorzitter; Aoife MacEvilly, commissaris voor omroep en video-on-demand; John Evans, commissaris voor Digitale Diensten.</w:t>
      </w:r>
    </w:p>
    <w:p w14:paraId="0BC39CA6" w14:textId="77777777" w:rsidR="00F417D3" w:rsidRDefault="00F417D3">
      <w:pPr>
        <w:pStyle w:val="20"/>
        <w:rPr>
          <w:rStyle w:val="2"/>
        </w:rPr>
      </w:pPr>
    </w:p>
    <w:p w14:paraId="69EE49C9" w14:textId="77777777" w:rsidR="008C3F18" w:rsidRDefault="008C3F18">
      <w:pPr>
        <w:rPr>
          <w:rStyle w:val="1"/>
          <w:rFonts w:eastAsia="Arial"/>
        </w:rPr>
        <w:sectPr w:rsidR="008C3F18" w:rsidSect="008C3F18">
          <w:type w:val="continuous"/>
          <w:pgSz w:w="12240" w:h="18720"/>
          <w:pgMar w:top="1343" w:right="1183" w:bottom="3544" w:left="1701" w:header="686" w:footer="680" w:gutter="0"/>
          <w:cols w:num="2" w:space="720"/>
          <w:noEndnote/>
          <w:docGrid w:linePitch="360"/>
        </w:sectPr>
      </w:pPr>
      <w:bookmarkStart w:id="2" w:name="bookmark4"/>
    </w:p>
    <w:p w14:paraId="16A53A90" w14:textId="46161EA9" w:rsidR="00F417D3" w:rsidRDefault="008C3F18">
      <w:pPr>
        <w:rPr>
          <w:rStyle w:val="1"/>
          <w:rFonts w:eastAsia="Arial"/>
        </w:rPr>
      </w:pPr>
      <w:r>
        <w:rPr>
          <w:noProof/>
        </w:rPr>
        <w:lastRenderedPageBreak/>
        <w:drawing>
          <wp:anchor distT="0" distB="0" distL="114300" distR="114300" simplePos="0" relativeHeight="251660288" behindDoc="1" locked="0" layoutInCell="1" allowOverlap="1" wp14:anchorId="25C87D75" wp14:editId="4D3DD0F4">
            <wp:simplePos x="0" y="0"/>
            <wp:positionH relativeFrom="page">
              <wp:align>left</wp:align>
            </wp:positionH>
            <wp:positionV relativeFrom="paragraph">
              <wp:posOffset>-852805</wp:posOffset>
            </wp:positionV>
            <wp:extent cx="7810500" cy="11858625"/>
            <wp:effectExtent l="0" t="0" r="0" b="9525"/>
            <wp:wrapNone/>
            <wp:docPr id="178" name="Image 178" descr="Εικόνα που περιέχει ανθρώπινο πρόσωπο, ρουχισμός, άτομο, χαμόγελ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78" name="Image 178" descr="Εικόνα που περιέχει ανθρώπινο πρόσωπο, ρουχισμός, άτομο, χαμόγελο&#10;&#10;Περιγραφή που δημιουργήθηκε αυτόματα"/>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0" cy="11858625"/>
                    </a:xfrm>
                    <a:prstGeom prst="rect">
                      <a:avLst/>
                    </a:prstGeom>
                  </pic:spPr>
                </pic:pic>
              </a:graphicData>
            </a:graphic>
            <wp14:sizeRelH relativeFrom="page">
              <wp14:pctWidth>0</wp14:pctWidth>
            </wp14:sizeRelH>
            <wp14:sizeRelV relativeFrom="page">
              <wp14:pctHeight>0</wp14:pctHeight>
            </wp14:sizeRelV>
          </wp:anchor>
        </w:drawing>
      </w:r>
    </w:p>
    <w:p w14:paraId="488E21E0" w14:textId="77777777" w:rsidR="008C3F18" w:rsidRDefault="008C3F18" w:rsidP="008C3F18">
      <w:pPr>
        <w:ind w:left="-1276"/>
        <w:rPr>
          <w:rStyle w:val="1"/>
          <w:rFonts w:eastAsia="Arial"/>
        </w:rPr>
        <w:sectPr w:rsidR="008C3F18" w:rsidSect="008C3F18">
          <w:pgSz w:w="12240" w:h="18720"/>
          <w:pgMar w:top="1343" w:right="1183" w:bottom="3544" w:left="1701" w:header="686" w:footer="680" w:gutter="0"/>
          <w:cols w:space="720"/>
          <w:noEndnote/>
          <w:docGrid w:linePitch="360"/>
        </w:sectPr>
      </w:pPr>
    </w:p>
    <w:p w14:paraId="3682ABE3" w14:textId="63169FAB" w:rsidR="000B564A" w:rsidRDefault="00CA4B86">
      <w:pPr>
        <w:pStyle w:val="10"/>
        <w:keepNext/>
        <w:keepLines/>
        <w:ind w:left="0"/>
      </w:pPr>
      <w:r>
        <w:rPr>
          <w:rStyle w:val="1"/>
        </w:rPr>
        <w:lastRenderedPageBreak/>
        <w:t>Deel A</w:t>
      </w:r>
      <w:bookmarkEnd w:id="2"/>
    </w:p>
    <w:p w14:paraId="45620976" w14:textId="77777777" w:rsidR="00F417D3" w:rsidRDefault="00F417D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219"/>
        <w:gridCol w:w="8137"/>
      </w:tblGrid>
      <w:tr w:rsidR="00F417D3" w14:paraId="4E65E93F" w14:textId="77777777" w:rsidTr="008C3F18">
        <w:trPr>
          <w:trHeight w:val="758"/>
        </w:trPr>
        <w:tc>
          <w:tcPr>
            <w:tcW w:w="1219" w:type="dxa"/>
            <w:shd w:val="clear" w:color="auto" w:fill="FDB73B"/>
            <w:vAlign w:val="bottom"/>
          </w:tcPr>
          <w:p w14:paraId="7F73CEFD"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w:t>
            </w:r>
          </w:p>
        </w:tc>
        <w:tc>
          <w:tcPr>
            <w:tcW w:w="8137" w:type="dxa"/>
            <w:tcBorders>
              <w:left w:val="single" w:sz="4" w:space="0" w:color="auto"/>
            </w:tcBorders>
            <w:shd w:val="clear" w:color="auto" w:fill="FDB73B"/>
            <w:vAlign w:val="bottom"/>
          </w:tcPr>
          <w:p w14:paraId="18D8C0B7" w14:textId="77777777" w:rsidR="00F417D3" w:rsidRDefault="00F417D3" w:rsidP="00D53283">
            <w:pPr>
              <w:pStyle w:val="a0"/>
              <w:spacing w:line="240" w:lineRule="auto"/>
              <w:rPr>
                <w:sz w:val="50"/>
                <w:szCs w:val="50"/>
              </w:rPr>
            </w:pPr>
            <w:r>
              <w:rPr>
                <w:rStyle w:val="a"/>
                <w:rFonts w:ascii="Times New Roman" w:hAnsi="Times New Roman"/>
                <w:color w:val="371403"/>
                <w:sz w:val="50"/>
              </w:rPr>
              <w:t>Inleiding</w:t>
            </w:r>
          </w:p>
        </w:tc>
      </w:tr>
      <w:tr w:rsidR="00F417D3" w14:paraId="2107DC88" w14:textId="77777777" w:rsidTr="008C3F18">
        <w:trPr>
          <w:trHeight w:val="2875"/>
        </w:trPr>
        <w:tc>
          <w:tcPr>
            <w:tcW w:w="1219" w:type="dxa"/>
            <w:shd w:val="clear" w:color="auto" w:fill="FDB73B"/>
          </w:tcPr>
          <w:p w14:paraId="36B1FBA4" w14:textId="77777777" w:rsidR="00F417D3" w:rsidRDefault="00F417D3" w:rsidP="008C3F18">
            <w:pPr>
              <w:pStyle w:val="a0"/>
              <w:spacing w:line="240" w:lineRule="auto"/>
              <w:ind w:firstLine="360"/>
              <w:jc w:val="right"/>
            </w:pPr>
            <w:r>
              <w:rPr>
                <w:rStyle w:val="a"/>
              </w:rPr>
              <w:t>1.1.</w:t>
            </w:r>
          </w:p>
        </w:tc>
        <w:tc>
          <w:tcPr>
            <w:tcW w:w="8137" w:type="dxa"/>
            <w:tcBorders>
              <w:left w:val="single" w:sz="4" w:space="0" w:color="auto"/>
            </w:tcBorders>
            <w:shd w:val="clear" w:color="auto" w:fill="FDB73B"/>
            <w:vAlign w:val="center"/>
          </w:tcPr>
          <w:p w14:paraId="650F8FAD" w14:textId="77777777" w:rsidR="00F417D3" w:rsidRDefault="00F417D3" w:rsidP="00D53283">
            <w:pPr>
              <w:pStyle w:val="a0"/>
            </w:pPr>
            <w:r>
              <w:rPr>
                <w:rStyle w:val="a"/>
              </w:rPr>
              <w:t>Op grond van artikel 139K van de Omroepwet 2009, zoals gewijzigd door de Wet online veiligheid en mediaregelgeving 2022 (de “</w:t>
            </w:r>
            <w:r>
              <w:rPr>
                <w:rStyle w:val="a"/>
                <w:b/>
              </w:rPr>
              <w:t>wet</w:t>
            </w:r>
            <w:r>
              <w:rPr>
                <w:rStyle w:val="a"/>
              </w:rPr>
              <w:t>”) kan de Coimisiún na Meán (de “</w:t>
            </w:r>
            <w:r>
              <w:rPr>
                <w:rStyle w:val="a"/>
                <w:b/>
              </w:rPr>
              <w:t>Commissie</w:t>
            </w:r>
            <w:r>
              <w:rPr>
                <w:rStyle w:val="a"/>
              </w:rPr>
              <w:t>”) codes opstellen (“online veiligheidscodes”) die worden toegepast op aangewezen onlinediensten in overeenstemming met artikel 139L van de wet. In overeenstemming met haar wettelijke taken en verplichtingen op grond van de wet heeft de Commissie deze onlineveiligheidscode (de “</w:t>
            </w:r>
            <w:r>
              <w:rPr>
                <w:rStyle w:val="a"/>
                <w:b/>
              </w:rPr>
              <w:t>Code</w:t>
            </w:r>
            <w:r>
              <w:rPr>
                <w:rStyle w:val="a"/>
              </w:rPr>
              <w:t>”) opgesteld.</w:t>
            </w:r>
          </w:p>
        </w:tc>
      </w:tr>
      <w:tr w:rsidR="00F417D3" w14:paraId="4E130A53" w14:textId="77777777" w:rsidTr="008C3F18">
        <w:trPr>
          <w:trHeight w:val="686"/>
        </w:trPr>
        <w:tc>
          <w:tcPr>
            <w:tcW w:w="1219" w:type="dxa"/>
            <w:shd w:val="clear" w:color="auto" w:fill="FDB73B"/>
            <w:vAlign w:val="center"/>
          </w:tcPr>
          <w:p w14:paraId="45A40A79" w14:textId="77777777" w:rsidR="00F417D3" w:rsidRDefault="00F417D3" w:rsidP="008C3F18">
            <w:pPr>
              <w:pStyle w:val="a0"/>
              <w:spacing w:line="240" w:lineRule="auto"/>
              <w:ind w:firstLine="360"/>
              <w:jc w:val="right"/>
            </w:pPr>
            <w:r>
              <w:rPr>
                <w:rStyle w:val="a"/>
              </w:rPr>
              <w:t>1.2.</w:t>
            </w:r>
          </w:p>
        </w:tc>
        <w:tc>
          <w:tcPr>
            <w:tcW w:w="8137" w:type="dxa"/>
            <w:tcBorders>
              <w:left w:val="single" w:sz="4" w:space="0" w:color="auto"/>
            </w:tcBorders>
            <w:shd w:val="clear" w:color="auto" w:fill="FDB73B"/>
            <w:vAlign w:val="center"/>
          </w:tcPr>
          <w:p w14:paraId="41329F38" w14:textId="77777777" w:rsidR="00F417D3" w:rsidRDefault="00F417D3" w:rsidP="00D53283">
            <w:pPr>
              <w:pStyle w:val="a0"/>
              <w:spacing w:line="240" w:lineRule="auto"/>
            </w:pPr>
            <w:r>
              <w:rPr>
                <w:rStyle w:val="a"/>
              </w:rPr>
              <w:t xml:space="preserve">De code bestaat uit twee delen: </w:t>
            </w:r>
            <w:r>
              <w:rPr>
                <w:rStyle w:val="a"/>
                <w:b/>
              </w:rPr>
              <w:t xml:space="preserve">Deel A </w:t>
            </w:r>
            <w:r>
              <w:rPr>
                <w:rStyle w:val="a"/>
              </w:rPr>
              <w:t xml:space="preserve">en </w:t>
            </w:r>
            <w:r>
              <w:rPr>
                <w:rStyle w:val="a"/>
                <w:b/>
              </w:rPr>
              <w:t>Deel B</w:t>
            </w:r>
            <w:r>
              <w:rPr>
                <w:rStyle w:val="a"/>
              </w:rPr>
              <w:t>.</w:t>
            </w:r>
          </w:p>
        </w:tc>
      </w:tr>
      <w:tr w:rsidR="00F417D3" w14:paraId="75943241" w14:textId="77777777" w:rsidTr="008C3F18">
        <w:trPr>
          <w:trHeight w:val="2861"/>
        </w:trPr>
        <w:tc>
          <w:tcPr>
            <w:tcW w:w="1219" w:type="dxa"/>
            <w:shd w:val="clear" w:color="auto" w:fill="FDB73B"/>
          </w:tcPr>
          <w:p w14:paraId="4B7FE9F8" w14:textId="77777777" w:rsidR="00F417D3" w:rsidRDefault="00F417D3" w:rsidP="008C3F18">
            <w:pPr>
              <w:pStyle w:val="a0"/>
              <w:spacing w:line="240" w:lineRule="auto"/>
              <w:ind w:firstLine="360"/>
              <w:jc w:val="right"/>
            </w:pPr>
            <w:r>
              <w:rPr>
                <w:rStyle w:val="a"/>
              </w:rPr>
              <w:t>1.3.</w:t>
            </w:r>
          </w:p>
        </w:tc>
        <w:tc>
          <w:tcPr>
            <w:tcW w:w="8137" w:type="dxa"/>
            <w:tcBorders>
              <w:left w:val="single" w:sz="4" w:space="0" w:color="auto"/>
            </w:tcBorders>
            <w:shd w:val="clear" w:color="auto" w:fill="FDB73B"/>
            <w:vAlign w:val="center"/>
          </w:tcPr>
          <w:p w14:paraId="053FA471" w14:textId="77777777" w:rsidR="00F417D3" w:rsidRDefault="00F417D3" w:rsidP="00D53283">
            <w:pPr>
              <w:pStyle w:val="a0"/>
            </w:pPr>
            <w:r>
              <w:rPr>
                <w:rStyle w:val="a"/>
                <w:b/>
              </w:rPr>
              <w:t xml:space="preserve">Deel A </w:t>
            </w:r>
            <w:r>
              <w:rPr>
                <w:rStyle w:val="a"/>
              </w:rPr>
              <w:t>van de code beschrijft de wet- en regelgevingscontext voor de code en voorziet in de algemene verplichtingen van aanbieders van video-sharing platformdiensten op grond van artikel 139K van de wet en artikel 28b van Richtlijn (EU) 2010/13 (zoals gewijzigd bij Richtlijn (EU) 2018/1808) (de “</w:t>
            </w:r>
            <w:r>
              <w:rPr>
                <w:rStyle w:val="a"/>
                <w:b/>
              </w:rPr>
              <w:t>richtlijn audiovisuele mediadiensten</w:t>
            </w:r>
            <w:r>
              <w:rPr>
                <w:rStyle w:val="a"/>
              </w:rPr>
              <w:t>” of de “</w:t>
            </w:r>
            <w:r>
              <w:rPr>
                <w:rStyle w:val="a"/>
                <w:b/>
              </w:rPr>
              <w:t>Richtlijn</w:t>
            </w:r>
            <w:r>
              <w:rPr>
                <w:rStyle w:val="a"/>
              </w:rPr>
              <w:t>”)). Dit omvat de maatregelen die aanbieders van video-sharing platformdiensten dienen te nemen om de samenleving en kinderen te beschermen.</w:t>
            </w:r>
          </w:p>
        </w:tc>
      </w:tr>
      <w:tr w:rsidR="00F417D3" w14:paraId="75F5C88C" w14:textId="77777777" w:rsidTr="008C3F18">
        <w:trPr>
          <w:trHeight w:val="2578"/>
        </w:trPr>
        <w:tc>
          <w:tcPr>
            <w:tcW w:w="1219" w:type="dxa"/>
            <w:shd w:val="clear" w:color="auto" w:fill="FDB73B"/>
          </w:tcPr>
          <w:p w14:paraId="5158D216" w14:textId="77777777" w:rsidR="00F417D3" w:rsidRDefault="00F417D3" w:rsidP="008C3F18">
            <w:pPr>
              <w:pStyle w:val="a0"/>
              <w:spacing w:line="240" w:lineRule="auto"/>
              <w:ind w:firstLine="360"/>
              <w:jc w:val="right"/>
            </w:pPr>
            <w:r>
              <w:rPr>
                <w:rStyle w:val="a"/>
              </w:rPr>
              <w:t>1.4.</w:t>
            </w:r>
          </w:p>
        </w:tc>
        <w:tc>
          <w:tcPr>
            <w:tcW w:w="8137" w:type="dxa"/>
            <w:tcBorders>
              <w:left w:val="single" w:sz="4" w:space="0" w:color="auto"/>
            </w:tcBorders>
            <w:shd w:val="clear" w:color="auto" w:fill="FDB73B"/>
            <w:vAlign w:val="center"/>
          </w:tcPr>
          <w:p w14:paraId="5780742D" w14:textId="77777777" w:rsidR="00F417D3" w:rsidRDefault="00F417D3" w:rsidP="00D53283">
            <w:pPr>
              <w:pStyle w:val="a0"/>
              <w:spacing w:line="305" w:lineRule="auto"/>
            </w:pPr>
            <w:r>
              <w:rPr>
                <w:rStyle w:val="a"/>
                <w:b/>
              </w:rPr>
              <w:t xml:space="preserve">Deel B </w:t>
            </w:r>
            <w:r>
              <w:rPr>
                <w:rStyle w:val="a"/>
              </w:rPr>
              <w:t>van de code voorziet in meer specifieke verplichtingen van aanbieders van video-sharing platformdiensten en beschrijft de passende maatregelen die aanbieders van video-sharing platformdiensten dienen te nemen om kinderen en de samenleving de bescherming te bieden die wordt vereist door artikel 28b, lid 1, onder a), b) en c), van de richtlijn en om te voldoen aan de vereisten van artikel 9, lid 1, van de richtlijn.</w:t>
            </w:r>
          </w:p>
        </w:tc>
      </w:tr>
      <w:tr w:rsidR="00F417D3" w14:paraId="1AC1F9F1" w14:textId="77777777" w:rsidTr="008C3F18">
        <w:trPr>
          <w:trHeight w:val="3106"/>
        </w:trPr>
        <w:tc>
          <w:tcPr>
            <w:tcW w:w="1219" w:type="dxa"/>
            <w:shd w:val="clear" w:color="auto" w:fill="FDB73B"/>
          </w:tcPr>
          <w:p w14:paraId="711B99C5" w14:textId="77777777" w:rsidR="00F417D3" w:rsidRDefault="00F417D3" w:rsidP="008C3F18">
            <w:pPr>
              <w:pStyle w:val="a0"/>
              <w:spacing w:line="240" w:lineRule="auto"/>
              <w:ind w:firstLine="360"/>
              <w:jc w:val="right"/>
            </w:pPr>
            <w:r>
              <w:rPr>
                <w:rStyle w:val="a"/>
              </w:rPr>
              <w:t>1.5.</w:t>
            </w:r>
          </w:p>
        </w:tc>
        <w:tc>
          <w:tcPr>
            <w:tcW w:w="8137" w:type="dxa"/>
            <w:tcBorders>
              <w:left w:val="single" w:sz="4" w:space="0" w:color="auto"/>
            </w:tcBorders>
            <w:shd w:val="clear" w:color="auto" w:fill="FDB73B"/>
          </w:tcPr>
          <w:p w14:paraId="4AE6FE98" w14:textId="77777777" w:rsidR="00F417D3" w:rsidRDefault="00F417D3" w:rsidP="00D53283">
            <w:pPr>
              <w:pStyle w:val="a0"/>
              <w:spacing w:line="305" w:lineRule="auto"/>
            </w:pPr>
            <w:r>
              <w:rPr>
                <w:rStyle w:val="a"/>
              </w:rPr>
              <w:t>Deze code is in zijn geheel bindend voor de video-sharing platformdiensten die door de code worden gereguleerd. De bepalingen van de code zijn van toepassing op al deze diensten. Dit sluit niet uit dat de Commissie, bij het beoordelen van de naleving van de code in overeenstemming met artikel 9 van deze code, rekening houdt met de omvang van de video-sharing platformdienst en de aard van de dienst die wordt aangeboden.</w:t>
            </w:r>
          </w:p>
        </w:tc>
      </w:tr>
    </w:tbl>
    <w:p w14:paraId="09113E5E" w14:textId="0DA8FA77" w:rsidR="00F417D3" w:rsidRDefault="00F417D3">
      <w:pPr>
        <w:rPr>
          <w:sz w:val="2"/>
          <w:szCs w:val="2"/>
        </w:rPr>
      </w:pPr>
      <w:r>
        <w:br w:type="page"/>
      </w:r>
    </w:p>
    <w:p w14:paraId="269D668C" w14:textId="77777777" w:rsidR="000B564A" w:rsidRDefault="000B564A">
      <w:pPr>
        <w:spacing w:line="1" w:lineRule="exact"/>
        <w:rPr>
          <w:sz w:val="2"/>
          <w:szCs w:val="2"/>
        </w:rPr>
      </w:pPr>
    </w:p>
    <w:p w14:paraId="759253F8" w14:textId="77777777" w:rsidR="000B564A" w:rsidRDefault="00CA4B86">
      <w:pPr>
        <w:pStyle w:val="a3"/>
      </w:pPr>
      <w:r>
        <w:rPr>
          <w:rStyle w:val="a2"/>
        </w:rPr>
        <w:t>Deel A</w:t>
      </w:r>
    </w:p>
    <w:tbl>
      <w:tblPr>
        <w:tblOverlap w:val="never"/>
        <w:tblW w:w="0" w:type="auto"/>
        <w:tblLayout w:type="fixed"/>
        <w:tblCellMar>
          <w:left w:w="10" w:type="dxa"/>
          <w:right w:w="10" w:type="dxa"/>
        </w:tblCellMar>
        <w:tblLook w:val="04A0" w:firstRow="1" w:lastRow="0" w:firstColumn="1" w:lastColumn="0" w:noHBand="0" w:noVBand="1"/>
      </w:tblPr>
      <w:tblGrid>
        <w:gridCol w:w="2808"/>
        <w:gridCol w:w="7128"/>
      </w:tblGrid>
      <w:tr w:rsidR="000B564A" w14:paraId="5067F57C" w14:textId="77777777" w:rsidTr="008C3F18">
        <w:tc>
          <w:tcPr>
            <w:tcW w:w="2808" w:type="dxa"/>
            <w:shd w:val="clear" w:color="auto" w:fill="auto"/>
            <w:vAlign w:val="bottom"/>
          </w:tcPr>
          <w:p w14:paraId="09AC374D" w14:textId="77777777" w:rsidR="000B564A" w:rsidRDefault="00CA4B86" w:rsidP="008C3F18">
            <w:pPr>
              <w:pStyle w:val="a0"/>
              <w:spacing w:line="240" w:lineRule="auto"/>
              <w:jc w:val="right"/>
              <w:rPr>
                <w:sz w:val="50"/>
                <w:szCs w:val="50"/>
              </w:rPr>
            </w:pPr>
            <w:r>
              <w:rPr>
                <w:rStyle w:val="a"/>
                <w:rFonts w:ascii="Times New Roman" w:hAnsi="Times New Roman"/>
                <w:color w:val="371403"/>
                <w:sz w:val="50"/>
              </w:rPr>
              <w:t>2.</w:t>
            </w:r>
          </w:p>
        </w:tc>
        <w:tc>
          <w:tcPr>
            <w:tcW w:w="7128" w:type="dxa"/>
            <w:tcBorders>
              <w:left w:val="single" w:sz="4" w:space="0" w:color="auto"/>
            </w:tcBorders>
            <w:shd w:val="clear" w:color="auto" w:fill="auto"/>
            <w:vAlign w:val="bottom"/>
          </w:tcPr>
          <w:p w14:paraId="2ED22F29" w14:textId="77777777" w:rsidR="000B564A" w:rsidRDefault="00CA4B86">
            <w:pPr>
              <w:pStyle w:val="a0"/>
              <w:spacing w:line="240" w:lineRule="auto"/>
              <w:rPr>
                <w:sz w:val="50"/>
                <w:szCs w:val="50"/>
              </w:rPr>
            </w:pPr>
            <w:r>
              <w:rPr>
                <w:rStyle w:val="a"/>
                <w:rFonts w:ascii="Times New Roman" w:hAnsi="Times New Roman"/>
                <w:color w:val="371403"/>
                <w:sz w:val="50"/>
              </w:rPr>
              <w:t>Toepassingsgebied en jurisdictie</w:t>
            </w:r>
          </w:p>
        </w:tc>
      </w:tr>
      <w:tr w:rsidR="000B564A" w14:paraId="48A257D4" w14:textId="77777777" w:rsidTr="008C3F18">
        <w:tc>
          <w:tcPr>
            <w:tcW w:w="2808" w:type="dxa"/>
            <w:shd w:val="clear" w:color="auto" w:fill="auto"/>
            <w:vAlign w:val="center"/>
          </w:tcPr>
          <w:p w14:paraId="3F417BBA" w14:textId="77777777" w:rsidR="000B564A" w:rsidRDefault="00CA4B86" w:rsidP="008C3F18">
            <w:pPr>
              <w:pStyle w:val="a0"/>
              <w:spacing w:line="240" w:lineRule="auto"/>
              <w:jc w:val="right"/>
            </w:pPr>
            <w:r>
              <w:rPr>
                <w:rStyle w:val="a"/>
              </w:rPr>
              <w:t>2.1.</w:t>
            </w:r>
          </w:p>
        </w:tc>
        <w:tc>
          <w:tcPr>
            <w:tcW w:w="7128" w:type="dxa"/>
            <w:tcBorders>
              <w:left w:val="single" w:sz="4" w:space="0" w:color="auto"/>
            </w:tcBorders>
            <w:shd w:val="clear" w:color="auto" w:fill="auto"/>
            <w:vAlign w:val="center"/>
          </w:tcPr>
          <w:p w14:paraId="4E3454B4" w14:textId="77777777" w:rsidR="000B564A" w:rsidRDefault="00CA4B86">
            <w:pPr>
              <w:pStyle w:val="a0"/>
              <w:spacing w:line="300" w:lineRule="auto"/>
            </w:pPr>
            <w:r>
              <w:rPr>
                <w:rStyle w:val="a"/>
              </w:rPr>
              <w:t xml:space="preserve">De code geeft uitvoering aan artikel 28b van de </w:t>
            </w:r>
            <w:r>
              <w:rPr>
                <w:rStyle w:val="a"/>
                <w:b/>
              </w:rPr>
              <w:t xml:space="preserve">richtlijn audiovisuele mediadiensten </w:t>
            </w:r>
            <w:r>
              <w:rPr>
                <w:rStyle w:val="a"/>
              </w:rPr>
              <w:t>in de Staat.</w:t>
            </w:r>
          </w:p>
        </w:tc>
      </w:tr>
      <w:tr w:rsidR="000B564A" w14:paraId="59828960" w14:textId="77777777" w:rsidTr="008C3F18">
        <w:tc>
          <w:tcPr>
            <w:tcW w:w="2808" w:type="dxa"/>
            <w:shd w:val="clear" w:color="auto" w:fill="auto"/>
          </w:tcPr>
          <w:p w14:paraId="17104313" w14:textId="77777777" w:rsidR="000B564A" w:rsidRDefault="00CA4B86" w:rsidP="008C3F18">
            <w:pPr>
              <w:pStyle w:val="a0"/>
              <w:spacing w:line="240" w:lineRule="auto"/>
              <w:jc w:val="right"/>
            </w:pPr>
            <w:r>
              <w:rPr>
                <w:rStyle w:val="a"/>
              </w:rPr>
              <w:t>2.2.</w:t>
            </w:r>
          </w:p>
        </w:tc>
        <w:tc>
          <w:tcPr>
            <w:tcW w:w="7128" w:type="dxa"/>
            <w:tcBorders>
              <w:left w:val="single" w:sz="4" w:space="0" w:color="auto"/>
            </w:tcBorders>
            <w:shd w:val="clear" w:color="auto" w:fill="auto"/>
            <w:vAlign w:val="bottom"/>
          </w:tcPr>
          <w:p w14:paraId="65E9E852" w14:textId="77777777" w:rsidR="000B564A" w:rsidRDefault="00CA4B86">
            <w:pPr>
              <w:pStyle w:val="a0"/>
              <w:spacing w:line="305" w:lineRule="auto"/>
            </w:pPr>
            <w:r>
              <w:rPr>
                <w:rStyle w:val="a"/>
              </w:rPr>
              <w:t>Deze code is van toepassing op alle video-sharing platformdiensten die onder de jurisdictie van de Staat vallen in de zin van artikel 2B van de wet, zijnde diensten die binnen de categorie van relevante online diensten vallen die door de Commissie zijn aan</w:t>
            </w:r>
            <w:r>
              <w:rPr>
                <w:rStyle w:val="a"/>
              </w:rPr>
              <w:t>gewezen.</w:t>
            </w:r>
          </w:p>
        </w:tc>
      </w:tr>
      <w:tr w:rsidR="000B564A" w14:paraId="58DA7E64" w14:textId="77777777" w:rsidTr="008C3F18">
        <w:tc>
          <w:tcPr>
            <w:tcW w:w="2808" w:type="dxa"/>
            <w:shd w:val="clear" w:color="auto" w:fill="auto"/>
          </w:tcPr>
          <w:p w14:paraId="7FDCFDD0" w14:textId="77777777" w:rsidR="000B564A" w:rsidRDefault="00CA4B86" w:rsidP="008C3F18">
            <w:pPr>
              <w:pStyle w:val="a0"/>
              <w:spacing w:line="240" w:lineRule="auto"/>
              <w:jc w:val="right"/>
            </w:pPr>
            <w:r>
              <w:rPr>
                <w:rStyle w:val="a"/>
              </w:rPr>
              <w:t>2.3.</w:t>
            </w:r>
          </w:p>
        </w:tc>
        <w:tc>
          <w:tcPr>
            <w:tcW w:w="7128" w:type="dxa"/>
            <w:tcBorders>
              <w:left w:val="single" w:sz="4" w:space="0" w:color="auto"/>
            </w:tcBorders>
            <w:shd w:val="clear" w:color="auto" w:fill="auto"/>
            <w:vAlign w:val="center"/>
          </w:tcPr>
          <w:p w14:paraId="67E3A38E" w14:textId="77777777" w:rsidR="000B564A" w:rsidRDefault="00CA4B86">
            <w:pPr>
              <w:pStyle w:val="a0"/>
              <w:spacing w:line="305" w:lineRule="auto"/>
              <w:rPr>
                <w:rStyle w:val="a"/>
                <w:vertAlign w:val="superscript"/>
              </w:rPr>
            </w:pPr>
            <w:r>
              <w:rPr>
                <w:rStyle w:val="a"/>
              </w:rPr>
              <w:t>De code is van toepassing op met name genoemde online diensten die door de Commissie in overeenstemming met de wet zijn aangewezen als video-sharing platformdiensten die onder de jurisdictie van de Staat vallen.</w:t>
            </w:r>
            <w:r>
              <w:rPr>
                <w:rStyle w:val="a"/>
                <w:vertAlign w:val="superscript"/>
              </w:rPr>
              <w:t>1</w:t>
            </w:r>
          </w:p>
          <w:p w14:paraId="475849CD" w14:textId="77777777" w:rsidR="008C3F18" w:rsidRDefault="008C3F18">
            <w:pPr>
              <w:pStyle w:val="a0"/>
              <w:spacing w:line="305" w:lineRule="auto"/>
              <w:rPr>
                <w:rStyle w:val="a"/>
                <w:vertAlign w:val="superscript"/>
              </w:rPr>
            </w:pPr>
          </w:p>
          <w:p w14:paraId="5C0221E0" w14:textId="77777777" w:rsidR="008C3F18" w:rsidRDefault="008C3F18">
            <w:pPr>
              <w:pStyle w:val="a0"/>
              <w:spacing w:line="305" w:lineRule="auto"/>
            </w:pPr>
          </w:p>
        </w:tc>
      </w:tr>
      <w:tr w:rsidR="000B564A" w14:paraId="7D6DF8B1" w14:textId="77777777" w:rsidTr="008C3F18">
        <w:tc>
          <w:tcPr>
            <w:tcW w:w="2808" w:type="dxa"/>
            <w:shd w:val="clear" w:color="auto" w:fill="auto"/>
            <w:vAlign w:val="center"/>
          </w:tcPr>
          <w:p w14:paraId="512FB15F" w14:textId="77777777" w:rsidR="000B564A" w:rsidRDefault="00CA4B86" w:rsidP="008C3F18">
            <w:pPr>
              <w:pStyle w:val="a0"/>
              <w:spacing w:line="240" w:lineRule="auto"/>
              <w:jc w:val="right"/>
              <w:rPr>
                <w:sz w:val="50"/>
                <w:szCs w:val="50"/>
              </w:rPr>
            </w:pPr>
            <w:r>
              <w:rPr>
                <w:rStyle w:val="a"/>
                <w:rFonts w:ascii="Times New Roman" w:hAnsi="Times New Roman"/>
                <w:color w:val="371403"/>
                <w:sz w:val="50"/>
              </w:rPr>
              <w:t>3.</w:t>
            </w:r>
          </w:p>
        </w:tc>
        <w:tc>
          <w:tcPr>
            <w:tcW w:w="7128" w:type="dxa"/>
            <w:tcBorders>
              <w:left w:val="single" w:sz="4" w:space="0" w:color="auto"/>
            </w:tcBorders>
            <w:shd w:val="clear" w:color="auto" w:fill="auto"/>
            <w:vAlign w:val="bottom"/>
          </w:tcPr>
          <w:p w14:paraId="2DB46AB2" w14:textId="77777777" w:rsidR="000B564A" w:rsidRDefault="00CA4B86">
            <w:pPr>
              <w:pStyle w:val="a0"/>
              <w:spacing w:line="202" w:lineRule="auto"/>
              <w:rPr>
                <w:sz w:val="50"/>
                <w:szCs w:val="50"/>
              </w:rPr>
            </w:pPr>
            <w:r>
              <w:rPr>
                <w:rStyle w:val="a"/>
                <w:rFonts w:ascii="Times New Roman" w:hAnsi="Times New Roman"/>
                <w:color w:val="371403"/>
                <w:sz w:val="50"/>
              </w:rPr>
              <w:t>Doel, voorbereiding en toepassing van de code</w:t>
            </w:r>
          </w:p>
        </w:tc>
      </w:tr>
      <w:tr w:rsidR="000B564A" w14:paraId="215273D4" w14:textId="77777777" w:rsidTr="008C3F18">
        <w:tc>
          <w:tcPr>
            <w:tcW w:w="2808" w:type="dxa"/>
            <w:shd w:val="clear" w:color="auto" w:fill="auto"/>
          </w:tcPr>
          <w:p w14:paraId="7EEA89D2" w14:textId="77777777" w:rsidR="000B564A" w:rsidRDefault="00CA4B86" w:rsidP="008C3F18">
            <w:pPr>
              <w:pStyle w:val="a0"/>
              <w:spacing w:line="240" w:lineRule="auto"/>
              <w:jc w:val="right"/>
            </w:pPr>
            <w:r>
              <w:rPr>
                <w:rStyle w:val="a"/>
              </w:rPr>
              <w:t>3.1.</w:t>
            </w:r>
          </w:p>
        </w:tc>
        <w:tc>
          <w:tcPr>
            <w:tcW w:w="7128" w:type="dxa"/>
            <w:tcBorders>
              <w:left w:val="single" w:sz="4" w:space="0" w:color="auto"/>
            </w:tcBorders>
            <w:shd w:val="clear" w:color="auto" w:fill="auto"/>
            <w:vAlign w:val="center"/>
          </w:tcPr>
          <w:p w14:paraId="06B6304F" w14:textId="1BB51F64" w:rsidR="000B564A" w:rsidRDefault="00CA4B86">
            <w:pPr>
              <w:pStyle w:val="a0"/>
              <w:spacing w:line="305" w:lineRule="auto"/>
            </w:pPr>
            <w:r>
              <w:rPr>
                <w:rStyle w:val="a"/>
              </w:rPr>
              <w:t>Het doel van de code is om uitvoering te geven aan de verplichting van de Commissie op grond van artikel 139K, lid 3, van de wet om gebruik te maken van haar bevoegdheden om codes voor online veiligheid o</w:t>
            </w:r>
            <w:r>
              <w:rPr>
                <w:rStyle w:val="a"/>
              </w:rPr>
              <w:t>p te stellen om ervoor te zorgen dat aanbieders van video-sharing platformdiensten:</w:t>
            </w:r>
          </w:p>
          <w:p w14:paraId="1667F349" w14:textId="77777777" w:rsidR="000B564A" w:rsidRDefault="00CA4B86">
            <w:pPr>
              <w:pStyle w:val="a0"/>
              <w:numPr>
                <w:ilvl w:val="0"/>
                <w:numId w:val="1"/>
              </w:numPr>
              <w:tabs>
                <w:tab w:val="left" w:pos="322"/>
              </w:tabs>
              <w:spacing w:line="305" w:lineRule="auto"/>
              <w:ind w:left="360" w:hanging="360"/>
            </w:pPr>
            <w:r>
              <w:rPr>
                <w:rStyle w:val="a"/>
              </w:rPr>
              <w:t xml:space="preserve">passende maatregelen nemen om de in artikel 28b, lid 1, onder a), b) en c), van de richtlijn audiovisuele mediadiensten bedoelde bescherming te bieden, met inbegrip van de </w:t>
            </w:r>
            <w:r>
              <w:rPr>
                <w:rStyle w:val="a"/>
              </w:rPr>
              <w:t>in artikel 28b, lid 3, bedoelde passende maatregelen;</w:t>
            </w:r>
          </w:p>
          <w:p w14:paraId="2CECEDEB" w14:textId="77777777" w:rsidR="000B564A" w:rsidRDefault="00CA4B86">
            <w:pPr>
              <w:pStyle w:val="a0"/>
              <w:numPr>
                <w:ilvl w:val="0"/>
                <w:numId w:val="1"/>
              </w:numPr>
              <w:tabs>
                <w:tab w:val="left" w:pos="322"/>
              </w:tabs>
              <w:spacing w:line="305" w:lineRule="auto"/>
              <w:ind w:left="360" w:hanging="360"/>
            </w:pPr>
            <w:r>
              <w:rPr>
                <w:rStyle w:val="a"/>
              </w:rPr>
              <w:t>voldoen aan de eis van artikel 9, lid 1, van de richtlijn audiovisuele mediadiensten met betrekking tot audiovisuele commerciële communicatie die door hen op de markt wordt gebracht, wordt verkocht of w</w:t>
            </w:r>
            <w:r>
              <w:rPr>
                <w:rStyle w:val="a"/>
              </w:rPr>
              <w:t>ordt geregeld; en</w:t>
            </w:r>
          </w:p>
          <w:p w14:paraId="168A8180" w14:textId="77777777" w:rsidR="000B564A" w:rsidRDefault="00CA4B86">
            <w:pPr>
              <w:pStyle w:val="a0"/>
              <w:numPr>
                <w:ilvl w:val="0"/>
                <w:numId w:val="1"/>
              </w:numPr>
              <w:tabs>
                <w:tab w:val="left" w:pos="322"/>
              </w:tabs>
              <w:ind w:left="360" w:hanging="360"/>
              <w:rPr>
                <w:rStyle w:val="a"/>
              </w:rPr>
            </w:pPr>
            <w:r>
              <w:rPr>
                <w:rStyle w:val="a"/>
              </w:rPr>
              <w:t xml:space="preserve">passende maatregelen nemen om aan de eisen van artikel 9, lid 1, van de richtlijn audiovisuele mediadiensten te voldoen met betrekking tot audiovisuele commerciële communicatie die niet door hen op de markt wordt gebracht, wordt verkocht </w:t>
            </w:r>
            <w:r>
              <w:rPr>
                <w:rStyle w:val="a"/>
              </w:rPr>
              <w:t>of wordt gearrangeerd, rekening houdend met de beperkte controle die zij over deze communicatie uitoefenen.</w:t>
            </w:r>
          </w:p>
          <w:p w14:paraId="18702545" w14:textId="77777777" w:rsidR="008C3F18" w:rsidRDefault="008C3F18" w:rsidP="008C3F18">
            <w:pPr>
              <w:pStyle w:val="a0"/>
              <w:tabs>
                <w:tab w:val="left" w:pos="322"/>
              </w:tabs>
              <w:ind w:left="360"/>
            </w:pPr>
          </w:p>
        </w:tc>
      </w:tr>
      <w:tr w:rsidR="000B564A" w14:paraId="188F30EA" w14:textId="77777777" w:rsidTr="008C3F18">
        <w:tc>
          <w:tcPr>
            <w:tcW w:w="2808" w:type="dxa"/>
            <w:vMerge w:val="restart"/>
            <w:shd w:val="clear" w:color="auto" w:fill="auto"/>
            <w:vAlign w:val="center"/>
          </w:tcPr>
          <w:p w14:paraId="7332427C" w14:textId="77777777" w:rsidR="000B564A" w:rsidRDefault="00CA4B86" w:rsidP="008C3F18">
            <w:pPr>
              <w:pStyle w:val="a0"/>
              <w:spacing w:line="240" w:lineRule="auto"/>
              <w:jc w:val="right"/>
            </w:pPr>
            <w:r>
              <w:rPr>
                <w:rStyle w:val="a"/>
              </w:rPr>
              <w:t>3.2.</w:t>
            </w:r>
          </w:p>
          <w:p w14:paraId="5CA9FF95" w14:textId="77777777" w:rsidR="008C3F18" w:rsidRDefault="008C3F18">
            <w:pPr>
              <w:pStyle w:val="a0"/>
              <w:spacing w:line="322" w:lineRule="auto"/>
              <w:ind w:left="360" w:hanging="360"/>
              <w:rPr>
                <w:rStyle w:val="a"/>
                <w:sz w:val="13"/>
                <w:szCs w:val="13"/>
              </w:rPr>
            </w:pPr>
          </w:p>
          <w:p w14:paraId="32B433A8" w14:textId="77777777" w:rsidR="008C3F18" w:rsidRDefault="008C3F18">
            <w:pPr>
              <w:pStyle w:val="a0"/>
              <w:spacing w:line="322" w:lineRule="auto"/>
              <w:ind w:left="360" w:hanging="360"/>
              <w:rPr>
                <w:rStyle w:val="a"/>
                <w:sz w:val="13"/>
                <w:szCs w:val="13"/>
              </w:rPr>
            </w:pPr>
          </w:p>
          <w:p w14:paraId="0061FF95" w14:textId="77777777" w:rsidR="008C3F18" w:rsidRDefault="008C3F18">
            <w:pPr>
              <w:pStyle w:val="a0"/>
              <w:spacing w:line="322" w:lineRule="auto"/>
              <w:ind w:left="360" w:hanging="360"/>
              <w:rPr>
                <w:rStyle w:val="a"/>
                <w:sz w:val="13"/>
                <w:szCs w:val="13"/>
              </w:rPr>
            </w:pPr>
          </w:p>
          <w:p w14:paraId="6A2D9145" w14:textId="4A969BD8" w:rsidR="000B564A" w:rsidRDefault="00CA4B86">
            <w:pPr>
              <w:pStyle w:val="a0"/>
              <w:spacing w:line="322" w:lineRule="auto"/>
              <w:ind w:left="360" w:hanging="360"/>
              <w:rPr>
                <w:sz w:val="13"/>
                <w:szCs w:val="13"/>
              </w:rPr>
            </w:pPr>
            <w:r>
              <w:rPr>
                <w:rStyle w:val="a"/>
                <w:sz w:val="13"/>
              </w:rPr>
              <w:t xml:space="preserve">1. </w:t>
            </w:r>
            <w:r>
              <w:rPr>
                <w:rStyle w:val="a"/>
                <w:sz w:val="13"/>
              </w:rPr>
              <w:tab/>
            </w:r>
            <w:r>
              <w:rPr>
                <w:rStyle w:val="a"/>
                <w:sz w:val="13"/>
              </w:rPr>
              <w:t>Het register van met name genoemde onlinediensten die zijn aangemerkt als video-sharing platformdiensten wordt door de Commissie gepubliceerd op haar website:</w:t>
            </w:r>
            <w:hyperlink r:id="rId15" w:history="1">
              <w:r>
                <w:rPr>
                  <w:rStyle w:val="a"/>
                  <w:sz w:val="13"/>
                </w:rPr>
                <w:t xml:space="preserve"> https://www.cnam.ie</w:t>
              </w:r>
            </w:hyperlink>
            <w:r>
              <w:rPr>
                <w:rStyle w:val="a"/>
                <w:sz w:val="13"/>
              </w:rPr>
              <w:t>/.</w:t>
            </w:r>
          </w:p>
        </w:tc>
        <w:tc>
          <w:tcPr>
            <w:tcW w:w="7128" w:type="dxa"/>
            <w:tcBorders>
              <w:left w:val="single" w:sz="4" w:space="0" w:color="auto"/>
            </w:tcBorders>
            <w:shd w:val="clear" w:color="auto" w:fill="auto"/>
            <w:vAlign w:val="bottom"/>
          </w:tcPr>
          <w:p w14:paraId="712AF894" w14:textId="77777777" w:rsidR="000B564A" w:rsidRDefault="00CA4B86">
            <w:pPr>
              <w:pStyle w:val="a0"/>
            </w:pPr>
            <w:r>
              <w:rPr>
                <w:rStyle w:val="a"/>
              </w:rPr>
              <w:t>De Commissie heeft de code opgesteld me</w:t>
            </w:r>
            <w:r>
              <w:rPr>
                <w:rStyle w:val="a"/>
              </w:rPr>
              <w:t>t inachtneming van de bepalingen van artikel 139M van de wet en in overeenstemming met de procedures die zijn uiteengezet in artikel 139N van de wet.</w:t>
            </w:r>
          </w:p>
        </w:tc>
      </w:tr>
      <w:tr w:rsidR="000B564A" w14:paraId="48D4243F" w14:textId="77777777" w:rsidTr="008C3F18">
        <w:tc>
          <w:tcPr>
            <w:tcW w:w="2808" w:type="dxa"/>
            <w:vMerge/>
            <w:shd w:val="clear" w:color="auto" w:fill="auto"/>
            <w:vAlign w:val="center"/>
          </w:tcPr>
          <w:p w14:paraId="48545141" w14:textId="77777777" w:rsidR="000B564A" w:rsidRDefault="000B564A"/>
        </w:tc>
        <w:tc>
          <w:tcPr>
            <w:tcW w:w="7128" w:type="dxa"/>
            <w:tcBorders>
              <w:left w:val="single" w:sz="4" w:space="0" w:color="auto"/>
            </w:tcBorders>
            <w:shd w:val="clear" w:color="auto" w:fill="auto"/>
          </w:tcPr>
          <w:p w14:paraId="65BE190E" w14:textId="77777777" w:rsidR="000B564A" w:rsidRDefault="000B564A">
            <w:pPr>
              <w:rPr>
                <w:sz w:val="10"/>
                <w:szCs w:val="10"/>
              </w:rPr>
            </w:pPr>
          </w:p>
        </w:tc>
      </w:tr>
    </w:tbl>
    <w:p w14:paraId="0D7F6FE3" w14:textId="03FE5972" w:rsidR="00F417D3" w:rsidRDefault="00F417D3"/>
    <w:p w14:paraId="4FBA180B" w14:textId="77777777" w:rsidR="00F417D3" w:rsidRDefault="00F417D3">
      <w:r>
        <w:br w:type="page"/>
      </w:r>
    </w:p>
    <w:p w14:paraId="328548AD" w14:textId="77777777" w:rsidR="0061635F" w:rsidRDefault="0061635F" w:rsidP="0061635F">
      <w:pPr>
        <w:pStyle w:val="a3"/>
      </w:pPr>
      <w:r>
        <w:rPr>
          <w:rStyle w:val="a2"/>
        </w:rPr>
        <w:lastRenderedPageBreak/>
        <w:t>Deel A</w:t>
      </w:r>
    </w:p>
    <w:p w14:paraId="3FA18558" w14:textId="384E82DB"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14"/>
        <w:gridCol w:w="7114"/>
      </w:tblGrid>
      <w:tr w:rsidR="00F417D3" w14:paraId="1DD5813D" w14:textId="77777777" w:rsidTr="008C3F18">
        <w:trPr>
          <w:trHeight w:val="1094"/>
        </w:trPr>
        <w:tc>
          <w:tcPr>
            <w:tcW w:w="1214" w:type="dxa"/>
            <w:shd w:val="clear" w:color="auto" w:fill="auto"/>
          </w:tcPr>
          <w:p w14:paraId="31394F97" w14:textId="24ED534D" w:rsidR="00F417D3" w:rsidRDefault="00F417D3" w:rsidP="008C3F18">
            <w:pPr>
              <w:pStyle w:val="a0"/>
              <w:spacing w:line="240" w:lineRule="auto"/>
              <w:ind w:firstLine="360"/>
              <w:jc w:val="right"/>
            </w:pPr>
            <w:r>
              <w:rPr>
                <w:rStyle w:val="a"/>
              </w:rPr>
              <w:t>3.3.</w:t>
            </w:r>
          </w:p>
        </w:tc>
        <w:tc>
          <w:tcPr>
            <w:tcW w:w="7114" w:type="dxa"/>
            <w:tcBorders>
              <w:left w:val="single" w:sz="4" w:space="0" w:color="auto"/>
            </w:tcBorders>
            <w:shd w:val="clear" w:color="auto" w:fill="auto"/>
          </w:tcPr>
          <w:p w14:paraId="7EAF156A" w14:textId="77777777" w:rsidR="00F417D3" w:rsidRDefault="00F417D3" w:rsidP="008C3F18">
            <w:pPr>
              <w:pStyle w:val="a0"/>
              <w:spacing w:line="300" w:lineRule="auto"/>
            </w:pPr>
            <w:r>
              <w:rPr>
                <w:rStyle w:val="a"/>
              </w:rPr>
              <w:t>De Commissie zal de code toepassen op video-sharing platformdiensten in overeenstemming met artikel 139L van de wet.</w:t>
            </w:r>
          </w:p>
        </w:tc>
      </w:tr>
      <w:tr w:rsidR="00F417D3" w14:paraId="40F77B3F" w14:textId="77777777" w:rsidTr="008C3F18">
        <w:trPr>
          <w:trHeight w:val="1305"/>
        </w:trPr>
        <w:tc>
          <w:tcPr>
            <w:tcW w:w="1214" w:type="dxa"/>
            <w:shd w:val="clear" w:color="auto" w:fill="auto"/>
          </w:tcPr>
          <w:p w14:paraId="22CBD335" w14:textId="77777777" w:rsidR="00F417D3" w:rsidRDefault="00F417D3" w:rsidP="008C3F18">
            <w:pPr>
              <w:pStyle w:val="a0"/>
              <w:spacing w:line="240" w:lineRule="auto"/>
              <w:ind w:firstLine="360"/>
              <w:jc w:val="right"/>
            </w:pPr>
            <w:r>
              <w:rPr>
                <w:rStyle w:val="a"/>
              </w:rPr>
              <w:t>3.4.</w:t>
            </w:r>
          </w:p>
        </w:tc>
        <w:tc>
          <w:tcPr>
            <w:tcW w:w="7114" w:type="dxa"/>
            <w:tcBorders>
              <w:left w:val="single" w:sz="4" w:space="0" w:color="auto"/>
            </w:tcBorders>
            <w:shd w:val="clear" w:color="auto" w:fill="auto"/>
          </w:tcPr>
          <w:p w14:paraId="00726E20" w14:textId="77777777" w:rsidR="00F417D3" w:rsidRDefault="00F417D3" w:rsidP="008C3F18">
            <w:pPr>
              <w:pStyle w:val="a0"/>
              <w:spacing w:line="305" w:lineRule="auto"/>
            </w:pPr>
            <w:r>
              <w:rPr>
                <w:rStyle w:val="a"/>
              </w:rPr>
              <w:t>Aangezien deze code van toepassing is op video-sharing platformdiensten, heeft de Commissie een raadpleging gehouden voor de toepassing van artikel 139L en een raadpleging voor de toepassing van artikel 139N van de wet.</w:t>
            </w:r>
          </w:p>
        </w:tc>
      </w:tr>
      <w:tr w:rsidR="00F417D3" w14:paraId="3B1651F3" w14:textId="77777777" w:rsidTr="008C3F18">
        <w:trPr>
          <w:trHeight w:val="1517"/>
        </w:trPr>
        <w:tc>
          <w:tcPr>
            <w:tcW w:w="1214" w:type="dxa"/>
            <w:shd w:val="clear" w:color="auto" w:fill="auto"/>
          </w:tcPr>
          <w:p w14:paraId="713FED83"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4.</w:t>
            </w:r>
          </w:p>
        </w:tc>
        <w:tc>
          <w:tcPr>
            <w:tcW w:w="7114" w:type="dxa"/>
            <w:tcBorders>
              <w:left w:val="single" w:sz="4" w:space="0" w:color="auto"/>
            </w:tcBorders>
            <w:shd w:val="clear" w:color="auto" w:fill="auto"/>
          </w:tcPr>
          <w:p w14:paraId="3C87A6C9" w14:textId="77777777" w:rsidR="00F417D3" w:rsidRDefault="00F417D3" w:rsidP="008C3F18">
            <w:pPr>
              <w:pStyle w:val="a0"/>
              <w:spacing w:line="202" w:lineRule="auto"/>
              <w:rPr>
                <w:sz w:val="50"/>
                <w:szCs w:val="50"/>
              </w:rPr>
            </w:pPr>
            <w:r>
              <w:rPr>
                <w:rStyle w:val="a"/>
                <w:rFonts w:ascii="Times New Roman" w:hAnsi="Times New Roman"/>
                <w:color w:val="371403"/>
                <w:sz w:val="50"/>
              </w:rPr>
              <w:t>Regelgevingsprincipes die relevant zijn voor de code</w:t>
            </w:r>
          </w:p>
        </w:tc>
      </w:tr>
      <w:tr w:rsidR="00F417D3" w14:paraId="52DDCA97" w14:textId="77777777" w:rsidTr="008C3F18">
        <w:trPr>
          <w:trHeight w:val="4175"/>
        </w:trPr>
        <w:tc>
          <w:tcPr>
            <w:tcW w:w="1214" w:type="dxa"/>
            <w:shd w:val="clear" w:color="auto" w:fill="auto"/>
          </w:tcPr>
          <w:p w14:paraId="6252A474" w14:textId="77777777" w:rsidR="00F417D3" w:rsidRDefault="00F417D3" w:rsidP="008C3F18">
            <w:pPr>
              <w:pStyle w:val="a0"/>
              <w:spacing w:line="240" w:lineRule="auto"/>
              <w:ind w:firstLine="360"/>
              <w:jc w:val="right"/>
            </w:pPr>
            <w:r>
              <w:rPr>
                <w:rStyle w:val="a"/>
              </w:rPr>
              <w:t>4.1.</w:t>
            </w:r>
          </w:p>
        </w:tc>
        <w:tc>
          <w:tcPr>
            <w:tcW w:w="7114" w:type="dxa"/>
            <w:tcBorders>
              <w:left w:val="single" w:sz="4" w:space="0" w:color="auto"/>
            </w:tcBorders>
            <w:shd w:val="clear" w:color="auto" w:fill="auto"/>
          </w:tcPr>
          <w:p w14:paraId="177BD36E" w14:textId="77777777" w:rsidR="00F417D3" w:rsidRDefault="00F417D3" w:rsidP="008C3F18">
            <w:pPr>
              <w:pStyle w:val="a0"/>
              <w:spacing w:line="305" w:lineRule="auto"/>
            </w:pPr>
            <w:r>
              <w:rPr>
                <w:rStyle w:val="a"/>
              </w:rPr>
              <w:t>Bij de interpretatie, toepassing en handhaving van deze code dient de Commissie, in overeenstemming met haar publiekrechtelijke taken, wettig, rationeel en eerlijk te handelen.</w:t>
            </w:r>
          </w:p>
          <w:p w14:paraId="046ADBE9" w14:textId="77777777" w:rsidR="00F417D3" w:rsidRDefault="00F417D3" w:rsidP="008C3F18">
            <w:pPr>
              <w:pStyle w:val="a0"/>
              <w:spacing w:line="360" w:lineRule="auto"/>
            </w:pPr>
            <w:r>
              <w:rPr>
                <w:rStyle w:val="a"/>
              </w:rPr>
              <w:t xml:space="preserve">Meer in het bijzonder dient de Commissie te handelen in overeenstemming met: </w:t>
            </w:r>
            <w:r>
              <w:rPr>
                <w:rStyle w:val="a"/>
                <w:i/>
              </w:rPr>
              <w:t>•</w:t>
            </w:r>
            <w:r>
              <w:rPr>
                <w:rStyle w:val="a"/>
              </w:rPr>
              <w:t xml:space="preserve"> haar algemene statutaire doelstellingen en functies onder de wet;</w:t>
            </w:r>
          </w:p>
          <w:p w14:paraId="12832EEC" w14:textId="77777777" w:rsidR="00F417D3" w:rsidRDefault="00F417D3" w:rsidP="008C3F18">
            <w:pPr>
              <w:pStyle w:val="a0"/>
              <w:numPr>
                <w:ilvl w:val="0"/>
                <w:numId w:val="2"/>
              </w:numPr>
              <w:tabs>
                <w:tab w:val="left" w:pos="462"/>
              </w:tabs>
              <w:spacing w:line="305" w:lineRule="auto"/>
              <w:ind w:left="360" w:hanging="360"/>
            </w:pPr>
            <w:r>
              <w:rPr>
                <w:rStyle w:val="a"/>
              </w:rPr>
              <w:t>de wettelijke doelstellingen van artikel 28b van de richtlijn audiovisuele mediadiensten; en</w:t>
            </w:r>
          </w:p>
          <w:p w14:paraId="4DABCCD4" w14:textId="77777777" w:rsidR="00F417D3" w:rsidRDefault="00F417D3" w:rsidP="008C3F18">
            <w:pPr>
              <w:pStyle w:val="a0"/>
              <w:numPr>
                <w:ilvl w:val="0"/>
                <w:numId w:val="2"/>
              </w:numPr>
              <w:tabs>
                <w:tab w:val="left" w:pos="462"/>
              </w:tabs>
              <w:spacing w:line="305" w:lineRule="auto"/>
              <w:ind w:left="360" w:hanging="360"/>
            </w:pPr>
            <w:r>
              <w:rPr>
                <w:rStyle w:val="a"/>
              </w:rPr>
              <w:t>de rechten uit hoofde van de Grondwet, het Handvest van de grondrechten van de Europese Unie en het Europees Verdrag tot bescherming van de rechten van de mens, gelet op haar plicht krachtens artikel 3, lid 1, van de Wet van 2003 inzake het Europees Verdrag tot bescherming van de rechten van de mens.</w:t>
            </w:r>
          </w:p>
        </w:tc>
      </w:tr>
      <w:tr w:rsidR="00F417D3" w14:paraId="2997C476" w14:textId="77777777" w:rsidTr="008C3F18">
        <w:trPr>
          <w:trHeight w:val="586"/>
        </w:trPr>
        <w:tc>
          <w:tcPr>
            <w:tcW w:w="1214" w:type="dxa"/>
            <w:shd w:val="clear" w:color="auto" w:fill="auto"/>
          </w:tcPr>
          <w:p w14:paraId="21B1DA13" w14:textId="77777777" w:rsidR="00F417D3" w:rsidRDefault="00F417D3" w:rsidP="008C3F18">
            <w:pPr>
              <w:jc w:val="right"/>
              <w:rPr>
                <w:sz w:val="10"/>
                <w:szCs w:val="10"/>
              </w:rPr>
            </w:pPr>
          </w:p>
        </w:tc>
        <w:tc>
          <w:tcPr>
            <w:tcW w:w="7114" w:type="dxa"/>
            <w:tcBorders>
              <w:left w:val="single" w:sz="4" w:space="0" w:color="auto"/>
            </w:tcBorders>
            <w:shd w:val="clear" w:color="auto" w:fill="auto"/>
          </w:tcPr>
          <w:p w14:paraId="3F07CEDD"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Algemene statutaire doelstellingen en functies</w:t>
            </w:r>
          </w:p>
        </w:tc>
      </w:tr>
      <w:tr w:rsidR="00F417D3" w14:paraId="7A18D811" w14:textId="77777777" w:rsidTr="008C3F18">
        <w:trPr>
          <w:trHeight w:val="2453"/>
        </w:trPr>
        <w:tc>
          <w:tcPr>
            <w:tcW w:w="1214" w:type="dxa"/>
            <w:shd w:val="clear" w:color="auto" w:fill="auto"/>
          </w:tcPr>
          <w:p w14:paraId="3E58A3FB" w14:textId="77777777" w:rsidR="00F417D3" w:rsidRDefault="00F417D3" w:rsidP="008C3F18">
            <w:pPr>
              <w:pStyle w:val="a0"/>
              <w:spacing w:line="240" w:lineRule="auto"/>
              <w:ind w:firstLine="360"/>
              <w:jc w:val="right"/>
            </w:pPr>
            <w:r>
              <w:rPr>
                <w:rStyle w:val="a"/>
              </w:rPr>
              <w:t>4.2.</w:t>
            </w:r>
          </w:p>
        </w:tc>
        <w:tc>
          <w:tcPr>
            <w:tcW w:w="7114" w:type="dxa"/>
            <w:tcBorders>
              <w:left w:val="single" w:sz="4" w:space="0" w:color="auto"/>
            </w:tcBorders>
            <w:shd w:val="clear" w:color="auto" w:fill="auto"/>
          </w:tcPr>
          <w:p w14:paraId="6997A81A" w14:textId="77777777" w:rsidR="00F417D3" w:rsidRDefault="00F417D3" w:rsidP="008C3F18">
            <w:pPr>
              <w:pStyle w:val="a0"/>
              <w:spacing w:line="305" w:lineRule="auto"/>
            </w:pPr>
            <w:r>
              <w:rPr>
                <w:rStyle w:val="a"/>
              </w:rPr>
              <w:t>In artikel 7, lid 2, onder a) en b), van de wet is bepaald dat de Commissie er bij de uitoefening van haar taken naar dient te streven dat de in de grondwet verankerde democratische waarden, met name die met betrekking tot de vrijheid van meningsuiting, worden gehandhaafd en dat de belangen van het publiek, met inbegrip van de belangen van kinderen, worden beschermd, waarbij in het bijzonder aandacht dient te worden besteed aan de veiligheid van kinderen.</w:t>
            </w:r>
          </w:p>
        </w:tc>
      </w:tr>
      <w:tr w:rsidR="00F417D3" w14:paraId="2E809FB6" w14:textId="77777777" w:rsidTr="008C3F18">
        <w:trPr>
          <w:trHeight w:val="2267"/>
        </w:trPr>
        <w:tc>
          <w:tcPr>
            <w:tcW w:w="1214" w:type="dxa"/>
            <w:shd w:val="clear" w:color="auto" w:fill="auto"/>
          </w:tcPr>
          <w:p w14:paraId="2625F039" w14:textId="77777777" w:rsidR="00F417D3" w:rsidRDefault="00F417D3" w:rsidP="00D53283">
            <w:pPr>
              <w:pStyle w:val="a0"/>
              <w:spacing w:line="240" w:lineRule="auto"/>
              <w:ind w:firstLine="360"/>
            </w:pPr>
            <w:r>
              <w:rPr>
                <w:rStyle w:val="a"/>
              </w:rPr>
              <w:t>4.3.</w:t>
            </w:r>
          </w:p>
        </w:tc>
        <w:tc>
          <w:tcPr>
            <w:tcW w:w="7114" w:type="dxa"/>
            <w:tcBorders>
              <w:left w:val="single" w:sz="4" w:space="0" w:color="auto"/>
            </w:tcBorders>
            <w:shd w:val="clear" w:color="auto" w:fill="auto"/>
          </w:tcPr>
          <w:p w14:paraId="187D91DA" w14:textId="77777777" w:rsidR="00F417D3" w:rsidRDefault="00F417D3" w:rsidP="00D53283">
            <w:pPr>
              <w:pStyle w:val="a0"/>
              <w:spacing w:line="322" w:lineRule="auto"/>
            </w:pPr>
            <w:r>
              <w:rPr>
                <w:rStyle w:val="a"/>
              </w:rPr>
              <w:t>Bovendien dient de Commissie er krachtens artikel 7, lid 2, onder d), van de wet naar te streven dat haar regelgeving:</w:t>
            </w:r>
          </w:p>
          <w:p w14:paraId="24511530" w14:textId="77777777" w:rsidR="00F417D3" w:rsidRDefault="00F417D3" w:rsidP="00F417D3">
            <w:pPr>
              <w:pStyle w:val="a0"/>
              <w:numPr>
                <w:ilvl w:val="0"/>
                <w:numId w:val="3"/>
              </w:numPr>
              <w:tabs>
                <w:tab w:val="left" w:pos="466"/>
              </w:tabs>
              <w:spacing w:line="322" w:lineRule="auto"/>
              <w:ind w:left="360" w:hanging="360"/>
            </w:pPr>
            <w:r>
              <w:rPr>
                <w:rStyle w:val="a"/>
              </w:rPr>
              <w:t>betrekking heeft op programmamateriaal, door gebruikers gegenereerde inhoud en andere inhoud die schadelijk of illegaal is;</w:t>
            </w:r>
          </w:p>
          <w:p w14:paraId="55A6A6BB" w14:textId="77777777" w:rsidR="00F417D3" w:rsidRDefault="00F417D3" w:rsidP="00F417D3">
            <w:pPr>
              <w:pStyle w:val="a0"/>
              <w:numPr>
                <w:ilvl w:val="0"/>
                <w:numId w:val="3"/>
              </w:numPr>
              <w:tabs>
                <w:tab w:val="left" w:pos="466"/>
              </w:tabs>
              <w:spacing w:line="322" w:lineRule="auto"/>
              <w:ind w:firstLine="360"/>
            </w:pPr>
            <w:r>
              <w:rPr>
                <w:rStyle w:val="a"/>
              </w:rPr>
              <w:t>rekening houdt met technologische en maatschappelijke veranderingen;</w:t>
            </w:r>
          </w:p>
          <w:p w14:paraId="75573B08" w14:textId="77777777" w:rsidR="00F417D3" w:rsidRDefault="00F417D3" w:rsidP="00F417D3">
            <w:pPr>
              <w:pStyle w:val="a0"/>
              <w:numPr>
                <w:ilvl w:val="0"/>
                <w:numId w:val="3"/>
              </w:numPr>
              <w:tabs>
                <w:tab w:val="left" w:pos="466"/>
              </w:tabs>
              <w:spacing w:line="322" w:lineRule="auto"/>
              <w:ind w:firstLine="360"/>
            </w:pPr>
            <w:r>
              <w:rPr>
                <w:rStyle w:val="a"/>
              </w:rPr>
              <w:t>proportioneel, consistent en eerlijk is.</w:t>
            </w:r>
          </w:p>
        </w:tc>
      </w:tr>
    </w:tbl>
    <w:p w14:paraId="318C1CB5" w14:textId="77777777" w:rsidR="00F417D3" w:rsidRDefault="00F417D3">
      <w:r>
        <w:br w:type="page"/>
      </w:r>
    </w:p>
    <w:p w14:paraId="52B84BC4" w14:textId="77777777" w:rsidR="0061635F" w:rsidRDefault="0061635F" w:rsidP="0061635F">
      <w:pPr>
        <w:pStyle w:val="a3"/>
      </w:pPr>
      <w:r>
        <w:rPr>
          <w:rStyle w:val="a2"/>
        </w:rPr>
        <w:lastRenderedPageBreak/>
        <w:t>Deel A</w:t>
      </w:r>
    </w:p>
    <w:p w14:paraId="6A7CD9B1" w14:textId="5DBE3352"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86"/>
        <w:gridCol w:w="7200"/>
      </w:tblGrid>
      <w:tr w:rsidR="00F417D3" w14:paraId="6846C198" w14:textId="77777777" w:rsidTr="008C3F18">
        <w:trPr>
          <w:trHeight w:val="2976"/>
        </w:trPr>
        <w:tc>
          <w:tcPr>
            <w:tcW w:w="1286" w:type="dxa"/>
            <w:shd w:val="clear" w:color="auto" w:fill="auto"/>
          </w:tcPr>
          <w:p w14:paraId="673619FA" w14:textId="36FEDD4E" w:rsidR="00F417D3" w:rsidRDefault="00F417D3" w:rsidP="008C3F18">
            <w:pPr>
              <w:pStyle w:val="a0"/>
              <w:spacing w:line="240" w:lineRule="auto"/>
              <w:ind w:firstLine="360"/>
              <w:jc w:val="right"/>
            </w:pPr>
            <w:r>
              <w:rPr>
                <w:rStyle w:val="a"/>
              </w:rPr>
              <w:t>4.4.</w:t>
            </w:r>
          </w:p>
        </w:tc>
        <w:tc>
          <w:tcPr>
            <w:tcW w:w="7200" w:type="dxa"/>
            <w:tcBorders>
              <w:left w:val="single" w:sz="4" w:space="0" w:color="auto"/>
            </w:tcBorders>
            <w:shd w:val="clear" w:color="auto" w:fill="auto"/>
          </w:tcPr>
          <w:p w14:paraId="218F7DF0" w14:textId="77777777" w:rsidR="00F417D3" w:rsidRDefault="00F417D3" w:rsidP="008C3F18">
            <w:pPr>
              <w:pStyle w:val="a0"/>
              <w:spacing w:line="300" w:lineRule="auto"/>
            </w:pPr>
            <w:r>
              <w:rPr>
                <w:rStyle w:val="a"/>
              </w:rPr>
              <w:t>Artikel 7, lid 3, van de wet bepaalt dat de Commissie (</w:t>
            </w:r>
            <w:r>
              <w:rPr>
                <w:rStyle w:val="a"/>
                <w:i/>
              </w:rPr>
              <w:t>onder andere</w:t>
            </w:r>
            <w:r>
              <w:rPr>
                <w:rStyle w:val="a"/>
              </w:rPr>
              <w:t>):</w:t>
            </w:r>
          </w:p>
          <w:p w14:paraId="18DF2C2B" w14:textId="77777777" w:rsidR="00F417D3" w:rsidRDefault="00F417D3" w:rsidP="008C3F18">
            <w:pPr>
              <w:pStyle w:val="a0"/>
              <w:numPr>
                <w:ilvl w:val="0"/>
                <w:numId w:val="4"/>
              </w:numPr>
              <w:tabs>
                <w:tab w:val="left" w:pos="326"/>
              </w:tabs>
              <w:ind w:left="360" w:hanging="360"/>
            </w:pPr>
            <w:r>
              <w:rPr>
                <w:rStyle w:val="a"/>
              </w:rPr>
              <w:t>zich bij de uitoefening van haar taken bezighoudt met empirisch onderbouwde besluitvorming en empirisch onderbouwde besluitvorming bevordert bij degenen met wie zij overleg pleegt;</w:t>
            </w:r>
          </w:p>
          <w:p w14:paraId="44AE2824" w14:textId="77777777" w:rsidR="00F417D3" w:rsidRDefault="00F417D3" w:rsidP="008C3F18">
            <w:pPr>
              <w:pStyle w:val="a0"/>
              <w:numPr>
                <w:ilvl w:val="0"/>
                <w:numId w:val="4"/>
              </w:numPr>
              <w:tabs>
                <w:tab w:val="left" w:pos="326"/>
              </w:tabs>
              <w:ind w:left="360" w:hanging="360"/>
            </w:pPr>
            <w:r>
              <w:rPr>
                <w:rStyle w:val="a"/>
              </w:rPr>
              <w:t>de naleving van de bepalingen van de wet en de bepalingen van alle codes, regels of andere wettelijke instrumenten die op grond van de wet zijn opgesteld, bevordert op elke wijze die de Commissie geschikt acht, onder andere door de publicatie van richtsnoeren over de wijze waarop deze bepalingen kunnen worden nageleefd.</w:t>
            </w:r>
          </w:p>
        </w:tc>
      </w:tr>
      <w:tr w:rsidR="00F417D3" w14:paraId="387D77F2" w14:textId="77777777" w:rsidTr="008C3F18">
        <w:trPr>
          <w:trHeight w:val="3522"/>
        </w:trPr>
        <w:tc>
          <w:tcPr>
            <w:tcW w:w="1286" w:type="dxa"/>
            <w:shd w:val="clear" w:color="auto" w:fill="auto"/>
          </w:tcPr>
          <w:p w14:paraId="7D7DE039" w14:textId="77777777" w:rsidR="00F417D3" w:rsidRDefault="00F417D3" w:rsidP="008C3F18">
            <w:pPr>
              <w:pStyle w:val="a0"/>
              <w:spacing w:line="240" w:lineRule="auto"/>
              <w:ind w:firstLine="360"/>
              <w:jc w:val="right"/>
            </w:pPr>
            <w:r>
              <w:rPr>
                <w:rStyle w:val="a"/>
              </w:rPr>
              <w:t>4.5.</w:t>
            </w:r>
          </w:p>
        </w:tc>
        <w:tc>
          <w:tcPr>
            <w:tcW w:w="7200" w:type="dxa"/>
            <w:tcBorders>
              <w:left w:val="single" w:sz="4" w:space="0" w:color="auto"/>
            </w:tcBorders>
            <w:shd w:val="clear" w:color="auto" w:fill="auto"/>
          </w:tcPr>
          <w:p w14:paraId="610FDC26" w14:textId="77777777" w:rsidR="00F417D3" w:rsidRDefault="00F417D3" w:rsidP="008C3F18">
            <w:pPr>
              <w:pStyle w:val="a0"/>
            </w:pPr>
            <w:r>
              <w:rPr>
                <w:rStyle w:val="a"/>
              </w:rPr>
              <w:t>Krachtens artikel 7, lid 4, van de wet houdt de Commissie bij de uitoefening van haar taken rekening met: de veiligheid van kinderen en gepubliceerd beleid van de minister Kinderen, Gelijkheid, Gehandicapten, Integratie en Jeugdzaken met betrekking tot dat onderwerp; de regulering van kansspelen en gepubliceerd beleid van de minister van Justitie op dat gebied; klimaatverandering en milieuduurzaamheid, en gepubliceerd beleid van de minister van Milieu, Klimaat en Communicatie op dat gebied; en gepubliceerd beleid van de regering met betrekking tot een van deze zaken.</w:t>
            </w:r>
          </w:p>
        </w:tc>
      </w:tr>
      <w:tr w:rsidR="00F417D3" w14:paraId="5C49BAA2" w14:textId="77777777" w:rsidTr="008C3F18">
        <w:trPr>
          <w:trHeight w:val="871"/>
        </w:trPr>
        <w:tc>
          <w:tcPr>
            <w:tcW w:w="1286" w:type="dxa"/>
            <w:shd w:val="clear" w:color="auto" w:fill="auto"/>
          </w:tcPr>
          <w:p w14:paraId="406F4619"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5.</w:t>
            </w:r>
          </w:p>
        </w:tc>
        <w:tc>
          <w:tcPr>
            <w:tcW w:w="7200" w:type="dxa"/>
            <w:tcBorders>
              <w:left w:val="single" w:sz="4" w:space="0" w:color="auto"/>
            </w:tcBorders>
            <w:shd w:val="clear" w:color="auto" w:fill="auto"/>
          </w:tcPr>
          <w:p w14:paraId="07E0F5FE" w14:textId="77777777" w:rsidR="00F417D3" w:rsidRDefault="00F417D3" w:rsidP="008C3F18">
            <w:pPr>
              <w:pStyle w:val="a0"/>
              <w:spacing w:line="202" w:lineRule="auto"/>
              <w:rPr>
                <w:sz w:val="50"/>
                <w:szCs w:val="50"/>
              </w:rPr>
            </w:pPr>
            <w:r>
              <w:rPr>
                <w:rStyle w:val="a"/>
                <w:rFonts w:ascii="Times New Roman" w:hAnsi="Times New Roman"/>
                <w:color w:val="371403"/>
                <w:sz w:val="50"/>
              </w:rPr>
              <w:t>Nalevingsstrategie voor e-commerce</w:t>
            </w:r>
          </w:p>
        </w:tc>
      </w:tr>
      <w:tr w:rsidR="00F417D3" w14:paraId="3255C7FA" w14:textId="77777777" w:rsidTr="008C3F18">
        <w:trPr>
          <w:trHeight w:val="1958"/>
        </w:trPr>
        <w:tc>
          <w:tcPr>
            <w:tcW w:w="1286" w:type="dxa"/>
            <w:shd w:val="clear" w:color="auto" w:fill="auto"/>
          </w:tcPr>
          <w:p w14:paraId="1389BCE2" w14:textId="77777777" w:rsidR="00F417D3" w:rsidRDefault="00F417D3" w:rsidP="008C3F18">
            <w:pPr>
              <w:pStyle w:val="a0"/>
              <w:spacing w:line="240" w:lineRule="auto"/>
              <w:ind w:firstLine="360"/>
              <w:jc w:val="right"/>
            </w:pPr>
            <w:r>
              <w:rPr>
                <w:rStyle w:val="a"/>
              </w:rPr>
              <w:t>5.1.</w:t>
            </w:r>
          </w:p>
        </w:tc>
        <w:tc>
          <w:tcPr>
            <w:tcW w:w="7200" w:type="dxa"/>
            <w:tcBorders>
              <w:left w:val="single" w:sz="4" w:space="0" w:color="auto"/>
            </w:tcBorders>
            <w:shd w:val="clear" w:color="auto" w:fill="auto"/>
          </w:tcPr>
          <w:p w14:paraId="261FF063" w14:textId="77777777" w:rsidR="00F417D3" w:rsidRDefault="00F417D3" w:rsidP="008C3F18">
            <w:pPr>
              <w:pStyle w:val="a0"/>
              <w:spacing w:line="305" w:lineRule="auto"/>
            </w:pPr>
            <w:r>
              <w:rPr>
                <w:rStyle w:val="a"/>
              </w:rPr>
              <w:t>Sectie 139ZF van de wet verplicht de Commissie om een nalevingsstrategie voor e-commerce op te stellen waarin zij haar aanpak uiteenzet om ervoor te zorgen dat codes voor onlineveiligheid, richtsnoeren voor onlineveiligheid en adviesberichten in overeenstemming zijn met de artikelen 4, 5, 6 en 8 van Verordening (EU) 2022/2065 (wet inzake digitale diensten).</w:t>
            </w:r>
          </w:p>
        </w:tc>
      </w:tr>
      <w:tr w:rsidR="00F417D3" w14:paraId="6EB1EA24" w14:textId="77777777" w:rsidTr="008C3F18">
        <w:trPr>
          <w:trHeight w:val="1853"/>
        </w:trPr>
        <w:tc>
          <w:tcPr>
            <w:tcW w:w="1286" w:type="dxa"/>
            <w:shd w:val="clear" w:color="auto" w:fill="auto"/>
          </w:tcPr>
          <w:p w14:paraId="1FE59CA3" w14:textId="77777777" w:rsidR="00F417D3" w:rsidRDefault="00F417D3" w:rsidP="008C3F18">
            <w:pPr>
              <w:pStyle w:val="a0"/>
              <w:spacing w:line="240" w:lineRule="auto"/>
              <w:ind w:firstLine="360"/>
              <w:jc w:val="right"/>
            </w:pPr>
            <w:r>
              <w:rPr>
                <w:rStyle w:val="a"/>
              </w:rPr>
              <w:t>5.2.</w:t>
            </w:r>
          </w:p>
        </w:tc>
        <w:tc>
          <w:tcPr>
            <w:tcW w:w="7200" w:type="dxa"/>
            <w:tcBorders>
              <w:left w:val="single" w:sz="4" w:space="0" w:color="auto"/>
            </w:tcBorders>
            <w:shd w:val="clear" w:color="auto" w:fill="auto"/>
          </w:tcPr>
          <w:p w14:paraId="46B6D263" w14:textId="77777777" w:rsidR="00F417D3" w:rsidRDefault="00F417D3" w:rsidP="008C3F18">
            <w:pPr>
              <w:pStyle w:val="a0"/>
              <w:spacing w:line="305" w:lineRule="auto"/>
            </w:pPr>
            <w:r>
              <w:rPr>
                <w:rStyle w:val="a"/>
              </w:rPr>
              <w:t xml:space="preserve">In overeenstemming met haar statutaire bevoegdheden en gelet op haar wettelijke taken heeft de Commissie op 6 oktober 2023 haar strategie voor de nalevingsstrategie voor e-commerce gepubliceerd. Een kopie van de strategie is beschikbaar op de website van de Commissie: </w:t>
            </w:r>
            <w:hyperlink r:id="rId16" w:history="1">
              <w:r>
                <w:rPr>
                  <w:rStyle w:val="a"/>
                </w:rPr>
                <w:t>https://www.cnam.ie</w:t>
              </w:r>
            </w:hyperlink>
            <w:r>
              <w:rPr>
                <w:rStyle w:val="a"/>
              </w:rPr>
              <w:t>.</w:t>
            </w:r>
          </w:p>
        </w:tc>
      </w:tr>
      <w:tr w:rsidR="00F417D3" w14:paraId="664F721D" w14:textId="77777777" w:rsidTr="008C3F18">
        <w:trPr>
          <w:trHeight w:val="2001"/>
        </w:trPr>
        <w:tc>
          <w:tcPr>
            <w:tcW w:w="1286" w:type="dxa"/>
            <w:shd w:val="clear" w:color="auto" w:fill="auto"/>
          </w:tcPr>
          <w:p w14:paraId="3A70608A" w14:textId="77777777" w:rsidR="00F417D3" w:rsidRDefault="00F417D3" w:rsidP="00D53283">
            <w:pPr>
              <w:pStyle w:val="a0"/>
              <w:spacing w:line="240" w:lineRule="auto"/>
              <w:ind w:firstLine="360"/>
            </w:pPr>
            <w:r>
              <w:rPr>
                <w:rStyle w:val="a"/>
              </w:rPr>
              <w:t>5.3.</w:t>
            </w:r>
          </w:p>
        </w:tc>
        <w:tc>
          <w:tcPr>
            <w:tcW w:w="7200" w:type="dxa"/>
            <w:tcBorders>
              <w:left w:val="single" w:sz="4" w:space="0" w:color="auto"/>
            </w:tcBorders>
            <w:shd w:val="clear" w:color="auto" w:fill="auto"/>
          </w:tcPr>
          <w:p w14:paraId="0434528C" w14:textId="77777777" w:rsidR="00F417D3" w:rsidRDefault="00F417D3" w:rsidP="00D53283">
            <w:pPr>
              <w:pStyle w:val="a0"/>
              <w:spacing w:line="305" w:lineRule="auto"/>
            </w:pPr>
            <w:r>
              <w:rPr>
                <w:rStyle w:val="a"/>
              </w:rPr>
              <w:t>Geen enkele bepaling van deze Gedragscode vereist, of kan zo worden uitgelegd, dat algemeen toezicht op door providers verzonden of opgeslagen informatie of het algemeen actief zoeken naar feiten of omstandigheden die duiden op illegale activiteiten in strijd met artikel 8 van Verordening (EU) 2022/2065 (wet inzake digitale diensten) noodzakelijk is.</w:t>
            </w:r>
          </w:p>
        </w:tc>
      </w:tr>
    </w:tbl>
    <w:p w14:paraId="1057CD84" w14:textId="52195985" w:rsidR="00F417D3" w:rsidRDefault="00F417D3">
      <w:r>
        <w:br w:type="page"/>
      </w:r>
    </w:p>
    <w:p w14:paraId="2DE273F8" w14:textId="78E2C094" w:rsidR="000B564A" w:rsidRDefault="000B564A">
      <w:pPr>
        <w:spacing w:line="1" w:lineRule="exact"/>
        <w:rPr>
          <w:sz w:val="2"/>
          <w:szCs w:val="2"/>
        </w:rPr>
      </w:pPr>
    </w:p>
    <w:p w14:paraId="0149BDBA" w14:textId="40FD57AD" w:rsidR="000B564A" w:rsidRDefault="000B564A">
      <w:pPr>
        <w:spacing w:line="1" w:lineRule="exact"/>
        <w:rPr>
          <w:sz w:val="2"/>
          <w:szCs w:val="2"/>
        </w:rPr>
      </w:pPr>
    </w:p>
    <w:p w14:paraId="45E379D4" w14:textId="37B19E9F" w:rsidR="000B564A" w:rsidRDefault="000B564A">
      <w:pPr>
        <w:spacing w:line="1" w:lineRule="exact"/>
        <w:rPr>
          <w:sz w:val="2"/>
          <w:szCs w:val="2"/>
        </w:rPr>
      </w:pPr>
    </w:p>
    <w:p w14:paraId="26609FF5" w14:textId="77777777" w:rsidR="0061635F" w:rsidRDefault="0061635F" w:rsidP="0061635F">
      <w:pPr>
        <w:pStyle w:val="a3"/>
      </w:pPr>
      <w:r>
        <w:rPr>
          <w:rStyle w:val="a2"/>
        </w:rPr>
        <w:t>Deel A</w:t>
      </w:r>
    </w:p>
    <w:p w14:paraId="417E53C6" w14:textId="5728058F"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339"/>
        <w:gridCol w:w="7128"/>
      </w:tblGrid>
      <w:tr w:rsidR="00F417D3" w14:paraId="407FB65A" w14:textId="77777777" w:rsidTr="008C3F18">
        <w:trPr>
          <w:trHeight w:val="864"/>
        </w:trPr>
        <w:tc>
          <w:tcPr>
            <w:tcW w:w="1339" w:type="dxa"/>
            <w:shd w:val="clear" w:color="auto" w:fill="auto"/>
          </w:tcPr>
          <w:p w14:paraId="5BE9E083" w14:textId="64C3AADA" w:rsidR="00F417D3" w:rsidRDefault="00F417D3" w:rsidP="008C3F18">
            <w:pPr>
              <w:pStyle w:val="a0"/>
              <w:spacing w:line="240" w:lineRule="auto"/>
              <w:jc w:val="right"/>
              <w:rPr>
                <w:sz w:val="50"/>
                <w:szCs w:val="50"/>
              </w:rPr>
            </w:pPr>
            <w:r>
              <w:rPr>
                <w:rStyle w:val="a"/>
                <w:rFonts w:ascii="Times New Roman" w:hAnsi="Times New Roman"/>
                <w:color w:val="371403"/>
                <w:sz w:val="50"/>
              </w:rPr>
              <w:t>6.</w:t>
            </w:r>
          </w:p>
        </w:tc>
        <w:tc>
          <w:tcPr>
            <w:tcW w:w="7128" w:type="dxa"/>
            <w:tcBorders>
              <w:left w:val="single" w:sz="4" w:space="0" w:color="auto"/>
            </w:tcBorders>
            <w:shd w:val="clear" w:color="auto" w:fill="auto"/>
          </w:tcPr>
          <w:p w14:paraId="3656F19C" w14:textId="77777777" w:rsidR="00F417D3" w:rsidRDefault="00F417D3" w:rsidP="008C3F18">
            <w:pPr>
              <w:pStyle w:val="a0"/>
              <w:spacing w:line="240" w:lineRule="auto"/>
              <w:rPr>
                <w:sz w:val="50"/>
                <w:szCs w:val="50"/>
              </w:rPr>
            </w:pPr>
            <w:r>
              <w:rPr>
                <w:rStyle w:val="a"/>
                <w:rFonts w:ascii="Times New Roman" w:hAnsi="Times New Roman"/>
                <w:color w:val="371403"/>
                <w:sz w:val="50"/>
              </w:rPr>
              <w:t>Wettelijke richtlijnen</w:t>
            </w:r>
          </w:p>
        </w:tc>
      </w:tr>
      <w:tr w:rsidR="00F417D3" w14:paraId="0E3FBABB" w14:textId="77777777" w:rsidTr="008C3F18">
        <w:trPr>
          <w:trHeight w:val="1502"/>
        </w:trPr>
        <w:tc>
          <w:tcPr>
            <w:tcW w:w="1339" w:type="dxa"/>
            <w:shd w:val="clear" w:color="auto" w:fill="auto"/>
          </w:tcPr>
          <w:p w14:paraId="7E837BE0" w14:textId="77777777" w:rsidR="00F417D3" w:rsidRDefault="00F417D3" w:rsidP="008C3F18">
            <w:pPr>
              <w:pStyle w:val="a0"/>
              <w:spacing w:line="240" w:lineRule="auto"/>
              <w:ind w:firstLine="360"/>
              <w:jc w:val="right"/>
            </w:pPr>
            <w:r>
              <w:rPr>
                <w:rStyle w:val="a"/>
              </w:rPr>
              <w:t>6.1.</w:t>
            </w:r>
          </w:p>
        </w:tc>
        <w:tc>
          <w:tcPr>
            <w:tcW w:w="7128" w:type="dxa"/>
            <w:tcBorders>
              <w:left w:val="single" w:sz="4" w:space="0" w:color="auto"/>
            </w:tcBorders>
            <w:shd w:val="clear" w:color="auto" w:fill="auto"/>
          </w:tcPr>
          <w:p w14:paraId="153430C5" w14:textId="77777777" w:rsidR="00F417D3" w:rsidRDefault="00F417D3" w:rsidP="008C3F18">
            <w:pPr>
              <w:pStyle w:val="a0"/>
            </w:pPr>
            <w:r>
              <w:rPr>
                <w:rStyle w:val="a"/>
              </w:rPr>
              <w:t>Deze code kan vergezeld gaan van een wettelijke richtlijn die door de Commissie wordt uitgegeven in overeenstemming met en volgens de procedures van artikel 139Z van de wet.</w:t>
            </w:r>
          </w:p>
        </w:tc>
      </w:tr>
      <w:tr w:rsidR="00F417D3" w14:paraId="3BE710AB" w14:textId="77777777" w:rsidTr="008C3F18">
        <w:trPr>
          <w:trHeight w:val="599"/>
        </w:trPr>
        <w:tc>
          <w:tcPr>
            <w:tcW w:w="1339" w:type="dxa"/>
            <w:shd w:val="clear" w:color="auto" w:fill="auto"/>
          </w:tcPr>
          <w:p w14:paraId="3DEB3E26"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7.</w:t>
            </w:r>
          </w:p>
        </w:tc>
        <w:tc>
          <w:tcPr>
            <w:tcW w:w="7128" w:type="dxa"/>
            <w:tcBorders>
              <w:left w:val="single" w:sz="4" w:space="0" w:color="auto"/>
            </w:tcBorders>
            <w:shd w:val="clear" w:color="auto" w:fill="auto"/>
          </w:tcPr>
          <w:p w14:paraId="04BC03B6" w14:textId="77777777" w:rsidR="00F417D3" w:rsidRDefault="00F417D3" w:rsidP="008C3F18">
            <w:pPr>
              <w:pStyle w:val="a0"/>
              <w:spacing w:line="240" w:lineRule="auto"/>
              <w:rPr>
                <w:sz w:val="50"/>
                <w:szCs w:val="50"/>
              </w:rPr>
            </w:pPr>
            <w:r>
              <w:rPr>
                <w:rStyle w:val="a"/>
                <w:rFonts w:ascii="Times New Roman" w:hAnsi="Times New Roman"/>
                <w:color w:val="371403"/>
                <w:sz w:val="50"/>
              </w:rPr>
              <w:t>Deelbaarheid</w:t>
            </w:r>
          </w:p>
        </w:tc>
      </w:tr>
      <w:tr w:rsidR="00F417D3" w14:paraId="573B9EC5" w14:textId="77777777" w:rsidTr="008C3F18">
        <w:trPr>
          <w:trHeight w:val="2785"/>
        </w:trPr>
        <w:tc>
          <w:tcPr>
            <w:tcW w:w="1339" w:type="dxa"/>
            <w:shd w:val="clear" w:color="auto" w:fill="auto"/>
          </w:tcPr>
          <w:p w14:paraId="2A7748C3" w14:textId="77777777" w:rsidR="00F417D3" w:rsidRDefault="00F417D3" w:rsidP="008C3F18">
            <w:pPr>
              <w:pStyle w:val="a0"/>
              <w:spacing w:line="240" w:lineRule="auto"/>
              <w:ind w:firstLine="360"/>
              <w:jc w:val="right"/>
            </w:pPr>
            <w:r>
              <w:rPr>
                <w:rStyle w:val="a"/>
              </w:rPr>
              <w:t>7.1.</w:t>
            </w:r>
          </w:p>
        </w:tc>
        <w:tc>
          <w:tcPr>
            <w:tcW w:w="7128" w:type="dxa"/>
            <w:tcBorders>
              <w:left w:val="single" w:sz="4" w:space="0" w:color="auto"/>
            </w:tcBorders>
            <w:shd w:val="clear" w:color="auto" w:fill="auto"/>
          </w:tcPr>
          <w:p w14:paraId="3D2F361C" w14:textId="77777777" w:rsidR="00F417D3" w:rsidRDefault="00F417D3" w:rsidP="008C3F18">
            <w:pPr>
              <w:pStyle w:val="a0"/>
              <w:spacing w:line="305" w:lineRule="auto"/>
            </w:pPr>
            <w:r>
              <w:rPr>
                <w:rStyle w:val="a"/>
              </w:rPr>
              <w:t>Indien een bepaling van deze code in enig opzicht onwettig, ongeldig, verboden, niet afdwingbaar of niet toepasbaar wordt bevonden (hetzij in het algemeen, hetzij met betrekking tot een bepaalde aanbieder(s) van video-sharing platformdiensten) op basis van enige wet (met inbegrip van de Grondwet en Europese wetgeving), dan heeft deze bevinding geen invloed op de wettigheid, geldigheid, afdwingbaarheid of toepasbaarheid van enige andere bepaling van deze code of een deel daarvan, tenzij de bevinding van toepassing wordt verklaard op een dergelijke andere bepaling of een deel daarvan, of hetzelfde onderwerp is van een door een rechtbank toegekend redres.</w:t>
            </w:r>
          </w:p>
        </w:tc>
      </w:tr>
      <w:tr w:rsidR="00F417D3" w14:paraId="7CEBE73E" w14:textId="77777777" w:rsidTr="008C3F18">
        <w:trPr>
          <w:trHeight w:val="2486"/>
        </w:trPr>
        <w:tc>
          <w:tcPr>
            <w:tcW w:w="1339" w:type="dxa"/>
            <w:shd w:val="clear" w:color="auto" w:fill="auto"/>
          </w:tcPr>
          <w:p w14:paraId="2546DA2A" w14:textId="77777777" w:rsidR="00F417D3" w:rsidRDefault="00F417D3" w:rsidP="008C3F18">
            <w:pPr>
              <w:pStyle w:val="a0"/>
              <w:spacing w:line="240" w:lineRule="auto"/>
              <w:ind w:firstLine="360"/>
              <w:jc w:val="right"/>
            </w:pPr>
            <w:r>
              <w:rPr>
                <w:rStyle w:val="a"/>
              </w:rPr>
              <w:t>7.2.</w:t>
            </w:r>
          </w:p>
        </w:tc>
        <w:tc>
          <w:tcPr>
            <w:tcW w:w="7128" w:type="dxa"/>
            <w:tcBorders>
              <w:left w:val="single" w:sz="4" w:space="0" w:color="auto"/>
            </w:tcBorders>
            <w:shd w:val="clear" w:color="auto" w:fill="auto"/>
          </w:tcPr>
          <w:p w14:paraId="2A2C34A2" w14:textId="77777777" w:rsidR="00F417D3" w:rsidRDefault="00F417D3" w:rsidP="008C3F18">
            <w:pPr>
              <w:pStyle w:val="a0"/>
              <w:spacing w:line="305" w:lineRule="auto"/>
            </w:pPr>
            <w:r>
              <w:rPr>
                <w:rStyle w:val="a"/>
              </w:rPr>
              <w:t>Onverminderd het voorgaande blijven alle andere bepalingen en/of onderdelen van deze code volledig van kracht, van toepassing en uitvoerbaar. Voor zover nodig wordt elke bepaling of deel van de code die onwettig, ongeldig, verboden, niet-afdwingbaar of niet van toepassing wordt geacht, uit de code verwijderd.</w:t>
            </w:r>
          </w:p>
        </w:tc>
      </w:tr>
      <w:tr w:rsidR="00F417D3" w14:paraId="44325B3E" w14:textId="77777777" w:rsidTr="008C3F18">
        <w:trPr>
          <w:trHeight w:val="542"/>
        </w:trPr>
        <w:tc>
          <w:tcPr>
            <w:tcW w:w="1339" w:type="dxa"/>
            <w:shd w:val="clear" w:color="auto" w:fill="auto"/>
          </w:tcPr>
          <w:p w14:paraId="01131ECD"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8.</w:t>
            </w:r>
          </w:p>
        </w:tc>
        <w:tc>
          <w:tcPr>
            <w:tcW w:w="7128" w:type="dxa"/>
            <w:tcBorders>
              <w:left w:val="single" w:sz="4" w:space="0" w:color="auto"/>
            </w:tcBorders>
            <w:shd w:val="clear" w:color="auto" w:fill="auto"/>
          </w:tcPr>
          <w:p w14:paraId="559159E4" w14:textId="77777777" w:rsidR="00F417D3" w:rsidRDefault="00F417D3" w:rsidP="008C3F18">
            <w:pPr>
              <w:pStyle w:val="a0"/>
              <w:spacing w:line="240" w:lineRule="auto"/>
              <w:rPr>
                <w:sz w:val="50"/>
                <w:szCs w:val="50"/>
              </w:rPr>
            </w:pPr>
            <w:r>
              <w:rPr>
                <w:rStyle w:val="a"/>
                <w:rFonts w:ascii="Times New Roman" w:hAnsi="Times New Roman"/>
                <w:color w:val="371403"/>
                <w:sz w:val="50"/>
              </w:rPr>
              <w:t>Ontheffing</w:t>
            </w:r>
          </w:p>
        </w:tc>
      </w:tr>
      <w:tr w:rsidR="00F417D3" w14:paraId="1A7F7179" w14:textId="77777777" w:rsidTr="008C3F18">
        <w:trPr>
          <w:trHeight w:val="3106"/>
        </w:trPr>
        <w:tc>
          <w:tcPr>
            <w:tcW w:w="1339" w:type="dxa"/>
            <w:shd w:val="clear" w:color="auto" w:fill="auto"/>
          </w:tcPr>
          <w:p w14:paraId="5AE32F8A" w14:textId="77777777" w:rsidR="00F417D3" w:rsidRDefault="00F417D3" w:rsidP="008C3F18">
            <w:pPr>
              <w:pStyle w:val="a0"/>
              <w:spacing w:line="240" w:lineRule="auto"/>
              <w:ind w:firstLine="360"/>
              <w:jc w:val="right"/>
            </w:pPr>
            <w:r>
              <w:rPr>
                <w:rStyle w:val="a"/>
              </w:rPr>
              <w:t>8.1.</w:t>
            </w:r>
          </w:p>
        </w:tc>
        <w:tc>
          <w:tcPr>
            <w:tcW w:w="7128" w:type="dxa"/>
            <w:tcBorders>
              <w:left w:val="single" w:sz="4" w:space="0" w:color="auto"/>
            </w:tcBorders>
            <w:shd w:val="clear" w:color="auto" w:fill="auto"/>
          </w:tcPr>
          <w:p w14:paraId="58A3AF0D" w14:textId="77777777" w:rsidR="00F417D3" w:rsidRDefault="00F417D3" w:rsidP="008C3F18">
            <w:pPr>
              <w:pStyle w:val="a0"/>
              <w:spacing w:line="305" w:lineRule="auto"/>
            </w:pPr>
            <w:r>
              <w:rPr>
                <w:rStyle w:val="a"/>
              </w:rPr>
              <w:t>Het feit dat de Commissie niet reageert op of opmerkingen maakt over een indiening, beoordeling, voorstel, verslag, compatibiliteitsverklaring of een soortgelijk document dat aan haar wordt voorgelegd door een aanbieder van video-sharing platformdiensten dat door de Commissie is aangewezen in overeenstemming met de wet, wordt niet beschouwd als een aanvaarding of goedkeuring van de inhoud van enig deel daarvan en impliceert niet dat de aanbieder van video-sharing platformdiensten heeft voldaan aan zijn of haar verplichtingen op grond van de wet en/of de code.</w:t>
            </w:r>
          </w:p>
        </w:tc>
      </w:tr>
      <w:tr w:rsidR="00F417D3" w14:paraId="754179DF" w14:textId="77777777" w:rsidTr="008C3F18">
        <w:trPr>
          <w:trHeight w:val="1559"/>
        </w:trPr>
        <w:tc>
          <w:tcPr>
            <w:tcW w:w="1339" w:type="dxa"/>
            <w:shd w:val="clear" w:color="auto" w:fill="auto"/>
          </w:tcPr>
          <w:p w14:paraId="2630EA14" w14:textId="77777777" w:rsidR="00F417D3" w:rsidRDefault="00F417D3" w:rsidP="008C3F18">
            <w:pPr>
              <w:pStyle w:val="a0"/>
              <w:spacing w:line="240" w:lineRule="auto"/>
              <w:jc w:val="right"/>
            </w:pPr>
            <w:r>
              <w:rPr>
                <w:rStyle w:val="a"/>
              </w:rPr>
              <w:t>8.2.</w:t>
            </w:r>
          </w:p>
        </w:tc>
        <w:tc>
          <w:tcPr>
            <w:tcW w:w="7128" w:type="dxa"/>
            <w:tcBorders>
              <w:left w:val="single" w:sz="4" w:space="0" w:color="auto"/>
            </w:tcBorders>
            <w:shd w:val="clear" w:color="auto" w:fill="auto"/>
          </w:tcPr>
          <w:p w14:paraId="3D90C0CE" w14:textId="77777777" w:rsidR="00F417D3" w:rsidRDefault="00F417D3" w:rsidP="008C3F18">
            <w:pPr>
              <w:pStyle w:val="a0"/>
              <w:spacing w:line="305" w:lineRule="auto"/>
            </w:pPr>
            <w:r>
              <w:rPr>
                <w:rStyle w:val="a"/>
              </w:rPr>
              <w:t>Onverminderd het voorgaande vormt het feit dat de Commissie niet reageert of opmerkingen maakt over een dergelijk document, geen uitsluiting of verklaring van afstand door de Commissie van haar bevoegdheden of rechten op grond van de wet en/of de code.</w:t>
            </w:r>
          </w:p>
        </w:tc>
      </w:tr>
    </w:tbl>
    <w:p w14:paraId="24D008AF" w14:textId="77777777" w:rsidR="00F417D3" w:rsidRDefault="00F417D3">
      <w:r>
        <w:br w:type="page"/>
      </w:r>
    </w:p>
    <w:p w14:paraId="2A4E1524" w14:textId="77777777" w:rsidR="0061635F" w:rsidRDefault="0061635F" w:rsidP="0061635F">
      <w:pPr>
        <w:pStyle w:val="a3"/>
      </w:pPr>
      <w:r>
        <w:rPr>
          <w:rStyle w:val="a2"/>
        </w:rPr>
        <w:lastRenderedPageBreak/>
        <w:t>Deel A</w:t>
      </w:r>
    </w:p>
    <w:p w14:paraId="445C7700" w14:textId="205D9AE1"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181"/>
        <w:gridCol w:w="7186"/>
      </w:tblGrid>
      <w:tr w:rsidR="00F417D3" w14:paraId="6ABA5A5E" w14:textId="77777777" w:rsidTr="008C3F18">
        <w:trPr>
          <w:trHeight w:val="778"/>
        </w:trPr>
        <w:tc>
          <w:tcPr>
            <w:tcW w:w="1181" w:type="dxa"/>
            <w:shd w:val="clear" w:color="auto" w:fill="auto"/>
          </w:tcPr>
          <w:p w14:paraId="2003DF36" w14:textId="356A26BA"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9.</w:t>
            </w:r>
          </w:p>
        </w:tc>
        <w:tc>
          <w:tcPr>
            <w:tcW w:w="7186" w:type="dxa"/>
            <w:tcBorders>
              <w:left w:val="single" w:sz="4" w:space="0" w:color="auto"/>
            </w:tcBorders>
            <w:shd w:val="clear" w:color="auto" w:fill="auto"/>
          </w:tcPr>
          <w:p w14:paraId="4F96E41F" w14:textId="77777777" w:rsidR="00F417D3" w:rsidRDefault="00F417D3" w:rsidP="008C3F18">
            <w:pPr>
              <w:pStyle w:val="a0"/>
              <w:spacing w:line="240" w:lineRule="auto"/>
              <w:rPr>
                <w:sz w:val="50"/>
                <w:szCs w:val="50"/>
              </w:rPr>
            </w:pPr>
            <w:r>
              <w:rPr>
                <w:rStyle w:val="a"/>
                <w:rFonts w:ascii="Times New Roman" w:hAnsi="Times New Roman"/>
                <w:color w:val="371403"/>
                <w:sz w:val="50"/>
              </w:rPr>
              <w:t>Naleving en handhaving</w:t>
            </w:r>
          </w:p>
        </w:tc>
      </w:tr>
      <w:tr w:rsidR="00F417D3" w14:paraId="73158EC6" w14:textId="77777777" w:rsidTr="008C3F18">
        <w:trPr>
          <w:trHeight w:val="1214"/>
        </w:trPr>
        <w:tc>
          <w:tcPr>
            <w:tcW w:w="1181" w:type="dxa"/>
            <w:shd w:val="clear" w:color="auto" w:fill="auto"/>
          </w:tcPr>
          <w:p w14:paraId="0A29B193" w14:textId="77777777" w:rsidR="00F417D3" w:rsidRDefault="00F417D3" w:rsidP="008C3F18">
            <w:pPr>
              <w:pStyle w:val="a0"/>
              <w:spacing w:line="240" w:lineRule="auto"/>
              <w:ind w:firstLine="360"/>
              <w:jc w:val="right"/>
            </w:pPr>
            <w:r>
              <w:rPr>
                <w:rStyle w:val="a"/>
              </w:rPr>
              <w:t>9.1.</w:t>
            </w:r>
          </w:p>
        </w:tc>
        <w:tc>
          <w:tcPr>
            <w:tcW w:w="7186" w:type="dxa"/>
            <w:tcBorders>
              <w:left w:val="single" w:sz="4" w:space="0" w:color="auto"/>
            </w:tcBorders>
            <w:shd w:val="clear" w:color="auto" w:fill="auto"/>
          </w:tcPr>
          <w:p w14:paraId="7C8E1DAE" w14:textId="77777777" w:rsidR="00F417D3" w:rsidRDefault="00F417D3" w:rsidP="008C3F18">
            <w:pPr>
              <w:pStyle w:val="a0"/>
            </w:pPr>
            <w:r>
              <w:rPr>
                <w:rStyle w:val="a"/>
              </w:rPr>
              <w:t>Krachtens artikel 139Q van de wet is niet-naleving van de code door een dienst van een video-sharing platformdienst een overtreding voor de toepassing van deel 8B van de wet.</w:t>
            </w:r>
          </w:p>
        </w:tc>
      </w:tr>
      <w:tr w:rsidR="00F417D3" w14:paraId="71325E87" w14:textId="77777777" w:rsidTr="008C3F18">
        <w:trPr>
          <w:trHeight w:val="3529"/>
        </w:trPr>
        <w:tc>
          <w:tcPr>
            <w:tcW w:w="1181" w:type="dxa"/>
            <w:shd w:val="clear" w:color="auto" w:fill="auto"/>
          </w:tcPr>
          <w:p w14:paraId="1D1337CB" w14:textId="77777777" w:rsidR="00F417D3" w:rsidRDefault="00F417D3" w:rsidP="008C3F18">
            <w:pPr>
              <w:pStyle w:val="a0"/>
              <w:spacing w:line="240" w:lineRule="auto"/>
              <w:ind w:firstLine="360"/>
              <w:jc w:val="right"/>
            </w:pPr>
            <w:r>
              <w:rPr>
                <w:rStyle w:val="a"/>
              </w:rPr>
              <w:t>9.2.</w:t>
            </w:r>
          </w:p>
        </w:tc>
        <w:tc>
          <w:tcPr>
            <w:tcW w:w="7186" w:type="dxa"/>
            <w:tcBorders>
              <w:left w:val="single" w:sz="4" w:space="0" w:color="auto"/>
            </w:tcBorders>
            <w:shd w:val="clear" w:color="auto" w:fill="auto"/>
          </w:tcPr>
          <w:p w14:paraId="055035F3" w14:textId="77777777" w:rsidR="00F417D3" w:rsidRDefault="00F417D3" w:rsidP="008C3F18">
            <w:pPr>
              <w:pStyle w:val="a0"/>
              <w:spacing w:line="305" w:lineRule="auto"/>
            </w:pPr>
            <w:r>
              <w:rPr>
                <w:rStyle w:val="a"/>
              </w:rPr>
              <w:t>Bij de beoordeling of een aanbieder van video-sharing platformdiensten al dan niet een bepaling van de code in de zin van artikel 139Q van de wet heeft overtreden en/of als gevolg daarvan handhavingsmaatregelen dienen te worden genomen, houdt de Commissie rekening met de vraag of ten genoegen van de Commissie is aangetoond dat een verplichting, of in de specifieke omstandigheden de naleving van een verplichting, uit hoofde van deze code niet uitvoerbaar of evenredig zou zijn in haar toepassing op de video-sharing platformdienst, rekening houdend met de omvang van de video-sharing platformdienst en de aard van de dienst die wordt verleend.</w:t>
            </w:r>
          </w:p>
        </w:tc>
      </w:tr>
      <w:tr w:rsidR="00F417D3" w14:paraId="0160CCA3" w14:textId="77777777" w:rsidTr="008C3F18">
        <w:trPr>
          <w:trHeight w:val="1400"/>
        </w:trPr>
        <w:tc>
          <w:tcPr>
            <w:tcW w:w="1181" w:type="dxa"/>
            <w:shd w:val="clear" w:color="auto" w:fill="auto"/>
          </w:tcPr>
          <w:p w14:paraId="3461442D" w14:textId="77777777" w:rsidR="00F417D3" w:rsidRDefault="00F417D3" w:rsidP="008C3F18">
            <w:pPr>
              <w:pStyle w:val="a0"/>
              <w:spacing w:line="240" w:lineRule="auto"/>
              <w:ind w:firstLine="360"/>
              <w:jc w:val="right"/>
            </w:pPr>
            <w:r>
              <w:rPr>
                <w:rStyle w:val="a"/>
              </w:rPr>
              <w:t>9.3.</w:t>
            </w:r>
          </w:p>
        </w:tc>
        <w:tc>
          <w:tcPr>
            <w:tcW w:w="7186" w:type="dxa"/>
            <w:tcBorders>
              <w:left w:val="single" w:sz="4" w:space="0" w:color="auto"/>
            </w:tcBorders>
            <w:shd w:val="clear" w:color="auto" w:fill="auto"/>
          </w:tcPr>
          <w:p w14:paraId="128131D1" w14:textId="77777777" w:rsidR="00F417D3" w:rsidRDefault="00F417D3" w:rsidP="008C3F18">
            <w:pPr>
              <w:pStyle w:val="a0"/>
            </w:pPr>
            <w:r>
              <w:rPr>
                <w:rStyle w:val="a"/>
              </w:rPr>
              <w:t>Een aanbieder van video-sharing platformdiensten zorgt ervoor dat hij over systemen en controles beschikt om aan te tonen dat hij de verplichtingen in deze code naleeft.</w:t>
            </w:r>
          </w:p>
        </w:tc>
      </w:tr>
      <w:tr w:rsidR="00F417D3" w14:paraId="4262BB8A" w14:textId="77777777" w:rsidTr="008C3F18">
        <w:trPr>
          <w:trHeight w:val="2419"/>
        </w:trPr>
        <w:tc>
          <w:tcPr>
            <w:tcW w:w="1181" w:type="dxa"/>
            <w:shd w:val="clear" w:color="auto" w:fill="auto"/>
          </w:tcPr>
          <w:p w14:paraId="7997350B"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10.</w:t>
            </w:r>
          </w:p>
        </w:tc>
        <w:tc>
          <w:tcPr>
            <w:tcW w:w="7186" w:type="dxa"/>
            <w:tcBorders>
              <w:left w:val="single" w:sz="4" w:space="0" w:color="auto"/>
            </w:tcBorders>
            <w:shd w:val="clear" w:color="auto" w:fill="auto"/>
          </w:tcPr>
          <w:p w14:paraId="38DAF12A" w14:textId="77777777" w:rsidR="00F417D3" w:rsidRDefault="00F417D3" w:rsidP="008C3F18">
            <w:pPr>
              <w:pStyle w:val="a0"/>
              <w:spacing w:line="202" w:lineRule="auto"/>
              <w:rPr>
                <w:sz w:val="50"/>
                <w:szCs w:val="50"/>
              </w:rPr>
            </w:pPr>
            <w:r>
              <w:rPr>
                <w:rStyle w:val="a"/>
                <w:rFonts w:ascii="Times New Roman" w:hAnsi="Times New Roman"/>
                <w:color w:val="371403"/>
                <w:sz w:val="50"/>
              </w:rPr>
              <w:t>Verplichtingen volgens de richtlijn audiovisuele mediadiensten en de wet online veiligheid en mediabestrijding</w:t>
            </w:r>
          </w:p>
        </w:tc>
      </w:tr>
      <w:tr w:rsidR="00F417D3" w14:paraId="7359C4C0" w14:textId="77777777" w:rsidTr="008C3F18">
        <w:trPr>
          <w:trHeight w:val="4110"/>
        </w:trPr>
        <w:tc>
          <w:tcPr>
            <w:tcW w:w="1181" w:type="dxa"/>
            <w:shd w:val="clear" w:color="auto" w:fill="auto"/>
          </w:tcPr>
          <w:p w14:paraId="60C16A75" w14:textId="77777777" w:rsidR="00F417D3" w:rsidRDefault="00F417D3" w:rsidP="008C3F18">
            <w:pPr>
              <w:pStyle w:val="a0"/>
              <w:spacing w:line="240" w:lineRule="auto"/>
              <w:ind w:firstLine="360"/>
              <w:jc w:val="right"/>
            </w:pPr>
            <w:r>
              <w:rPr>
                <w:rStyle w:val="a"/>
              </w:rPr>
              <w:t>10.1.</w:t>
            </w:r>
          </w:p>
        </w:tc>
        <w:tc>
          <w:tcPr>
            <w:tcW w:w="7186" w:type="dxa"/>
            <w:tcBorders>
              <w:left w:val="single" w:sz="4" w:space="0" w:color="auto"/>
            </w:tcBorders>
            <w:shd w:val="clear" w:color="auto" w:fill="auto"/>
          </w:tcPr>
          <w:p w14:paraId="771DF5B9" w14:textId="77777777" w:rsidR="00F417D3" w:rsidRDefault="00F417D3" w:rsidP="008C3F18">
            <w:pPr>
              <w:pStyle w:val="a0"/>
              <w:spacing w:line="312" w:lineRule="auto"/>
            </w:pPr>
            <w:r>
              <w:rPr>
                <w:rStyle w:val="a"/>
              </w:rPr>
              <w:t xml:space="preserve">Op grond van </w:t>
            </w:r>
            <w:r>
              <w:rPr>
                <w:rStyle w:val="a"/>
                <w:b/>
              </w:rPr>
              <w:t>artikel 28b, lid 1</w:t>
            </w:r>
            <w:r>
              <w:rPr>
                <w:rStyle w:val="a"/>
              </w:rPr>
              <w:t xml:space="preserve">, van de richtlijn audiovisuele mediadiensten en </w:t>
            </w:r>
            <w:r>
              <w:rPr>
                <w:rStyle w:val="a"/>
                <w:b/>
              </w:rPr>
              <w:t xml:space="preserve">artikel 139K </w:t>
            </w:r>
            <w:r>
              <w:rPr>
                <w:rStyle w:val="a"/>
              </w:rPr>
              <w:t>van de wet neemt een aanbieder van video-sharing platformdiensten passende maatregelen om: a. kinderen te beschermen tegen programma’s, door gebruikers gegenereerde video’s en audiovisuele commerciële communicatie die schadelijk kunnen zijn voor hun lichamelijke, geestelijke of morele ontwikkeling in overeenstemming met artikel 6(a)(1) van de richtlijn audiovisuele mediadiensten;</w:t>
            </w:r>
          </w:p>
          <w:p w14:paraId="5368B7A3" w14:textId="77777777" w:rsidR="00F417D3" w:rsidRDefault="00F417D3" w:rsidP="008C3F18">
            <w:pPr>
              <w:pStyle w:val="a0"/>
              <w:spacing w:line="305" w:lineRule="auto"/>
              <w:ind w:left="360" w:hanging="360"/>
            </w:pPr>
            <w:r>
              <w:rPr>
                <w:rStyle w:val="a"/>
              </w:rPr>
              <w:t>b. de bevolking te beschermen tegen programma’s, door gebruikers gegenereerde video’s en audiovisuele commerciële communicatie die aanzetten tot geweld of haat tegen een groep personen of een lid van een groep op basis van een van de gronden als bedoeld in artikel 21 van het Handvest van de grondrechten van de Europese Unie;</w:t>
            </w:r>
          </w:p>
        </w:tc>
      </w:tr>
    </w:tbl>
    <w:p w14:paraId="0CAE912B" w14:textId="77777777" w:rsidR="00F417D3" w:rsidRDefault="00F417D3">
      <w:r>
        <w:br w:type="page"/>
      </w:r>
    </w:p>
    <w:p w14:paraId="2B25FC0E" w14:textId="77777777" w:rsidR="0061635F" w:rsidRDefault="0061635F" w:rsidP="0061635F">
      <w:pPr>
        <w:pStyle w:val="a3"/>
      </w:pPr>
      <w:r>
        <w:rPr>
          <w:rStyle w:val="a2"/>
        </w:rPr>
        <w:lastRenderedPageBreak/>
        <w:t>Deel A</w:t>
      </w:r>
    </w:p>
    <w:p w14:paraId="4C81D06E" w14:textId="132990C5" w:rsidR="0061635F" w:rsidRDefault="0061635F"/>
    <w:tbl>
      <w:tblPr>
        <w:tblOverlap w:val="never"/>
        <w:tblW w:w="9917" w:type="dxa"/>
        <w:tblLayout w:type="fixed"/>
        <w:tblCellMar>
          <w:left w:w="10" w:type="dxa"/>
          <w:right w:w="10" w:type="dxa"/>
        </w:tblCellMar>
        <w:tblLook w:val="04A0" w:firstRow="1" w:lastRow="0" w:firstColumn="1" w:lastColumn="0" w:noHBand="0" w:noVBand="1"/>
      </w:tblPr>
      <w:tblGrid>
        <w:gridCol w:w="2914"/>
        <w:gridCol w:w="7003"/>
      </w:tblGrid>
      <w:tr w:rsidR="00F417D3" w14:paraId="7632D7FD" w14:textId="77777777" w:rsidTr="0061635F">
        <w:trPr>
          <w:trHeight w:val="3118"/>
        </w:trPr>
        <w:tc>
          <w:tcPr>
            <w:tcW w:w="2914" w:type="dxa"/>
            <w:shd w:val="clear" w:color="auto" w:fill="auto"/>
          </w:tcPr>
          <w:p w14:paraId="53073B03" w14:textId="420B7484" w:rsidR="00F417D3" w:rsidRDefault="00F417D3" w:rsidP="008C3F18">
            <w:pPr>
              <w:pStyle w:val="a0"/>
              <w:spacing w:line="240" w:lineRule="auto"/>
              <w:jc w:val="right"/>
              <w:rPr>
                <w:sz w:val="34"/>
                <w:szCs w:val="34"/>
              </w:rPr>
            </w:pPr>
          </w:p>
        </w:tc>
        <w:tc>
          <w:tcPr>
            <w:tcW w:w="7003" w:type="dxa"/>
            <w:tcBorders>
              <w:left w:val="single" w:sz="4" w:space="0" w:color="auto"/>
            </w:tcBorders>
            <w:shd w:val="clear" w:color="auto" w:fill="auto"/>
          </w:tcPr>
          <w:p w14:paraId="576FC704" w14:textId="77777777" w:rsidR="00F417D3" w:rsidRDefault="00F417D3" w:rsidP="008C3F18">
            <w:pPr>
              <w:pStyle w:val="a0"/>
              <w:spacing w:line="305" w:lineRule="auto"/>
              <w:ind w:left="360" w:hanging="360"/>
            </w:pPr>
            <w:r>
              <w:rPr>
                <w:rStyle w:val="a"/>
              </w:rPr>
              <w:t>c. de bevolking te beschermen tegen programma’s, door gebruikers gegenereerde video’s en audiovisuele commerciële communicatie die inhoud bevatten waarvan de verspreiding een activiteit vormt die volgens het recht van de Unie strafbaar is, namelijk het publiekelijk uitlokken van het plegen van terroristische misdrijven in de zin van artikel 5 van Richtlijn (EU) 2017/541, strafbare feiten op het gebied van “kinderpornografie” in de zin van artikel 5, lid 4, van Richtlijn 2011/93/EU van het Europees Parlement en de Raad</w:t>
            </w:r>
            <w:r>
              <w:rPr>
                <w:rStyle w:val="a"/>
                <w:vertAlign w:val="superscript"/>
              </w:rPr>
              <w:t>2</w:t>
            </w:r>
            <w:r>
              <w:rPr>
                <w:rStyle w:val="a"/>
              </w:rPr>
              <w:t xml:space="preserve"> en strafbare feiten op het gebied van racisme en xenofobie in de zin van artikel 1 van Kaderbesluit 2008/913/JBZ.</w:t>
            </w:r>
          </w:p>
        </w:tc>
      </w:tr>
      <w:tr w:rsidR="00F417D3" w14:paraId="10E8E07D" w14:textId="77777777" w:rsidTr="0061635F">
        <w:trPr>
          <w:trHeight w:val="2118"/>
        </w:trPr>
        <w:tc>
          <w:tcPr>
            <w:tcW w:w="2914" w:type="dxa"/>
            <w:shd w:val="clear" w:color="auto" w:fill="auto"/>
          </w:tcPr>
          <w:p w14:paraId="17950890" w14:textId="77777777" w:rsidR="00F417D3" w:rsidRDefault="00F417D3" w:rsidP="008C3F18">
            <w:pPr>
              <w:pStyle w:val="a0"/>
              <w:spacing w:line="240" w:lineRule="auto"/>
              <w:jc w:val="right"/>
            </w:pPr>
            <w:r>
              <w:rPr>
                <w:rStyle w:val="a"/>
              </w:rPr>
              <w:t>10.2.</w:t>
            </w:r>
          </w:p>
        </w:tc>
        <w:tc>
          <w:tcPr>
            <w:tcW w:w="7003" w:type="dxa"/>
            <w:tcBorders>
              <w:left w:val="single" w:sz="4" w:space="0" w:color="auto"/>
            </w:tcBorders>
            <w:shd w:val="clear" w:color="auto" w:fill="auto"/>
          </w:tcPr>
          <w:p w14:paraId="4B763555" w14:textId="77777777" w:rsidR="00F417D3" w:rsidRDefault="00F417D3" w:rsidP="008C3F18">
            <w:pPr>
              <w:pStyle w:val="a0"/>
              <w:spacing w:line="305" w:lineRule="auto"/>
            </w:pPr>
            <w:r>
              <w:rPr>
                <w:rStyle w:val="a"/>
              </w:rPr>
              <w:t xml:space="preserve">Krachtens </w:t>
            </w:r>
            <w:r>
              <w:rPr>
                <w:rStyle w:val="a"/>
                <w:b/>
              </w:rPr>
              <w:t>artikel 28b, lid 2</w:t>
            </w:r>
            <w:r>
              <w:rPr>
                <w:rStyle w:val="a"/>
              </w:rPr>
              <w:t xml:space="preserve">, van de richtlijn audiovisuele mediadiensten en </w:t>
            </w:r>
            <w:r>
              <w:rPr>
                <w:rStyle w:val="a"/>
                <w:b/>
              </w:rPr>
              <w:t xml:space="preserve">artikel 139K </w:t>
            </w:r>
            <w:r>
              <w:rPr>
                <w:rStyle w:val="a"/>
              </w:rPr>
              <w:t>van de wet dient een aanbieder van videoplatformdiensten te voldoen aan de vereisten van artikel 9, lid 1, van de richtlijn audiovisuele mediadiensten met betrekking tot audiovisuele commerciële communicatie die door die aanbieder van video-sharing platformdiensten op de markt wordt gebracht, wordt verkocht of wordt gearrangeerd.</w:t>
            </w:r>
          </w:p>
        </w:tc>
      </w:tr>
      <w:tr w:rsidR="00F417D3" w14:paraId="01C9D9EC" w14:textId="77777777" w:rsidTr="0061635F">
        <w:trPr>
          <w:trHeight w:val="3581"/>
        </w:trPr>
        <w:tc>
          <w:tcPr>
            <w:tcW w:w="2914" w:type="dxa"/>
            <w:shd w:val="clear" w:color="auto" w:fill="auto"/>
          </w:tcPr>
          <w:p w14:paraId="50F8D062" w14:textId="77777777" w:rsidR="00F417D3" w:rsidRDefault="00F417D3" w:rsidP="008C3F18">
            <w:pPr>
              <w:pStyle w:val="a0"/>
              <w:spacing w:line="240" w:lineRule="auto"/>
              <w:jc w:val="right"/>
            </w:pPr>
            <w:r>
              <w:rPr>
                <w:rStyle w:val="a"/>
              </w:rPr>
              <w:t>10.3.</w:t>
            </w:r>
          </w:p>
        </w:tc>
        <w:tc>
          <w:tcPr>
            <w:tcW w:w="7003" w:type="dxa"/>
            <w:tcBorders>
              <w:left w:val="single" w:sz="4" w:space="0" w:color="auto"/>
            </w:tcBorders>
            <w:shd w:val="clear" w:color="auto" w:fill="auto"/>
          </w:tcPr>
          <w:p w14:paraId="745F298C" w14:textId="77777777" w:rsidR="00F417D3" w:rsidRDefault="00F417D3" w:rsidP="008C3F18">
            <w:pPr>
              <w:pStyle w:val="a0"/>
              <w:spacing w:line="305" w:lineRule="auto"/>
            </w:pPr>
            <w:r>
              <w:rPr>
                <w:rStyle w:val="a"/>
              </w:rPr>
              <w:t xml:space="preserve">Overeenkomstig </w:t>
            </w:r>
            <w:r>
              <w:rPr>
                <w:rStyle w:val="a"/>
                <w:b/>
              </w:rPr>
              <w:t>artikel 28b, lid 2</w:t>
            </w:r>
            <w:r>
              <w:rPr>
                <w:rStyle w:val="a"/>
              </w:rPr>
              <w:t xml:space="preserve">, van de richtlijn audiovisuele mediadiensten en </w:t>
            </w:r>
            <w:r>
              <w:rPr>
                <w:rStyle w:val="a"/>
                <w:b/>
              </w:rPr>
              <w:t xml:space="preserve">artikel 139K </w:t>
            </w:r>
            <w:r>
              <w:rPr>
                <w:rStyle w:val="a"/>
              </w:rPr>
              <w:t>van de wet zorgt een aanbieder van video-sharing platformdiensten ervoor dat hij passende maatregelen neemt om te voldoen aan de voorschriften van artikel 9, lid 1, van de richtlijn audiovisuele mediadiensten met betrekking tot audiovisuele commerciële communicatie die niet door die aanbieder van video-sharing platformdiensten op de markt wordt gebracht, wordt verkocht of wordt gearrangeerd, rekening houdend met de beperkte controle die door die aanbieder van video-sharing platformdiensten over die audiovisuele commerciële communicatie wordt uitgeoefend.</w:t>
            </w:r>
          </w:p>
        </w:tc>
      </w:tr>
      <w:tr w:rsidR="00F417D3" w14:paraId="632FEC2D" w14:textId="77777777" w:rsidTr="0061635F">
        <w:trPr>
          <w:trHeight w:val="1939"/>
        </w:trPr>
        <w:tc>
          <w:tcPr>
            <w:tcW w:w="2914" w:type="dxa"/>
            <w:shd w:val="clear" w:color="auto" w:fill="auto"/>
          </w:tcPr>
          <w:p w14:paraId="37B9E22A" w14:textId="77777777" w:rsidR="00F417D3" w:rsidRDefault="00F417D3" w:rsidP="008C3F18">
            <w:pPr>
              <w:pStyle w:val="a0"/>
              <w:spacing w:line="240" w:lineRule="auto"/>
              <w:jc w:val="right"/>
            </w:pPr>
            <w:r>
              <w:rPr>
                <w:rStyle w:val="a"/>
              </w:rPr>
              <w:t>10.4.</w:t>
            </w:r>
          </w:p>
        </w:tc>
        <w:tc>
          <w:tcPr>
            <w:tcW w:w="7003" w:type="dxa"/>
            <w:tcBorders>
              <w:left w:val="single" w:sz="4" w:space="0" w:color="auto"/>
            </w:tcBorders>
            <w:shd w:val="clear" w:color="auto" w:fill="auto"/>
          </w:tcPr>
          <w:p w14:paraId="71263E46" w14:textId="77777777" w:rsidR="00F417D3" w:rsidRDefault="00F417D3" w:rsidP="008C3F18">
            <w:pPr>
              <w:pStyle w:val="a0"/>
              <w:spacing w:line="305" w:lineRule="auto"/>
            </w:pPr>
            <w:r>
              <w:rPr>
                <w:rStyle w:val="a"/>
              </w:rPr>
              <w:t xml:space="preserve">Krachtens </w:t>
            </w:r>
            <w:r>
              <w:rPr>
                <w:rStyle w:val="a"/>
                <w:b/>
              </w:rPr>
              <w:t>artikel 28b, lid 2</w:t>
            </w:r>
            <w:r>
              <w:rPr>
                <w:rStyle w:val="a"/>
              </w:rPr>
              <w:t xml:space="preserve">, van de richtlijn audiovisuele mediadiensten en </w:t>
            </w:r>
            <w:r>
              <w:rPr>
                <w:rStyle w:val="a"/>
                <w:b/>
              </w:rPr>
              <w:t xml:space="preserve">artikel 139K </w:t>
            </w:r>
            <w:r>
              <w:rPr>
                <w:rStyle w:val="a"/>
              </w:rPr>
              <w:t>van de wet dient een aanbieder van video-sharing platformdiensten ervoor te zorgen dat hij of zij gebruikers duidelijk informeert wanneer programma’s en door gebruikers gegenereerde video’s audiovisuele commerciële communicatie bevatten, mits dergelijke communicatie wordt aangegeven of de aanbieder daarvan op de hoogte is.</w:t>
            </w:r>
          </w:p>
        </w:tc>
      </w:tr>
      <w:tr w:rsidR="00F417D3" w14:paraId="4D2EC1DD" w14:textId="77777777" w:rsidTr="0061635F">
        <w:trPr>
          <w:trHeight w:val="1627"/>
        </w:trPr>
        <w:tc>
          <w:tcPr>
            <w:tcW w:w="2914" w:type="dxa"/>
            <w:vMerge w:val="restart"/>
            <w:shd w:val="clear" w:color="auto" w:fill="auto"/>
          </w:tcPr>
          <w:p w14:paraId="40847827" w14:textId="77777777" w:rsidR="00F417D3" w:rsidRDefault="00F417D3" w:rsidP="008C3F18">
            <w:pPr>
              <w:pStyle w:val="a0"/>
              <w:spacing w:line="240" w:lineRule="auto"/>
              <w:jc w:val="right"/>
            </w:pPr>
            <w:r>
              <w:rPr>
                <w:rStyle w:val="a"/>
              </w:rPr>
              <w:t>10.5.</w:t>
            </w:r>
          </w:p>
          <w:p w14:paraId="15BE2652" w14:textId="77777777" w:rsidR="008C3F18" w:rsidRDefault="008C3F18" w:rsidP="008C3F18">
            <w:pPr>
              <w:pStyle w:val="a0"/>
              <w:spacing w:line="322" w:lineRule="auto"/>
              <w:ind w:left="360" w:hanging="360"/>
              <w:jc w:val="right"/>
              <w:rPr>
                <w:rStyle w:val="a"/>
                <w:sz w:val="13"/>
                <w:szCs w:val="13"/>
              </w:rPr>
            </w:pPr>
          </w:p>
          <w:p w14:paraId="76D66416" w14:textId="77777777" w:rsidR="008C3F18" w:rsidRDefault="008C3F18" w:rsidP="008C3F18">
            <w:pPr>
              <w:pStyle w:val="a0"/>
              <w:spacing w:line="322" w:lineRule="auto"/>
              <w:ind w:left="360" w:hanging="360"/>
              <w:jc w:val="right"/>
              <w:rPr>
                <w:rStyle w:val="a"/>
                <w:sz w:val="13"/>
                <w:szCs w:val="13"/>
              </w:rPr>
            </w:pPr>
          </w:p>
          <w:p w14:paraId="0ED7BFAC" w14:textId="77777777" w:rsidR="008C3F18" w:rsidRDefault="008C3F18" w:rsidP="008C3F18">
            <w:pPr>
              <w:pStyle w:val="a0"/>
              <w:spacing w:line="322" w:lineRule="auto"/>
              <w:ind w:left="360" w:hanging="360"/>
              <w:jc w:val="right"/>
              <w:rPr>
                <w:rStyle w:val="a"/>
                <w:sz w:val="13"/>
                <w:szCs w:val="13"/>
              </w:rPr>
            </w:pPr>
          </w:p>
          <w:p w14:paraId="21C295ED" w14:textId="77777777" w:rsidR="008C3F18" w:rsidRDefault="008C3F18" w:rsidP="008C3F18">
            <w:pPr>
              <w:pStyle w:val="a0"/>
              <w:spacing w:line="322" w:lineRule="auto"/>
              <w:ind w:left="360" w:hanging="360"/>
              <w:jc w:val="right"/>
              <w:rPr>
                <w:rStyle w:val="a"/>
                <w:sz w:val="13"/>
                <w:szCs w:val="13"/>
              </w:rPr>
            </w:pPr>
          </w:p>
          <w:p w14:paraId="35024909" w14:textId="40FE5EA5" w:rsidR="00F417D3" w:rsidRDefault="00F417D3" w:rsidP="008C3F18">
            <w:pPr>
              <w:pStyle w:val="a0"/>
              <w:spacing w:line="322" w:lineRule="auto"/>
              <w:ind w:left="360" w:hanging="360"/>
              <w:rPr>
                <w:sz w:val="13"/>
                <w:szCs w:val="13"/>
              </w:rPr>
            </w:pPr>
            <w:r>
              <w:rPr>
                <w:rStyle w:val="a"/>
                <w:sz w:val="13"/>
              </w:rPr>
              <w:t xml:space="preserve">2. </w:t>
            </w:r>
            <w:r>
              <w:rPr>
                <w:rStyle w:val="a"/>
                <w:sz w:val="13"/>
              </w:rPr>
              <w:tab/>
              <w:t xml:space="preserve"> De Commissie merkt op en erkent dat de term “materiaal over seksueel misbruik van kinderen” de meest geschikte beschrijving is van de inhoud die onder artikel 5, lid 4, van Richtlijn 2011/93/EU valt. De term “kinderpornografie” wordt in dit geval gebruikt om de wettelijke definities in de Richtlijn weer te geven.</w:t>
            </w:r>
          </w:p>
        </w:tc>
        <w:tc>
          <w:tcPr>
            <w:tcW w:w="7003" w:type="dxa"/>
            <w:tcBorders>
              <w:left w:val="single" w:sz="4" w:space="0" w:color="auto"/>
            </w:tcBorders>
            <w:shd w:val="clear" w:color="auto" w:fill="auto"/>
          </w:tcPr>
          <w:p w14:paraId="33B8A215" w14:textId="77777777" w:rsidR="00F417D3" w:rsidRDefault="00F417D3" w:rsidP="008C3F18">
            <w:pPr>
              <w:pStyle w:val="a0"/>
              <w:spacing w:line="305" w:lineRule="auto"/>
            </w:pPr>
            <w:r>
              <w:rPr>
                <w:rStyle w:val="a"/>
              </w:rPr>
              <w:t xml:space="preserve">Om aan de eisen van artikel 10 van deze code te voldoen, implementeert een aanbieder van video-sharing platformdiensten overeenkomstig </w:t>
            </w:r>
            <w:r>
              <w:rPr>
                <w:rStyle w:val="a"/>
                <w:b/>
              </w:rPr>
              <w:t>artikel 139K</w:t>
            </w:r>
            <w:r>
              <w:rPr>
                <w:rStyle w:val="a"/>
              </w:rPr>
              <w:t xml:space="preserve"> de maatregelen van artikel 28b, lid 3, onder a) tot en met j), van de richtlijn audiovisuele mediadiensten, voor zover van toepassing.</w:t>
            </w:r>
          </w:p>
        </w:tc>
      </w:tr>
      <w:tr w:rsidR="00F417D3" w14:paraId="40FE8B13" w14:textId="77777777" w:rsidTr="0061635F">
        <w:trPr>
          <w:trHeight w:val="785"/>
        </w:trPr>
        <w:tc>
          <w:tcPr>
            <w:tcW w:w="2914" w:type="dxa"/>
            <w:vMerge/>
            <w:shd w:val="clear" w:color="auto" w:fill="auto"/>
          </w:tcPr>
          <w:p w14:paraId="15D02B02" w14:textId="77777777" w:rsidR="00F417D3" w:rsidRDefault="00F417D3" w:rsidP="008C3F18">
            <w:pPr>
              <w:jc w:val="right"/>
            </w:pPr>
          </w:p>
        </w:tc>
        <w:tc>
          <w:tcPr>
            <w:tcW w:w="7003" w:type="dxa"/>
            <w:tcBorders>
              <w:left w:val="single" w:sz="4" w:space="0" w:color="auto"/>
            </w:tcBorders>
            <w:shd w:val="clear" w:color="auto" w:fill="auto"/>
          </w:tcPr>
          <w:p w14:paraId="6E0E9888" w14:textId="77777777" w:rsidR="00F417D3" w:rsidRDefault="00F417D3" w:rsidP="008C3F18">
            <w:pPr>
              <w:rPr>
                <w:sz w:val="10"/>
                <w:szCs w:val="10"/>
              </w:rPr>
            </w:pPr>
          </w:p>
        </w:tc>
      </w:tr>
    </w:tbl>
    <w:p w14:paraId="3148DB06" w14:textId="77777777" w:rsidR="00F417D3" w:rsidRDefault="00F417D3">
      <w:r>
        <w:br w:type="page"/>
      </w:r>
    </w:p>
    <w:p w14:paraId="43A71811" w14:textId="77777777" w:rsidR="0061635F" w:rsidRDefault="0061635F" w:rsidP="0061635F">
      <w:pPr>
        <w:pStyle w:val="a3"/>
      </w:pPr>
      <w:r>
        <w:rPr>
          <w:rStyle w:val="a2"/>
        </w:rPr>
        <w:lastRenderedPageBreak/>
        <w:t>Deel A</w:t>
      </w:r>
    </w:p>
    <w:p w14:paraId="6B9EBC34" w14:textId="4875BB9F" w:rsidR="0061635F" w:rsidRDefault="0061635F"/>
    <w:tbl>
      <w:tblPr>
        <w:tblOverlap w:val="never"/>
        <w:tblW w:w="9956" w:type="dxa"/>
        <w:tblLayout w:type="fixed"/>
        <w:tblCellMar>
          <w:left w:w="10" w:type="dxa"/>
          <w:right w:w="10" w:type="dxa"/>
        </w:tblCellMar>
        <w:tblLook w:val="04A0" w:firstRow="1" w:lastRow="0" w:firstColumn="1" w:lastColumn="0" w:noHBand="0" w:noVBand="1"/>
      </w:tblPr>
      <w:tblGrid>
        <w:gridCol w:w="2770"/>
        <w:gridCol w:w="7186"/>
      </w:tblGrid>
      <w:tr w:rsidR="00F417D3" w14:paraId="07CDB801" w14:textId="77777777" w:rsidTr="0061635F">
        <w:trPr>
          <w:trHeight w:val="533"/>
        </w:trPr>
        <w:tc>
          <w:tcPr>
            <w:tcW w:w="2770" w:type="dxa"/>
            <w:shd w:val="clear" w:color="auto" w:fill="auto"/>
          </w:tcPr>
          <w:p w14:paraId="0146F6A8" w14:textId="3CA39BDA" w:rsidR="00F417D3" w:rsidRDefault="00F417D3" w:rsidP="008C3F18">
            <w:pPr>
              <w:pStyle w:val="a0"/>
              <w:spacing w:line="240" w:lineRule="auto"/>
              <w:jc w:val="right"/>
              <w:rPr>
                <w:sz w:val="34"/>
                <w:szCs w:val="34"/>
              </w:rPr>
            </w:pPr>
            <w:r>
              <w:br w:type="page"/>
            </w:r>
          </w:p>
        </w:tc>
        <w:tc>
          <w:tcPr>
            <w:tcW w:w="7186" w:type="dxa"/>
            <w:tcBorders>
              <w:left w:val="single" w:sz="4" w:space="0" w:color="auto"/>
            </w:tcBorders>
            <w:shd w:val="clear" w:color="auto" w:fill="auto"/>
          </w:tcPr>
          <w:p w14:paraId="1A714E18"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Passende maatregelen</w:t>
            </w:r>
          </w:p>
        </w:tc>
      </w:tr>
      <w:tr w:rsidR="00F417D3" w14:paraId="59325B65" w14:textId="77777777" w:rsidTr="0061635F">
        <w:trPr>
          <w:trHeight w:val="12332"/>
        </w:trPr>
        <w:tc>
          <w:tcPr>
            <w:tcW w:w="2770" w:type="dxa"/>
            <w:shd w:val="clear" w:color="auto" w:fill="auto"/>
          </w:tcPr>
          <w:p w14:paraId="7A18AFB3" w14:textId="77777777" w:rsidR="00F417D3" w:rsidRDefault="00F417D3" w:rsidP="008C3F18">
            <w:pPr>
              <w:pStyle w:val="a0"/>
              <w:spacing w:line="240" w:lineRule="auto"/>
              <w:jc w:val="right"/>
            </w:pPr>
            <w:r>
              <w:rPr>
                <w:rStyle w:val="a"/>
              </w:rPr>
              <w:t>10.6.</w:t>
            </w:r>
          </w:p>
          <w:p w14:paraId="464094FF" w14:textId="77777777" w:rsidR="008C3F18" w:rsidRDefault="008C3F18" w:rsidP="008C3F18">
            <w:pPr>
              <w:pStyle w:val="a0"/>
              <w:spacing w:line="322" w:lineRule="auto"/>
              <w:ind w:left="360" w:hanging="360"/>
              <w:jc w:val="right"/>
              <w:rPr>
                <w:rStyle w:val="a"/>
                <w:sz w:val="13"/>
                <w:szCs w:val="13"/>
              </w:rPr>
            </w:pPr>
          </w:p>
          <w:p w14:paraId="5226C7F3" w14:textId="77777777" w:rsidR="008C3F18" w:rsidRDefault="008C3F18" w:rsidP="008C3F18">
            <w:pPr>
              <w:pStyle w:val="a0"/>
              <w:spacing w:line="322" w:lineRule="auto"/>
              <w:ind w:left="360" w:hanging="360"/>
              <w:jc w:val="right"/>
              <w:rPr>
                <w:rStyle w:val="a"/>
                <w:sz w:val="13"/>
                <w:szCs w:val="13"/>
              </w:rPr>
            </w:pPr>
          </w:p>
          <w:p w14:paraId="67EA925E" w14:textId="77777777" w:rsidR="008C3F18" w:rsidRDefault="008C3F18" w:rsidP="008C3F18">
            <w:pPr>
              <w:pStyle w:val="a0"/>
              <w:spacing w:line="322" w:lineRule="auto"/>
              <w:ind w:left="360" w:hanging="360"/>
              <w:jc w:val="right"/>
              <w:rPr>
                <w:rStyle w:val="a"/>
                <w:sz w:val="13"/>
                <w:szCs w:val="13"/>
              </w:rPr>
            </w:pPr>
          </w:p>
          <w:p w14:paraId="2A742228" w14:textId="77777777" w:rsidR="008C3F18" w:rsidRDefault="008C3F18" w:rsidP="008C3F18">
            <w:pPr>
              <w:pStyle w:val="a0"/>
              <w:spacing w:line="322" w:lineRule="auto"/>
              <w:ind w:left="360" w:hanging="360"/>
              <w:jc w:val="right"/>
              <w:rPr>
                <w:rStyle w:val="a"/>
                <w:sz w:val="13"/>
                <w:szCs w:val="13"/>
              </w:rPr>
            </w:pPr>
          </w:p>
          <w:p w14:paraId="29FC3E56" w14:textId="77777777" w:rsidR="008C3F18" w:rsidRDefault="008C3F18" w:rsidP="008C3F18">
            <w:pPr>
              <w:pStyle w:val="a0"/>
              <w:spacing w:line="322" w:lineRule="auto"/>
              <w:ind w:left="360" w:hanging="360"/>
              <w:jc w:val="right"/>
              <w:rPr>
                <w:rStyle w:val="a"/>
                <w:sz w:val="13"/>
                <w:szCs w:val="13"/>
              </w:rPr>
            </w:pPr>
          </w:p>
          <w:p w14:paraId="367003A4" w14:textId="77777777" w:rsidR="008C3F18" w:rsidRDefault="008C3F18" w:rsidP="008C3F18">
            <w:pPr>
              <w:pStyle w:val="a0"/>
              <w:spacing w:line="322" w:lineRule="auto"/>
              <w:ind w:left="360" w:hanging="360"/>
              <w:jc w:val="right"/>
              <w:rPr>
                <w:rStyle w:val="a"/>
                <w:sz w:val="13"/>
                <w:szCs w:val="13"/>
              </w:rPr>
            </w:pPr>
          </w:p>
          <w:p w14:paraId="3166418E" w14:textId="77777777" w:rsidR="008C3F18" w:rsidRDefault="008C3F18" w:rsidP="008C3F18">
            <w:pPr>
              <w:pStyle w:val="a0"/>
              <w:spacing w:line="322" w:lineRule="auto"/>
              <w:ind w:left="360" w:hanging="360"/>
              <w:jc w:val="right"/>
              <w:rPr>
                <w:rStyle w:val="a"/>
                <w:sz w:val="13"/>
                <w:szCs w:val="13"/>
              </w:rPr>
            </w:pPr>
          </w:p>
          <w:p w14:paraId="4C6A72E3" w14:textId="77777777" w:rsidR="008C3F18" w:rsidRDefault="008C3F18" w:rsidP="008C3F18">
            <w:pPr>
              <w:pStyle w:val="a0"/>
              <w:spacing w:line="322" w:lineRule="auto"/>
              <w:ind w:left="360" w:hanging="360"/>
              <w:jc w:val="right"/>
              <w:rPr>
                <w:rStyle w:val="a"/>
                <w:sz w:val="13"/>
                <w:szCs w:val="13"/>
              </w:rPr>
            </w:pPr>
          </w:p>
          <w:p w14:paraId="132FB141" w14:textId="77777777" w:rsidR="008C3F18" w:rsidRDefault="008C3F18" w:rsidP="008C3F18">
            <w:pPr>
              <w:pStyle w:val="a0"/>
              <w:spacing w:line="322" w:lineRule="auto"/>
              <w:ind w:left="360" w:hanging="360"/>
              <w:jc w:val="right"/>
              <w:rPr>
                <w:rStyle w:val="a"/>
                <w:sz w:val="13"/>
                <w:szCs w:val="13"/>
              </w:rPr>
            </w:pPr>
          </w:p>
          <w:p w14:paraId="1C2209C5" w14:textId="77777777" w:rsidR="008C3F18" w:rsidRDefault="008C3F18" w:rsidP="008C3F18">
            <w:pPr>
              <w:pStyle w:val="a0"/>
              <w:spacing w:line="322" w:lineRule="auto"/>
              <w:ind w:left="360" w:hanging="360"/>
              <w:jc w:val="right"/>
              <w:rPr>
                <w:rStyle w:val="a"/>
                <w:sz w:val="13"/>
                <w:szCs w:val="13"/>
              </w:rPr>
            </w:pPr>
          </w:p>
          <w:p w14:paraId="30AB8A75" w14:textId="77777777" w:rsidR="008C3F18" w:rsidRDefault="008C3F18" w:rsidP="008C3F18">
            <w:pPr>
              <w:pStyle w:val="a0"/>
              <w:spacing w:line="322" w:lineRule="auto"/>
              <w:ind w:left="360" w:hanging="360"/>
              <w:jc w:val="right"/>
              <w:rPr>
                <w:rStyle w:val="a"/>
                <w:sz w:val="13"/>
                <w:szCs w:val="13"/>
              </w:rPr>
            </w:pPr>
          </w:p>
          <w:p w14:paraId="46165A1C" w14:textId="77777777" w:rsidR="008C3F18" w:rsidRDefault="008C3F18" w:rsidP="008C3F18">
            <w:pPr>
              <w:pStyle w:val="a0"/>
              <w:spacing w:line="322" w:lineRule="auto"/>
              <w:ind w:left="360" w:hanging="360"/>
              <w:jc w:val="right"/>
              <w:rPr>
                <w:rStyle w:val="a"/>
                <w:sz w:val="13"/>
                <w:szCs w:val="13"/>
              </w:rPr>
            </w:pPr>
          </w:p>
          <w:p w14:paraId="27A33824" w14:textId="77777777" w:rsidR="008C3F18" w:rsidRDefault="008C3F18" w:rsidP="008C3F18">
            <w:pPr>
              <w:pStyle w:val="a0"/>
              <w:spacing w:line="322" w:lineRule="auto"/>
              <w:ind w:left="360" w:hanging="360"/>
              <w:jc w:val="right"/>
              <w:rPr>
                <w:rStyle w:val="a"/>
                <w:sz w:val="13"/>
                <w:szCs w:val="13"/>
              </w:rPr>
            </w:pPr>
          </w:p>
          <w:p w14:paraId="0AC066DC" w14:textId="77777777" w:rsidR="008C3F18" w:rsidRDefault="008C3F18" w:rsidP="008C3F18">
            <w:pPr>
              <w:pStyle w:val="a0"/>
              <w:spacing w:line="322" w:lineRule="auto"/>
              <w:ind w:left="360" w:hanging="360"/>
              <w:jc w:val="right"/>
              <w:rPr>
                <w:rStyle w:val="a"/>
                <w:sz w:val="13"/>
                <w:szCs w:val="13"/>
              </w:rPr>
            </w:pPr>
          </w:p>
          <w:p w14:paraId="5AD4B44F" w14:textId="77777777" w:rsidR="008C3F18" w:rsidRDefault="008C3F18" w:rsidP="008C3F18">
            <w:pPr>
              <w:pStyle w:val="a0"/>
              <w:spacing w:line="322" w:lineRule="auto"/>
              <w:ind w:left="360" w:hanging="360"/>
              <w:jc w:val="right"/>
              <w:rPr>
                <w:rStyle w:val="a"/>
                <w:sz w:val="13"/>
                <w:szCs w:val="13"/>
              </w:rPr>
            </w:pPr>
          </w:p>
          <w:p w14:paraId="445AF594" w14:textId="77777777" w:rsidR="008C3F18" w:rsidRDefault="008C3F18" w:rsidP="008C3F18">
            <w:pPr>
              <w:pStyle w:val="a0"/>
              <w:spacing w:line="322" w:lineRule="auto"/>
              <w:ind w:left="360" w:hanging="360"/>
              <w:jc w:val="right"/>
              <w:rPr>
                <w:rStyle w:val="a"/>
                <w:sz w:val="13"/>
                <w:szCs w:val="13"/>
              </w:rPr>
            </w:pPr>
          </w:p>
          <w:p w14:paraId="482FE899" w14:textId="77777777" w:rsidR="008C3F18" w:rsidRDefault="008C3F18" w:rsidP="008C3F18">
            <w:pPr>
              <w:pStyle w:val="a0"/>
              <w:spacing w:line="322" w:lineRule="auto"/>
              <w:ind w:left="360" w:hanging="360"/>
              <w:jc w:val="right"/>
              <w:rPr>
                <w:rStyle w:val="a"/>
                <w:sz w:val="13"/>
                <w:szCs w:val="13"/>
              </w:rPr>
            </w:pPr>
          </w:p>
          <w:p w14:paraId="6DA4D036" w14:textId="77777777" w:rsidR="008C3F18" w:rsidRDefault="008C3F18" w:rsidP="008C3F18">
            <w:pPr>
              <w:pStyle w:val="a0"/>
              <w:spacing w:line="322" w:lineRule="auto"/>
              <w:ind w:left="360" w:hanging="360"/>
              <w:rPr>
                <w:rStyle w:val="a"/>
                <w:sz w:val="13"/>
                <w:szCs w:val="13"/>
              </w:rPr>
            </w:pPr>
          </w:p>
          <w:p w14:paraId="0371207E" w14:textId="77777777" w:rsidR="008C3F18" w:rsidRDefault="008C3F18" w:rsidP="008C3F18">
            <w:pPr>
              <w:pStyle w:val="a0"/>
              <w:spacing w:line="322" w:lineRule="auto"/>
              <w:ind w:left="360" w:hanging="360"/>
              <w:rPr>
                <w:rStyle w:val="a"/>
                <w:sz w:val="13"/>
                <w:szCs w:val="13"/>
              </w:rPr>
            </w:pPr>
          </w:p>
          <w:p w14:paraId="3FA3B877" w14:textId="77777777" w:rsidR="008C3F18" w:rsidRDefault="008C3F18" w:rsidP="008C3F18">
            <w:pPr>
              <w:pStyle w:val="a0"/>
              <w:spacing w:line="322" w:lineRule="auto"/>
              <w:ind w:left="360" w:hanging="360"/>
              <w:rPr>
                <w:rStyle w:val="a"/>
                <w:sz w:val="13"/>
                <w:szCs w:val="13"/>
              </w:rPr>
            </w:pPr>
          </w:p>
          <w:p w14:paraId="1E9E913A" w14:textId="77777777" w:rsidR="008C3F18" w:rsidRDefault="008C3F18" w:rsidP="008C3F18">
            <w:pPr>
              <w:pStyle w:val="a0"/>
              <w:spacing w:line="322" w:lineRule="auto"/>
              <w:ind w:left="360" w:hanging="360"/>
              <w:rPr>
                <w:rStyle w:val="a"/>
                <w:sz w:val="13"/>
                <w:szCs w:val="13"/>
              </w:rPr>
            </w:pPr>
          </w:p>
          <w:p w14:paraId="6AAD899F" w14:textId="77777777" w:rsidR="008C3F18" w:rsidRDefault="008C3F18" w:rsidP="008C3F18">
            <w:pPr>
              <w:pStyle w:val="a0"/>
              <w:spacing w:line="322" w:lineRule="auto"/>
              <w:ind w:left="360" w:hanging="360"/>
              <w:rPr>
                <w:rStyle w:val="a"/>
                <w:sz w:val="13"/>
                <w:szCs w:val="13"/>
              </w:rPr>
            </w:pPr>
          </w:p>
          <w:p w14:paraId="04FF7C47" w14:textId="77777777" w:rsidR="008C3F18" w:rsidRDefault="008C3F18" w:rsidP="008C3F18">
            <w:pPr>
              <w:pStyle w:val="a0"/>
              <w:spacing w:line="322" w:lineRule="auto"/>
              <w:ind w:left="360" w:hanging="360"/>
              <w:rPr>
                <w:rStyle w:val="a"/>
                <w:sz w:val="13"/>
                <w:szCs w:val="13"/>
              </w:rPr>
            </w:pPr>
          </w:p>
          <w:p w14:paraId="7A97291A" w14:textId="77777777" w:rsidR="008C3F18" w:rsidRDefault="008C3F18" w:rsidP="008C3F18">
            <w:pPr>
              <w:pStyle w:val="a0"/>
              <w:spacing w:line="322" w:lineRule="auto"/>
              <w:ind w:left="360" w:hanging="360"/>
              <w:rPr>
                <w:rStyle w:val="a"/>
                <w:sz w:val="13"/>
                <w:szCs w:val="13"/>
              </w:rPr>
            </w:pPr>
          </w:p>
          <w:p w14:paraId="6451E76E" w14:textId="77777777" w:rsidR="008C3F18" w:rsidRDefault="008C3F18" w:rsidP="008C3F18">
            <w:pPr>
              <w:pStyle w:val="a0"/>
              <w:spacing w:line="322" w:lineRule="auto"/>
              <w:ind w:left="360" w:hanging="360"/>
              <w:rPr>
                <w:rStyle w:val="a"/>
                <w:sz w:val="13"/>
                <w:szCs w:val="13"/>
              </w:rPr>
            </w:pPr>
          </w:p>
          <w:p w14:paraId="678F4482" w14:textId="77777777" w:rsidR="008C3F18" w:rsidRDefault="008C3F18" w:rsidP="008C3F18">
            <w:pPr>
              <w:pStyle w:val="a0"/>
              <w:spacing w:line="322" w:lineRule="auto"/>
              <w:ind w:left="360" w:hanging="360"/>
              <w:rPr>
                <w:rStyle w:val="a"/>
                <w:sz w:val="13"/>
                <w:szCs w:val="13"/>
              </w:rPr>
            </w:pPr>
          </w:p>
          <w:p w14:paraId="174CD29D" w14:textId="77777777" w:rsidR="008C3F18" w:rsidRDefault="008C3F18" w:rsidP="008C3F18">
            <w:pPr>
              <w:pStyle w:val="a0"/>
              <w:spacing w:line="322" w:lineRule="auto"/>
              <w:ind w:left="360" w:hanging="360"/>
              <w:rPr>
                <w:rStyle w:val="a"/>
                <w:sz w:val="13"/>
                <w:szCs w:val="13"/>
              </w:rPr>
            </w:pPr>
          </w:p>
          <w:p w14:paraId="07CD6C70" w14:textId="77777777" w:rsidR="008C3F18" w:rsidRDefault="008C3F18" w:rsidP="008C3F18">
            <w:pPr>
              <w:pStyle w:val="a0"/>
              <w:spacing w:line="322" w:lineRule="auto"/>
              <w:ind w:left="360" w:hanging="360"/>
              <w:rPr>
                <w:rStyle w:val="a"/>
                <w:sz w:val="13"/>
                <w:szCs w:val="13"/>
              </w:rPr>
            </w:pPr>
          </w:p>
          <w:p w14:paraId="33E061CA" w14:textId="77777777" w:rsidR="008C3F18" w:rsidRDefault="008C3F18" w:rsidP="008C3F18">
            <w:pPr>
              <w:pStyle w:val="a0"/>
              <w:spacing w:line="322" w:lineRule="auto"/>
              <w:ind w:left="360" w:hanging="360"/>
              <w:rPr>
                <w:rStyle w:val="a"/>
                <w:sz w:val="13"/>
                <w:szCs w:val="13"/>
              </w:rPr>
            </w:pPr>
          </w:p>
          <w:p w14:paraId="22ACC22C" w14:textId="77777777" w:rsidR="008C3F18" w:rsidRDefault="008C3F18" w:rsidP="008C3F18">
            <w:pPr>
              <w:pStyle w:val="a0"/>
              <w:spacing w:line="322" w:lineRule="auto"/>
              <w:ind w:left="360" w:hanging="360"/>
              <w:rPr>
                <w:rStyle w:val="a"/>
                <w:sz w:val="13"/>
                <w:szCs w:val="13"/>
              </w:rPr>
            </w:pPr>
          </w:p>
          <w:p w14:paraId="55E99A72" w14:textId="77777777" w:rsidR="008C3F18" w:rsidRDefault="008C3F18" w:rsidP="008C3F18">
            <w:pPr>
              <w:pStyle w:val="a0"/>
              <w:spacing w:line="322" w:lineRule="auto"/>
              <w:ind w:left="360" w:hanging="360"/>
              <w:rPr>
                <w:rStyle w:val="a"/>
                <w:sz w:val="13"/>
                <w:szCs w:val="13"/>
              </w:rPr>
            </w:pPr>
          </w:p>
          <w:p w14:paraId="38D9BD49" w14:textId="77777777" w:rsidR="008C3F18" w:rsidRDefault="008C3F18" w:rsidP="008C3F18">
            <w:pPr>
              <w:pStyle w:val="a0"/>
              <w:spacing w:line="322" w:lineRule="auto"/>
              <w:ind w:left="360" w:hanging="360"/>
              <w:rPr>
                <w:rStyle w:val="a"/>
                <w:sz w:val="13"/>
                <w:szCs w:val="13"/>
              </w:rPr>
            </w:pPr>
          </w:p>
          <w:p w14:paraId="5E878121" w14:textId="77777777" w:rsidR="008C3F18" w:rsidRDefault="008C3F18" w:rsidP="008C3F18">
            <w:pPr>
              <w:pStyle w:val="a0"/>
              <w:spacing w:line="322" w:lineRule="auto"/>
              <w:ind w:left="360" w:hanging="360"/>
              <w:rPr>
                <w:rStyle w:val="a"/>
                <w:sz w:val="13"/>
                <w:szCs w:val="13"/>
              </w:rPr>
            </w:pPr>
          </w:p>
          <w:p w14:paraId="1AD32BBC" w14:textId="77777777" w:rsidR="008C3F18" w:rsidRDefault="008C3F18" w:rsidP="008C3F18">
            <w:pPr>
              <w:pStyle w:val="a0"/>
              <w:spacing w:line="322" w:lineRule="auto"/>
              <w:ind w:left="360" w:hanging="360"/>
              <w:rPr>
                <w:rStyle w:val="a"/>
                <w:sz w:val="13"/>
                <w:szCs w:val="13"/>
              </w:rPr>
            </w:pPr>
          </w:p>
          <w:p w14:paraId="197A97A2" w14:textId="77777777" w:rsidR="008C3F18" w:rsidRDefault="008C3F18" w:rsidP="008C3F18">
            <w:pPr>
              <w:pStyle w:val="a0"/>
              <w:spacing w:line="322" w:lineRule="auto"/>
              <w:ind w:left="360" w:hanging="360"/>
              <w:rPr>
                <w:rStyle w:val="a"/>
                <w:sz w:val="13"/>
                <w:szCs w:val="13"/>
              </w:rPr>
            </w:pPr>
          </w:p>
          <w:p w14:paraId="230BEA69" w14:textId="77777777" w:rsidR="008C3F18" w:rsidRDefault="008C3F18" w:rsidP="008C3F18">
            <w:pPr>
              <w:pStyle w:val="a0"/>
              <w:spacing w:line="322" w:lineRule="auto"/>
              <w:ind w:left="360" w:hanging="360"/>
              <w:rPr>
                <w:rStyle w:val="a"/>
                <w:sz w:val="13"/>
                <w:szCs w:val="13"/>
              </w:rPr>
            </w:pPr>
          </w:p>
          <w:p w14:paraId="157C9681" w14:textId="77777777" w:rsidR="008C3F18" w:rsidRDefault="008C3F18" w:rsidP="008C3F18">
            <w:pPr>
              <w:pStyle w:val="a0"/>
              <w:spacing w:line="322" w:lineRule="auto"/>
              <w:ind w:left="360" w:hanging="360"/>
              <w:rPr>
                <w:rStyle w:val="a"/>
                <w:sz w:val="13"/>
                <w:szCs w:val="13"/>
              </w:rPr>
            </w:pPr>
          </w:p>
          <w:p w14:paraId="79405780" w14:textId="77777777" w:rsidR="008C3F18" w:rsidRDefault="008C3F18" w:rsidP="008C3F18">
            <w:pPr>
              <w:pStyle w:val="a0"/>
              <w:spacing w:line="322" w:lineRule="auto"/>
              <w:ind w:left="360" w:hanging="360"/>
              <w:rPr>
                <w:rStyle w:val="a"/>
                <w:sz w:val="13"/>
                <w:szCs w:val="13"/>
              </w:rPr>
            </w:pPr>
          </w:p>
          <w:p w14:paraId="584C5D12" w14:textId="77777777" w:rsidR="008C3F18" w:rsidRDefault="008C3F18" w:rsidP="008C3F18">
            <w:pPr>
              <w:pStyle w:val="a0"/>
              <w:spacing w:line="322" w:lineRule="auto"/>
              <w:ind w:left="360" w:hanging="360"/>
              <w:rPr>
                <w:rStyle w:val="a"/>
                <w:sz w:val="13"/>
                <w:szCs w:val="13"/>
              </w:rPr>
            </w:pPr>
          </w:p>
          <w:p w14:paraId="55A5E1BB" w14:textId="77777777" w:rsidR="008C3F18" w:rsidRDefault="008C3F18" w:rsidP="008C3F18">
            <w:pPr>
              <w:pStyle w:val="a0"/>
              <w:spacing w:line="322" w:lineRule="auto"/>
              <w:ind w:left="360" w:hanging="360"/>
              <w:rPr>
                <w:rStyle w:val="a"/>
                <w:sz w:val="13"/>
                <w:szCs w:val="13"/>
              </w:rPr>
            </w:pPr>
          </w:p>
          <w:p w14:paraId="1E72955F" w14:textId="77777777" w:rsidR="008C3F18" w:rsidRDefault="008C3F18" w:rsidP="008C3F18">
            <w:pPr>
              <w:pStyle w:val="a0"/>
              <w:spacing w:line="322" w:lineRule="auto"/>
              <w:ind w:left="360" w:hanging="360"/>
              <w:rPr>
                <w:rStyle w:val="a"/>
                <w:sz w:val="13"/>
                <w:szCs w:val="13"/>
              </w:rPr>
            </w:pPr>
          </w:p>
          <w:p w14:paraId="22D17905" w14:textId="77777777" w:rsidR="008C3F18" w:rsidRDefault="008C3F18" w:rsidP="008C3F18">
            <w:pPr>
              <w:pStyle w:val="a0"/>
              <w:spacing w:line="322" w:lineRule="auto"/>
              <w:ind w:left="360" w:hanging="360"/>
              <w:rPr>
                <w:rStyle w:val="a"/>
                <w:sz w:val="13"/>
                <w:szCs w:val="13"/>
              </w:rPr>
            </w:pPr>
          </w:p>
          <w:p w14:paraId="31C5B7D3" w14:textId="77777777" w:rsidR="008C3F18" w:rsidRDefault="008C3F18" w:rsidP="008C3F18">
            <w:pPr>
              <w:pStyle w:val="a0"/>
              <w:spacing w:line="322" w:lineRule="auto"/>
              <w:ind w:left="360" w:hanging="360"/>
              <w:rPr>
                <w:rStyle w:val="a"/>
                <w:sz w:val="13"/>
                <w:szCs w:val="13"/>
              </w:rPr>
            </w:pPr>
          </w:p>
          <w:p w14:paraId="27F0ABA6" w14:textId="77777777" w:rsidR="008C3F18" w:rsidRDefault="008C3F18" w:rsidP="008C3F18">
            <w:pPr>
              <w:pStyle w:val="a0"/>
              <w:spacing w:line="322" w:lineRule="auto"/>
              <w:ind w:left="360" w:hanging="360"/>
              <w:rPr>
                <w:rStyle w:val="a"/>
                <w:sz w:val="13"/>
                <w:szCs w:val="13"/>
              </w:rPr>
            </w:pPr>
          </w:p>
          <w:p w14:paraId="2C6DC218" w14:textId="77777777" w:rsidR="008C3F18" w:rsidRDefault="008C3F18" w:rsidP="008C3F18">
            <w:pPr>
              <w:pStyle w:val="a0"/>
              <w:spacing w:line="322" w:lineRule="auto"/>
              <w:ind w:left="360" w:hanging="360"/>
              <w:rPr>
                <w:rStyle w:val="a"/>
                <w:sz w:val="13"/>
                <w:szCs w:val="13"/>
              </w:rPr>
            </w:pPr>
          </w:p>
          <w:p w14:paraId="0886261A" w14:textId="77777777" w:rsidR="008C3F18" w:rsidRDefault="008C3F18" w:rsidP="008C3F18">
            <w:pPr>
              <w:pStyle w:val="a0"/>
              <w:spacing w:line="322" w:lineRule="auto"/>
              <w:ind w:left="360" w:hanging="360"/>
              <w:rPr>
                <w:rStyle w:val="a"/>
                <w:sz w:val="13"/>
                <w:szCs w:val="13"/>
              </w:rPr>
            </w:pPr>
          </w:p>
          <w:p w14:paraId="7A6031F7" w14:textId="77777777" w:rsidR="008C3F18" w:rsidRDefault="008C3F18" w:rsidP="008C3F18">
            <w:pPr>
              <w:pStyle w:val="a0"/>
              <w:spacing w:line="322" w:lineRule="auto"/>
              <w:ind w:left="360" w:hanging="360"/>
              <w:rPr>
                <w:rStyle w:val="a"/>
                <w:sz w:val="13"/>
                <w:szCs w:val="13"/>
              </w:rPr>
            </w:pPr>
          </w:p>
          <w:p w14:paraId="11E5CE1F" w14:textId="77777777" w:rsidR="008C3F18" w:rsidRDefault="008C3F18" w:rsidP="008C3F18">
            <w:pPr>
              <w:pStyle w:val="a0"/>
              <w:spacing w:line="322" w:lineRule="auto"/>
              <w:ind w:left="360" w:hanging="360"/>
              <w:rPr>
                <w:rStyle w:val="a"/>
                <w:sz w:val="13"/>
                <w:szCs w:val="13"/>
              </w:rPr>
            </w:pPr>
          </w:p>
          <w:p w14:paraId="6F71D325" w14:textId="77777777" w:rsidR="008C3F18" w:rsidRDefault="008C3F18" w:rsidP="008C3F18">
            <w:pPr>
              <w:pStyle w:val="a0"/>
              <w:spacing w:line="322" w:lineRule="auto"/>
              <w:ind w:left="360" w:hanging="360"/>
              <w:rPr>
                <w:rStyle w:val="a"/>
                <w:sz w:val="13"/>
                <w:szCs w:val="13"/>
              </w:rPr>
            </w:pPr>
          </w:p>
          <w:p w14:paraId="2470BABB" w14:textId="77777777" w:rsidR="008C3F18" w:rsidRDefault="008C3F18" w:rsidP="008C3F18">
            <w:pPr>
              <w:pStyle w:val="a0"/>
              <w:spacing w:line="322" w:lineRule="auto"/>
              <w:ind w:left="360" w:hanging="360"/>
              <w:rPr>
                <w:rStyle w:val="a"/>
                <w:sz w:val="13"/>
                <w:szCs w:val="13"/>
              </w:rPr>
            </w:pPr>
          </w:p>
          <w:p w14:paraId="24E91680" w14:textId="77777777" w:rsidR="008C3F18" w:rsidRDefault="008C3F18" w:rsidP="008C3F18">
            <w:pPr>
              <w:pStyle w:val="a0"/>
              <w:spacing w:line="322" w:lineRule="auto"/>
              <w:ind w:left="360" w:hanging="360"/>
              <w:rPr>
                <w:rStyle w:val="a"/>
                <w:sz w:val="13"/>
                <w:szCs w:val="13"/>
              </w:rPr>
            </w:pPr>
          </w:p>
          <w:p w14:paraId="306F51D0" w14:textId="77777777" w:rsidR="008C3F18" w:rsidRDefault="008C3F18" w:rsidP="008C3F18">
            <w:pPr>
              <w:pStyle w:val="a0"/>
              <w:spacing w:line="322" w:lineRule="auto"/>
              <w:ind w:left="360" w:hanging="360"/>
              <w:rPr>
                <w:rStyle w:val="a"/>
                <w:sz w:val="13"/>
                <w:szCs w:val="13"/>
              </w:rPr>
            </w:pPr>
          </w:p>
          <w:p w14:paraId="287EA5EB" w14:textId="77777777" w:rsidR="008C3F18" w:rsidRDefault="008C3F18" w:rsidP="008C3F18">
            <w:pPr>
              <w:pStyle w:val="a0"/>
              <w:spacing w:line="322" w:lineRule="auto"/>
              <w:ind w:left="360" w:hanging="360"/>
              <w:rPr>
                <w:rStyle w:val="a"/>
                <w:sz w:val="13"/>
                <w:szCs w:val="13"/>
              </w:rPr>
            </w:pPr>
          </w:p>
          <w:p w14:paraId="20196A77" w14:textId="1DAFF660" w:rsidR="00F417D3" w:rsidRDefault="00F417D3" w:rsidP="008C3F18">
            <w:pPr>
              <w:pStyle w:val="a0"/>
              <w:spacing w:line="322" w:lineRule="auto"/>
              <w:ind w:left="360" w:hanging="360"/>
              <w:rPr>
                <w:sz w:val="13"/>
                <w:szCs w:val="13"/>
              </w:rPr>
            </w:pPr>
            <w:r>
              <w:rPr>
                <w:rStyle w:val="a"/>
                <w:sz w:val="13"/>
              </w:rPr>
              <w:t xml:space="preserve">3. </w:t>
            </w:r>
            <w:r>
              <w:rPr>
                <w:rStyle w:val="a"/>
                <w:sz w:val="13"/>
              </w:rPr>
              <w:tab/>
              <w:t xml:space="preserve"> Voor de toepassing van Deel A omvat de term “leeftijdsverificatie” effectieve leeftijdsverzekeringsmaatregelen, waaronder het schatten van de leeftijd. Een leeftijdsborgingsmaatregel die uitsluitend gebaseerd is op het zelf aangeven van de leeftijd door gebruikers van de dienst is geen effectieve maatregel voor de toepassing van Deel A.</w:t>
            </w:r>
          </w:p>
        </w:tc>
        <w:tc>
          <w:tcPr>
            <w:tcW w:w="7186" w:type="dxa"/>
            <w:tcBorders>
              <w:left w:val="single" w:sz="4" w:space="0" w:color="auto"/>
            </w:tcBorders>
            <w:shd w:val="clear" w:color="auto" w:fill="auto"/>
          </w:tcPr>
          <w:p w14:paraId="0A161FD7" w14:textId="77777777" w:rsidR="00F417D3" w:rsidRDefault="00F417D3" w:rsidP="008C3F18">
            <w:pPr>
              <w:pStyle w:val="a0"/>
              <w:spacing w:line="305" w:lineRule="auto"/>
            </w:pPr>
            <w:r>
              <w:rPr>
                <w:rStyle w:val="a"/>
              </w:rPr>
              <w:t xml:space="preserve">Krachtens </w:t>
            </w:r>
            <w:r>
              <w:rPr>
                <w:rStyle w:val="a"/>
                <w:b/>
              </w:rPr>
              <w:t>artikel 139K, lid 3</w:t>
            </w:r>
            <w:r>
              <w:rPr>
                <w:rStyle w:val="a"/>
              </w:rPr>
              <w:t xml:space="preserve">, van de wet en </w:t>
            </w:r>
            <w:r>
              <w:rPr>
                <w:rStyle w:val="a"/>
                <w:b/>
              </w:rPr>
              <w:t>artikel 28b, lid 3</w:t>
            </w:r>
            <w:r>
              <w:rPr>
                <w:rStyle w:val="a"/>
              </w:rPr>
              <w:t>, van de richtlijn audiovisuele mediadiensten neemt een aanbieder van video-sharing platformdiensten, voor zover van toepassing, de volgende maatregelen om kinderen en het algemene publiek te beschermen:</w:t>
            </w:r>
          </w:p>
          <w:p w14:paraId="0DD02EF6" w14:textId="77777777" w:rsidR="00F417D3" w:rsidRDefault="00F417D3" w:rsidP="008C3F18">
            <w:pPr>
              <w:pStyle w:val="a0"/>
              <w:numPr>
                <w:ilvl w:val="0"/>
                <w:numId w:val="5"/>
              </w:numPr>
              <w:tabs>
                <w:tab w:val="left" w:pos="471"/>
              </w:tabs>
              <w:ind w:left="360" w:hanging="360"/>
            </w:pPr>
            <w:r>
              <w:rPr>
                <w:rStyle w:val="a"/>
              </w:rPr>
              <w:t>Een aanbieder van video-sharing platformdiensten neemt in zijn dienstvoorwaarden eisen op om passende maatregelen te nemen om de bevolking in het algemeen en kinderen te beschermen tegen de in artikel 28b, lid 1, onder a) tot en met c), van de richtlijn audiovisuele mediadiensten bedoelde inhoud, en past deze toe;</w:t>
            </w:r>
          </w:p>
          <w:p w14:paraId="06A63B28" w14:textId="77777777" w:rsidR="00F417D3" w:rsidRDefault="00F417D3" w:rsidP="008C3F18">
            <w:pPr>
              <w:pStyle w:val="a0"/>
              <w:numPr>
                <w:ilvl w:val="0"/>
                <w:numId w:val="5"/>
              </w:numPr>
              <w:tabs>
                <w:tab w:val="left" w:pos="471"/>
              </w:tabs>
              <w:ind w:left="360" w:hanging="360"/>
            </w:pPr>
            <w:r>
              <w:rPr>
                <w:rStyle w:val="a"/>
              </w:rPr>
              <w:t>Aanbieders van video-sharing platformdiensten nemen in hun voorwaarden voor de dienst de vereisten van artikel 9, lid 1, van de richtlijn audiovisuele mediadiensten op voor audiovisuele commerciële communicatie die niet door de aanbieder van video-sharing platformen op de markt wordt gebracht, wordt verkocht of wordt gearrangeerd, en passen deze toe;</w:t>
            </w:r>
          </w:p>
          <w:p w14:paraId="32383251" w14:textId="77777777" w:rsidR="00F417D3" w:rsidRDefault="00F417D3" w:rsidP="008C3F18">
            <w:pPr>
              <w:pStyle w:val="a0"/>
              <w:numPr>
                <w:ilvl w:val="0"/>
                <w:numId w:val="5"/>
              </w:numPr>
              <w:tabs>
                <w:tab w:val="left" w:pos="471"/>
              </w:tabs>
              <w:spacing w:line="305" w:lineRule="auto"/>
              <w:ind w:left="360" w:hanging="360"/>
            </w:pPr>
            <w:r>
              <w:rPr>
                <w:rStyle w:val="a"/>
              </w:rPr>
              <w:t>Een aanbieder van video-sharing platformdiensten dient over een functionaliteit te beschikken waarmee gebruikers die door gebruikers gegenereerde video's uploaden, kunnen aangeven of deze video's audiovisuele commerciële communicatie bevatten, voor zover de gebruikers weten of redelijkerwijs geacht kunnen worden te weten;</w:t>
            </w:r>
          </w:p>
          <w:p w14:paraId="30EF1D86" w14:textId="77777777" w:rsidR="00F417D3" w:rsidRDefault="00F417D3" w:rsidP="008C3F18">
            <w:pPr>
              <w:pStyle w:val="a0"/>
              <w:numPr>
                <w:ilvl w:val="0"/>
                <w:numId w:val="5"/>
              </w:numPr>
              <w:tabs>
                <w:tab w:val="left" w:pos="471"/>
              </w:tabs>
              <w:spacing w:line="305" w:lineRule="auto"/>
              <w:ind w:left="360" w:hanging="360"/>
            </w:pPr>
            <w:r>
              <w:rPr>
                <w:rStyle w:val="a"/>
              </w:rPr>
              <w:t>Een aanbieder van video-sharing platformdiensten zorgt voor de instelling en het beheer van transparante en gebruikersvriendelijke mechanismen waarmee gebruikers van een video-sharing platform de in artikel 28b, lid 1, onder a) tot en met c), van de richtlijn audiovisuele mediadiensten bedoelde inhoud die op zijn platform wordt aangeboden, kunnen melden of bij de aanbieder van het video-sharing platform kunnen markeren;</w:t>
            </w:r>
          </w:p>
          <w:p w14:paraId="604C7E30" w14:textId="77777777" w:rsidR="00F417D3" w:rsidRDefault="00F417D3" w:rsidP="008C3F18">
            <w:pPr>
              <w:pStyle w:val="a0"/>
              <w:numPr>
                <w:ilvl w:val="0"/>
                <w:numId w:val="5"/>
              </w:numPr>
              <w:tabs>
                <w:tab w:val="left" w:pos="471"/>
              </w:tabs>
              <w:spacing w:line="305" w:lineRule="auto"/>
              <w:ind w:left="360" w:hanging="360"/>
            </w:pPr>
            <w:r>
              <w:rPr>
                <w:rStyle w:val="a"/>
              </w:rPr>
              <w:t>Een aanbieder van video-sharing platformdiensten zet systemen op waarmee hij de gebruikers van de dienst kan uitleggen welk gevolg is gegeven aan de onder d) bedoelde melding en markering, en exploiteert deze systemen;</w:t>
            </w:r>
          </w:p>
          <w:p w14:paraId="7191CF7A" w14:textId="77777777" w:rsidR="00F417D3" w:rsidRDefault="00F417D3" w:rsidP="008C3F18">
            <w:pPr>
              <w:pStyle w:val="a0"/>
              <w:numPr>
                <w:ilvl w:val="0"/>
                <w:numId w:val="5"/>
              </w:numPr>
              <w:tabs>
                <w:tab w:val="left" w:pos="471"/>
              </w:tabs>
              <w:spacing w:line="305" w:lineRule="auto"/>
              <w:ind w:left="360" w:hanging="360"/>
            </w:pPr>
            <w:r>
              <w:rPr>
                <w:rStyle w:val="a"/>
              </w:rPr>
              <w:t xml:space="preserve">Een aanbieder van video-sharing platformdiensten dient systemen voor leeftijdscontrole in te stellen en te beheren voor gebruikers van video-sharing platformen met betrekking tot inhoud die de lichamelijke, geestelijke of morele ontwikkeling van minderjarigen kan schaden; </w:t>
            </w:r>
            <w:r>
              <w:rPr>
                <w:rStyle w:val="a"/>
                <w:vertAlign w:val="superscript"/>
              </w:rPr>
              <w:t>3</w:t>
            </w:r>
          </w:p>
          <w:p w14:paraId="01D16593" w14:textId="77777777" w:rsidR="00F417D3" w:rsidRDefault="00F417D3" w:rsidP="008C3F18">
            <w:pPr>
              <w:pStyle w:val="a0"/>
              <w:numPr>
                <w:ilvl w:val="0"/>
                <w:numId w:val="5"/>
              </w:numPr>
              <w:tabs>
                <w:tab w:val="left" w:pos="471"/>
              </w:tabs>
              <w:ind w:left="360" w:hanging="360"/>
            </w:pPr>
            <w:r>
              <w:rPr>
                <w:rStyle w:val="a"/>
              </w:rPr>
              <w:t>Een aanbieder van video-sharing platformdiensten stelt een gebruiksvriendelijk systeem voor de beoordeling van inhoud in waarmee gebruikers van het video-sharing platform de in artikel 28b, lid 1, onder a) tot en met c), van de richtlijn audiovisuele mediadiensten bedoelde inhoud kunnen beoordelen, en beheert dit;</w:t>
            </w:r>
          </w:p>
        </w:tc>
      </w:tr>
    </w:tbl>
    <w:p w14:paraId="1F892BA0" w14:textId="06F709B8" w:rsidR="00F417D3" w:rsidRDefault="00F417D3">
      <w:pPr>
        <w:rPr>
          <w:sz w:val="2"/>
          <w:szCs w:val="2"/>
        </w:rPr>
      </w:pPr>
      <w:r>
        <w:br w:type="page"/>
      </w:r>
    </w:p>
    <w:p w14:paraId="4E3C7AFC" w14:textId="77777777" w:rsidR="000B564A" w:rsidRDefault="000B564A">
      <w:pPr>
        <w:spacing w:line="1" w:lineRule="exact"/>
        <w:rPr>
          <w:sz w:val="2"/>
          <w:szCs w:val="2"/>
        </w:rPr>
      </w:pPr>
    </w:p>
    <w:p w14:paraId="49D58DAB" w14:textId="77777777" w:rsidR="0061635F" w:rsidRDefault="0061635F" w:rsidP="0061635F">
      <w:pPr>
        <w:pStyle w:val="a3"/>
      </w:pPr>
      <w:r>
        <w:rPr>
          <w:rStyle w:val="a2"/>
        </w:rPr>
        <w:t>Deel A</w:t>
      </w:r>
    </w:p>
    <w:p w14:paraId="3F1C20AD" w14:textId="021A665C"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531"/>
        <w:gridCol w:w="7042"/>
      </w:tblGrid>
      <w:tr w:rsidR="00F417D3" w14:paraId="04FAEE71" w14:textId="77777777" w:rsidTr="008C3F18">
        <w:trPr>
          <w:trHeight w:val="3968"/>
        </w:trPr>
        <w:tc>
          <w:tcPr>
            <w:tcW w:w="1531" w:type="dxa"/>
            <w:shd w:val="clear" w:color="auto" w:fill="auto"/>
          </w:tcPr>
          <w:p w14:paraId="3AE654C7" w14:textId="67ABA66A" w:rsidR="00F417D3" w:rsidRDefault="00F417D3" w:rsidP="008C3F18">
            <w:pPr>
              <w:jc w:val="right"/>
              <w:rPr>
                <w:sz w:val="10"/>
                <w:szCs w:val="10"/>
              </w:rPr>
            </w:pPr>
          </w:p>
        </w:tc>
        <w:tc>
          <w:tcPr>
            <w:tcW w:w="7042" w:type="dxa"/>
            <w:tcBorders>
              <w:left w:val="single" w:sz="4" w:space="0" w:color="auto"/>
            </w:tcBorders>
            <w:shd w:val="clear" w:color="auto" w:fill="auto"/>
          </w:tcPr>
          <w:p w14:paraId="314F1F33" w14:textId="77777777" w:rsidR="00F417D3" w:rsidRDefault="00F417D3" w:rsidP="008C3F18">
            <w:pPr>
              <w:pStyle w:val="a0"/>
              <w:numPr>
                <w:ilvl w:val="0"/>
                <w:numId w:val="6"/>
              </w:numPr>
              <w:tabs>
                <w:tab w:val="left" w:pos="462"/>
              </w:tabs>
              <w:spacing w:line="305" w:lineRule="auto"/>
              <w:ind w:left="360" w:hanging="360"/>
            </w:pPr>
            <w:r>
              <w:rPr>
                <w:rStyle w:val="a"/>
              </w:rPr>
              <w:t>Een aanbieder van video-sharing platformdiensten voorziet in systemen voor ouderlijk toezicht waarover de eindgebruiker controle heeft met betrekking tot inhoud die de lichamelijke, geestelijke of morele ontwikkeling van minderjarigen kan schaden;</w:t>
            </w:r>
          </w:p>
          <w:p w14:paraId="436CB740" w14:textId="77777777" w:rsidR="00F417D3" w:rsidRDefault="00F417D3" w:rsidP="008C3F18">
            <w:pPr>
              <w:pStyle w:val="a0"/>
              <w:numPr>
                <w:ilvl w:val="0"/>
                <w:numId w:val="6"/>
              </w:numPr>
              <w:tabs>
                <w:tab w:val="left" w:pos="462"/>
              </w:tabs>
              <w:ind w:left="360" w:hanging="360"/>
            </w:pPr>
            <w:r>
              <w:rPr>
                <w:rStyle w:val="a"/>
              </w:rPr>
              <w:t>Een aanbieder van video-sharing platformdiensten zet transparante, gebruiksvriendelijke en doeltreffende procedures op voor de behandeling en oplossing van klachten van gebruikers bij de aanbieder van het video-sharing platform met betrekking tot de uitvoering van de in de punten d) tot en met h) bedoelde maatregelen, en past deze toe;</w:t>
            </w:r>
          </w:p>
          <w:p w14:paraId="3CBEF648" w14:textId="77777777" w:rsidR="00F417D3" w:rsidRDefault="00F417D3" w:rsidP="008C3F18">
            <w:pPr>
              <w:pStyle w:val="a0"/>
              <w:numPr>
                <w:ilvl w:val="0"/>
                <w:numId w:val="6"/>
              </w:numPr>
              <w:tabs>
                <w:tab w:val="left" w:pos="462"/>
              </w:tabs>
              <w:ind w:left="360" w:hanging="360"/>
            </w:pPr>
            <w:r>
              <w:rPr>
                <w:rStyle w:val="a"/>
              </w:rPr>
              <w:t>Een aanbieder van video-sharing platformdiensten zorgt voor effectieve maatregelen en instrumenten voor mediavaardigheid en maakt gebruikers bewust van deze maatregelen en instrumenten.</w:t>
            </w:r>
          </w:p>
        </w:tc>
      </w:tr>
      <w:tr w:rsidR="00F417D3" w14:paraId="0A5DBEAD" w14:textId="77777777" w:rsidTr="008C3F18">
        <w:trPr>
          <w:trHeight w:val="936"/>
        </w:trPr>
        <w:tc>
          <w:tcPr>
            <w:tcW w:w="1531" w:type="dxa"/>
            <w:shd w:val="clear" w:color="auto" w:fill="auto"/>
          </w:tcPr>
          <w:p w14:paraId="65C8AFE1" w14:textId="77777777" w:rsidR="00F417D3" w:rsidRDefault="00F417D3" w:rsidP="008C3F18">
            <w:pPr>
              <w:pStyle w:val="a0"/>
              <w:spacing w:line="240" w:lineRule="auto"/>
              <w:ind w:firstLine="360"/>
              <w:jc w:val="right"/>
            </w:pPr>
            <w:r>
              <w:rPr>
                <w:rStyle w:val="a"/>
              </w:rPr>
              <w:t>10.7.</w:t>
            </w:r>
          </w:p>
        </w:tc>
        <w:tc>
          <w:tcPr>
            <w:tcW w:w="7042" w:type="dxa"/>
            <w:tcBorders>
              <w:left w:val="single" w:sz="4" w:space="0" w:color="auto"/>
            </w:tcBorders>
            <w:shd w:val="clear" w:color="auto" w:fill="auto"/>
          </w:tcPr>
          <w:p w14:paraId="5F102B66" w14:textId="77777777" w:rsidR="00F417D3" w:rsidRDefault="00F417D3" w:rsidP="008C3F18">
            <w:pPr>
              <w:pStyle w:val="a0"/>
              <w:spacing w:line="300" w:lineRule="auto"/>
            </w:pPr>
            <w:r>
              <w:rPr>
                <w:rStyle w:val="a"/>
              </w:rPr>
              <w:t>Indien er vragen zijn over de gepastheid van de maatregelen, is het aan de Commissie om hierover te beslissen.</w:t>
            </w:r>
          </w:p>
        </w:tc>
      </w:tr>
      <w:tr w:rsidR="00F417D3" w14:paraId="476A745B" w14:textId="77777777" w:rsidTr="008C3F18">
        <w:trPr>
          <w:trHeight w:val="3283"/>
        </w:trPr>
        <w:tc>
          <w:tcPr>
            <w:tcW w:w="1531" w:type="dxa"/>
            <w:shd w:val="clear" w:color="auto" w:fill="auto"/>
          </w:tcPr>
          <w:p w14:paraId="4968A56D" w14:textId="77777777" w:rsidR="00F417D3" w:rsidRDefault="00F417D3" w:rsidP="008C3F18">
            <w:pPr>
              <w:pStyle w:val="a0"/>
              <w:spacing w:line="240" w:lineRule="auto"/>
              <w:ind w:firstLine="360"/>
              <w:jc w:val="right"/>
            </w:pPr>
            <w:r>
              <w:rPr>
                <w:rStyle w:val="a"/>
              </w:rPr>
              <w:t>10.8.</w:t>
            </w:r>
          </w:p>
        </w:tc>
        <w:tc>
          <w:tcPr>
            <w:tcW w:w="7042" w:type="dxa"/>
            <w:tcBorders>
              <w:left w:val="single" w:sz="4" w:space="0" w:color="auto"/>
            </w:tcBorders>
            <w:shd w:val="clear" w:color="auto" w:fill="auto"/>
          </w:tcPr>
          <w:p w14:paraId="4E9F1160" w14:textId="77777777" w:rsidR="00F417D3" w:rsidRDefault="00F417D3" w:rsidP="008C3F18">
            <w:pPr>
              <w:pStyle w:val="a0"/>
              <w:spacing w:line="305" w:lineRule="auto"/>
            </w:pPr>
            <w:r>
              <w:rPr>
                <w:rStyle w:val="a"/>
              </w:rPr>
              <w:t xml:space="preserve">Krachtens </w:t>
            </w:r>
            <w:r>
              <w:rPr>
                <w:rStyle w:val="a"/>
                <w:b/>
              </w:rPr>
              <w:t>artikel 139K, lid 3</w:t>
            </w:r>
            <w:r>
              <w:rPr>
                <w:rStyle w:val="a"/>
              </w:rPr>
              <w:t xml:space="preserve">, van de wet en </w:t>
            </w:r>
            <w:r>
              <w:rPr>
                <w:rStyle w:val="a"/>
                <w:b/>
              </w:rPr>
              <w:t>artikel 28b, lid 3</w:t>
            </w:r>
            <w:r>
              <w:rPr>
                <w:rStyle w:val="a"/>
              </w:rPr>
              <w:t>, van de richtlijn zijn de passende maatregelen die door een aanbieder van video-sharing platformdiensten overeenkomstig artikel 10.6 van deze code worden genomen, maatregelen waarvan de Commissie overtuigd is dat ze uitvoerbaar en evenredig zijn, rekening houdend met de omvang van de video-sharing platformdienst en de aard van de dienst die wordt verleend. Met het oog op de bescherming van minderjarigen, zoals bepaald in artikel 28b, lid 1, onder a), van de richtlijn, wordt de meest schadelijke inhoud onderworpen aan de strengste maatregelen.</w:t>
            </w:r>
          </w:p>
        </w:tc>
      </w:tr>
      <w:tr w:rsidR="00F417D3" w14:paraId="6801C0F7" w14:textId="77777777" w:rsidTr="008C3F18">
        <w:trPr>
          <w:trHeight w:val="2098"/>
        </w:trPr>
        <w:tc>
          <w:tcPr>
            <w:tcW w:w="1531" w:type="dxa"/>
            <w:shd w:val="clear" w:color="auto" w:fill="auto"/>
          </w:tcPr>
          <w:p w14:paraId="59FE90C9" w14:textId="77777777" w:rsidR="00F417D3" w:rsidRDefault="00F417D3" w:rsidP="008C3F18">
            <w:pPr>
              <w:pStyle w:val="a0"/>
              <w:spacing w:line="240" w:lineRule="auto"/>
              <w:ind w:firstLine="360"/>
              <w:jc w:val="right"/>
            </w:pPr>
            <w:r>
              <w:rPr>
                <w:rStyle w:val="a"/>
              </w:rPr>
              <w:t>10.9.</w:t>
            </w:r>
          </w:p>
        </w:tc>
        <w:tc>
          <w:tcPr>
            <w:tcW w:w="7042" w:type="dxa"/>
            <w:tcBorders>
              <w:left w:val="single" w:sz="4" w:space="0" w:color="auto"/>
            </w:tcBorders>
            <w:shd w:val="clear" w:color="auto" w:fill="auto"/>
          </w:tcPr>
          <w:p w14:paraId="16056509" w14:textId="77777777" w:rsidR="00F417D3" w:rsidRDefault="00F417D3" w:rsidP="008C3F18">
            <w:pPr>
              <w:pStyle w:val="a0"/>
            </w:pPr>
            <w:r>
              <w:rPr>
                <w:rStyle w:val="a"/>
              </w:rPr>
              <w:t xml:space="preserve">Krachtens </w:t>
            </w:r>
            <w:r>
              <w:rPr>
                <w:rStyle w:val="a"/>
                <w:b/>
              </w:rPr>
              <w:t>artikel 139K, lid 3</w:t>
            </w:r>
            <w:r>
              <w:rPr>
                <w:rStyle w:val="a"/>
              </w:rPr>
              <w:t xml:space="preserve">, van de wet en </w:t>
            </w:r>
            <w:r>
              <w:rPr>
                <w:rStyle w:val="a"/>
                <w:b/>
              </w:rPr>
              <w:t>artikel 28b, lid 3</w:t>
            </w:r>
            <w:r>
              <w:rPr>
                <w:rStyle w:val="a"/>
              </w:rPr>
              <w:t>, van de richtlijn mag een aanbieder van video-sharing platformdiensten de persoonsgegevens van minderjarigen die zijn verzameld of anderszins zijn gegenereerd door aanbieders krachtens artikel 10.6, onder f) en h), niet verwerken voor commerciële doeleinden (zoals direct marketing, profilering en gedragsgerichte reclame).</w:t>
            </w:r>
          </w:p>
        </w:tc>
      </w:tr>
      <w:tr w:rsidR="00F417D3" w14:paraId="20B1A10D" w14:textId="77777777" w:rsidTr="008C3F18">
        <w:trPr>
          <w:trHeight w:val="3401"/>
        </w:trPr>
        <w:tc>
          <w:tcPr>
            <w:tcW w:w="1531" w:type="dxa"/>
            <w:shd w:val="clear" w:color="auto" w:fill="auto"/>
          </w:tcPr>
          <w:p w14:paraId="2654B480" w14:textId="77777777" w:rsidR="00F417D3" w:rsidRDefault="00F417D3" w:rsidP="008C3F18">
            <w:pPr>
              <w:pStyle w:val="a0"/>
              <w:spacing w:line="240" w:lineRule="auto"/>
              <w:ind w:firstLine="360"/>
              <w:jc w:val="right"/>
            </w:pPr>
            <w:r>
              <w:rPr>
                <w:rStyle w:val="a"/>
              </w:rPr>
              <w:t>10.10.</w:t>
            </w:r>
          </w:p>
        </w:tc>
        <w:tc>
          <w:tcPr>
            <w:tcW w:w="7042" w:type="dxa"/>
            <w:tcBorders>
              <w:left w:val="single" w:sz="4" w:space="0" w:color="auto"/>
            </w:tcBorders>
            <w:shd w:val="clear" w:color="auto" w:fill="auto"/>
          </w:tcPr>
          <w:p w14:paraId="1A9D5424" w14:textId="77777777" w:rsidR="00F417D3" w:rsidRDefault="00F417D3" w:rsidP="008C3F18">
            <w:pPr>
              <w:pStyle w:val="a0"/>
            </w:pPr>
            <w:r>
              <w:rPr>
                <w:rStyle w:val="a"/>
              </w:rPr>
              <w:t xml:space="preserve">Krachtens </w:t>
            </w:r>
            <w:r>
              <w:rPr>
                <w:rStyle w:val="a"/>
                <w:b/>
              </w:rPr>
              <w:t xml:space="preserve">artikel 139ZD </w:t>
            </w:r>
            <w:r>
              <w:rPr>
                <w:rStyle w:val="a"/>
              </w:rPr>
              <w:t xml:space="preserve">van de wet en </w:t>
            </w:r>
            <w:r>
              <w:rPr>
                <w:rStyle w:val="a"/>
                <w:b/>
              </w:rPr>
              <w:t>artikel 28b, lid 7</w:t>
            </w:r>
            <w:r>
              <w:rPr>
                <w:rStyle w:val="a"/>
              </w:rPr>
              <w:t>, van de richtlijn kan een aanbieder van video-sharing platformdiensten voorzien in buitengerechtelijke verhaalsmechanismen, met inbegrip van bemiddeling, voor de beslechting van geschillen tussen gebruikers en die aanbieder van video-sharing platformen met betrekking tot de toepassing van de leden 1 en 3 van artikel 28b van de richtlijn. Dergelijke mechanismen kunnen een onpartijdige beslechting van geschillen mogelijk maken en mogen de gebruiker niet de rechtsbescherming ontnemen die door de nationale wetgeving wordt geboden. Voor alle duidelijkheid: niets in deze code doet afbreuk aan de rechten van gebruikers om hun rechten te doen gelden voor een rechtbank in overeenstemming met de wet.</w:t>
            </w:r>
          </w:p>
        </w:tc>
      </w:tr>
    </w:tbl>
    <w:p w14:paraId="7F8CC942" w14:textId="5973508F" w:rsidR="00F417D3" w:rsidRDefault="00F417D3">
      <w:pPr>
        <w:spacing w:line="1" w:lineRule="exact"/>
        <w:rPr>
          <w:sz w:val="2"/>
          <w:szCs w:val="2"/>
        </w:rPr>
      </w:pPr>
    </w:p>
    <w:p w14:paraId="37E65458" w14:textId="77777777" w:rsidR="00F417D3" w:rsidRDefault="00F417D3">
      <w:pPr>
        <w:rPr>
          <w:sz w:val="2"/>
          <w:szCs w:val="2"/>
        </w:rPr>
      </w:pPr>
      <w:r>
        <w:br w:type="page"/>
      </w:r>
    </w:p>
    <w:p w14:paraId="5396C0E7" w14:textId="5A4307BA" w:rsidR="000B564A" w:rsidRDefault="0061635F">
      <w:pPr>
        <w:spacing w:line="1" w:lineRule="exact"/>
        <w:rPr>
          <w:sz w:val="2"/>
          <w:szCs w:val="2"/>
        </w:rPr>
      </w:pPr>
      <w:r>
        <w:rPr>
          <w:noProof/>
        </w:rPr>
        <w:lastRenderedPageBreak/>
        <w:drawing>
          <wp:anchor distT="0" distB="0" distL="114300" distR="114300" simplePos="0" relativeHeight="251662336" behindDoc="1" locked="0" layoutInCell="1" allowOverlap="1" wp14:anchorId="1AB674DB" wp14:editId="6D34E0F2">
            <wp:simplePos x="0" y="0"/>
            <wp:positionH relativeFrom="margin">
              <wp:posOffset>-1146810</wp:posOffset>
            </wp:positionH>
            <wp:positionV relativeFrom="paragraph">
              <wp:posOffset>-814070</wp:posOffset>
            </wp:positionV>
            <wp:extent cx="8330312" cy="11782425"/>
            <wp:effectExtent l="0" t="0" r="0" b="0"/>
            <wp:wrapNone/>
            <wp:docPr id="214" name="Image 214" descr="Εικόνα που περιέχει άτομο, ανθρώπινο πρόσωπο, εσωτερικός χώρος, φορητός υπολογιστή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214" name="Image 214" descr="Εικόνα που περιέχει άτομο, ανθρώπινο πρόσωπο, εσωτερικός χώρος, φορητός υπολογιστής&#10;&#10;Περιγραφή που δημιουργήθηκε αυτόματα"/>
                    <pic:cNvPicPr/>
                  </pic:nvPicPr>
                  <pic:blipFill>
                    <a:blip r:embed="rId17" cstate="print"/>
                    <a:stretch>
                      <a:fillRect/>
                    </a:stretch>
                  </pic:blipFill>
                  <pic:spPr>
                    <a:xfrm>
                      <a:off x="0" y="0"/>
                      <a:ext cx="8330312" cy="11782425"/>
                    </a:xfrm>
                    <a:prstGeom prst="rect">
                      <a:avLst/>
                    </a:prstGeom>
                  </pic:spPr>
                </pic:pic>
              </a:graphicData>
            </a:graphic>
            <wp14:sizeRelH relativeFrom="margin">
              <wp14:pctWidth>0</wp14:pctWidth>
            </wp14:sizeRelH>
            <wp14:sizeRelV relativeFrom="margin">
              <wp14:pctHeight>0</wp14:pctHeight>
            </wp14:sizeRelV>
          </wp:anchor>
        </w:drawing>
      </w:r>
    </w:p>
    <w:p w14:paraId="7184A0AB" w14:textId="2EE675D4" w:rsidR="0061635F" w:rsidRDefault="0061635F">
      <w:pPr>
        <w:rPr>
          <w:rStyle w:val="1"/>
          <w:rFonts w:eastAsia="Arial"/>
        </w:rPr>
      </w:pPr>
      <w:bookmarkStart w:id="3" w:name="bookmark6"/>
      <w:r>
        <w:br w:type="page"/>
      </w:r>
    </w:p>
    <w:p w14:paraId="5711D3AC" w14:textId="51CAF0CC" w:rsidR="000B564A" w:rsidRDefault="00CA4B86">
      <w:pPr>
        <w:pStyle w:val="10"/>
        <w:keepNext/>
        <w:keepLines/>
        <w:ind w:left="0"/>
      </w:pPr>
      <w:r>
        <w:rPr>
          <w:rStyle w:val="1"/>
        </w:rPr>
        <w:lastRenderedPageBreak/>
        <w:t>Deel B</w:t>
      </w:r>
      <w:bookmarkEnd w:id="3"/>
    </w:p>
    <w:p w14:paraId="61F2607F" w14:textId="77777777" w:rsidR="000B564A" w:rsidRDefault="00CA4B86">
      <w:pPr>
        <w:pStyle w:val="11"/>
      </w:pPr>
      <w:r>
        <w:rPr>
          <w:rStyle w:val="a1"/>
        </w:rPr>
        <w:t>Onverminderd de algemeenheid van de vereisten van deel A, artikel 10, van de code, zijn vanaf de door de Commissie vastgestelde datum voor de toepassing van deel B van de code de artikelen 11 tot en met 17 van deel B van de code van toepassing op een aanbi</w:t>
      </w:r>
      <w:r>
        <w:rPr>
          <w:rStyle w:val="a1"/>
        </w:rPr>
        <w:t>eder van video-sharing platformdiensten.</w:t>
      </w:r>
    </w:p>
    <w:p w14:paraId="4E12C3DF" w14:textId="77777777" w:rsidR="00F417D3" w:rsidRDefault="00F417D3">
      <w:pPr>
        <w:spacing w:line="1" w:lineRule="exact"/>
      </w:pPr>
    </w:p>
    <w:p w14:paraId="18847568" w14:textId="40F11329" w:rsidR="000B564A" w:rsidRDefault="000B564A">
      <w:pPr>
        <w:spacing w:line="1" w:lineRule="exact"/>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234"/>
        <w:gridCol w:w="7838"/>
      </w:tblGrid>
      <w:tr w:rsidR="00F417D3" w14:paraId="7522EE91" w14:textId="77777777" w:rsidTr="0061635F">
        <w:trPr>
          <w:trHeight w:val="792"/>
        </w:trPr>
        <w:tc>
          <w:tcPr>
            <w:tcW w:w="1234" w:type="dxa"/>
            <w:shd w:val="clear" w:color="auto" w:fill="D0ECF7"/>
          </w:tcPr>
          <w:p w14:paraId="26BEBF6A" w14:textId="77777777" w:rsidR="00F417D3" w:rsidRDefault="00F417D3" w:rsidP="00D53283">
            <w:pPr>
              <w:pStyle w:val="a0"/>
              <w:spacing w:line="240" w:lineRule="auto"/>
              <w:ind w:firstLine="360"/>
              <w:rPr>
                <w:sz w:val="50"/>
                <w:szCs w:val="50"/>
              </w:rPr>
            </w:pPr>
            <w:r>
              <w:rPr>
                <w:rStyle w:val="a"/>
                <w:rFonts w:ascii="Times New Roman" w:hAnsi="Times New Roman"/>
                <w:color w:val="371403"/>
                <w:sz w:val="50"/>
              </w:rPr>
              <w:t>11.</w:t>
            </w:r>
          </w:p>
        </w:tc>
        <w:tc>
          <w:tcPr>
            <w:tcW w:w="7838" w:type="dxa"/>
            <w:shd w:val="clear" w:color="auto" w:fill="D0ECF7"/>
          </w:tcPr>
          <w:p w14:paraId="7EC20ABD" w14:textId="77777777" w:rsidR="00F417D3" w:rsidRDefault="00F417D3" w:rsidP="00D53283">
            <w:pPr>
              <w:pStyle w:val="a0"/>
              <w:spacing w:line="240" w:lineRule="auto"/>
              <w:rPr>
                <w:sz w:val="50"/>
                <w:szCs w:val="50"/>
              </w:rPr>
            </w:pPr>
            <w:r>
              <w:rPr>
                <w:rStyle w:val="a"/>
                <w:rFonts w:ascii="Times New Roman" w:hAnsi="Times New Roman"/>
                <w:color w:val="371403"/>
                <w:sz w:val="50"/>
              </w:rPr>
              <w:t>Definities</w:t>
            </w:r>
          </w:p>
        </w:tc>
      </w:tr>
      <w:tr w:rsidR="00F417D3" w14:paraId="09A05F21" w14:textId="77777777" w:rsidTr="0061635F">
        <w:trPr>
          <w:trHeight w:val="10450"/>
        </w:trPr>
        <w:tc>
          <w:tcPr>
            <w:tcW w:w="1234" w:type="dxa"/>
            <w:shd w:val="clear" w:color="auto" w:fill="D0ECF7"/>
          </w:tcPr>
          <w:p w14:paraId="58271EE5" w14:textId="77777777" w:rsidR="00F417D3" w:rsidRDefault="00F417D3" w:rsidP="00D53283">
            <w:pPr>
              <w:rPr>
                <w:sz w:val="10"/>
                <w:szCs w:val="10"/>
              </w:rPr>
            </w:pPr>
          </w:p>
        </w:tc>
        <w:tc>
          <w:tcPr>
            <w:tcW w:w="7838" w:type="dxa"/>
            <w:shd w:val="clear" w:color="auto" w:fill="D0ECF7"/>
          </w:tcPr>
          <w:p w14:paraId="6FD91885" w14:textId="77777777" w:rsidR="00F417D3" w:rsidRDefault="00F417D3" w:rsidP="00D53283">
            <w:pPr>
              <w:pStyle w:val="a0"/>
            </w:pPr>
            <w:r>
              <w:rPr>
                <w:rStyle w:val="a"/>
                <w:b/>
              </w:rPr>
              <w:t>“video-inhoud uitsluitend voor volwassenen”</w:t>
            </w:r>
            <w:r>
              <w:rPr>
                <w:rStyle w:val="a"/>
              </w:rPr>
              <w:t>:</w:t>
            </w:r>
          </w:p>
          <w:p w14:paraId="768EA4A4" w14:textId="77777777" w:rsidR="00F417D3" w:rsidRDefault="00F417D3" w:rsidP="00F417D3">
            <w:pPr>
              <w:pStyle w:val="a0"/>
              <w:numPr>
                <w:ilvl w:val="0"/>
                <w:numId w:val="7"/>
              </w:numPr>
              <w:tabs>
                <w:tab w:val="left" w:pos="317"/>
              </w:tabs>
            </w:pPr>
            <w:r>
              <w:rPr>
                <w:rStyle w:val="a"/>
              </w:rPr>
              <w:t>video-inhoud die pornografie bevat,</w:t>
            </w:r>
          </w:p>
          <w:p w14:paraId="594F315F" w14:textId="77777777" w:rsidR="00F417D3" w:rsidRDefault="00F417D3" w:rsidP="00F417D3">
            <w:pPr>
              <w:pStyle w:val="a0"/>
              <w:numPr>
                <w:ilvl w:val="0"/>
                <w:numId w:val="7"/>
              </w:numPr>
              <w:tabs>
                <w:tab w:val="left" w:pos="317"/>
              </w:tabs>
              <w:spacing w:line="300" w:lineRule="auto"/>
              <w:ind w:left="360" w:hanging="360"/>
            </w:pPr>
            <w:r>
              <w:rPr>
                <w:rStyle w:val="a"/>
              </w:rPr>
              <w:t>video-inhoud die realistische weergaven of de gevolgen van grof of zinloos geweld of wreedheden bevat.</w:t>
            </w:r>
          </w:p>
          <w:p w14:paraId="4C575762" w14:textId="77777777" w:rsidR="0061635F" w:rsidRDefault="0061635F" w:rsidP="00D53283">
            <w:pPr>
              <w:pStyle w:val="a0"/>
              <w:rPr>
                <w:rStyle w:val="a"/>
                <w:b/>
                <w:bCs/>
                <w:lang w:val="el-GR"/>
              </w:rPr>
            </w:pPr>
          </w:p>
          <w:p w14:paraId="4E25E4D9" w14:textId="5A56BB2B" w:rsidR="00F417D3" w:rsidRDefault="00F417D3" w:rsidP="00D53283">
            <w:pPr>
              <w:pStyle w:val="a0"/>
            </w:pPr>
            <w:r>
              <w:rPr>
                <w:rStyle w:val="a"/>
                <w:b/>
              </w:rPr>
              <w:t>“leeftijdsborgingsmaatregel”</w:t>
            </w:r>
            <w:r>
              <w:rPr>
                <w:rStyle w:val="a"/>
              </w:rPr>
              <w:t>: een proces dat wordt gebruikt om de toegang tot een dienst of tot bepaalde functies of inhoud van een dienst te beperken en waarbij de leeftijd van een gebruiker wordt geschat of geverifieerd.</w:t>
            </w:r>
          </w:p>
          <w:p w14:paraId="5EB03B51" w14:textId="77777777" w:rsidR="0061635F" w:rsidRDefault="0061635F" w:rsidP="00D53283">
            <w:pPr>
              <w:pStyle w:val="a0"/>
              <w:spacing w:line="305" w:lineRule="auto"/>
              <w:rPr>
                <w:rStyle w:val="a"/>
                <w:b/>
                <w:bCs/>
                <w:lang w:val="el-GR"/>
              </w:rPr>
            </w:pPr>
          </w:p>
          <w:p w14:paraId="1EC942C8" w14:textId="4DC0209E" w:rsidR="00F417D3" w:rsidRDefault="00F417D3" w:rsidP="00D53283">
            <w:pPr>
              <w:pStyle w:val="a0"/>
              <w:spacing w:line="305" w:lineRule="auto"/>
            </w:pPr>
            <w:r>
              <w:rPr>
                <w:rStyle w:val="a"/>
                <w:b/>
              </w:rPr>
              <w:t>“audiovisuele commerciële communicatie”</w:t>
            </w:r>
            <w:r>
              <w:rPr>
                <w:rStyle w:val="a"/>
              </w:rPr>
              <w:t>: commerciële communicatie bestaande uit beelden, al dan niet met geluid, die bestemd is om direct of indirect de goederen, de diensten of het imago van een natuurlijke of rechtspersoon die een economische activiteit bedrijft, te promoten; dergelijke beelden begeleiden een programma of door gebruikers gegenereerde video, of zijn erin opgenomen, tegen betaling of soortgelijke vergoeding of voor zelfpromotiedoeleinden. Vormen van audiovisuele commerciële communicatie zijn onder andere televisiereclame, sponsoring, teleshopping en productplaatsing.</w:t>
            </w:r>
          </w:p>
          <w:p w14:paraId="24553F78" w14:textId="77777777" w:rsidR="0061635F" w:rsidRDefault="0061635F" w:rsidP="00D53283">
            <w:pPr>
              <w:pStyle w:val="a0"/>
              <w:spacing w:line="300" w:lineRule="auto"/>
              <w:rPr>
                <w:rStyle w:val="a"/>
                <w:b/>
                <w:bCs/>
                <w:lang w:val="el-GR"/>
              </w:rPr>
            </w:pPr>
          </w:p>
          <w:p w14:paraId="2A13C65A" w14:textId="29E07E2D" w:rsidR="00F417D3" w:rsidRDefault="00F417D3" w:rsidP="00D53283">
            <w:pPr>
              <w:pStyle w:val="a0"/>
              <w:spacing w:line="300" w:lineRule="auto"/>
            </w:pPr>
            <w:r>
              <w:rPr>
                <w:rStyle w:val="a"/>
                <w:b/>
              </w:rPr>
              <w:t>“audiovisuele commerciële communicatie die schadelijk is voor kinderen”</w:t>
            </w:r>
            <w:r>
              <w:rPr>
                <w:rStyle w:val="a"/>
              </w:rPr>
              <w:t>:</w:t>
            </w:r>
          </w:p>
          <w:p w14:paraId="53AD406A" w14:textId="77777777" w:rsidR="00F417D3" w:rsidRDefault="00F417D3" w:rsidP="00F417D3">
            <w:pPr>
              <w:pStyle w:val="a0"/>
              <w:numPr>
                <w:ilvl w:val="0"/>
                <w:numId w:val="7"/>
              </w:numPr>
              <w:tabs>
                <w:tab w:val="left" w:pos="317"/>
              </w:tabs>
              <w:ind w:left="360" w:hanging="360"/>
            </w:pPr>
            <w:r>
              <w:rPr>
                <w:rStyle w:val="a"/>
              </w:rPr>
              <w:t>audiovisuele commerciële communicatie die kinderen er rechtstreeks toe aanzet een product of dienst te kopen of te huren door misbruik te maken van hun onervarenheid of goedgelovigheid,</w:t>
            </w:r>
          </w:p>
          <w:p w14:paraId="388CF48E" w14:textId="77777777" w:rsidR="00F417D3" w:rsidRDefault="00F417D3" w:rsidP="00F417D3">
            <w:pPr>
              <w:pStyle w:val="a0"/>
              <w:numPr>
                <w:ilvl w:val="0"/>
                <w:numId w:val="7"/>
              </w:numPr>
              <w:tabs>
                <w:tab w:val="left" w:pos="317"/>
              </w:tabs>
              <w:ind w:left="360" w:hanging="360"/>
            </w:pPr>
            <w:r>
              <w:rPr>
                <w:rStyle w:val="a"/>
              </w:rPr>
              <w:t>audiovisuele commerciële communicatie die kinderen er rechtstreeks toe aanzet hun ouders of anderen over te halen de goederen of diensten te kopen waarvoor reclame wordt gemaakt,</w:t>
            </w:r>
          </w:p>
          <w:p w14:paraId="128EC175" w14:textId="77777777" w:rsidR="00F417D3" w:rsidRDefault="00F417D3" w:rsidP="00F417D3">
            <w:pPr>
              <w:pStyle w:val="a0"/>
              <w:numPr>
                <w:ilvl w:val="0"/>
                <w:numId w:val="7"/>
              </w:numPr>
              <w:tabs>
                <w:tab w:val="left" w:pos="317"/>
              </w:tabs>
              <w:spacing w:line="305" w:lineRule="auto"/>
              <w:ind w:left="360" w:hanging="360"/>
            </w:pPr>
            <w:r>
              <w:rPr>
                <w:rStyle w:val="a"/>
              </w:rPr>
              <w:t>audiovisuele commerciële communicatie die misbruik maakt van het speciale vertrouwen dat kinderen in ouders, leerkrachten of andere personen hebben,</w:t>
            </w:r>
          </w:p>
        </w:tc>
      </w:tr>
    </w:tbl>
    <w:p w14:paraId="667161B8" w14:textId="77777777" w:rsidR="00F417D3" w:rsidRDefault="00F417D3">
      <w:r>
        <w:br w:type="page"/>
      </w:r>
    </w:p>
    <w:p w14:paraId="5580C1F0" w14:textId="16938D96" w:rsidR="0061635F" w:rsidRPr="0061635F" w:rsidRDefault="0061635F" w:rsidP="0061635F">
      <w:pPr>
        <w:pStyle w:val="a3"/>
      </w:pPr>
      <w:r>
        <w:rPr>
          <w:rStyle w:val="a2"/>
        </w:rPr>
        <w:lastRenderedPageBreak/>
        <w:t>Deel Β</w:t>
      </w:r>
    </w:p>
    <w:p w14:paraId="7CB20BEF" w14:textId="0F7C9D06"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2045"/>
        <w:gridCol w:w="7200"/>
      </w:tblGrid>
      <w:tr w:rsidR="000B564A" w14:paraId="6C6D8E5F" w14:textId="77777777" w:rsidTr="0061635F">
        <w:trPr>
          <w:trHeight w:val="1417"/>
        </w:trPr>
        <w:tc>
          <w:tcPr>
            <w:tcW w:w="2045" w:type="dxa"/>
            <w:shd w:val="clear" w:color="auto" w:fill="auto"/>
          </w:tcPr>
          <w:p w14:paraId="2C98E7A1" w14:textId="2D143E98" w:rsidR="000B564A" w:rsidRDefault="000B564A">
            <w:pPr>
              <w:rPr>
                <w:sz w:val="10"/>
                <w:szCs w:val="10"/>
              </w:rPr>
            </w:pPr>
          </w:p>
        </w:tc>
        <w:tc>
          <w:tcPr>
            <w:tcW w:w="7200" w:type="dxa"/>
            <w:shd w:val="clear" w:color="auto" w:fill="auto"/>
            <w:vAlign w:val="center"/>
          </w:tcPr>
          <w:p w14:paraId="00FAE4F5" w14:textId="77777777" w:rsidR="000B564A" w:rsidRDefault="00CA4B86">
            <w:pPr>
              <w:pStyle w:val="a0"/>
              <w:numPr>
                <w:ilvl w:val="0"/>
                <w:numId w:val="8"/>
              </w:numPr>
              <w:tabs>
                <w:tab w:val="left" w:pos="326"/>
              </w:tabs>
              <w:spacing w:line="305" w:lineRule="auto"/>
              <w:ind w:left="360" w:hanging="360"/>
            </w:pPr>
            <w:r>
              <w:rPr>
                <w:rStyle w:val="a"/>
              </w:rPr>
              <w:t>audiovisuele commerciële communicatie die kinderen op onredelijke wijze in gevaarlijke situaties toont, en</w:t>
            </w:r>
          </w:p>
          <w:p w14:paraId="342E39D6" w14:textId="77777777" w:rsidR="000B564A" w:rsidRDefault="00CA4B86">
            <w:pPr>
              <w:pStyle w:val="a0"/>
              <w:numPr>
                <w:ilvl w:val="0"/>
                <w:numId w:val="8"/>
              </w:numPr>
              <w:tabs>
                <w:tab w:val="left" w:pos="326"/>
              </w:tabs>
              <w:spacing w:line="305" w:lineRule="auto"/>
              <w:ind w:left="360" w:hanging="360"/>
            </w:pPr>
            <w:r>
              <w:rPr>
                <w:rStyle w:val="a"/>
              </w:rPr>
              <w:t>audiovisuele commerciële communicatie voor alcohol die specifiek gericht is op kinderen.</w:t>
            </w:r>
          </w:p>
        </w:tc>
      </w:tr>
      <w:tr w:rsidR="000B564A" w14:paraId="1C6EBB3D" w14:textId="77777777" w:rsidTr="0061635F">
        <w:trPr>
          <w:trHeight w:val="6384"/>
        </w:trPr>
        <w:tc>
          <w:tcPr>
            <w:tcW w:w="2045" w:type="dxa"/>
            <w:shd w:val="clear" w:color="auto" w:fill="auto"/>
          </w:tcPr>
          <w:p w14:paraId="41FBD0BB" w14:textId="77777777" w:rsidR="000B564A" w:rsidRDefault="000B564A">
            <w:pPr>
              <w:rPr>
                <w:sz w:val="10"/>
                <w:szCs w:val="10"/>
              </w:rPr>
            </w:pPr>
          </w:p>
        </w:tc>
        <w:tc>
          <w:tcPr>
            <w:tcW w:w="7200" w:type="dxa"/>
            <w:shd w:val="clear" w:color="auto" w:fill="auto"/>
            <w:vAlign w:val="center"/>
          </w:tcPr>
          <w:p w14:paraId="74835BB0" w14:textId="77777777" w:rsidR="000B564A" w:rsidRDefault="00CA4B86">
            <w:pPr>
              <w:pStyle w:val="a0"/>
              <w:spacing w:line="305" w:lineRule="auto"/>
            </w:pPr>
            <w:r>
              <w:rPr>
                <w:rStyle w:val="a"/>
                <w:b/>
              </w:rPr>
              <w:t>“audiovisuele commerciële communicatie die schadelijk is voor de bevolking”</w:t>
            </w:r>
            <w:r>
              <w:rPr>
                <w:rStyle w:val="a"/>
              </w:rPr>
              <w:t>:</w:t>
            </w:r>
          </w:p>
          <w:p w14:paraId="6E617342" w14:textId="77777777" w:rsidR="000B564A" w:rsidRDefault="00CA4B86">
            <w:pPr>
              <w:pStyle w:val="a0"/>
              <w:numPr>
                <w:ilvl w:val="0"/>
                <w:numId w:val="9"/>
              </w:numPr>
              <w:tabs>
                <w:tab w:val="left" w:pos="326"/>
              </w:tabs>
              <w:spacing w:line="300" w:lineRule="auto"/>
              <w:ind w:left="360" w:hanging="360"/>
            </w:pPr>
            <w:r>
              <w:rPr>
                <w:rStyle w:val="a"/>
              </w:rPr>
              <w:t>audiovisuele commerciële communicatie die afbreuk doet aan het respect voor de menselijke waardigheid,</w:t>
            </w:r>
          </w:p>
          <w:p w14:paraId="2B8FA2CA" w14:textId="77777777" w:rsidR="000B564A" w:rsidRDefault="00CA4B86">
            <w:pPr>
              <w:pStyle w:val="a0"/>
              <w:numPr>
                <w:ilvl w:val="0"/>
                <w:numId w:val="9"/>
              </w:numPr>
              <w:tabs>
                <w:tab w:val="left" w:pos="326"/>
              </w:tabs>
              <w:spacing w:line="305" w:lineRule="auto"/>
              <w:ind w:left="360" w:hanging="360"/>
            </w:pPr>
            <w:r>
              <w:rPr>
                <w:rStyle w:val="a"/>
              </w:rPr>
              <w:t>audiovisuele commerciële communicatie die discriminatie bevat of bevordert op basis van: geslacht, ras of etnische afkomst, nationaliteit, religie of gel</w:t>
            </w:r>
            <w:r>
              <w:rPr>
                <w:rStyle w:val="a"/>
              </w:rPr>
              <w:t>oofsovertuiging, handicap, leeftijd of seksuele geaardheid.</w:t>
            </w:r>
          </w:p>
          <w:p w14:paraId="4064E3F1" w14:textId="77777777" w:rsidR="000B564A" w:rsidRDefault="00CA4B86">
            <w:pPr>
              <w:pStyle w:val="a0"/>
              <w:numPr>
                <w:ilvl w:val="0"/>
                <w:numId w:val="9"/>
              </w:numPr>
              <w:tabs>
                <w:tab w:val="left" w:pos="326"/>
              </w:tabs>
              <w:spacing w:line="305" w:lineRule="auto"/>
              <w:ind w:left="360" w:hanging="360"/>
            </w:pPr>
            <w:r>
              <w:rPr>
                <w:rStyle w:val="a"/>
              </w:rPr>
              <w:t>audiovisuele commerciële communicatie die aanzet tot gedrag dat schadelijk is voor de gezondheid of veiligheid,</w:t>
            </w:r>
          </w:p>
          <w:p w14:paraId="7989761B" w14:textId="77777777" w:rsidR="000B564A" w:rsidRDefault="00CA4B86">
            <w:pPr>
              <w:pStyle w:val="a0"/>
              <w:numPr>
                <w:ilvl w:val="0"/>
                <w:numId w:val="9"/>
              </w:numPr>
              <w:tabs>
                <w:tab w:val="left" w:pos="326"/>
              </w:tabs>
              <w:spacing w:line="305" w:lineRule="auto"/>
              <w:ind w:left="360" w:hanging="360"/>
            </w:pPr>
            <w:r>
              <w:rPr>
                <w:rStyle w:val="a"/>
              </w:rPr>
              <w:t>audiovisuele commerciële communicatie die aanzet tot gedrag dat de bescherming van h</w:t>
            </w:r>
            <w:r>
              <w:rPr>
                <w:rStyle w:val="a"/>
              </w:rPr>
              <w:t>et milieu ernstig schaadt,</w:t>
            </w:r>
          </w:p>
          <w:p w14:paraId="2984D6AE" w14:textId="77777777" w:rsidR="000B564A" w:rsidRDefault="00CA4B86">
            <w:pPr>
              <w:pStyle w:val="a0"/>
              <w:numPr>
                <w:ilvl w:val="0"/>
                <w:numId w:val="9"/>
              </w:numPr>
              <w:tabs>
                <w:tab w:val="left" w:pos="326"/>
              </w:tabs>
              <w:ind w:left="360" w:hanging="360"/>
            </w:pPr>
            <w:r>
              <w:rPr>
                <w:rStyle w:val="a"/>
              </w:rPr>
              <w:t>audiovisuele commerciële communicatie voor sigaretten en andere tabaksproducten, maar ook voor elektronische sigaretten en navulverpakkingen,</w:t>
            </w:r>
          </w:p>
          <w:p w14:paraId="682CA833" w14:textId="77777777" w:rsidR="000B564A" w:rsidRDefault="00CA4B86">
            <w:pPr>
              <w:pStyle w:val="a0"/>
              <w:numPr>
                <w:ilvl w:val="0"/>
                <w:numId w:val="9"/>
              </w:numPr>
              <w:tabs>
                <w:tab w:val="left" w:pos="326"/>
              </w:tabs>
              <w:spacing w:line="305" w:lineRule="auto"/>
              <w:ind w:left="360" w:hanging="360"/>
            </w:pPr>
            <w:r>
              <w:rPr>
                <w:rStyle w:val="a"/>
              </w:rPr>
              <w:t>audiovisuele commerciële communicatie die aanzet tot overmatig gebruik van alcoholische</w:t>
            </w:r>
            <w:r>
              <w:rPr>
                <w:rStyle w:val="a"/>
              </w:rPr>
              <w:t xml:space="preserve"> dranken,</w:t>
            </w:r>
          </w:p>
          <w:p w14:paraId="143DA850" w14:textId="77777777" w:rsidR="000B564A" w:rsidRDefault="00CA4B86">
            <w:pPr>
              <w:pStyle w:val="a0"/>
              <w:numPr>
                <w:ilvl w:val="0"/>
                <w:numId w:val="9"/>
              </w:numPr>
              <w:tabs>
                <w:tab w:val="left" w:pos="326"/>
              </w:tabs>
              <w:ind w:left="360" w:hanging="360"/>
            </w:pPr>
            <w:r>
              <w:rPr>
                <w:rStyle w:val="a"/>
              </w:rPr>
              <w:t>audiovisuele commerciële communicatie voor geneesmiddelen en medische behandelingen die in de Staat alleen op doktersvoorschrift verkrijgbaar zijn,</w:t>
            </w:r>
          </w:p>
        </w:tc>
      </w:tr>
      <w:tr w:rsidR="000B564A" w14:paraId="6CFBED98" w14:textId="77777777">
        <w:trPr>
          <w:trHeight w:val="653"/>
        </w:trPr>
        <w:tc>
          <w:tcPr>
            <w:tcW w:w="2045" w:type="dxa"/>
            <w:shd w:val="clear" w:color="auto" w:fill="auto"/>
          </w:tcPr>
          <w:p w14:paraId="5F11D326" w14:textId="77777777" w:rsidR="000B564A" w:rsidRDefault="000B564A">
            <w:pPr>
              <w:rPr>
                <w:sz w:val="10"/>
                <w:szCs w:val="10"/>
              </w:rPr>
            </w:pPr>
          </w:p>
        </w:tc>
        <w:tc>
          <w:tcPr>
            <w:tcW w:w="7200" w:type="dxa"/>
            <w:shd w:val="clear" w:color="auto" w:fill="auto"/>
            <w:vAlign w:val="center"/>
          </w:tcPr>
          <w:p w14:paraId="49DE374A" w14:textId="77777777" w:rsidR="000B564A" w:rsidRDefault="00CA4B86">
            <w:pPr>
              <w:pStyle w:val="a0"/>
              <w:spacing w:line="240" w:lineRule="auto"/>
            </w:pPr>
            <w:r>
              <w:rPr>
                <w:rStyle w:val="a"/>
                <w:b/>
              </w:rPr>
              <w:t>“kind/kinderen”</w:t>
            </w:r>
            <w:r>
              <w:rPr>
                <w:rStyle w:val="a"/>
              </w:rPr>
              <w:t>: een persoon of personen jonger dan 18 jaar.</w:t>
            </w:r>
          </w:p>
        </w:tc>
      </w:tr>
      <w:tr w:rsidR="000B564A" w14:paraId="3DD64D06" w14:textId="77777777">
        <w:trPr>
          <w:trHeight w:val="5328"/>
        </w:trPr>
        <w:tc>
          <w:tcPr>
            <w:tcW w:w="2045" w:type="dxa"/>
            <w:shd w:val="clear" w:color="auto" w:fill="auto"/>
          </w:tcPr>
          <w:p w14:paraId="17D6C6A6" w14:textId="77777777" w:rsidR="000B564A" w:rsidRDefault="000B564A">
            <w:pPr>
              <w:rPr>
                <w:sz w:val="10"/>
                <w:szCs w:val="10"/>
              </w:rPr>
            </w:pPr>
          </w:p>
        </w:tc>
        <w:tc>
          <w:tcPr>
            <w:tcW w:w="7200" w:type="dxa"/>
            <w:shd w:val="clear" w:color="auto" w:fill="auto"/>
          </w:tcPr>
          <w:p w14:paraId="258F8D79" w14:textId="77777777" w:rsidR="000B564A" w:rsidRDefault="00CA4B86">
            <w:pPr>
              <w:pStyle w:val="a0"/>
              <w:spacing w:line="305" w:lineRule="auto"/>
            </w:pPr>
            <w:r>
              <w:rPr>
                <w:rStyle w:val="a"/>
              </w:rPr>
              <w:t>“</w:t>
            </w:r>
            <w:r>
              <w:rPr>
                <w:rStyle w:val="a"/>
                <w:b/>
              </w:rPr>
              <w:t>onlosmakelijke door gebruikers gegenereerde inhoud</w:t>
            </w:r>
            <w:r>
              <w:rPr>
                <w:rStyle w:val="a"/>
              </w:rPr>
              <w:t>”: door de gebruiker gegenereerde inhoud bestaande uit tekst, symbolen, afbeeldingen of bijschriften bij door de gebruiker gegenereerde video’s, mits deze te</w:t>
            </w:r>
            <w:r>
              <w:rPr>
                <w:rStyle w:val="a"/>
              </w:rPr>
              <w:t>kst, symbolen, afbeeldingen of bijschriften onlosmakelijk verbonden zijn met de door de gebruiker gegenereerde video.</w:t>
            </w:r>
          </w:p>
          <w:p w14:paraId="7ACB3DD6" w14:textId="77777777" w:rsidR="0061635F" w:rsidRDefault="0061635F">
            <w:pPr>
              <w:pStyle w:val="a0"/>
              <w:rPr>
                <w:rStyle w:val="a"/>
                <w:lang w:val="el-GR"/>
              </w:rPr>
            </w:pPr>
          </w:p>
          <w:p w14:paraId="0F331328" w14:textId="590A4A24" w:rsidR="000B564A" w:rsidRDefault="00CA4B86">
            <w:pPr>
              <w:pStyle w:val="a0"/>
            </w:pPr>
            <w:r>
              <w:rPr>
                <w:rStyle w:val="a"/>
                <w:b/>
              </w:rPr>
              <w:t>“mediageletterdheid”</w:t>
            </w:r>
            <w:r>
              <w:rPr>
                <w:rStyle w:val="a"/>
              </w:rPr>
              <w:t>: inzicht van de bevolking in materiaal dat wordt gepubliceerd in gedrukte media, radio- en televisie-uitzendingen, o</w:t>
            </w:r>
            <w:r>
              <w:rPr>
                <w:rStyle w:val="a"/>
              </w:rPr>
              <w:t>nline of andere media, met inbegrip van inzicht in:</w:t>
            </w:r>
          </w:p>
          <w:p w14:paraId="3572A1D9" w14:textId="77777777" w:rsidR="000B564A" w:rsidRDefault="00CA4B86">
            <w:pPr>
              <w:pStyle w:val="a0"/>
              <w:numPr>
                <w:ilvl w:val="0"/>
                <w:numId w:val="10"/>
              </w:numPr>
              <w:tabs>
                <w:tab w:val="left" w:pos="322"/>
              </w:tabs>
              <w:spacing w:line="305" w:lineRule="auto"/>
            </w:pPr>
            <w:r>
              <w:rPr>
                <w:rStyle w:val="a"/>
              </w:rPr>
              <w:t>de aard en kenmerken van gepubliceerd materiaal,</w:t>
            </w:r>
          </w:p>
          <w:p w14:paraId="09B7E424" w14:textId="77777777" w:rsidR="000B564A" w:rsidRDefault="00CA4B86">
            <w:pPr>
              <w:pStyle w:val="a0"/>
              <w:numPr>
                <w:ilvl w:val="0"/>
                <w:numId w:val="10"/>
              </w:numPr>
              <w:tabs>
                <w:tab w:val="left" w:pos="322"/>
              </w:tabs>
              <w:spacing w:line="305" w:lineRule="auto"/>
            </w:pPr>
            <w:r>
              <w:rPr>
                <w:rStyle w:val="a"/>
              </w:rPr>
              <w:t>hoe materiaal wordt geselecteerd, of beschikbaar wordt gesteld, voor publicatie,</w:t>
            </w:r>
          </w:p>
          <w:p w14:paraId="6EB7F88A" w14:textId="77777777" w:rsidR="000B564A" w:rsidRDefault="00CA4B86">
            <w:pPr>
              <w:pStyle w:val="a0"/>
              <w:numPr>
                <w:ilvl w:val="0"/>
                <w:numId w:val="10"/>
              </w:numPr>
              <w:tabs>
                <w:tab w:val="left" w:pos="322"/>
              </w:tabs>
              <w:spacing w:line="300" w:lineRule="auto"/>
              <w:ind w:left="360" w:hanging="360"/>
            </w:pPr>
            <w:r>
              <w:rPr>
                <w:rStyle w:val="a"/>
              </w:rPr>
              <w:t>hoe individuen en gemeenschappen materiaal kunnen maken en publiceren, en</w:t>
            </w:r>
          </w:p>
          <w:p w14:paraId="22C6C091" w14:textId="77777777" w:rsidR="000B564A" w:rsidRDefault="00CA4B86">
            <w:pPr>
              <w:pStyle w:val="a0"/>
              <w:numPr>
                <w:ilvl w:val="0"/>
                <w:numId w:val="10"/>
              </w:numPr>
              <w:tabs>
                <w:tab w:val="left" w:pos="322"/>
              </w:tabs>
              <w:spacing w:line="305" w:lineRule="auto"/>
            </w:pPr>
            <w:r>
              <w:rPr>
                <w:rStyle w:val="a"/>
              </w:rPr>
              <w:t>de wijze waarop de toegang tot gepubliceerd materiaal is of kan worden geregeld.</w:t>
            </w:r>
          </w:p>
        </w:tc>
      </w:tr>
    </w:tbl>
    <w:p w14:paraId="6155AA8E" w14:textId="77777777" w:rsidR="000B564A" w:rsidRDefault="00CA4B86">
      <w:pPr>
        <w:spacing w:line="1" w:lineRule="exact"/>
        <w:rPr>
          <w:sz w:val="2"/>
          <w:szCs w:val="2"/>
        </w:rPr>
      </w:pPr>
      <w:r>
        <w:br w:type="page"/>
      </w:r>
    </w:p>
    <w:p w14:paraId="78143CD6" w14:textId="77777777" w:rsidR="0061635F" w:rsidRPr="0061635F" w:rsidRDefault="0061635F" w:rsidP="0061635F">
      <w:pPr>
        <w:pStyle w:val="a3"/>
      </w:pPr>
      <w:r>
        <w:rPr>
          <w:rStyle w:val="a2"/>
        </w:rPr>
        <w:lastRenderedPageBreak/>
        <w:t>Deel Β</w:t>
      </w:r>
    </w:p>
    <w:tbl>
      <w:tblPr>
        <w:tblOverlap w:val="never"/>
        <w:tblW w:w="0" w:type="auto"/>
        <w:tblLayout w:type="fixed"/>
        <w:tblCellMar>
          <w:left w:w="10" w:type="dxa"/>
          <w:right w:w="10" w:type="dxa"/>
        </w:tblCellMar>
        <w:tblLook w:val="04A0" w:firstRow="1" w:lastRow="0" w:firstColumn="1" w:lastColumn="0" w:noHBand="0" w:noVBand="1"/>
      </w:tblPr>
      <w:tblGrid>
        <w:gridCol w:w="2894"/>
        <w:gridCol w:w="6178"/>
      </w:tblGrid>
      <w:tr w:rsidR="000B564A" w14:paraId="73FC4990" w14:textId="77777777" w:rsidTr="0061635F">
        <w:tc>
          <w:tcPr>
            <w:tcW w:w="2894" w:type="dxa"/>
            <w:shd w:val="clear" w:color="auto" w:fill="auto"/>
          </w:tcPr>
          <w:p w14:paraId="2E7CFF73" w14:textId="3AA09BC3" w:rsidR="000B564A" w:rsidRPr="0061635F" w:rsidRDefault="000B564A">
            <w:pPr>
              <w:pStyle w:val="a0"/>
              <w:spacing w:line="240" w:lineRule="auto"/>
              <w:rPr>
                <w:sz w:val="34"/>
                <w:szCs w:val="34"/>
                <w:lang w:val="el-GR"/>
              </w:rPr>
            </w:pPr>
          </w:p>
        </w:tc>
        <w:tc>
          <w:tcPr>
            <w:tcW w:w="6178" w:type="dxa"/>
            <w:shd w:val="clear" w:color="auto" w:fill="auto"/>
          </w:tcPr>
          <w:p w14:paraId="09546C4E" w14:textId="77777777" w:rsidR="000B564A" w:rsidRPr="0061635F" w:rsidRDefault="00CA4B86">
            <w:pPr>
              <w:pStyle w:val="a0"/>
              <w:rPr>
                <w:rStyle w:val="a"/>
              </w:rPr>
            </w:pPr>
            <w:r>
              <w:rPr>
                <w:rStyle w:val="a"/>
                <w:b/>
              </w:rPr>
              <w:t>“programma”</w:t>
            </w:r>
            <w:r>
              <w:rPr>
                <w:rStyle w:val="a"/>
              </w:rPr>
              <w:t>: een reeks bewegende beelden met of zonder geluid die een afzonderlijk onderdeel vormt, ongeacht de lengte ervan, binnen een schema of catalogus opgeste</w:t>
            </w:r>
            <w:r>
              <w:rPr>
                <w:rStyle w:val="a"/>
              </w:rPr>
              <w:t>ld door een aanbieder van mediadiensten, met inbegrip van speelfilms, videoclips, sportevenementen, situatiekomedies, documentaires, kinderprogramma's en origineel drama.</w:t>
            </w:r>
          </w:p>
          <w:p w14:paraId="0C60ADE8" w14:textId="77777777" w:rsidR="0061635F" w:rsidRPr="0061635F" w:rsidRDefault="0061635F">
            <w:pPr>
              <w:pStyle w:val="a0"/>
            </w:pPr>
          </w:p>
        </w:tc>
      </w:tr>
      <w:tr w:rsidR="000B564A" w14:paraId="28A2924D" w14:textId="77777777" w:rsidTr="0061635F">
        <w:tc>
          <w:tcPr>
            <w:tcW w:w="2894" w:type="dxa"/>
            <w:shd w:val="clear" w:color="auto" w:fill="auto"/>
          </w:tcPr>
          <w:p w14:paraId="309F0091" w14:textId="77777777" w:rsidR="000B564A" w:rsidRDefault="000B564A">
            <w:pPr>
              <w:rPr>
                <w:sz w:val="10"/>
                <w:szCs w:val="10"/>
              </w:rPr>
            </w:pPr>
          </w:p>
        </w:tc>
        <w:tc>
          <w:tcPr>
            <w:tcW w:w="6178" w:type="dxa"/>
            <w:shd w:val="clear" w:color="auto" w:fill="auto"/>
          </w:tcPr>
          <w:p w14:paraId="5EE579D7" w14:textId="77777777" w:rsidR="000B564A" w:rsidRDefault="00CA4B86">
            <w:pPr>
              <w:pStyle w:val="a0"/>
              <w:spacing w:line="305" w:lineRule="auto"/>
            </w:pPr>
            <w:r>
              <w:rPr>
                <w:rStyle w:val="a"/>
                <w:b/>
              </w:rPr>
              <w:t>“beperkte audiovisuele commerciële communicatie”</w:t>
            </w:r>
            <w:r>
              <w:rPr>
                <w:rStyle w:val="a"/>
              </w:rPr>
              <w:t>:</w:t>
            </w:r>
          </w:p>
          <w:p w14:paraId="24800BAB" w14:textId="77777777" w:rsidR="000B564A" w:rsidRDefault="00CA4B86">
            <w:pPr>
              <w:pStyle w:val="a0"/>
              <w:numPr>
                <w:ilvl w:val="0"/>
                <w:numId w:val="11"/>
              </w:numPr>
              <w:tabs>
                <w:tab w:val="left" w:pos="341"/>
              </w:tabs>
              <w:spacing w:line="305" w:lineRule="auto"/>
              <w:ind w:left="360" w:hanging="360"/>
            </w:pPr>
            <w:r>
              <w:rPr>
                <w:rStyle w:val="a"/>
              </w:rPr>
              <w:t>audiovisuele commerciële communicatie die aanzet tot geweld of haat jegens een groep personen of een lid van een groep op een van de gronden als bedoeld in artikel 21 van het Handvest van de grondrechten va</w:t>
            </w:r>
            <w:r>
              <w:rPr>
                <w:rStyle w:val="a"/>
              </w:rPr>
              <w:t>n de Europese Unie,</w:t>
            </w:r>
            <w:r>
              <w:rPr>
                <w:rStyle w:val="a"/>
                <w:vertAlign w:val="superscript"/>
              </w:rPr>
              <w:t>4</w:t>
            </w:r>
            <w:r>
              <w:rPr>
                <w:rStyle w:val="a"/>
              </w:rPr>
              <w:t xml:space="preserve"> namelijk geslacht, ras, kleur, etnische of sociale afkomst, genetische kenmerken, taal, godsdienst of overtuigingen, politieke of andere denkbeelden, het behoren tot een nationale minderheid, vermogen, geboorte, een handicap, leeftijd </w:t>
            </w:r>
            <w:r>
              <w:rPr>
                <w:rStyle w:val="a"/>
              </w:rPr>
              <w:t>of seksuele geaardheid.</w:t>
            </w:r>
          </w:p>
          <w:p w14:paraId="5F4C5B70" w14:textId="77777777" w:rsidR="000B564A" w:rsidRDefault="00CA4B86">
            <w:pPr>
              <w:pStyle w:val="a0"/>
              <w:numPr>
                <w:ilvl w:val="0"/>
                <w:numId w:val="11"/>
              </w:numPr>
              <w:tabs>
                <w:tab w:val="left" w:pos="341"/>
              </w:tabs>
              <w:spacing w:line="305" w:lineRule="auto"/>
              <w:ind w:left="360" w:hanging="360"/>
            </w:pPr>
            <w:r>
              <w:rPr>
                <w:rStyle w:val="a"/>
              </w:rPr>
              <w:t>audiovisuele commerciële communicatie, waarvan de verspreiding:</w:t>
            </w:r>
          </w:p>
          <w:p w14:paraId="0F5CB9FF" w14:textId="77777777" w:rsidR="000B564A" w:rsidRDefault="00CA4B86">
            <w:pPr>
              <w:pStyle w:val="a0"/>
              <w:numPr>
                <w:ilvl w:val="0"/>
                <w:numId w:val="12"/>
              </w:numPr>
              <w:tabs>
                <w:tab w:val="left" w:pos="806"/>
              </w:tabs>
              <w:spacing w:line="305" w:lineRule="auto"/>
              <w:ind w:left="360" w:hanging="360"/>
            </w:pPr>
            <w:r>
              <w:rPr>
                <w:rStyle w:val="a"/>
              </w:rPr>
              <w:t>een openbare uitlokking vormt tot het plegen van een terroristisch misdrijf als bedoeld in artikel 5 van Richtlijn (EU) 2017/541,</w:t>
            </w:r>
          </w:p>
          <w:p w14:paraId="73582B19" w14:textId="77777777" w:rsidR="000B564A" w:rsidRDefault="00CA4B86">
            <w:pPr>
              <w:pStyle w:val="a0"/>
              <w:numPr>
                <w:ilvl w:val="0"/>
                <w:numId w:val="12"/>
              </w:numPr>
              <w:tabs>
                <w:tab w:val="left" w:pos="806"/>
              </w:tabs>
              <w:ind w:left="360" w:hanging="360"/>
            </w:pPr>
            <w:r>
              <w:rPr>
                <w:rStyle w:val="a"/>
              </w:rPr>
              <w:t>een strafbaar feit inhoudt met betrekk</w:t>
            </w:r>
            <w:r>
              <w:rPr>
                <w:rStyle w:val="a"/>
              </w:rPr>
              <w:t>ing tot “kinderpornografie”</w:t>
            </w:r>
            <w:r>
              <w:rPr>
                <w:rStyle w:val="a"/>
                <w:vertAlign w:val="superscript"/>
              </w:rPr>
              <w:t>5</w:t>
            </w:r>
            <w:r>
              <w:rPr>
                <w:rStyle w:val="a"/>
              </w:rPr>
              <w:t xml:space="preserve"> als bedoeld in artikel 5, lid 4, van Richtlijn 2011/93/EU van het Europees Parlement en de Raad, en</w:t>
            </w:r>
          </w:p>
          <w:p w14:paraId="4A5D5BA7" w14:textId="77777777" w:rsidR="000B564A" w:rsidRPr="0061635F" w:rsidRDefault="00CA4B86">
            <w:pPr>
              <w:pStyle w:val="a0"/>
              <w:numPr>
                <w:ilvl w:val="0"/>
                <w:numId w:val="12"/>
              </w:numPr>
              <w:tabs>
                <w:tab w:val="left" w:pos="806"/>
              </w:tabs>
              <w:spacing w:line="305" w:lineRule="auto"/>
              <w:ind w:left="360" w:hanging="360"/>
              <w:rPr>
                <w:rStyle w:val="a"/>
              </w:rPr>
            </w:pPr>
            <w:r>
              <w:rPr>
                <w:rStyle w:val="a"/>
              </w:rPr>
              <w:t>een delict inhoudt dat verband houdt met racisme en vreemdelingenhaat, zoals bepaald in artikel 1 van Kaderbesluit 2008/913/JBZ</w:t>
            </w:r>
            <w:r>
              <w:rPr>
                <w:rStyle w:val="a"/>
              </w:rPr>
              <w:t>.</w:t>
            </w:r>
          </w:p>
          <w:p w14:paraId="187A5885" w14:textId="77777777" w:rsidR="0061635F" w:rsidRDefault="0061635F" w:rsidP="0061635F">
            <w:pPr>
              <w:pStyle w:val="a0"/>
              <w:tabs>
                <w:tab w:val="left" w:pos="806"/>
              </w:tabs>
              <w:spacing w:line="305" w:lineRule="auto"/>
              <w:ind w:left="360"/>
            </w:pPr>
          </w:p>
        </w:tc>
      </w:tr>
      <w:tr w:rsidR="000B564A" w14:paraId="796C1863" w14:textId="77777777" w:rsidTr="0061635F">
        <w:tc>
          <w:tcPr>
            <w:tcW w:w="2894" w:type="dxa"/>
            <w:shd w:val="clear" w:color="auto" w:fill="auto"/>
            <w:vAlign w:val="bottom"/>
          </w:tcPr>
          <w:p w14:paraId="7FD35F59" w14:textId="77777777" w:rsidR="000B564A" w:rsidRDefault="00CA4B86">
            <w:pPr>
              <w:pStyle w:val="a0"/>
              <w:numPr>
                <w:ilvl w:val="0"/>
                <w:numId w:val="13"/>
              </w:numPr>
              <w:tabs>
                <w:tab w:val="left" w:pos="508"/>
              </w:tabs>
              <w:spacing w:line="322" w:lineRule="auto"/>
              <w:ind w:left="360" w:hanging="360"/>
              <w:rPr>
                <w:sz w:val="13"/>
                <w:szCs w:val="13"/>
              </w:rPr>
            </w:pPr>
            <w:r>
              <w:rPr>
                <w:rStyle w:val="a"/>
                <w:sz w:val="13"/>
              </w:rPr>
              <w:t xml:space="preserve"> Inclusief, maar niet beperkt tot, lidmaatschap van de Traveller-gemeenschap of Roma-gemeenschappen.</w:t>
            </w:r>
          </w:p>
          <w:p w14:paraId="6AFDCF31" w14:textId="77777777" w:rsidR="000B564A" w:rsidRDefault="00CA4B86">
            <w:pPr>
              <w:pStyle w:val="a0"/>
              <w:numPr>
                <w:ilvl w:val="0"/>
                <w:numId w:val="13"/>
              </w:numPr>
              <w:tabs>
                <w:tab w:val="left" w:pos="508"/>
              </w:tabs>
              <w:spacing w:line="322" w:lineRule="auto"/>
              <w:ind w:left="360" w:hanging="360"/>
              <w:rPr>
                <w:sz w:val="13"/>
                <w:szCs w:val="13"/>
              </w:rPr>
            </w:pPr>
            <w:r>
              <w:rPr>
                <w:rStyle w:val="a"/>
                <w:sz w:val="13"/>
              </w:rPr>
              <w:t xml:space="preserve"> De Commissie merkt op en erkent dat de term “materiaal over seksueel misbruik van kinderen” de meest geschikte beschrijving is van de inhoud die onder artikel 5, lid 4, van Richtlijn 2011/93/EU valt. De term “kinderpornografie” wordt in dit geval gebruikt</w:t>
            </w:r>
            <w:r>
              <w:rPr>
                <w:rStyle w:val="a"/>
                <w:sz w:val="13"/>
              </w:rPr>
              <w:t xml:space="preserve"> om de wettelijke definities in de genoemde richtlijn weer te geven.</w:t>
            </w:r>
          </w:p>
        </w:tc>
        <w:tc>
          <w:tcPr>
            <w:tcW w:w="6178" w:type="dxa"/>
            <w:shd w:val="clear" w:color="auto" w:fill="auto"/>
            <w:vAlign w:val="center"/>
          </w:tcPr>
          <w:p w14:paraId="2602805D" w14:textId="77777777" w:rsidR="000B564A" w:rsidRDefault="00CA4B86">
            <w:pPr>
              <w:pStyle w:val="a0"/>
            </w:pPr>
            <w:r>
              <w:rPr>
                <w:rStyle w:val="a"/>
              </w:rPr>
              <w:t>“</w:t>
            </w:r>
            <w:r>
              <w:rPr>
                <w:rStyle w:val="a"/>
                <w:b/>
              </w:rPr>
              <w:t>beperkte onlosmakelijk door gebruikers gegenereerde inhoud</w:t>
            </w:r>
            <w:r>
              <w:rPr>
                <w:rStyle w:val="a"/>
              </w:rPr>
              <w:t xml:space="preserve">”: onlosmakelijk door gebruikers gegenereerde inhoud die, samen met de door gebruikers gegenereerde video waarop het betrekking </w:t>
            </w:r>
            <w:r>
              <w:rPr>
                <w:rStyle w:val="a"/>
              </w:rPr>
              <w:t>heeft, is:</w:t>
            </w:r>
          </w:p>
          <w:p w14:paraId="49034979" w14:textId="77777777" w:rsidR="000B564A" w:rsidRDefault="00CA4B86">
            <w:pPr>
              <w:pStyle w:val="a0"/>
              <w:numPr>
                <w:ilvl w:val="0"/>
                <w:numId w:val="14"/>
              </w:numPr>
              <w:tabs>
                <w:tab w:val="left" w:pos="350"/>
              </w:tabs>
              <w:spacing w:line="300" w:lineRule="auto"/>
              <w:ind w:left="360" w:hanging="360"/>
            </w:pPr>
            <w:r>
              <w:rPr>
                <w:rStyle w:val="a"/>
              </w:rPr>
              <w:t>onlosmakelijke, door gebruikers gegenereerde inhoud waarmee een persoon een andere persoon pest of vernedert,</w:t>
            </w:r>
          </w:p>
          <w:p w14:paraId="1E26910F" w14:textId="77777777" w:rsidR="000B564A" w:rsidRDefault="00CA4B86">
            <w:pPr>
              <w:pStyle w:val="a0"/>
              <w:numPr>
                <w:ilvl w:val="0"/>
                <w:numId w:val="14"/>
              </w:numPr>
              <w:tabs>
                <w:tab w:val="left" w:pos="350"/>
              </w:tabs>
              <w:ind w:left="360" w:hanging="360"/>
            </w:pPr>
            <w:r>
              <w:rPr>
                <w:rStyle w:val="a"/>
              </w:rPr>
              <w:t>onlosmakelijke, door gebruikers gegenereerde inhoud waarmee een persoon gedrag promoot of aanmoedigt dat kenmerkend is voor een eetstoo</w:t>
            </w:r>
            <w:r>
              <w:rPr>
                <w:rStyle w:val="a"/>
              </w:rPr>
              <w:t>rnis,</w:t>
            </w:r>
          </w:p>
          <w:p w14:paraId="4897A7B8" w14:textId="77777777" w:rsidR="000B564A" w:rsidRDefault="00CA4B86">
            <w:pPr>
              <w:pStyle w:val="a0"/>
              <w:numPr>
                <w:ilvl w:val="0"/>
                <w:numId w:val="14"/>
              </w:numPr>
              <w:tabs>
                <w:tab w:val="left" w:pos="350"/>
              </w:tabs>
              <w:spacing w:line="305" w:lineRule="auto"/>
              <w:ind w:left="360" w:hanging="360"/>
            </w:pPr>
            <w:r>
              <w:rPr>
                <w:rStyle w:val="a"/>
              </w:rPr>
              <w:t>onlosmakelijke, door gebruikers gegenereerde inhoud waarmee een persoon zelfbeschadiging of zelfmoord promoot of aanmoedigt (inclusief video-inhoud die aanzet tot gedrag dat schadelijk is voor de gezondheid of veiligheid van kinderen, inclusief gevaa</w:t>
            </w:r>
            <w:r>
              <w:rPr>
                <w:rStyle w:val="a"/>
              </w:rPr>
              <w:t>rlijke uitdagingen),</w:t>
            </w:r>
          </w:p>
          <w:p w14:paraId="7D0A0B51" w14:textId="77777777" w:rsidR="000B564A" w:rsidRDefault="00CA4B86">
            <w:pPr>
              <w:pStyle w:val="a0"/>
              <w:numPr>
                <w:ilvl w:val="0"/>
                <w:numId w:val="14"/>
              </w:numPr>
              <w:tabs>
                <w:tab w:val="left" w:pos="350"/>
              </w:tabs>
              <w:spacing w:line="305" w:lineRule="auto"/>
              <w:ind w:left="360" w:hanging="360"/>
            </w:pPr>
            <w:r>
              <w:rPr>
                <w:rStyle w:val="a"/>
              </w:rPr>
              <w:t xml:space="preserve">onlosmakelijke, door gebruikers gegenereerde inhoud waarmee een persoon kennis over methoden voor zelfbeschadiging of zelfdoding beschikbaar maakt (waaronder video-inhoud die aanzet tot gedrag dat </w:t>
            </w:r>
            <w:r>
              <w:rPr>
                <w:rStyle w:val="a"/>
              </w:rPr>
              <w:lastRenderedPageBreak/>
              <w:t>schadelijk is voor de gezondheid of ve</w:t>
            </w:r>
            <w:r>
              <w:rPr>
                <w:rStyle w:val="a"/>
              </w:rPr>
              <w:t>iligheid van kinderen, waaronder gevaarlijke uitdagingen).</w:t>
            </w:r>
          </w:p>
          <w:p w14:paraId="78C9BBC8" w14:textId="77777777" w:rsidR="0061635F" w:rsidRDefault="0061635F">
            <w:pPr>
              <w:pStyle w:val="a0"/>
              <w:spacing w:line="305" w:lineRule="auto"/>
              <w:rPr>
                <w:rStyle w:val="a"/>
                <w:lang w:val="el-GR"/>
              </w:rPr>
            </w:pPr>
          </w:p>
          <w:p w14:paraId="05611B97" w14:textId="4DCE2762" w:rsidR="000B564A" w:rsidRDefault="00CA4B86">
            <w:pPr>
              <w:pStyle w:val="a0"/>
              <w:spacing w:line="305" w:lineRule="auto"/>
            </w:pPr>
            <w:r>
              <w:rPr>
                <w:rStyle w:val="a"/>
              </w:rPr>
              <w:t>waar in het geval van de punten a)-d) deze inhoud voldoet aan de risicotoets zoals gedefinieerd in deze code.</w:t>
            </w:r>
          </w:p>
        </w:tc>
      </w:tr>
    </w:tbl>
    <w:p w14:paraId="42F0986F" w14:textId="77777777" w:rsidR="000B564A" w:rsidRDefault="00CA4B86">
      <w:pPr>
        <w:spacing w:line="1" w:lineRule="exact"/>
        <w:rPr>
          <w:sz w:val="2"/>
          <w:szCs w:val="2"/>
        </w:rPr>
      </w:pPr>
      <w:r>
        <w:lastRenderedPageBreak/>
        <w:br w:type="page"/>
      </w:r>
    </w:p>
    <w:p w14:paraId="735B3A11" w14:textId="77777777" w:rsidR="0061635F" w:rsidRPr="0061635F" w:rsidRDefault="0061635F" w:rsidP="0061635F">
      <w:pPr>
        <w:pStyle w:val="a3"/>
      </w:pPr>
      <w:r>
        <w:rPr>
          <w:rStyle w:val="a2"/>
        </w:rPr>
        <w:lastRenderedPageBreak/>
        <w:t>Deel Β</w:t>
      </w:r>
    </w:p>
    <w:p w14:paraId="65471771" w14:textId="03B78A97" w:rsidR="0061635F" w:rsidRDefault="0061635F"/>
    <w:tbl>
      <w:tblPr>
        <w:tblOverlap w:val="never"/>
        <w:tblW w:w="10095" w:type="dxa"/>
        <w:tblLayout w:type="fixed"/>
        <w:tblCellMar>
          <w:left w:w="10" w:type="dxa"/>
          <w:right w:w="10" w:type="dxa"/>
        </w:tblCellMar>
        <w:tblLook w:val="04A0" w:firstRow="1" w:lastRow="0" w:firstColumn="1" w:lastColumn="0" w:noHBand="0" w:noVBand="1"/>
      </w:tblPr>
      <w:tblGrid>
        <w:gridCol w:w="2842"/>
        <w:gridCol w:w="7253"/>
      </w:tblGrid>
      <w:tr w:rsidR="000B564A" w14:paraId="2745AFAF" w14:textId="77777777" w:rsidTr="0061635F">
        <w:tc>
          <w:tcPr>
            <w:tcW w:w="2842" w:type="dxa"/>
            <w:shd w:val="clear" w:color="auto" w:fill="auto"/>
          </w:tcPr>
          <w:p w14:paraId="2314A794" w14:textId="049F1075" w:rsidR="000B564A" w:rsidRPr="0061635F" w:rsidRDefault="000B564A">
            <w:pPr>
              <w:pStyle w:val="a0"/>
              <w:spacing w:line="240" w:lineRule="auto"/>
              <w:rPr>
                <w:sz w:val="34"/>
                <w:szCs w:val="34"/>
                <w:lang w:val="el-GR"/>
              </w:rPr>
            </w:pPr>
          </w:p>
        </w:tc>
        <w:tc>
          <w:tcPr>
            <w:tcW w:w="7253" w:type="dxa"/>
            <w:shd w:val="clear" w:color="auto" w:fill="auto"/>
            <w:vAlign w:val="center"/>
          </w:tcPr>
          <w:p w14:paraId="6A6D96A7" w14:textId="77777777" w:rsidR="000B564A" w:rsidRDefault="00CA4B86">
            <w:pPr>
              <w:pStyle w:val="a0"/>
              <w:numPr>
                <w:ilvl w:val="0"/>
                <w:numId w:val="15"/>
              </w:numPr>
              <w:tabs>
                <w:tab w:val="left" w:pos="350"/>
              </w:tabs>
              <w:ind w:left="360" w:hanging="360"/>
            </w:pPr>
            <w:r>
              <w:rPr>
                <w:rStyle w:val="a"/>
              </w:rPr>
              <w:t xml:space="preserve">onlosmakelijk door gebruikers gegenereerde inhoud die aanzet tot geweld of haat jegens een groep personen of een lid van een groep op </w:t>
            </w:r>
            <w:r>
              <w:rPr>
                <w:rStyle w:val="a"/>
              </w:rPr>
              <w:t>basis van een van de gronden die worden genoemd in artikel 21 van het Handvest van de grondrechten van de Europese Unie,</w:t>
            </w:r>
            <w:r>
              <w:rPr>
                <w:rStyle w:val="a"/>
                <w:vertAlign w:val="superscript"/>
              </w:rPr>
              <w:t>6</w:t>
            </w:r>
            <w:r>
              <w:rPr>
                <w:rStyle w:val="a"/>
              </w:rPr>
              <w:t xml:space="preserve"> namelijk geslacht, ras, huidskleur, etnische of sociale afkomst, genetische kenmerken, taal, godsdienst of overtuigingen, politieke of</w:t>
            </w:r>
            <w:r>
              <w:rPr>
                <w:rStyle w:val="a"/>
              </w:rPr>
              <w:t xml:space="preserve"> andere denkbeelden, het behoren tot een nationale minderheid, vermogen, geboorte, een handicap, leeftijd of seksuele geaardheid,</w:t>
            </w:r>
          </w:p>
          <w:p w14:paraId="09398639" w14:textId="77777777" w:rsidR="000B564A" w:rsidRDefault="00CA4B86">
            <w:pPr>
              <w:pStyle w:val="a0"/>
              <w:numPr>
                <w:ilvl w:val="0"/>
                <w:numId w:val="15"/>
              </w:numPr>
              <w:tabs>
                <w:tab w:val="left" w:pos="350"/>
              </w:tabs>
              <w:ind w:left="360" w:hanging="360"/>
            </w:pPr>
            <w:r>
              <w:rPr>
                <w:rStyle w:val="a"/>
              </w:rPr>
              <w:t>onlosmakelijk verbonden door gebruikers gegenereerde inhoud waarvan de verspreiding een openbare uitlokking vormt tot het pleg</w:t>
            </w:r>
            <w:r>
              <w:rPr>
                <w:rStyle w:val="a"/>
              </w:rPr>
              <w:t>en van een terroristisch misdrijf zoals uiteengezet in artikel 5 van Richtlijn (EU) 2017/541,</w:t>
            </w:r>
          </w:p>
          <w:p w14:paraId="7EDEEE5A" w14:textId="77777777" w:rsidR="000B564A" w:rsidRDefault="00CA4B86">
            <w:pPr>
              <w:pStyle w:val="a0"/>
              <w:numPr>
                <w:ilvl w:val="0"/>
                <w:numId w:val="15"/>
              </w:numPr>
              <w:tabs>
                <w:tab w:val="left" w:pos="350"/>
              </w:tabs>
              <w:ind w:left="360" w:hanging="360"/>
            </w:pPr>
            <w:r>
              <w:rPr>
                <w:rStyle w:val="a"/>
              </w:rPr>
              <w:t>onlosmakelijk met elkaar verbonden door de gebruiker gegenereerde inhoud waarvan de verspreiding een strafbaar feit op het gebied van kinderpornografie vormt in d</w:t>
            </w:r>
            <w:r>
              <w:rPr>
                <w:rStyle w:val="a"/>
              </w:rPr>
              <w:t>e zin van artikel 5, lid 4, van Richtlijn 2011/93/EU van het Europees Parlement en de Raad, en</w:t>
            </w:r>
          </w:p>
          <w:p w14:paraId="4BD50457" w14:textId="77777777" w:rsidR="000B564A" w:rsidRPr="0061635F" w:rsidRDefault="00CA4B86">
            <w:pPr>
              <w:pStyle w:val="a0"/>
              <w:numPr>
                <w:ilvl w:val="0"/>
                <w:numId w:val="15"/>
              </w:numPr>
              <w:tabs>
                <w:tab w:val="left" w:pos="350"/>
              </w:tabs>
              <w:spacing w:line="305" w:lineRule="auto"/>
              <w:ind w:left="360" w:hanging="360"/>
              <w:rPr>
                <w:rStyle w:val="a"/>
              </w:rPr>
            </w:pPr>
            <w:r>
              <w:rPr>
                <w:rStyle w:val="a"/>
              </w:rPr>
              <w:t>onlosmakelijk met elkaar verbonden door gebruikers gegenereerde inhoud waarvan de verspreiding een delict inzake racisme en xenofobie vormt, zoals bepaald in artikel 1 van Kaderbesluit 2008/913/JBZ.</w:t>
            </w:r>
          </w:p>
          <w:p w14:paraId="496AF4FF" w14:textId="77777777" w:rsidR="0061635F" w:rsidRDefault="0061635F" w:rsidP="0061635F">
            <w:pPr>
              <w:pStyle w:val="a0"/>
              <w:tabs>
                <w:tab w:val="left" w:pos="350"/>
              </w:tabs>
              <w:spacing w:line="305" w:lineRule="auto"/>
              <w:ind w:left="360"/>
            </w:pPr>
          </w:p>
        </w:tc>
      </w:tr>
      <w:tr w:rsidR="000B564A" w14:paraId="37702EB0" w14:textId="77777777" w:rsidTr="0061635F">
        <w:tc>
          <w:tcPr>
            <w:tcW w:w="2842" w:type="dxa"/>
            <w:shd w:val="clear" w:color="auto" w:fill="auto"/>
            <w:vAlign w:val="bottom"/>
          </w:tcPr>
          <w:p w14:paraId="37718645" w14:textId="77777777" w:rsidR="000B564A" w:rsidRDefault="00CA4B86">
            <w:pPr>
              <w:pStyle w:val="a0"/>
              <w:numPr>
                <w:ilvl w:val="0"/>
                <w:numId w:val="16"/>
              </w:numPr>
              <w:tabs>
                <w:tab w:val="left" w:pos="428"/>
              </w:tabs>
              <w:spacing w:line="322" w:lineRule="auto"/>
              <w:ind w:left="360" w:hanging="360"/>
              <w:rPr>
                <w:sz w:val="13"/>
                <w:szCs w:val="13"/>
              </w:rPr>
            </w:pPr>
            <w:r>
              <w:rPr>
                <w:rStyle w:val="a"/>
                <w:sz w:val="13"/>
              </w:rPr>
              <w:t xml:space="preserve"> Inclusief, maar niet beperkt tot, lidmaatschap van de </w:t>
            </w:r>
            <w:r>
              <w:rPr>
                <w:rStyle w:val="a"/>
                <w:sz w:val="13"/>
              </w:rPr>
              <w:t>Traveller-gemeenschap of Roma-gemeenschappen.</w:t>
            </w:r>
          </w:p>
          <w:p w14:paraId="1938D9AA" w14:textId="77777777" w:rsidR="000B564A" w:rsidRDefault="00CA4B86">
            <w:pPr>
              <w:pStyle w:val="a0"/>
              <w:numPr>
                <w:ilvl w:val="0"/>
                <w:numId w:val="16"/>
              </w:numPr>
              <w:tabs>
                <w:tab w:val="left" w:pos="428"/>
              </w:tabs>
              <w:spacing w:line="322" w:lineRule="auto"/>
              <w:ind w:left="360" w:hanging="360"/>
              <w:rPr>
                <w:sz w:val="13"/>
                <w:szCs w:val="13"/>
              </w:rPr>
            </w:pPr>
            <w:r>
              <w:rPr>
                <w:rStyle w:val="a"/>
                <w:sz w:val="13"/>
              </w:rPr>
              <w:t xml:space="preserve"> Inclusief, maar niet beperkt tot, lidmaatschap van de Traveller-gemeenschap of Roma-gemeenschappen.</w:t>
            </w:r>
          </w:p>
        </w:tc>
        <w:tc>
          <w:tcPr>
            <w:tcW w:w="7253" w:type="dxa"/>
            <w:shd w:val="clear" w:color="auto" w:fill="auto"/>
            <w:vAlign w:val="center"/>
          </w:tcPr>
          <w:p w14:paraId="35030502" w14:textId="77777777" w:rsidR="000B564A" w:rsidRDefault="00CA4B86">
            <w:pPr>
              <w:pStyle w:val="a0"/>
              <w:spacing w:line="305" w:lineRule="auto"/>
            </w:pPr>
            <w:r>
              <w:rPr>
                <w:rStyle w:val="a"/>
                <w:b/>
              </w:rPr>
              <w:t>“beperkt video-inhoud”</w:t>
            </w:r>
            <w:r>
              <w:rPr>
                <w:rStyle w:val="a"/>
              </w:rPr>
              <w:t>:</w:t>
            </w:r>
          </w:p>
          <w:p w14:paraId="4FE3E4AF" w14:textId="77777777" w:rsidR="000B564A" w:rsidRDefault="00CA4B86">
            <w:pPr>
              <w:pStyle w:val="a0"/>
              <w:numPr>
                <w:ilvl w:val="0"/>
                <w:numId w:val="17"/>
              </w:numPr>
              <w:tabs>
                <w:tab w:val="left" w:pos="331"/>
              </w:tabs>
              <w:spacing w:line="300" w:lineRule="auto"/>
              <w:ind w:left="360" w:hanging="360"/>
            </w:pPr>
            <w:r>
              <w:rPr>
                <w:rStyle w:val="a"/>
              </w:rPr>
              <w:t>video-inhoud waarmee een persoon een andere persoon pest of vernedert,</w:t>
            </w:r>
          </w:p>
          <w:p w14:paraId="74C8E7EF" w14:textId="77777777" w:rsidR="000B564A" w:rsidRDefault="00CA4B86">
            <w:pPr>
              <w:pStyle w:val="a0"/>
              <w:numPr>
                <w:ilvl w:val="0"/>
                <w:numId w:val="17"/>
              </w:numPr>
              <w:tabs>
                <w:tab w:val="left" w:pos="331"/>
              </w:tabs>
              <w:spacing w:line="300" w:lineRule="auto"/>
              <w:ind w:left="360" w:hanging="360"/>
            </w:pPr>
            <w:r>
              <w:rPr>
                <w:rStyle w:val="a"/>
              </w:rPr>
              <w:t>video-inhoud waarmee een persoon gedrag dat kenmerkend is voor een eetstoornis promoot of aanmoedigt,</w:t>
            </w:r>
          </w:p>
          <w:p w14:paraId="5A76BE46" w14:textId="77777777" w:rsidR="000B564A" w:rsidRDefault="00CA4B86">
            <w:pPr>
              <w:pStyle w:val="a0"/>
              <w:numPr>
                <w:ilvl w:val="0"/>
                <w:numId w:val="17"/>
              </w:numPr>
              <w:tabs>
                <w:tab w:val="left" w:pos="331"/>
              </w:tabs>
              <w:spacing w:line="305" w:lineRule="auto"/>
              <w:ind w:left="360" w:hanging="360"/>
            </w:pPr>
            <w:r>
              <w:rPr>
                <w:rStyle w:val="a"/>
              </w:rPr>
              <w:t>video-inhoud waarmee een persoon kennis over methoden voor zelfbeschadiging of zelfmoord beschikbaar maakt (waaronder video-inhoud die aanzet tot gedrag d</w:t>
            </w:r>
            <w:r>
              <w:rPr>
                <w:rStyle w:val="a"/>
              </w:rPr>
              <w:t>at schadelijk is voor de gezondheid of veiligheid van kinderen, waaronder gevaarlijke uitdagingen).</w:t>
            </w:r>
          </w:p>
          <w:p w14:paraId="186E666A" w14:textId="77777777" w:rsidR="000B564A" w:rsidRDefault="00CA4B86">
            <w:pPr>
              <w:pStyle w:val="a0"/>
              <w:numPr>
                <w:ilvl w:val="0"/>
                <w:numId w:val="17"/>
              </w:numPr>
              <w:tabs>
                <w:tab w:val="left" w:pos="331"/>
              </w:tabs>
              <w:spacing w:line="305" w:lineRule="auto"/>
              <w:ind w:left="360" w:hanging="360"/>
            </w:pPr>
            <w:r>
              <w:rPr>
                <w:rStyle w:val="a"/>
              </w:rPr>
              <w:t>video-inhoud waarmee een persoon kennis over methoden voor zelfbeschadiging of zelfmoord beschikbaar maakt (waaronder video-inhoud die aanzet tot gedrag dat</w:t>
            </w:r>
            <w:r>
              <w:rPr>
                <w:rStyle w:val="a"/>
              </w:rPr>
              <w:t xml:space="preserve"> schadelijk is voor de gezondheid of veiligheid van kinderen, waaronder gevaarlijke uitdagingen).</w:t>
            </w:r>
          </w:p>
          <w:p w14:paraId="154BE383" w14:textId="77777777" w:rsidR="0061635F" w:rsidRDefault="0061635F">
            <w:pPr>
              <w:pStyle w:val="a0"/>
              <w:spacing w:line="300" w:lineRule="auto"/>
              <w:rPr>
                <w:rStyle w:val="a"/>
                <w:lang w:val="el-GR" w:eastAsia="fr-FR"/>
              </w:rPr>
            </w:pPr>
          </w:p>
          <w:p w14:paraId="5E5BA1F5" w14:textId="4614569F" w:rsidR="000B564A" w:rsidRPr="0061635F" w:rsidRDefault="00CA4B86">
            <w:pPr>
              <w:pStyle w:val="a0"/>
              <w:spacing w:line="300" w:lineRule="auto"/>
              <w:rPr>
                <w:rStyle w:val="a"/>
              </w:rPr>
            </w:pPr>
            <w:r>
              <w:rPr>
                <w:rStyle w:val="a"/>
              </w:rPr>
              <w:t>waar in het geval van de punten a)-d) deze inhoud voldoet aan de risicotoets zoals gedefinieerd in deze code.</w:t>
            </w:r>
          </w:p>
          <w:p w14:paraId="22AE2FE2" w14:textId="77777777" w:rsidR="0061635F" w:rsidRPr="0061635F" w:rsidRDefault="0061635F">
            <w:pPr>
              <w:pStyle w:val="a0"/>
              <w:spacing w:line="300" w:lineRule="auto"/>
            </w:pPr>
          </w:p>
          <w:p w14:paraId="7C612FB5" w14:textId="77777777" w:rsidR="000B564A" w:rsidRDefault="00CA4B86">
            <w:pPr>
              <w:pStyle w:val="a0"/>
              <w:numPr>
                <w:ilvl w:val="0"/>
                <w:numId w:val="17"/>
              </w:numPr>
              <w:tabs>
                <w:tab w:val="left" w:pos="331"/>
              </w:tabs>
              <w:spacing w:line="305" w:lineRule="auto"/>
              <w:ind w:left="360" w:hanging="360"/>
            </w:pPr>
            <w:r>
              <w:rPr>
                <w:rStyle w:val="a"/>
              </w:rPr>
              <w:t>video-inhoud die aanzet tot geweld of haat teg</w:t>
            </w:r>
            <w:r>
              <w:rPr>
                <w:rStyle w:val="a"/>
              </w:rPr>
              <w:t>en een groep personen of een lid van een groep op basis van een van de gronden die worden genoemd in artikel 21 van het Handvest van de grondrechten van de Europese Unie,</w:t>
            </w:r>
            <w:r>
              <w:rPr>
                <w:rStyle w:val="a"/>
                <w:vertAlign w:val="superscript"/>
              </w:rPr>
              <w:t xml:space="preserve">7 </w:t>
            </w:r>
            <w:r>
              <w:rPr>
                <w:rStyle w:val="a"/>
              </w:rPr>
              <w:t>namelijk geslacht, ras, kleur, etnische of sociale afkomst, genetische kenmerken, ta</w:t>
            </w:r>
            <w:r>
              <w:rPr>
                <w:rStyle w:val="a"/>
              </w:rPr>
              <w:t>al, godsdienst of overtuigingen, politieke of andere denkbeelden, het behoren tot een nationale minderheid, vermogen, geboorte, een handicap, leeftijd of seksuele geaardheid.</w:t>
            </w:r>
          </w:p>
        </w:tc>
      </w:tr>
    </w:tbl>
    <w:p w14:paraId="65BBDA32" w14:textId="77777777" w:rsidR="000B564A" w:rsidRDefault="00CA4B86">
      <w:pPr>
        <w:spacing w:line="1" w:lineRule="exact"/>
        <w:rPr>
          <w:sz w:val="2"/>
          <w:szCs w:val="2"/>
        </w:rPr>
      </w:pPr>
      <w:r>
        <w:br w:type="page"/>
      </w:r>
    </w:p>
    <w:p w14:paraId="20A1F0DB" w14:textId="77777777" w:rsidR="0061635F" w:rsidRPr="0061635F" w:rsidRDefault="0061635F" w:rsidP="0061635F">
      <w:pPr>
        <w:pStyle w:val="a3"/>
      </w:pPr>
      <w:r>
        <w:rPr>
          <w:rStyle w:val="a2"/>
        </w:rPr>
        <w:lastRenderedPageBreak/>
        <w:t>Deel Β</w:t>
      </w:r>
    </w:p>
    <w:p w14:paraId="14B28B98" w14:textId="53238018" w:rsidR="0061635F" w:rsidRDefault="0061635F"/>
    <w:tbl>
      <w:tblPr>
        <w:tblOverlap w:val="never"/>
        <w:tblW w:w="9797" w:type="dxa"/>
        <w:tblLayout w:type="fixed"/>
        <w:tblCellMar>
          <w:left w:w="10" w:type="dxa"/>
          <w:right w:w="10" w:type="dxa"/>
        </w:tblCellMar>
        <w:tblLook w:val="04A0" w:firstRow="1" w:lastRow="0" w:firstColumn="1" w:lastColumn="0" w:noHBand="0" w:noVBand="1"/>
      </w:tblPr>
      <w:tblGrid>
        <w:gridCol w:w="2491"/>
        <w:gridCol w:w="7306"/>
      </w:tblGrid>
      <w:tr w:rsidR="000B564A" w14:paraId="00564667" w14:textId="77777777" w:rsidTr="0061635F">
        <w:trPr>
          <w:trHeight w:val="3442"/>
        </w:trPr>
        <w:tc>
          <w:tcPr>
            <w:tcW w:w="2491" w:type="dxa"/>
            <w:shd w:val="clear" w:color="auto" w:fill="auto"/>
          </w:tcPr>
          <w:p w14:paraId="72AE9C35" w14:textId="334C6459" w:rsidR="000B564A" w:rsidRDefault="000B564A">
            <w:pPr>
              <w:rPr>
                <w:sz w:val="10"/>
                <w:szCs w:val="10"/>
              </w:rPr>
            </w:pPr>
          </w:p>
        </w:tc>
        <w:tc>
          <w:tcPr>
            <w:tcW w:w="7306" w:type="dxa"/>
            <w:shd w:val="clear" w:color="auto" w:fill="auto"/>
            <w:vAlign w:val="center"/>
          </w:tcPr>
          <w:p w14:paraId="2FAB9A9C" w14:textId="076C14B5" w:rsidR="000B564A" w:rsidRDefault="00CA4B86" w:rsidP="0061635F">
            <w:pPr>
              <w:pStyle w:val="a0"/>
              <w:tabs>
                <w:tab w:val="left" w:pos="379"/>
              </w:tabs>
              <w:spacing w:line="305" w:lineRule="auto"/>
              <w:ind w:firstLine="43"/>
            </w:pPr>
            <w:r>
              <w:rPr>
                <w:rStyle w:val="a"/>
              </w:rPr>
              <w:t xml:space="preserve">f. </w:t>
            </w:r>
            <w:r>
              <w:rPr>
                <w:rStyle w:val="a"/>
              </w:rPr>
              <w:tab/>
            </w:r>
            <w:r>
              <w:rPr>
                <w:rStyle w:val="a"/>
              </w:rPr>
              <w:t>video-inhoud waarvan de verspreiding bestaat uit:</w:t>
            </w:r>
          </w:p>
          <w:p w14:paraId="6557282A" w14:textId="77777777" w:rsidR="000B564A" w:rsidRDefault="00CA4B86" w:rsidP="0061635F">
            <w:pPr>
              <w:pStyle w:val="a0"/>
              <w:numPr>
                <w:ilvl w:val="0"/>
                <w:numId w:val="18"/>
              </w:numPr>
              <w:tabs>
                <w:tab w:val="left" w:pos="826"/>
              </w:tabs>
              <w:spacing w:line="305" w:lineRule="auto"/>
              <w:ind w:left="756" w:hanging="360"/>
            </w:pPr>
            <w:r>
              <w:rPr>
                <w:rStyle w:val="a"/>
              </w:rPr>
              <w:t>een openbare uitlokking vormt tot het plegen van een terroristisch misdrijf als bedoeld in artikel 5 van Richtlijn (EU) 2017/541,</w:t>
            </w:r>
          </w:p>
          <w:p w14:paraId="5BACB6C3" w14:textId="77777777" w:rsidR="000B564A" w:rsidRDefault="00CA4B86" w:rsidP="0061635F">
            <w:pPr>
              <w:pStyle w:val="a0"/>
              <w:numPr>
                <w:ilvl w:val="0"/>
                <w:numId w:val="18"/>
              </w:numPr>
              <w:tabs>
                <w:tab w:val="left" w:pos="826"/>
              </w:tabs>
              <w:spacing w:line="305" w:lineRule="auto"/>
              <w:ind w:left="756" w:hanging="360"/>
            </w:pPr>
            <w:r>
              <w:rPr>
                <w:rStyle w:val="a"/>
              </w:rPr>
              <w:t>een strafbaar feit met betrekking tot kinderpornografie in de zin van artike</w:t>
            </w:r>
            <w:r>
              <w:rPr>
                <w:rStyle w:val="a"/>
              </w:rPr>
              <w:t>l 5, lid 4, van Richtlijn 2011/93/EU van het Europees Parlement en de Raad, en</w:t>
            </w:r>
          </w:p>
          <w:p w14:paraId="0BEC3913" w14:textId="77777777" w:rsidR="000B564A" w:rsidRDefault="00CA4B86" w:rsidP="0061635F">
            <w:pPr>
              <w:pStyle w:val="a0"/>
              <w:numPr>
                <w:ilvl w:val="0"/>
                <w:numId w:val="18"/>
              </w:numPr>
              <w:tabs>
                <w:tab w:val="left" w:pos="826"/>
              </w:tabs>
              <w:spacing w:line="300" w:lineRule="auto"/>
              <w:ind w:left="756" w:hanging="360"/>
            </w:pPr>
            <w:r>
              <w:rPr>
                <w:rStyle w:val="a"/>
              </w:rPr>
              <w:t>een delict inhoudt dat verband houdt met racisme en vreemdelingenhaat, zoals bepaald in artikel 1 van Kaderbesluit 2008/913/JBZ.</w:t>
            </w:r>
          </w:p>
        </w:tc>
      </w:tr>
      <w:tr w:rsidR="000B564A" w14:paraId="2FF0C45C" w14:textId="77777777" w:rsidTr="0061635F">
        <w:trPr>
          <w:trHeight w:val="1728"/>
        </w:trPr>
        <w:tc>
          <w:tcPr>
            <w:tcW w:w="2491" w:type="dxa"/>
            <w:shd w:val="clear" w:color="auto" w:fill="auto"/>
          </w:tcPr>
          <w:p w14:paraId="08D78F40" w14:textId="77777777" w:rsidR="000B564A" w:rsidRDefault="000B564A">
            <w:pPr>
              <w:rPr>
                <w:sz w:val="10"/>
                <w:szCs w:val="10"/>
              </w:rPr>
            </w:pPr>
          </w:p>
        </w:tc>
        <w:tc>
          <w:tcPr>
            <w:tcW w:w="7306" w:type="dxa"/>
            <w:shd w:val="clear" w:color="auto" w:fill="auto"/>
            <w:vAlign w:val="center"/>
          </w:tcPr>
          <w:p w14:paraId="509F35B6" w14:textId="77777777" w:rsidR="000B564A" w:rsidRDefault="00CA4B86">
            <w:pPr>
              <w:pStyle w:val="a0"/>
              <w:spacing w:line="300" w:lineRule="auto"/>
              <w:ind w:firstLine="360"/>
            </w:pPr>
            <w:r>
              <w:rPr>
                <w:rStyle w:val="a"/>
              </w:rPr>
              <w:t>“</w:t>
            </w:r>
            <w:r>
              <w:rPr>
                <w:rStyle w:val="a"/>
                <w:b/>
              </w:rPr>
              <w:t>risicotest</w:t>
            </w:r>
            <w:r>
              <w:rPr>
                <w:rStyle w:val="a"/>
              </w:rPr>
              <w:t>”: inhoud die aanleiding geeft tot:</w:t>
            </w:r>
          </w:p>
          <w:p w14:paraId="06DC5676" w14:textId="77777777" w:rsidR="000B564A" w:rsidRDefault="00CA4B86" w:rsidP="0061635F">
            <w:pPr>
              <w:pStyle w:val="a0"/>
              <w:numPr>
                <w:ilvl w:val="0"/>
                <w:numId w:val="19"/>
              </w:numPr>
              <w:tabs>
                <w:tab w:val="left" w:pos="407"/>
              </w:tabs>
              <w:spacing w:line="300" w:lineRule="auto"/>
            </w:pPr>
            <w:r>
              <w:rPr>
                <w:rStyle w:val="a"/>
              </w:rPr>
              <w:t>enig risico voor het leven van een persoon, of</w:t>
            </w:r>
          </w:p>
          <w:p w14:paraId="4DED9EC5" w14:textId="77777777" w:rsidR="000B564A" w:rsidRDefault="00CA4B86">
            <w:pPr>
              <w:pStyle w:val="a0"/>
              <w:numPr>
                <w:ilvl w:val="0"/>
                <w:numId w:val="19"/>
              </w:numPr>
              <w:tabs>
                <w:tab w:val="left" w:pos="501"/>
              </w:tabs>
              <w:spacing w:line="300" w:lineRule="auto"/>
              <w:ind w:left="360" w:hanging="360"/>
            </w:pPr>
            <w:r>
              <w:rPr>
                <w:rStyle w:val="a"/>
              </w:rPr>
              <w:t>een risico op aanzienlijke schade aan de lichamelijke of geestelijke gezondheid van een persoon, waarbij de schade redelijkerwijs te voorzien is.</w:t>
            </w:r>
          </w:p>
        </w:tc>
      </w:tr>
      <w:tr w:rsidR="000B564A" w14:paraId="46A5F3CB" w14:textId="77777777" w:rsidTr="0061635F">
        <w:trPr>
          <w:trHeight w:val="1838"/>
        </w:trPr>
        <w:tc>
          <w:tcPr>
            <w:tcW w:w="2491" w:type="dxa"/>
            <w:shd w:val="clear" w:color="auto" w:fill="auto"/>
          </w:tcPr>
          <w:p w14:paraId="42A9BA44" w14:textId="77777777" w:rsidR="000B564A" w:rsidRDefault="000B564A">
            <w:pPr>
              <w:rPr>
                <w:sz w:val="10"/>
                <w:szCs w:val="10"/>
              </w:rPr>
            </w:pPr>
          </w:p>
        </w:tc>
        <w:tc>
          <w:tcPr>
            <w:tcW w:w="7306" w:type="dxa"/>
            <w:shd w:val="clear" w:color="auto" w:fill="auto"/>
            <w:vAlign w:val="center"/>
          </w:tcPr>
          <w:p w14:paraId="045B8911" w14:textId="77777777" w:rsidR="000B564A" w:rsidRDefault="00CA4B86">
            <w:pPr>
              <w:pStyle w:val="a0"/>
            </w:pPr>
            <w:r>
              <w:rPr>
                <w:rStyle w:val="a"/>
              </w:rPr>
              <w:t>“</w:t>
            </w:r>
            <w:r>
              <w:rPr>
                <w:rStyle w:val="a"/>
                <w:b/>
              </w:rPr>
              <w:t>subliminale technieken</w:t>
            </w:r>
            <w:r>
              <w:rPr>
                <w:rStyle w:val="a"/>
              </w:rPr>
              <w:t>”: elk technisch hulpmiddel dat door middel van beelden van zeer korte duur of op eni</w:t>
            </w:r>
            <w:r>
              <w:rPr>
                <w:rStyle w:val="a"/>
              </w:rPr>
              <w:t>ge andere wijze de mogelijkheid benut om een boodschap over te brengen aan of anderszins de gedachten te beïnvloeden van leden van een publiek zonder dat zij zich bewust of volledig bewust zijn van wat er is gedaan.</w:t>
            </w:r>
          </w:p>
        </w:tc>
      </w:tr>
      <w:tr w:rsidR="000B564A" w14:paraId="2EA04D3E" w14:textId="77777777" w:rsidTr="0061635F">
        <w:trPr>
          <w:trHeight w:val="3019"/>
        </w:trPr>
        <w:tc>
          <w:tcPr>
            <w:tcW w:w="2491" w:type="dxa"/>
            <w:shd w:val="clear" w:color="auto" w:fill="auto"/>
          </w:tcPr>
          <w:p w14:paraId="67868970" w14:textId="77777777" w:rsidR="000B564A" w:rsidRDefault="000B564A">
            <w:pPr>
              <w:rPr>
                <w:sz w:val="10"/>
                <w:szCs w:val="10"/>
              </w:rPr>
            </w:pPr>
          </w:p>
        </w:tc>
        <w:tc>
          <w:tcPr>
            <w:tcW w:w="7306" w:type="dxa"/>
            <w:shd w:val="clear" w:color="auto" w:fill="auto"/>
            <w:vAlign w:val="center"/>
          </w:tcPr>
          <w:p w14:paraId="2F536D99" w14:textId="77777777" w:rsidR="000B564A" w:rsidRDefault="00CA4B86">
            <w:pPr>
              <w:pStyle w:val="a0"/>
            </w:pPr>
            <w:r>
              <w:rPr>
                <w:rStyle w:val="a"/>
                <w:b/>
              </w:rPr>
              <w:t>“verborgen commerciële communicatie”</w:t>
            </w:r>
            <w:r>
              <w:rPr>
                <w:rStyle w:val="a"/>
              </w:rPr>
              <w:t>: de weergave in woord of beeld van goederen, diensten, de naam, het handelsmerk of de activiteiten van een producent van goederen of een aanbieder van diensten in programma's, wanneer deze weergave door de aanbieder van</w:t>
            </w:r>
            <w:r>
              <w:rPr>
                <w:rStyle w:val="a"/>
              </w:rPr>
              <w:t xml:space="preserve"> mediadiensten is bedoeld om als reclame te dienen en het publiek kan worden misleid omtrent de aard ervan. Een dergelijke vertegenwoordiging wordt in het bijzonder als opzettelijk beschouwd als deze tegen betaling of soortgelijke vergoeding plaatsvindt.</w:t>
            </w:r>
          </w:p>
        </w:tc>
      </w:tr>
      <w:tr w:rsidR="000B564A" w14:paraId="475749CD" w14:textId="77777777" w:rsidTr="0061635F">
        <w:trPr>
          <w:trHeight w:val="1531"/>
        </w:trPr>
        <w:tc>
          <w:tcPr>
            <w:tcW w:w="2491" w:type="dxa"/>
            <w:shd w:val="clear" w:color="auto" w:fill="auto"/>
          </w:tcPr>
          <w:p w14:paraId="56C00203" w14:textId="77777777" w:rsidR="000B564A" w:rsidRDefault="000B564A">
            <w:pPr>
              <w:rPr>
                <w:sz w:val="10"/>
                <w:szCs w:val="10"/>
              </w:rPr>
            </w:pPr>
          </w:p>
        </w:tc>
        <w:tc>
          <w:tcPr>
            <w:tcW w:w="7306" w:type="dxa"/>
            <w:shd w:val="clear" w:color="auto" w:fill="auto"/>
            <w:vAlign w:val="center"/>
          </w:tcPr>
          <w:p w14:paraId="1F1A19AA" w14:textId="77777777" w:rsidR="000B564A" w:rsidRDefault="00CA4B86">
            <w:pPr>
              <w:pStyle w:val="a0"/>
              <w:spacing w:line="305" w:lineRule="auto"/>
            </w:pPr>
            <w:r>
              <w:rPr>
                <w:rStyle w:val="a"/>
                <w:b/>
              </w:rPr>
              <w:t>“voorwaarden en gerelateerde verplichtingen”</w:t>
            </w:r>
            <w:r>
              <w:rPr>
                <w:rStyle w:val="a"/>
              </w:rPr>
              <w:t>: alle bepalingen, ongeacht hun naam of vorm, die de contractuele relatie tussen de aanbieder van intermediaire diensten en de ontvangers van de dienst regelen.</w:t>
            </w:r>
          </w:p>
        </w:tc>
      </w:tr>
      <w:tr w:rsidR="000B564A" w14:paraId="1B300B67" w14:textId="77777777" w:rsidTr="0061635F">
        <w:trPr>
          <w:trHeight w:val="1291"/>
        </w:trPr>
        <w:tc>
          <w:tcPr>
            <w:tcW w:w="2491" w:type="dxa"/>
            <w:shd w:val="clear" w:color="auto" w:fill="auto"/>
          </w:tcPr>
          <w:p w14:paraId="7AB71C67" w14:textId="77777777" w:rsidR="000B564A" w:rsidRDefault="000B564A">
            <w:pPr>
              <w:rPr>
                <w:sz w:val="10"/>
                <w:szCs w:val="10"/>
              </w:rPr>
            </w:pPr>
          </w:p>
        </w:tc>
        <w:tc>
          <w:tcPr>
            <w:tcW w:w="7306" w:type="dxa"/>
            <w:shd w:val="clear" w:color="auto" w:fill="auto"/>
            <w:vAlign w:val="center"/>
          </w:tcPr>
          <w:p w14:paraId="5DC9A0F0" w14:textId="77777777" w:rsidR="000B564A" w:rsidRDefault="00CA4B86">
            <w:pPr>
              <w:pStyle w:val="a0"/>
            </w:pPr>
            <w:r>
              <w:rPr>
                <w:rStyle w:val="a"/>
                <w:b/>
              </w:rPr>
              <w:t>“door de gebruiker gegenereerde inhoud”</w:t>
            </w:r>
            <w:r>
              <w:rPr>
                <w:rStyle w:val="a"/>
              </w:rPr>
              <w:t xml:space="preserve"> betekent</w:t>
            </w:r>
            <w:r>
              <w:rPr>
                <w:rStyle w:val="a"/>
              </w:rPr>
              <w:t xml:space="preserve"> inhoud die door een gebruiker van een dienst is gemaakt en door die gebruiker of een andere gebruiker naar de dienst is geüpload, waarbij de dienst een video-sharing platformdienst is.</w:t>
            </w:r>
          </w:p>
        </w:tc>
      </w:tr>
      <w:tr w:rsidR="000B564A" w14:paraId="581DB01C" w14:textId="77777777" w:rsidTr="0061635F">
        <w:trPr>
          <w:trHeight w:val="2189"/>
        </w:trPr>
        <w:tc>
          <w:tcPr>
            <w:tcW w:w="2491" w:type="dxa"/>
            <w:shd w:val="clear" w:color="auto" w:fill="auto"/>
          </w:tcPr>
          <w:p w14:paraId="1D323DB2" w14:textId="77777777" w:rsidR="000B564A" w:rsidRDefault="000B564A">
            <w:pPr>
              <w:rPr>
                <w:sz w:val="10"/>
                <w:szCs w:val="10"/>
              </w:rPr>
            </w:pPr>
          </w:p>
        </w:tc>
        <w:tc>
          <w:tcPr>
            <w:tcW w:w="7306" w:type="dxa"/>
            <w:shd w:val="clear" w:color="auto" w:fill="auto"/>
          </w:tcPr>
          <w:p w14:paraId="2B758FE3" w14:textId="77777777" w:rsidR="000B564A" w:rsidRDefault="00CA4B86">
            <w:pPr>
              <w:pStyle w:val="a0"/>
            </w:pPr>
            <w:r>
              <w:rPr>
                <w:rStyle w:val="a"/>
                <w:b/>
              </w:rPr>
              <w:t>“door de gebruiker gegenereerde video”</w:t>
            </w:r>
            <w:r>
              <w:rPr>
                <w:rStyle w:val="a"/>
              </w:rPr>
              <w:t xml:space="preserve">: door de gebruiker gegenereerde inhoud die bestaat uit een reeks bewegende beelden met of zonder geluid die een afzonderlijk item vormen, ongeacht de lengte, dat door een gebruiker is gemaakt en door die gebruiker of </w:t>
            </w:r>
            <w:r>
              <w:rPr>
                <w:rStyle w:val="a"/>
              </w:rPr>
              <w:t>een andere gebruiker op een video-sharing platform is geplaatst.</w:t>
            </w:r>
          </w:p>
        </w:tc>
      </w:tr>
    </w:tbl>
    <w:p w14:paraId="05FA084E" w14:textId="77777777" w:rsidR="000B564A" w:rsidRDefault="00CA4B86">
      <w:pPr>
        <w:spacing w:line="1" w:lineRule="exact"/>
        <w:rPr>
          <w:sz w:val="2"/>
          <w:szCs w:val="2"/>
        </w:rPr>
      </w:pPr>
      <w:r>
        <w:br w:type="page"/>
      </w:r>
    </w:p>
    <w:p w14:paraId="38470DF1" w14:textId="77777777" w:rsidR="003B5668" w:rsidRPr="0061635F" w:rsidRDefault="003B5668" w:rsidP="003B5668">
      <w:pPr>
        <w:pStyle w:val="a3"/>
      </w:pPr>
      <w:r>
        <w:rPr>
          <w:rStyle w:val="a2"/>
        </w:rPr>
        <w:lastRenderedPageBreak/>
        <w:t>Deel Β</w:t>
      </w:r>
    </w:p>
    <w:p w14:paraId="55DDC7CE" w14:textId="549F6277" w:rsidR="003B5668" w:rsidRDefault="003B5668"/>
    <w:tbl>
      <w:tblPr>
        <w:tblOverlap w:val="never"/>
        <w:tblW w:w="9778" w:type="dxa"/>
        <w:tblLayout w:type="fixed"/>
        <w:tblCellMar>
          <w:left w:w="10" w:type="dxa"/>
          <w:right w:w="10" w:type="dxa"/>
        </w:tblCellMar>
        <w:tblLook w:val="04A0" w:firstRow="1" w:lastRow="0" w:firstColumn="1" w:lastColumn="0" w:noHBand="0" w:noVBand="1"/>
      </w:tblPr>
      <w:tblGrid>
        <w:gridCol w:w="2453"/>
        <w:gridCol w:w="7325"/>
      </w:tblGrid>
      <w:tr w:rsidR="000B564A" w14:paraId="384DE0EA" w14:textId="77777777" w:rsidTr="003B5668">
        <w:trPr>
          <w:trHeight w:val="1373"/>
        </w:trPr>
        <w:tc>
          <w:tcPr>
            <w:tcW w:w="2453" w:type="dxa"/>
            <w:shd w:val="clear" w:color="auto" w:fill="auto"/>
          </w:tcPr>
          <w:p w14:paraId="641D3B8D" w14:textId="2CC67E08" w:rsidR="000B564A" w:rsidRDefault="000B564A" w:rsidP="0061635F">
            <w:pPr>
              <w:jc w:val="right"/>
              <w:rPr>
                <w:sz w:val="10"/>
                <w:szCs w:val="10"/>
              </w:rPr>
            </w:pPr>
          </w:p>
        </w:tc>
        <w:tc>
          <w:tcPr>
            <w:tcW w:w="7325" w:type="dxa"/>
            <w:shd w:val="clear" w:color="auto" w:fill="auto"/>
          </w:tcPr>
          <w:p w14:paraId="5082784C" w14:textId="77777777" w:rsidR="000B564A" w:rsidRDefault="00CA4B86" w:rsidP="0061635F">
            <w:pPr>
              <w:pStyle w:val="a0"/>
              <w:spacing w:line="360" w:lineRule="auto"/>
            </w:pPr>
            <w:r>
              <w:rPr>
                <w:rStyle w:val="a"/>
              </w:rPr>
              <w:t>“</w:t>
            </w:r>
            <w:r>
              <w:rPr>
                <w:rStyle w:val="a"/>
                <w:b/>
              </w:rPr>
              <w:t>video-inhoud</w:t>
            </w:r>
            <w:r>
              <w:rPr>
                <w:rStyle w:val="a"/>
              </w:rPr>
              <w:t>” verwijst naar: a. door gebruikers gegenereerde video, b. elk programma.</w:t>
            </w:r>
          </w:p>
        </w:tc>
      </w:tr>
      <w:tr w:rsidR="000B564A" w14:paraId="0EC18E0B" w14:textId="77777777" w:rsidTr="003B5668">
        <w:trPr>
          <w:trHeight w:val="4838"/>
        </w:trPr>
        <w:tc>
          <w:tcPr>
            <w:tcW w:w="2453" w:type="dxa"/>
            <w:shd w:val="clear" w:color="auto" w:fill="auto"/>
          </w:tcPr>
          <w:p w14:paraId="1EBA3AAA" w14:textId="77777777" w:rsidR="000B564A" w:rsidRDefault="000B564A" w:rsidP="0061635F">
            <w:pPr>
              <w:jc w:val="right"/>
              <w:rPr>
                <w:sz w:val="10"/>
                <w:szCs w:val="10"/>
              </w:rPr>
            </w:pPr>
          </w:p>
        </w:tc>
        <w:tc>
          <w:tcPr>
            <w:tcW w:w="7325" w:type="dxa"/>
            <w:shd w:val="clear" w:color="auto" w:fill="auto"/>
          </w:tcPr>
          <w:p w14:paraId="69695470" w14:textId="77777777" w:rsidR="000B564A" w:rsidRDefault="00CA4B86" w:rsidP="0061635F">
            <w:pPr>
              <w:pStyle w:val="a0"/>
            </w:pPr>
            <w:r>
              <w:rPr>
                <w:rStyle w:val="a"/>
              </w:rPr>
              <w:t>“</w:t>
            </w:r>
            <w:r>
              <w:rPr>
                <w:rStyle w:val="a"/>
                <w:b/>
              </w:rPr>
              <w:t>video-sharing platformdienst</w:t>
            </w:r>
            <w:r>
              <w:rPr>
                <w:rStyle w:val="a"/>
              </w:rPr>
              <w:t>”:</w:t>
            </w:r>
          </w:p>
          <w:p w14:paraId="08D92DE0" w14:textId="77777777" w:rsidR="000B564A" w:rsidRDefault="00CA4B86" w:rsidP="0061635F">
            <w:pPr>
              <w:pStyle w:val="a0"/>
              <w:ind w:left="360" w:hanging="360"/>
            </w:pPr>
            <w:r>
              <w:rPr>
                <w:rStyle w:val="a"/>
                <w:i/>
              </w:rPr>
              <w:t>•</w:t>
            </w:r>
            <w:r>
              <w:rPr>
                <w:rStyle w:val="a"/>
              </w:rPr>
              <w:t xml:space="preserve"> een dienst als gedefinieerd in de artikelen 56 en 57 van het Verdrag betreffende de werking van de Europese Unie, waarbij het hoofddoel van de dienst of van een scheidbaar gedeelte ervan of een essentiële functionaliteit van de dienst gewijd is aan het aa</w:t>
            </w:r>
            <w:r>
              <w:rPr>
                <w:rStyle w:val="a"/>
              </w:rPr>
              <w:t>nbieden van programma’s, door gebruikers gegenereerde video’s of beide aan het algemene publiek, waarvoor de aanbieder van video-sharing platformen geen redactionele verantwoordelijkheid draagt, ter informatie, vermaak of educatie, door middel van elektron</w:t>
            </w:r>
            <w:r>
              <w:rPr>
                <w:rStyle w:val="a"/>
              </w:rPr>
              <w:t xml:space="preserve">ische communicatienetwerken in de zin van artikel 2, onder a), van Richtlijn 2002/21/EG, waarvan de organisatie wordt bepaald door de aanbieder van het platform voor het uitwisselen van video’s, met inbegrip van automatische middelen of algoritmen, in het </w:t>
            </w:r>
            <w:r>
              <w:rPr>
                <w:rStyle w:val="a"/>
              </w:rPr>
              <w:t>bijzonder door weergave, markering en opeenvolging.</w:t>
            </w:r>
          </w:p>
        </w:tc>
      </w:tr>
      <w:tr w:rsidR="000B564A" w14:paraId="7E0F8612" w14:textId="77777777" w:rsidTr="003B5668">
        <w:trPr>
          <w:trHeight w:val="1570"/>
        </w:trPr>
        <w:tc>
          <w:tcPr>
            <w:tcW w:w="2453" w:type="dxa"/>
            <w:shd w:val="clear" w:color="auto" w:fill="auto"/>
          </w:tcPr>
          <w:p w14:paraId="32730128" w14:textId="77777777" w:rsidR="000B564A" w:rsidRDefault="000B564A" w:rsidP="0061635F">
            <w:pPr>
              <w:jc w:val="right"/>
              <w:rPr>
                <w:sz w:val="10"/>
                <w:szCs w:val="10"/>
              </w:rPr>
            </w:pPr>
          </w:p>
        </w:tc>
        <w:tc>
          <w:tcPr>
            <w:tcW w:w="7325" w:type="dxa"/>
            <w:shd w:val="clear" w:color="auto" w:fill="auto"/>
          </w:tcPr>
          <w:p w14:paraId="0100281D" w14:textId="77777777" w:rsidR="000B564A" w:rsidRDefault="00CA4B86" w:rsidP="0061635F">
            <w:pPr>
              <w:pStyle w:val="a0"/>
              <w:spacing w:line="300" w:lineRule="auto"/>
            </w:pPr>
            <w:r>
              <w:rPr>
                <w:rStyle w:val="a"/>
                <w:b/>
              </w:rPr>
              <w:t>“aanbieder van video-sharing platformdiensten”</w:t>
            </w:r>
            <w:r>
              <w:rPr>
                <w:rStyle w:val="a"/>
              </w:rPr>
              <w:t>: de natuurlijke of rechtspersoon die een video-sharing platformdienst aanbiedt.</w:t>
            </w:r>
          </w:p>
        </w:tc>
      </w:tr>
      <w:tr w:rsidR="000B564A" w14:paraId="36DEDE07" w14:textId="77777777" w:rsidTr="003B5668">
        <w:trPr>
          <w:trHeight w:val="1747"/>
        </w:trPr>
        <w:tc>
          <w:tcPr>
            <w:tcW w:w="2453" w:type="dxa"/>
            <w:shd w:val="clear" w:color="auto" w:fill="auto"/>
          </w:tcPr>
          <w:p w14:paraId="349760D2" w14:textId="77777777" w:rsidR="000B564A" w:rsidRDefault="00CA4B86" w:rsidP="0061635F">
            <w:pPr>
              <w:pStyle w:val="a0"/>
              <w:spacing w:line="240" w:lineRule="auto"/>
              <w:jc w:val="right"/>
              <w:rPr>
                <w:sz w:val="50"/>
                <w:szCs w:val="50"/>
              </w:rPr>
            </w:pPr>
            <w:r>
              <w:rPr>
                <w:rStyle w:val="a"/>
                <w:rFonts w:ascii="Times New Roman" w:hAnsi="Times New Roman"/>
                <w:color w:val="371403"/>
                <w:sz w:val="50"/>
              </w:rPr>
              <w:t>12.</w:t>
            </w:r>
          </w:p>
        </w:tc>
        <w:tc>
          <w:tcPr>
            <w:tcW w:w="7325" w:type="dxa"/>
            <w:shd w:val="clear" w:color="auto" w:fill="auto"/>
          </w:tcPr>
          <w:p w14:paraId="2E6A161B" w14:textId="77777777" w:rsidR="000B564A" w:rsidRDefault="00CA4B86" w:rsidP="0061635F">
            <w:pPr>
              <w:pStyle w:val="a0"/>
              <w:spacing w:line="202" w:lineRule="auto"/>
              <w:rPr>
                <w:sz w:val="50"/>
                <w:szCs w:val="50"/>
              </w:rPr>
            </w:pPr>
            <w:r>
              <w:rPr>
                <w:rStyle w:val="a"/>
                <w:rFonts w:ascii="Times New Roman" w:hAnsi="Times New Roman"/>
                <w:color w:val="371403"/>
                <w:sz w:val="50"/>
              </w:rPr>
              <w:t>Specifieke verplichtingen van video-sharing platformdiensten - Inhoud</w:t>
            </w:r>
          </w:p>
        </w:tc>
      </w:tr>
      <w:tr w:rsidR="000B564A" w14:paraId="7CD7DEA2" w14:textId="77777777" w:rsidTr="003B5668">
        <w:trPr>
          <w:trHeight w:val="1008"/>
        </w:trPr>
        <w:tc>
          <w:tcPr>
            <w:tcW w:w="2453" w:type="dxa"/>
            <w:shd w:val="clear" w:color="auto" w:fill="auto"/>
          </w:tcPr>
          <w:p w14:paraId="1EF892AE" w14:textId="77777777" w:rsidR="000B564A" w:rsidRDefault="000B564A" w:rsidP="0061635F">
            <w:pPr>
              <w:jc w:val="right"/>
              <w:rPr>
                <w:sz w:val="10"/>
                <w:szCs w:val="10"/>
              </w:rPr>
            </w:pPr>
          </w:p>
        </w:tc>
        <w:tc>
          <w:tcPr>
            <w:tcW w:w="7325" w:type="dxa"/>
            <w:shd w:val="clear" w:color="auto" w:fill="auto"/>
          </w:tcPr>
          <w:p w14:paraId="411FD269" w14:textId="77777777" w:rsidR="000B564A" w:rsidRDefault="00CA4B86" w:rsidP="0061635F">
            <w:pPr>
              <w:pStyle w:val="a0"/>
              <w:spacing w:line="240" w:lineRule="auto"/>
              <w:rPr>
                <w:sz w:val="34"/>
                <w:szCs w:val="34"/>
              </w:rPr>
            </w:pPr>
            <w:r>
              <w:rPr>
                <w:rStyle w:val="a"/>
                <w:rFonts w:ascii="Times New Roman" w:hAnsi="Times New Roman"/>
                <w:color w:val="371403"/>
                <w:sz w:val="34"/>
              </w:rPr>
              <w:t>Algemene voorwaarden en gerelateerde verplichtingen – Inhoud</w:t>
            </w:r>
          </w:p>
        </w:tc>
      </w:tr>
      <w:tr w:rsidR="000B564A" w14:paraId="1D83BB21" w14:textId="77777777" w:rsidTr="003B5668">
        <w:trPr>
          <w:trHeight w:val="4570"/>
        </w:trPr>
        <w:tc>
          <w:tcPr>
            <w:tcW w:w="2453" w:type="dxa"/>
            <w:shd w:val="clear" w:color="auto" w:fill="auto"/>
          </w:tcPr>
          <w:p w14:paraId="0084DA8D" w14:textId="77777777" w:rsidR="000B564A" w:rsidRDefault="00CA4B86" w:rsidP="0061635F">
            <w:pPr>
              <w:pStyle w:val="a0"/>
              <w:spacing w:line="240" w:lineRule="auto"/>
              <w:jc w:val="right"/>
            </w:pPr>
            <w:r>
              <w:rPr>
                <w:rStyle w:val="a"/>
              </w:rPr>
              <w:t>12.1.</w:t>
            </w:r>
          </w:p>
        </w:tc>
        <w:tc>
          <w:tcPr>
            <w:tcW w:w="7325" w:type="dxa"/>
            <w:shd w:val="clear" w:color="auto" w:fill="auto"/>
          </w:tcPr>
          <w:p w14:paraId="03C103B5" w14:textId="77777777" w:rsidR="000B564A" w:rsidRDefault="00CA4B86" w:rsidP="0061635F">
            <w:pPr>
              <w:pStyle w:val="a0"/>
            </w:pPr>
            <w:r>
              <w:rPr>
                <w:rStyle w:val="a"/>
              </w:rPr>
              <w:t>Een aanbieder van video-sharing platformdiensten neemt in de voorwaarden en gerelateerde verplichtingen van de dienst beperkingen op die gebruikers het volgende verbieden: -</w:t>
            </w:r>
          </w:p>
          <w:p w14:paraId="1EB7D7E0" w14:textId="77777777" w:rsidR="000B564A" w:rsidRDefault="00CA4B86" w:rsidP="0061635F">
            <w:pPr>
              <w:pStyle w:val="a0"/>
              <w:numPr>
                <w:ilvl w:val="0"/>
                <w:numId w:val="20"/>
              </w:numPr>
              <w:tabs>
                <w:tab w:val="left" w:pos="331"/>
              </w:tabs>
              <w:spacing w:line="305" w:lineRule="auto"/>
              <w:ind w:left="360" w:hanging="360"/>
            </w:pPr>
            <w:r>
              <w:rPr>
                <w:rStyle w:val="a"/>
              </w:rPr>
              <w:t>beperkte video</w:t>
            </w:r>
            <w:r>
              <w:rPr>
                <w:rStyle w:val="a"/>
              </w:rPr>
              <w:t>content uploaden of delen zoals gedefinieerd in deze code, en</w:t>
            </w:r>
          </w:p>
          <w:p w14:paraId="0DE1764A" w14:textId="77777777" w:rsidR="000B564A" w:rsidRDefault="00CA4B86" w:rsidP="0061635F">
            <w:pPr>
              <w:pStyle w:val="a0"/>
              <w:numPr>
                <w:ilvl w:val="0"/>
                <w:numId w:val="20"/>
              </w:numPr>
              <w:tabs>
                <w:tab w:val="left" w:pos="331"/>
              </w:tabs>
              <w:spacing w:line="305" w:lineRule="auto"/>
              <w:ind w:left="360" w:hanging="360"/>
            </w:pPr>
            <w:r>
              <w:rPr>
                <w:rStyle w:val="a"/>
              </w:rPr>
              <w:t>beperkte, onlosmakelijk verbonden, door gebruikers gegenereerde inhoud uploaden of delen zoals gedefinieerd in deze code.</w:t>
            </w:r>
          </w:p>
        </w:tc>
      </w:tr>
    </w:tbl>
    <w:p w14:paraId="61AEB2B2" w14:textId="77777777" w:rsidR="000B564A" w:rsidRDefault="00CA4B86">
      <w:pPr>
        <w:spacing w:line="1" w:lineRule="exact"/>
        <w:rPr>
          <w:sz w:val="2"/>
          <w:szCs w:val="2"/>
        </w:rPr>
      </w:pPr>
      <w:r>
        <w:br w:type="page"/>
      </w:r>
    </w:p>
    <w:p w14:paraId="1AD8F3B6" w14:textId="77777777" w:rsidR="003B5668" w:rsidRPr="0061635F" w:rsidRDefault="003B5668" w:rsidP="003B5668">
      <w:pPr>
        <w:pStyle w:val="a3"/>
      </w:pPr>
      <w:r>
        <w:rPr>
          <w:rStyle w:val="a2"/>
        </w:rPr>
        <w:lastRenderedPageBreak/>
        <w:t>Deel Β</w:t>
      </w:r>
    </w:p>
    <w:p w14:paraId="3C79770D" w14:textId="0D4B6CDC"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661"/>
        <w:gridCol w:w="7234"/>
      </w:tblGrid>
      <w:tr w:rsidR="000B564A" w14:paraId="7C6D17D1" w14:textId="77777777" w:rsidTr="0061635F">
        <w:trPr>
          <w:trHeight w:val="3778"/>
        </w:trPr>
        <w:tc>
          <w:tcPr>
            <w:tcW w:w="1661" w:type="dxa"/>
            <w:shd w:val="clear" w:color="auto" w:fill="auto"/>
          </w:tcPr>
          <w:p w14:paraId="060A46B9" w14:textId="0191410E" w:rsidR="000B564A" w:rsidRDefault="00CA4B86" w:rsidP="0061635F">
            <w:pPr>
              <w:pStyle w:val="a0"/>
              <w:spacing w:line="240" w:lineRule="auto"/>
              <w:ind w:firstLine="360"/>
              <w:jc w:val="right"/>
            </w:pPr>
            <w:r>
              <w:rPr>
                <w:rStyle w:val="a"/>
              </w:rPr>
              <w:t>12.2.</w:t>
            </w:r>
          </w:p>
        </w:tc>
        <w:tc>
          <w:tcPr>
            <w:tcW w:w="7234" w:type="dxa"/>
            <w:shd w:val="clear" w:color="auto" w:fill="auto"/>
          </w:tcPr>
          <w:p w14:paraId="5347E027" w14:textId="77777777" w:rsidR="000B564A" w:rsidRDefault="00CA4B86" w:rsidP="0061635F">
            <w:pPr>
              <w:pStyle w:val="a0"/>
            </w:pPr>
            <w:r>
              <w:rPr>
                <w:rStyle w:val="a"/>
              </w:rPr>
              <w:t>Een aanbieder van video-sharing platformdiensten neemt in de voorwaarden en gerelateerde verplichtingen van de dienst het volgende op:</w:t>
            </w:r>
          </w:p>
          <w:p w14:paraId="076F13CF" w14:textId="77777777" w:rsidR="000B564A" w:rsidRDefault="00CA4B86" w:rsidP="0061635F">
            <w:pPr>
              <w:pStyle w:val="a0"/>
              <w:numPr>
                <w:ilvl w:val="0"/>
                <w:numId w:val="21"/>
              </w:numPr>
              <w:tabs>
                <w:tab w:val="left" w:pos="341"/>
              </w:tabs>
              <w:spacing w:line="300" w:lineRule="auto"/>
              <w:ind w:left="360" w:hanging="360"/>
            </w:pPr>
            <w:r>
              <w:rPr>
                <w:rStyle w:val="a"/>
              </w:rPr>
              <w:t>een beperking die het uploaden of delen van video-inhoud voor alleen volwassenen zoals gedefinieerd in deze code uitsluit</w:t>
            </w:r>
            <w:r>
              <w:rPr>
                <w:rStyle w:val="a"/>
              </w:rPr>
              <w:t>; of</w:t>
            </w:r>
          </w:p>
          <w:p w14:paraId="4B57A54B" w14:textId="77777777" w:rsidR="000B564A" w:rsidRDefault="00CA4B86" w:rsidP="0061635F">
            <w:pPr>
              <w:pStyle w:val="a0"/>
              <w:numPr>
                <w:ilvl w:val="0"/>
                <w:numId w:val="21"/>
              </w:numPr>
              <w:tabs>
                <w:tab w:val="left" w:pos="341"/>
              </w:tabs>
              <w:ind w:left="360" w:hanging="360"/>
            </w:pPr>
            <w:r>
              <w:rPr>
                <w:rStyle w:val="a"/>
              </w:rPr>
              <w:t>een beperking dat een gebruiker die video-inhoud uploadt die alleen geschikt is voor volwassenen, zoals gedefinieerd in deze code, de inhoud dient te beoordelen als niet geschikt voor kinderen met behulp van het mechanisme dat is ontwikkeld door de aa</w:t>
            </w:r>
            <w:r>
              <w:rPr>
                <w:rStyle w:val="a"/>
              </w:rPr>
              <w:t>nbieder van de video-sharing platformdiensten volgens artikel 12.11.</w:t>
            </w:r>
          </w:p>
        </w:tc>
      </w:tr>
      <w:tr w:rsidR="000B564A" w14:paraId="595B5E9C" w14:textId="77777777" w:rsidTr="0061635F">
        <w:trPr>
          <w:trHeight w:val="3264"/>
        </w:trPr>
        <w:tc>
          <w:tcPr>
            <w:tcW w:w="1661" w:type="dxa"/>
            <w:shd w:val="clear" w:color="auto" w:fill="auto"/>
          </w:tcPr>
          <w:p w14:paraId="0037AA83" w14:textId="77777777" w:rsidR="000B564A" w:rsidRDefault="00CA4B86" w:rsidP="0061635F">
            <w:pPr>
              <w:pStyle w:val="a0"/>
              <w:spacing w:line="240" w:lineRule="auto"/>
              <w:ind w:firstLine="360"/>
              <w:jc w:val="right"/>
            </w:pPr>
            <w:r>
              <w:rPr>
                <w:rStyle w:val="a"/>
              </w:rPr>
              <w:t>12.3.</w:t>
            </w:r>
          </w:p>
        </w:tc>
        <w:tc>
          <w:tcPr>
            <w:tcW w:w="7234" w:type="dxa"/>
            <w:shd w:val="clear" w:color="auto" w:fill="auto"/>
          </w:tcPr>
          <w:p w14:paraId="7295012F" w14:textId="77777777" w:rsidR="000B564A" w:rsidRDefault="00CA4B86" w:rsidP="0061635F">
            <w:pPr>
              <w:pStyle w:val="a0"/>
              <w:spacing w:line="305" w:lineRule="auto"/>
            </w:pPr>
            <w:r>
              <w:rPr>
                <w:rStyle w:val="a"/>
              </w:rPr>
              <w:t>Een video-sharing platformdienst waarvan het hoofddoel, of een deel daarvan, gewijd is aan het aanbieden van programma's, door gebruikers gegenereerde video's of beide, die bestaan uit video-inhoud die uitsluitend bestemd is voor volwassenen, zoals gedefin</w:t>
            </w:r>
            <w:r>
              <w:rPr>
                <w:rStyle w:val="a"/>
              </w:rPr>
              <w:t>ieerd in deze code, dient in de voorwaarden en bijbehorende verplichtingen van de dienst een bepaling op te nemen die het gebruik door kinderen van de dienst of het deel daarvan dat daarvan kan worden gescheiden, naargelang het geval, verbiedt, en een verp</w:t>
            </w:r>
            <w:r>
              <w:rPr>
                <w:rStyle w:val="a"/>
              </w:rPr>
              <w:t>lichting voor volwassen gebruikers om ervoor te zorgen dat hun accounts op de dienst niet door kinderen worden gebruikt.</w:t>
            </w:r>
          </w:p>
        </w:tc>
      </w:tr>
      <w:tr w:rsidR="000B564A" w14:paraId="504DBDD6" w14:textId="77777777" w:rsidTr="0061635F">
        <w:trPr>
          <w:trHeight w:val="1872"/>
        </w:trPr>
        <w:tc>
          <w:tcPr>
            <w:tcW w:w="1661" w:type="dxa"/>
            <w:shd w:val="clear" w:color="auto" w:fill="auto"/>
          </w:tcPr>
          <w:p w14:paraId="21497C89" w14:textId="77777777" w:rsidR="000B564A" w:rsidRDefault="00CA4B86" w:rsidP="0061635F">
            <w:pPr>
              <w:pStyle w:val="a0"/>
              <w:spacing w:line="240" w:lineRule="auto"/>
              <w:ind w:firstLine="360"/>
              <w:jc w:val="right"/>
            </w:pPr>
            <w:r>
              <w:rPr>
                <w:rStyle w:val="a"/>
              </w:rPr>
              <w:t>12.4.</w:t>
            </w:r>
          </w:p>
        </w:tc>
        <w:tc>
          <w:tcPr>
            <w:tcW w:w="7234" w:type="dxa"/>
            <w:shd w:val="clear" w:color="auto" w:fill="auto"/>
          </w:tcPr>
          <w:p w14:paraId="1B3B62E5" w14:textId="77777777" w:rsidR="000B564A" w:rsidRDefault="00CA4B86" w:rsidP="0061635F">
            <w:pPr>
              <w:pStyle w:val="a0"/>
              <w:spacing w:line="305" w:lineRule="auto"/>
            </w:pPr>
            <w:r>
              <w:rPr>
                <w:rStyle w:val="a"/>
              </w:rPr>
              <w:t>Een aanbieder van video-sharing platformdiensten neemt in de voorwaarden en gerelateerde verplichtingen van de dienst de eis op dat gebruikers voldoen aan de verplichtingen inzake leeftijdsborging en inhoudsbeoordeling zoals uiteengezet in de artikelen 12.</w:t>
            </w:r>
            <w:r>
              <w:rPr>
                <w:rStyle w:val="a"/>
              </w:rPr>
              <w:t>10 en 12.11 van deze code en niet proberen deze te omzeilen.</w:t>
            </w:r>
          </w:p>
        </w:tc>
      </w:tr>
      <w:tr w:rsidR="000B564A" w14:paraId="329A414B" w14:textId="77777777" w:rsidTr="0061635F">
        <w:trPr>
          <w:trHeight w:val="1992"/>
        </w:trPr>
        <w:tc>
          <w:tcPr>
            <w:tcW w:w="1661" w:type="dxa"/>
            <w:shd w:val="clear" w:color="auto" w:fill="auto"/>
          </w:tcPr>
          <w:p w14:paraId="5178A1FE" w14:textId="77777777" w:rsidR="000B564A" w:rsidRDefault="00CA4B86" w:rsidP="0061635F">
            <w:pPr>
              <w:pStyle w:val="a0"/>
              <w:spacing w:line="240" w:lineRule="auto"/>
              <w:ind w:firstLine="360"/>
              <w:jc w:val="right"/>
            </w:pPr>
            <w:r>
              <w:rPr>
                <w:rStyle w:val="a"/>
              </w:rPr>
              <w:t>12.5.</w:t>
            </w:r>
          </w:p>
        </w:tc>
        <w:tc>
          <w:tcPr>
            <w:tcW w:w="7234" w:type="dxa"/>
            <w:shd w:val="clear" w:color="auto" w:fill="auto"/>
          </w:tcPr>
          <w:p w14:paraId="1BEB72A7" w14:textId="77777777" w:rsidR="000B564A" w:rsidRDefault="00CA4B86" w:rsidP="0061635F">
            <w:pPr>
              <w:pStyle w:val="a0"/>
              <w:spacing w:line="305" w:lineRule="auto"/>
            </w:pPr>
            <w:r>
              <w:rPr>
                <w:rStyle w:val="a"/>
              </w:rPr>
              <w:t xml:space="preserve">Een aanbieder van video-sharing platformdiensten neemt in de voorwaarden en gerelateerde verplichtingen van de dienst de eis op dat gebruikers de voorwaarden en gerelateerde verplichtingen zoals uiteengezet in de artikelen 12.1-12.4 van de code naleven en </w:t>
            </w:r>
            <w:r>
              <w:rPr>
                <w:rStyle w:val="a"/>
              </w:rPr>
              <w:t>niet proberen te omzeilen.</w:t>
            </w:r>
          </w:p>
        </w:tc>
      </w:tr>
      <w:tr w:rsidR="000B564A" w14:paraId="48E1B733" w14:textId="77777777" w:rsidTr="0061635F">
        <w:trPr>
          <w:trHeight w:val="494"/>
        </w:trPr>
        <w:tc>
          <w:tcPr>
            <w:tcW w:w="1661" w:type="dxa"/>
            <w:shd w:val="clear" w:color="auto" w:fill="auto"/>
          </w:tcPr>
          <w:p w14:paraId="62C79ECE" w14:textId="77777777" w:rsidR="000B564A" w:rsidRDefault="000B564A" w:rsidP="0061635F">
            <w:pPr>
              <w:jc w:val="right"/>
              <w:rPr>
                <w:sz w:val="10"/>
                <w:szCs w:val="10"/>
              </w:rPr>
            </w:pPr>
          </w:p>
        </w:tc>
        <w:tc>
          <w:tcPr>
            <w:tcW w:w="7234" w:type="dxa"/>
            <w:shd w:val="clear" w:color="auto" w:fill="auto"/>
          </w:tcPr>
          <w:p w14:paraId="66837BF6" w14:textId="77777777" w:rsidR="000B564A" w:rsidRDefault="00CA4B86" w:rsidP="0061635F">
            <w:pPr>
              <w:pStyle w:val="a0"/>
              <w:spacing w:line="240" w:lineRule="auto"/>
              <w:rPr>
                <w:rStyle w:val="a"/>
                <w:rFonts w:ascii="Times New Roman" w:eastAsia="Times New Roman" w:hAnsi="Times New Roman" w:cs="Times New Roman"/>
                <w:color w:val="371403"/>
                <w:sz w:val="34"/>
                <w:szCs w:val="34"/>
              </w:rPr>
            </w:pPr>
            <w:r>
              <w:rPr>
                <w:rStyle w:val="a"/>
                <w:rFonts w:ascii="Times New Roman" w:hAnsi="Times New Roman"/>
                <w:color w:val="371403"/>
                <w:sz w:val="34"/>
              </w:rPr>
              <w:t>Schorsing van accounts</w:t>
            </w:r>
          </w:p>
          <w:p w14:paraId="1F242665" w14:textId="77777777" w:rsidR="0061635F" w:rsidRPr="0061635F" w:rsidRDefault="0061635F" w:rsidP="0061635F">
            <w:pPr>
              <w:pStyle w:val="a0"/>
              <w:spacing w:line="240" w:lineRule="auto"/>
              <w:rPr>
                <w:sz w:val="34"/>
                <w:szCs w:val="34"/>
                <w:lang w:val="el-GR"/>
              </w:rPr>
            </w:pPr>
          </w:p>
        </w:tc>
      </w:tr>
      <w:tr w:rsidR="000B564A" w14:paraId="23FF9BF2" w14:textId="77777777" w:rsidTr="0061635F">
        <w:trPr>
          <w:trHeight w:val="3691"/>
        </w:trPr>
        <w:tc>
          <w:tcPr>
            <w:tcW w:w="1661" w:type="dxa"/>
            <w:shd w:val="clear" w:color="auto" w:fill="auto"/>
          </w:tcPr>
          <w:p w14:paraId="163DF672" w14:textId="77777777" w:rsidR="000B564A" w:rsidRDefault="00CA4B86" w:rsidP="0061635F">
            <w:pPr>
              <w:pStyle w:val="a0"/>
              <w:spacing w:line="240" w:lineRule="auto"/>
              <w:ind w:firstLine="360"/>
              <w:jc w:val="right"/>
            </w:pPr>
            <w:r>
              <w:rPr>
                <w:rStyle w:val="a"/>
              </w:rPr>
              <w:t>12.6.</w:t>
            </w:r>
          </w:p>
        </w:tc>
        <w:tc>
          <w:tcPr>
            <w:tcW w:w="7234" w:type="dxa"/>
            <w:shd w:val="clear" w:color="auto" w:fill="auto"/>
          </w:tcPr>
          <w:p w14:paraId="622441DD" w14:textId="77777777" w:rsidR="000B564A" w:rsidRDefault="00CA4B86" w:rsidP="0061635F">
            <w:pPr>
              <w:pStyle w:val="a0"/>
              <w:spacing w:line="305" w:lineRule="auto"/>
            </w:pPr>
            <w:r>
              <w:rPr>
                <w:rStyle w:val="a"/>
              </w:rPr>
              <w:t>Een aanbieder van video-sharing platformdiensten past de bepalingen van zijn voorwaarden en gerelateerde verplichtingen toe die uitvoering geven aan dit artikel van de code en schort, indien van toepassing en na een voorafgaande waarschuwing te hebben gege</w:t>
            </w:r>
            <w:r>
              <w:rPr>
                <w:rStyle w:val="a"/>
              </w:rPr>
              <w:t>ven, voor een redelijke periode de levering van zijn diensten op aan gebruikers van de dienst waarvan hij heeft vastgesteld dat ze veelvuldig inbreuk hebben gemaakt op de voorwaarden en gerelateerde verplichtingen van de dienst zoals uiteengezet in de punt</w:t>
            </w:r>
            <w:r>
              <w:rPr>
                <w:rStyle w:val="a"/>
              </w:rPr>
              <w:t>en 12.1-12.4.</w:t>
            </w:r>
          </w:p>
        </w:tc>
      </w:tr>
    </w:tbl>
    <w:p w14:paraId="200E5288" w14:textId="77777777" w:rsidR="000B564A" w:rsidRDefault="00CA4B86">
      <w:pPr>
        <w:spacing w:line="1" w:lineRule="exact"/>
        <w:rPr>
          <w:sz w:val="2"/>
          <w:szCs w:val="2"/>
        </w:rPr>
      </w:pPr>
      <w:r>
        <w:br w:type="page"/>
      </w:r>
    </w:p>
    <w:p w14:paraId="584FECD3" w14:textId="77777777" w:rsidR="003B5668" w:rsidRPr="0061635F" w:rsidRDefault="003B5668" w:rsidP="003B5668">
      <w:pPr>
        <w:pStyle w:val="a3"/>
      </w:pPr>
      <w:r>
        <w:rPr>
          <w:rStyle w:val="a2"/>
        </w:rPr>
        <w:lastRenderedPageBreak/>
        <w:t>Deel Β</w:t>
      </w:r>
    </w:p>
    <w:p w14:paraId="77000F17" w14:textId="34394BC2"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50"/>
        <w:gridCol w:w="7133"/>
      </w:tblGrid>
      <w:tr w:rsidR="000B564A" w14:paraId="68297C66" w14:textId="77777777" w:rsidTr="0061635F">
        <w:trPr>
          <w:trHeight w:val="2506"/>
        </w:trPr>
        <w:tc>
          <w:tcPr>
            <w:tcW w:w="1550" w:type="dxa"/>
            <w:shd w:val="clear" w:color="auto" w:fill="auto"/>
          </w:tcPr>
          <w:p w14:paraId="6080E70C" w14:textId="219BF483" w:rsidR="000B564A" w:rsidRDefault="00CA4B86" w:rsidP="0061635F">
            <w:pPr>
              <w:pStyle w:val="a0"/>
              <w:spacing w:line="240" w:lineRule="auto"/>
              <w:ind w:firstLine="360"/>
              <w:jc w:val="right"/>
            </w:pPr>
            <w:r>
              <w:rPr>
                <w:rStyle w:val="a"/>
              </w:rPr>
              <w:t>12.7.</w:t>
            </w:r>
          </w:p>
        </w:tc>
        <w:tc>
          <w:tcPr>
            <w:tcW w:w="7133" w:type="dxa"/>
            <w:shd w:val="clear" w:color="auto" w:fill="auto"/>
          </w:tcPr>
          <w:p w14:paraId="4C2CA7AD" w14:textId="77777777" w:rsidR="000B564A" w:rsidRDefault="00CA4B86" w:rsidP="0061635F">
            <w:pPr>
              <w:pStyle w:val="a0"/>
              <w:spacing w:line="305" w:lineRule="auto"/>
            </w:pPr>
            <w:r>
              <w:rPr>
                <w:rStyle w:val="a"/>
              </w:rPr>
              <w:t>Bij een besluit over schorsing beoordeelt een aanbieder van video-sharing platformdiensten per geval en tijdig, zorgvuldig en objectief of de gebruiker de voorwaarden en gerelateerde verplichtingen van de dienst zoals uiteeng</w:t>
            </w:r>
            <w:r>
              <w:rPr>
                <w:rStyle w:val="a"/>
              </w:rPr>
              <w:t>ezet in de artikelen 12.1-12.4 heeft geschonden, rekening houdend met alle relevante feiten en omstandigheden die blijken uit de informatie waarover de aanbieder van video-sharing platformdiensten beschikt.</w:t>
            </w:r>
          </w:p>
        </w:tc>
      </w:tr>
      <w:tr w:rsidR="000B564A" w14:paraId="0B7EC109" w14:textId="77777777" w:rsidTr="0061635F">
        <w:trPr>
          <w:trHeight w:val="2578"/>
        </w:trPr>
        <w:tc>
          <w:tcPr>
            <w:tcW w:w="1550" w:type="dxa"/>
            <w:shd w:val="clear" w:color="auto" w:fill="auto"/>
          </w:tcPr>
          <w:p w14:paraId="1A964C1E" w14:textId="77777777" w:rsidR="000B564A" w:rsidRDefault="00CA4B86" w:rsidP="0061635F">
            <w:pPr>
              <w:pStyle w:val="a0"/>
              <w:spacing w:line="240" w:lineRule="auto"/>
              <w:ind w:firstLine="360"/>
              <w:jc w:val="right"/>
            </w:pPr>
            <w:r>
              <w:rPr>
                <w:rStyle w:val="a"/>
              </w:rPr>
              <w:t>12.8.</w:t>
            </w:r>
          </w:p>
        </w:tc>
        <w:tc>
          <w:tcPr>
            <w:tcW w:w="7133" w:type="dxa"/>
            <w:shd w:val="clear" w:color="auto" w:fill="auto"/>
          </w:tcPr>
          <w:p w14:paraId="12F2E66E" w14:textId="77777777" w:rsidR="000B564A" w:rsidRDefault="00CA4B86" w:rsidP="0061635F">
            <w:pPr>
              <w:pStyle w:val="a0"/>
              <w:spacing w:line="305" w:lineRule="auto"/>
            </w:pPr>
            <w:r>
              <w:rPr>
                <w:rStyle w:val="a"/>
              </w:rPr>
              <w:t>Bij een besluit over schorsing houdt een aanbieder van video-sharing platformdiensten naar behoren rekening met de rechten en legitieme belangen van alle betrokken partijen, met inbegrip van de grondrechten van de ontvangers van de dienst, zoals de vrijhei</w:t>
            </w:r>
            <w:r>
              <w:rPr>
                <w:rStyle w:val="a"/>
              </w:rPr>
              <w:t>d van meningsuiting, de vrijheid en het pluralisme van de media en andere fundamentele rechten en vrijheden zoals vastgelegd in het Handvest van de grondrechten van de Europese Unie.</w:t>
            </w:r>
          </w:p>
        </w:tc>
      </w:tr>
      <w:tr w:rsidR="000B564A" w14:paraId="15457886" w14:textId="77777777" w:rsidTr="0061635F">
        <w:trPr>
          <w:trHeight w:val="1608"/>
        </w:trPr>
        <w:tc>
          <w:tcPr>
            <w:tcW w:w="1550" w:type="dxa"/>
            <w:shd w:val="clear" w:color="auto" w:fill="auto"/>
          </w:tcPr>
          <w:p w14:paraId="18C03D28" w14:textId="77777777" w:rsidR="000B564A" w:rsidRDefault="00CA4B86" w:rsidP="0061635F">
            <w:pPr>
              <w:pStyle w:val="a0"/>
              <w:spacing w:line="240" w:lineRule="auto"/>
              <w:ind w:firstLine="360"/>
              <w:jc w:val="right"/>
            </w:pPr>
            <w:r>
              <w:rPr>
                <w:rStyle w:val="a"/>
              </w:rPr>
              <w:t>12.9.</w:t>
            </w:r>
          </w:p>
        </w:tc>
        <w:tc>
          <w:tcPr>
            <w:tcW w:w="7133" w:type="dxa"/>
            <w:shd w:val="clear" w:color="auto" w:fill="auto"/>
          </w:tcPr>
          <w:p w14:paraId="21F6D491" w14:textId="77777777" w:rsidR="000B564A" w:rsidRDefault="00CA4B86" w:rsidP="0061635F">
            <w:pPr>
              <w:pStyle w:val="a0"/>
              <w:spacing w:line="305" w:lineRule="auto"/>
            </w:pPr>
            <w:r>
              <w:rPr>
                <w:rStyle w:val="a"/>
              </w:rPr>
              <w:t>De artikelen 12.6, 12.7 en 12.8 zijn alleen van toepassing voor zo</w:t>
            </w:r>
            <w:r>
              <w:rPr>
                <w:rStyle w:val="a"/>
              </w:rPr>
              <w:t>ver de gevolgen voor de gebruiker niet worden gedekt door maatregelen die zijn vastgesteld op grond van artikel 23 en artikel 35, lid 1, onder b), van Verordening (EU) 2022/2065 (wet inzake digitale diensten).</w:t>
            </w:r>
          </w:p>
        </w:tc>
      </w:tr>
      <w:tr w:rsidR="000B564A" w14:paraId="04328F9A" w14:textId="77777777" w:rsidTr="0061635F">
        <w:trPr>
          <w:trHeight w:val="614"/>
        </w:trPr>
        <w:tc>
          <w:tcPr>
            <w:tcW w:w="1550" w:type="dxa"/>
            <w:shd w:val="clear" w:color="auto" w:fill="auto"/>
          </w:tcPr>
          <w:p w14:paraId="252D68D9" w14:textId="77777777" w:rsidR="000B564A" w:rsidRDefault="000B564A" w:rsidP="0061635F">
            <w:pPr>
              <w:jc w:val="right"/>
              <w:rPr>
                <w:sz w:val="10"/>
                <w:szCs w:val="10"/>
              </w:rPr>
            </w:pPr>
          </w:p>
        </w:tc>
        <w:tc>
          <w:tcPr>
            <w:tcW w:w="7133" w:type="dxa"/>
            <w:shd w:val="clear" w:color="auto" w:fill="auto"/>
          </w:tcPr>
          <w:p w14:paraId="5A1C2133" w14:textId="77777777" w:rsidR="000B564A" w:rsidRDefault="00CA4B86" w:rsidP="0061635F">
            <w:pPr>
              <w:pStyle w:val="a0"/>
              <w:spacing w:line="240" w:lineRule="auto"/>
              <w:rPr>
                <w:sz w:val="34"/>
                <w:szCs w:val="34"/>
              </w:rPr>
            </w:pPr>
            <w:r>
              <w:rPr>
                <w:rStyle w:val="a"/>
                <w:rFonts w:ascii="Times New Roman" w:hAnsi="Times New Roman"/>
                <w:color w:val="371403"/>
                <w:sz w:val="34"/>
              </w:rPr>
              <w:t>Leeftijdsborging en video-inhoud uitsluitend voor volwassenen</w:t>
            </w:r>
          </w:p>
        </w:tc>
      </w:tr>
      <w:tr w:rsidR="000B564A" w14:paraId="6C81AB2E" w14:textId="77777777" w:rsidTr="0061635F">
        <w:trPr>
          <w:trHeight w:val="2880"/>
        </w:trPr>
        <w:tc>
          <w:tcPr>
            <w:tcW w:w="1550" w:type="dxa"/>
            <w:shd w:val="clear" w:color="auto" w:fill="auto"/>
          </w:tcPr>
          <w:p w14:paraId="22BBB3E8" w14:textId="77777777" w:rsidR="000B564A" w:rsidRDefault="00CA4B86" w:rsidP="0061635F">
            <w:pPr>
              <w:pStyle w:val="a0"/>
              <w:spacing w:line="240" w:lineRule="auto"/>
              <w:ind w:firstLine="360"/>
              <w:jc w:val="right"/>
            </w:pPr>
            <w:r>
              <w:rPr>
                <w:rStyle w:val="a"/>
              </w:rPr>
              <w:t>12.10.</w:t>
            </w:r>
          </w:p>
        </w:tc>
        <w:tc>
          <w:tcPr>
            <w:tcW w:w="7133" w:type="dxa"/>
            <w:shd w:val="clear" w:color="auto" w:fill="auto"/>
          </w:tcPr>
          <w:p w14:paraId="15F17E29" w14:textId="77777777" w:rsidR="000B564A" w:rsidRDefault="00CA4B86" w:rsidP="0061635F">
            <w:pPr>
              <w:pStyle w:val="a0"/>
            </w:pPr>
            <w:r>
              <w:rPr>
                <w:rStyle w:val="a"/>
              </w:rPr>
              <w:t>Een aanbieder van video-sharing platformdiensten wiens voorwaarden het uploaden of delen van video-inhoud voor alleen volwassenen zoals gedefinieerd in deze code niet uitsluiten, impleme</w:t>
            </w:r>
            <w:r>
              <w:rPr>
                <w:rStyle w:val="a"/>
              </w:rPr>
              <w:t xml:space="preserve">nteert effectieve leeftijdsborgingsmaatregelen zoals gedefinieerd in deze code om ervoor te zorgen dat video-inhoud voor alleen volwassenen normaal gesproken niet door kinderen kan worden gezien. Een leeftijdsborgingsmaatregel die uitsluitend gebaseerd is </w:t>
            </w:r>
            <w:r>
              <w:rPr>
                <w:rStyle w:val="a"/>
              </w:rPr>
              <w:t>op het zelf aangeven van de leeftijd door gebruikers van de dienst, is geen effectieve maatregel in de zin van dit artikel.</w:t>
            </w:r>
          </w:p>
        </w:tc>
      </w:tr>
      <w:tr w:rsidR="000B564A" w14:paraId="68B8FDFF" w14:textId="77777777" w:rsidTr="0061635F">
        <w:trPr>
          <w:trHeight w:val="494"/>
        </w:trPr>
        <w:tc>
          <w:tcPr>
            <w:tcW w:w="1550" w:type="dxa"/>
            <w:shd w:val="clear" w:color="auto" w:fill="auto"/>
          </w:tcPr>
          <w:p w14:paraId="4590FE12" w14:textId="77777777" w:rsidR="000B564A" w:rsidRDefault="000B564A" w:rsidP="0061635F">
            <w:pPr>
              <w:jc w:val="right"/>
              <w:rPr>
                <w:sz w:val="10"/>
                <w:szCs w:val="10"/>
              </w:rPr>
            </w:pPr>
          </w:p>
        </w:tc>
        <w:tc>
          <w:tcPr>
            <w:tcW w:w="7133" w:type="dxa"/>
            <w:shd w:val="clear" w:color="auto" w:fill="auto"/>
          </w:tcPr>
          <w:p w14:paraId="666FC3D7" w14:textId="77777777" w:rsidR="000B564A" w:rsidRDefault="00CA4B86" w:rsidP="0061635F">
            <w:pPr>
              <w:pStyle w:val="a0"/>
              <w:spacing w:line="240" w:lineRule="auto"/>
              <w:rPr>
                <w:sz w:val="34"/>
                <w:szCs w:val="34"/>
              </w:rPr>
            </w:pPr>
            <w:r>
              <w:rPr>
                <w:rStyle w:val="a"/>
                <w:rFonts w:ascii="Times New Roman" w:hAnsi="Times New Roman"/>
                <w:color w:val="371403"/>
                <w:sz w:val="34"/>
              </w:rPr>
              <w:t>Beoordeling van inhoud</w:t>
            </w:r>
          </w:p>
        </w:tc>
      </w:tr>
      <w:tr w:rsidR="000B564A" w14:paraId="4E00E14E" w14:textId="77777777" w:rsidTr="0061635F">
        <w:trPr>
          <w:trHeight w:val="4022"/>
        </w:trPr>
        <w:tc>
          <w:tcPr>
            <w:tcW w:w="1550" w:type="dxa"/>
            <w:shd w:val="clear" w:color="auto" w:fill="auto"/>
          </w:tcPr>
          <w:p w14:paraId="1BF5193F" w14:textId="77777777" w:rsidR="000B564A" w:rsidRDefault="00CA4B86" w:rsidP="0061635F">
            <w:pPr>
              <w:pStyle w:val="a0"/>
              <w:spacing w:line="240" w:lineRule="auto"/>
              <w:ind w:firstLine="360"/>
              <w:jc w:val="right"/>
            </w:pPr>
            <w:r>
              <w:rPr>
                <w:rStyle w:val="a"/>
              </w:rPr>
              <w:t>12.11.</w:t>
            </w:r>
          </w:p>
        </w:tc>
        <w:tc>
          <w:tcPr>
            <w:tcW w:w="7133" w:type="dxa"/>
            <w:shd w:val="clear" w:color="auto" w:fill="auto"/>
          </w:tcPr>
          <w:p w14:paraId="24D65829" w14:textId="77777777" w:rsidR="000B564A" w:rsidRDefault="00CA4B86" w:rsidP="0061635F">
            <w:pPr>
              <w:pStyle w:val="a0"/>
              <w:spacing w:line="305" w:lineRule="auto"/>
            </w:pPr>
            <w:r>
              <w:rPr>
                <w:rStyle w:val="a"/>
              </w:rPr>
              <w:t>Een aanbieder van video-sharing platformdiensten wiens voorwaarden het uploaden of delen van video-inhoud uitsluitend voor volwassenen, zoals gedefinieerd in deze code, niet uitsluiten, dient een gebruiksvriendelijk beoordelingssysteem voor inhoud op te ze</w:t>
            </w:r>
            <w:r>
              <w:rPr>
                <w:rStyle w:val="a"/>
              </w:rPr>
              <w:t>tten waarmee gebruikers die door gebruikers gegenereerde video's uploaden, dergelijke inhoud kunnen beoordelen. Het systeem voor inhoudsbeoordeling stelt gebruikers in staat om de inhoud te beoordelen als niet geschikt voor kinderen omdat de video-inhoud a</w:t>
            </w:r>
            <w:r>
              <w:rPr>
                <w:rStyle w:val="a"/>
              </w:rPr>
              <w:t>lleen voor volwassenen is zoals gedefinieerd in deze code en om dergelijke video-inhoud dienovereenkomstig te taggen om transparantie te garanderen voor gebruikers die deze inhoud bekijken.</w:t>
            </w:r>
          </w:p>
        </w:tc>
      </w:tr>
    </w:tbl>
    <w:p w14:paraId="12D040F6" w14:textId="77777777" w:rsidR="000B564A" w:rsidRDefault="00CA4B86">
      <w:pPr>
        <w:spacing w:line="1" w:lineRule="exact"/>
        <w:rPr>
          <w:sz w:val="2"/>
          <w:szCs w:val="2"/>
        </w:rPr>
      </w:pPr>
      <w:r>
        <w:br w:type="page"/>
      </w:r>
    </w:p>
    <w:p w14:paraId="38FBBF64" w14:textId="77777777" w:rsidR="003B5668" w:rsidRPr="0061635F" w:rsidRDefault="003B5668" w:rsidP="003B5668">
      <w:pPr>
        <w:pStyle w:val="a3"/>
      </w:pPr>
      <w:r>
        <w:rPr>
          <w:rStyle w:val="a2"/>
        </w:rPr>
        <w:lastRenderedPageBreak/>
        <w:t>Deel Β</w:t>
      </w:r>
    </w:p>
    <w:p w14:paraId="743539EA" w14:textId="7603FE4A"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306"/>
      </w:tblGrid>
      <w:tr w:rsidR="000B564A" w14:paraId="2032C6A7" w14:textId="77777777" w:rsidTr="0061635F">
        <w:trPr>
          <w:trHeight w:val="509"/>
        </w:trPr>
        <w:tc>
          <w:tcPr>
            <w:tcW w:w="1517" w:type="dxa"/>
            <w:shd w:val="clear" w:color="auto" w:fill="auto"/>
          </w:tcPr>
          <w:p w14:paraId="5A58C5C1" w14:textId="151C27F2" w:rsidR="000B564A" w:rsidRDefault="000B564A" w:rsidP="0061635F">
            <w:pPr>
              <w:jc w:val="right"/>
              <w:rPr>
                <w:sz w:val="10"/>
                <w:szCs w:val="10"/>
              </w:rPr>
            </w:pPr>
          </w:p>
        </w:tc>
        <w:tc>
          <w:tcPr>
            <w:tcW w:w="7306" w:type="dxa"/>
            <w:shd w:val="clear" w:color="auto" w:fill="auto"/>
          </w:tcPr>
          <w:p w14:paraId="1AA75349" w14:textId="77777777" w:rsidR="000B564A" w:rsidRDefault="00CA4B86" w:rsidP="0061635F">
            <w:pPr>
              <w:pStyle w:val="a0"/>
              <w:spacing w:line="240" w:lineRule="auto"/>
              <w:rPr>
                <w:sz w:val="34"/>
                <w:szCs w:val="34"/>
              </w:rPr>
            </w:pPr>
            <w:r>
              <w:rPr>
                <w:rStyle w:val="a"/>
                <w:rFonts w:ascii="Times New Roman" w:hAnsi="Times New Roman"/>
                <w:color w:val="371403"/>
                <w:sz w:val="34"/>
              </w:rPr>
              <w:t>Civiele discussie over zaken van openbaar belang</w:t>
            </w:r>
          </w:p>
        </w:tc>
      </w:tr>
      <w:tr w:rsidR="000B564A" w14:paraId="2AA53ED2" w14:textId="77777777" w:rsidTr="0061635F">
        <w:trPr>
          <w:trHeight w:val="3106"/>
        </w:trPr>
        <w:tc>
          <w:tcPr>
            <w:tcW w:w="1517" w:type="dxa"/>
            <w:shd w:val="clear" w:color="auto" w:fill="auto"/>
          </w:tcPr>
          <w:p w14:paraId="56FBB1CF" w14:textId="77777777" w:rsidR="000B564A" w:rsidRDefault="00CA4B86" w:rsidP="0061635F">
            <w:pPr>
              <w:pStyle w:val="a0"/>
              <w:spacing w:line="240" w:lineRule="auto"/>
              <w:ind w:firstLine="360"/>
              <w:jc w:val="right"/>
            </w:pPr>
            <w:r>
              <w:rPr>
                <w:rStyle w:val="a"/>
              </w:rPr>
              <w:t>12.12.</w:t>
            </w:r>
          </w:p>
        </w:tc>
        <w:tc>
          <w:tcPr>
            <w:tcW w:w="7306" w:type="dxa"/>
            <w:shd w:val="clear" w:color="auto" w:fill="auto"/>
          </w:tcPr>
          <w:p w14:paraId="10E1346F" w14:textId="77777777" w:rsidR="000B564A" w:rsidRDefault="00CA4B86" w:rsidP="0061635F">
            <w:pPr>
              <w:pStyle w:val="a0"/>
              <w:spacing w:line="305" w:lineRule="auto"/>
            </w:pPr>
            <w:r>
              <w:rPr>
                <w:rStyle w:val="a"/>
              </w:rPr>
              <w:t>Artikel 12 van deze code mag niet zodanig worden geïnterpreteerd dat het uploaden of delen van video-inhoud die gewelddadige of verontrustende beelden bevat wordt uitgesloten wanneer dergelijke inhoud is geüpload of gedeeld als bijdrage aan het maatschappe</w:t>
            </w:r>
            <w:r>
              <w:rPr>
                <w:rStyle w:val="a"/>
              </w:rPr>
              <w:t>lijk debat over een kwestie van openbaar belang, op voorwaarde dat dergelijke inhoud normaal gesproken niet door kinderen kan worden gezien en dit wordt bereikt met behulp van maatregelen die geschikt zijn om dit resultaat te bereiken, zoals inhoudsbeoorde</w:t>
            </w:r>
            <w:r>
              <w:rPr>
                <w:rStyle w:val="a"/>
              </w:rPr>
              <w:t>ling, leeftijdsborging of ouderlijk toezicht.</w:t>
            </w:r>
          </w:p>
        </w:tc>
      </w:tr>
      <w:tr w:rsidR="000B564A" w14:paraId="5D7F8230" w14:textId="77777777" w:rsidTr="0061635F">
        <w:trPr>
          <w:trHeight w:val="2683"/>
        </w:trPr>
        <w:tc>
          <w:tcPr>
            <w:tcW w:w="1517" w:type="dxa"/>
            <w:shd w:val="clear" w:color="auto" w:fill="auto"/>
          </w:tcPr>
          <w:p w14:paraId="2067D67B" w14:textId="77777777" w:rsidR="000B564A" w:rsidRDefault="00CA4B86" w:rsidP="0061635F">
            <w:pPr>
              <w:pStyle w:val="a0"/>
              <w:spacing w:line="240" w:lineRule="auto"/>
              <w:ind w:firstLine="360"/>
              <w:jc w:val="right"/>
              <w:rPr>
                <w:sz w:val="50"/>
                <w:szCs w:val="50"/>
              </w:rPr>
            </w:pPr>
            <w:r>
              <w:rPr>
                <w:rStyle w:val="a"/>
                <w:rFonts w:ascii="Times New Roman" w:hAnsi="Times New Roman"/>
                <w:color w:val="371403"/>
                <w:sz w:val="50"/>
              </w:rPr>
              <w:t>13.</w:t>
            </w:r>
          </w:p>
        </w:tc>
        <w:tc>
          <w:tcPr>
            <w:tcW w:w="7306" w:type="dxa"/>
            <w:shd w:val="clear" w:color="auto" w:fill="auto"/>
          </w:tcPr>
          <w:p w14:paraId="4A9BFE81" w14:textId="77777777" w:rsidR="000B564A" w:rsidRDefault="00CA4B86" w:rsidP="0061635F">
            <w:pPr>
              <w:pStyle w:val="a0"/>
              <w:spacing w:line="202" w:lineRule="auto"/>
              <w:rPr>
                <w:sz w:val="50"/>
                <w:szCs w:val="50"/>
              </w:rPr>
            </w:pPr>
            <w:r>
              <w:rPr>
                <w:rStyle w:val="a"/>
                <w:rFonts w:ascii="Times New Roman" w:hAnsi="Times New Roman"/>
                <w:color w:val="371403"/>
                <w:sz w:val="50"/>
              </w:rPr>
              <w:t>Verplichtingen van aanbieders van video-sharing platformdiensten - Audiovisuele commerciële communicatie</w:t>
            </w:r>
          </w:p>
        </w:tc>
      </w:tr>
      <w:tr w:rsidR="000B564A" w14:paraId="36F15004" w14:textId="77777777" w:rsidTr="0061635F">
        <w:trPr>
          <w:trHeight w:val="2558"/>
        </w:trPr>
        <w:tc>
          <w:tcPr>
            <w:tcW w:w="1517" w:type="dxa"/>
            <w:shd w:val="clear" w:color="auto" w:fill="auto"/>
          </w:tcPr>
          <w:p w14:paraId="7FB257C8" w14:textId="77777777" w:rsidR="000B564A" w:rsidRDefault="000B564A" w:rsidP="0061635F">
            <w:pPr>
              <w:jc w:val="right"/>
              <w:rPr>
                <w:sz w:val="10"/>
                <w:szCs w:val="10"/>
              </w:rPr>
            </w:pPr>
          </w:p>
        </w:tc>
        <w:tc>
          <w:tcPr>
            <w:tcW w:w="7306" w:type="dxa"/>
            <w:shd w:val="clear" w:color="auto" w:fill="auto"/>
          </w:tcPr>
          <w:p w14:paraId="77DE8685" w14:textId="77777777" w:rsidR="000B564A" w:rsidRDefault="00CA4B86" w:rsidP="0061635F">
            <w:pPr>
              <w:pStyle w:val="a0"/>
              <w:spacing w:line="240" w:lineRule="auto"/>
              <w:rPr>
                <w:sz w:val="34"/>
                <w:szCs w:val="34"/>
              </w:rPr>
            </w:pPr>
            <w:r>
              <w:rPr>
                <w:rStyle w:val="a"/>
                <w:rFonts w:ascii="Times New Roman" w:hAnsi="Times New Roman"/>
                <w:color w:val="371403"/>
                <w:sz w:val="34"/>
              </w:rPr>
              <w:t>Voorwaarden en bijbehorende verplichtingen - Audiovisuele commerciële communicatie</w:t>
            </w:r>
          </w:p>
          <w:p w14:paraId="2EDB87B1" w14:textId="77777777" w:rsidR="000B564A" w:rsidRDefault="00CA4B86" w:rsidP="0061635F">
            <w:pPr>
              <w:pStyle w:val="a0"/>
              <w:spacing w:line="240" w:lineRule="auto"/>
              <w:rPr>
                <w:sz w:val="34"/>
                <w:szCs w:val="34"/>
              </w:rPr>
            </w:pPr>
            <w:r>
              <w:rPr>
                <w:rStyle w:val="a"/>
                <w:rFonts w:ascii="Times New Roman" w:hAnsi="Times New Roman"/>
                <w:color w:val="371403"/>
                <w:sz w:val="34"/>
              </w:rPr>
              <w:t>Audiovisuele commerciële communicatie die niet op de markt wordt gebracht, wordt verkocht of wordt geregeld door de video-sharing platformdienst</w:t>
            </w:r>
          </w:p>
        </w:tc>
      </w:tr>
      <w:tr w:rsidR="000B564A" w14:paraId="7ED006D8" w14:textId="77777777" w:rsidTr="0061635F">
        <w:trPr>
          <w:trHeight w:val="6072"/>
        </w:trPr>
        <w:tc>
          <w:tcPr>
            <w:tcW w:w="1517" w:type="dxa"/>
            <w:shd w:val="clear" w:color="auto" w:fill="auto"/>
          </w:tcPr>
          <w:p w14:paraId="62978490" w14:textId="77777777" w:rsidR="000B564A" w:rsidRDefault="00CA4B86" w:rsidP="0061635F">
            <w:pPr>
              <w:pStyle w:val="a0"/>
              <w:spacing w:line="240" w:lineRule="auto"/>
              <w:ind w:firstLine="360"/>
              <w:jc w:val="right"/>
            </w:pPr>
            <w:r>
              <w:rPr>
                <w:rStyle w:val="a"/>
              </w:rPr>
              <w:t>13.1.</w:t>
            </w:r>
          </w:p>
        </w:tc>
        <w:tc>
          <w:tcPr>
            <w:tcW w:w="7306" w:type="dxa"/>
            <w:shd w:val="clear" w:color="auto" w:fill="auto"/>
          </w:tcPr>
          <w:p w14:paraId="69C583B8" w14:textId="77777777" w:rsidR="000B564A" w:rsidRDefault="00CA4B86" w:rsidP="0061635F">
            <w:pPr>
              <w:pStyle w:val="a0"/>
              <w:spacing w:line="305" w:lineRule="auto"/>
            </w:pPr>
            <w:r>
              <w:rPr>
                <w:rStyle w:val="a"/>
              </w:rPr>
              <w:t>Een aanbieder van vid</w:t>
            </w:r>
            <w:r>
              <w:rPr>
                <w:rStyle w:val="a"/>
              </w:rPr>
              <w:t>eo-sharing platformdiensten dient, in het geval van audiovisuele commerciële communicatie die niet door hem op de markt wordt gebracht, wordt verkocht of geregeld, in de voorwaarden en bijbehorende verplichtingen van de dienst beperkingen op te nemen en to</w:t>
            </w:r>
            <w:r>
              <w:rPr>
                <w:rStyle w:val="a"/>
              </w:rPr>
              <w:t>e te passen die gebruikers het volgende verbieden:</w:t>
            </w:r>
          </w:p>
          <w:p w14:paraId="595B09E7" w14:textId="77777777" w:rsidR="000B564A" w:rsidRDefault="00CA4B86" w:rsidP="0061635F">
            <w:pPr>
              <w:pStyle w:val="a0"/>
              <w:numPr>
                <w:ilvl w:val="0"/>
                <w:numId w:val="22"/>
              </w:numPr>
              <w:tabs>
                <w:tab w:val="left" w:pos="331"/>
              </w:tabs>
              <w:spacing w:line="305" w:lineRule="auto"/>
              <w:ind w:left="360" w:hanging="360"/>
            </w:pPr>
            <w:r>
              <w:rPr>
                <w:rStyle w:val="a"/>
              </w:rPr>
              <w:t>audiovisuele commerciële communicatie uploaden en delen die schadelijk is voor de bevolking in het algemeen, zoals gedefinieerd in deze code,</w:t>
            </w:r>
          </w:p>
          <w:p w14:paraId="1497B784" w14:textId="77777777" w:rsidR="000B564A" w:rsidRDefault="00CA4B86" w:rsidP="0061635F">
            <w:pPr>
              <w:pStyle w:val="a0"/>
              <w:numPr>
                <w:ilvl w:val="0"/>
                <w:numId w:val="22"/>
              </w:numPr>
              <w:tabs>
                <w:tab w:val="left" w:pos="331"/>
              </w:tabs>
              <w:spacing w:line="305" w:lineRule="auto"/>
              <w:ind w:left="360" w:hanging="360"/>
            </w:pPr>
            <w:r>
              <w:rPr>
                <w:rStyle w:val="a"/>
              </w:rPr>
              <w:t>audiovisuele commerciële communicatie die schadelijk is voor ki</w:t>
            </w:r>
            <w:r>
              <w:rPr>
                <w:rStyle w:val="a"/>
              </w:rPr>
              <w:t>nderen, zoals gedefinieerd in deze code, uploaden en delen,</w:t>
            </w:r>
          </w:p>
          <w:p w14:paraId="1B67F934" w14:textId="77777777" w:rsidR="000B564A" w:rsidRDefault="00CA4B86" w:rsidP="0061635F">
            <w:pPr>
              <w:pStyle w:val="a0"/>
              <w:numPr>
                <w:ilvl w:val="0"/>
                <w:numId w:val="22"/>
              </w:numPr>
              <w:tabs>
                <w:tab w:val="left" w:pos="331"/>
              </w:tabs>
              <w:spacing w:line="305" w:lineRule="auto"/>
              <w:ind w:left="360" w:hanging="360"/>
            </w:pPr>
            <w:r>
              <w:rPr>
                <w:rStyle w:val="a"/>
              </w:rPr>
              <w:t>beperkte audiovisuele commerciële communicatie zoals gedefinieerd in deze code uploaden en delen.</w:t>
            </w:r>
          </w:p>
        </w:tc>
      </w:tr>
    </w:tbl>
    <w:p w14:paraId="0DA38D33" w14:textId="77777777" w:rsidR="000B564A" w:rsidRDefault="00CA4B86">
      <w:pPr>
        <w:spacing w:line="1" w:lineRule="exact"/>
        <w:rPr>
          <w:sz w:val="2"/>
          <w:szCs w:val="2"/>
        </w:rPr>
      </w:pPr>
      <w:r>
        <w:br w:type="page"/>
      </w:r>
    </w:p>
    <w:p w14:paraId="17BA3565" w14:textId="77777777" w:rsidR="003B5668" w:rsidRPr="0061635F" w:rsidRDefault="003B5668" w:rsidP="003B5668">
      <w:pPr>
        <w:pStyle w:val="a3"/>
      </w:pPr>
      <w:r>
        <w:rPr>
          <w:rStyle w:val="a2"/>
        </w:rPr>
        <w:lastRenderedPageBreak/>
        <w:t>Deel Β</w:t>
      </w:r>
    </w:p>
    <w:p w14:paraId="236FEBEA" w14:textId="1365E017"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83"/>
        <w:gridCol w:w="7373"/>
      </w:tblGrid>
      <w:tr w:rsidR="000B564A" w14:paraId="55AC6029" w14:textId="77777777" w:rsidTr="0061635F">
        <w:trPr>
          <w:trHeight w:val="2275"/>
        </w:trPr>
        <w:tc>
          <w:tcPr>
            <w:tcW w:w="1483" w:type="dxa"/>
            <w:shd w:val="clear" w:color="auto" w:fill="auto"/>
          </w:tcPr>
          <w:p w14:paraId="566C9366" w14:textId="123F5A17" w:rsidR="000B564A" w:rsidRDefault="00CA4B86" w:rsidP="0061635F">
            <w:pPr>
              <w:pStyle w:val="a0"/>
              <w:spacing w:line="240" w:lineRule="auto"/>
              <w:ind w:firstLine="360"/>
              <w:jc w:val="right"/>
            </w:pPr>
            <w:r>
              <w:rPr>
                <w:rStyle w:val="a"/>
              </w:rPr>
              <w:t>13.2.</w:t>
            </w:r>
          </w:p>
        </w:tc>
        <w:tc>
          <w:tcPr>
            <w:tcW w:w="7373" w:type="dxa"/>
            <w:shd w:val="clear" w:color="auto" w:fill="auto"/>
          </w:tcPr>
          <w:p w14:paraId="1E5FA0E6" w14:textId="77777777" w:rsidR="000B564A" w:rsidRDefault="00CA4B86" w:rsidP="0061635F">
            <w:pPr>
              <w:pStyle w:val="a0"/>
            </w:pPr>
            <w:r>
              <w:rPr>
                <w:rStyle w:val="a"/>
              </w:rPr>
              <w:t>Een aanbieder van video-sharing platformdiensten dient, in het geval van audiovisuele commerciële communicatie die niet door hem wordt verhandeld, verkocht of geregeld, in de voorwaarden en bijbehorende verplichtingen van de dienst de eis op te nemen en to</w:t>
            </w:r>
            <w:r>
              <w:rPr>
                <w:rStyle w:val="a"/>
              </w:rPr>
              <w:t>e te passen dat audiovisuele commerciële communicatie als omschreven in deze code gemakkelijk als zodanig herkenbaar is.</w:t>
            </w:r>
          </w:p>
        </w:tc>
      </w:tr>
      <w:tr w:rsidR="000B564A" w14:paraId="76D14BEF" w14:textId="77777777" w:rsidTr="0061635F">
        <w:trPr>
          <w:trHeight w:val="2822"/>
        </w:trPr>
        <w:tc>
          <w:tcPr>
            <w:tcW w:w="1483" w:type="dxa"/>
            <w:shd w:val="clear" w:color="auto" w:fill="auto"/>
          </w:tcPr>
          <w:p w14:paraId="50F1DF1C" w14:textId="77777777" w:rsidR="000B564A" w:rsidRDefault="00CA4B86" w:rsidP="0061635F">
            <w:pPr>
              <w:pStyle w:val="a0"/>
              <w:spacing w:line="240" w:lineRule="auto"/>
              <w:ind w:firstLine="360"/>
              <w:jc w:val="right"/>
            </w:pPr>
            <w:r>
              <w:rPr>
                <w:rStyle w:val="a"/>
              </w:rPr>
              <w:t>13.3.</w:t>
            </w:r>
          </w:p>
        </w:tc>
        <w:tc>
          <w:tcPr>
            <w:tcW w:w="7373" w:type="dxa"/>
            <w:shd w:val="clear" w:color="auto" w:fill="auto"/>
          </w:tcPr>
          <w:p w14:paraId="6A090352" w14:textId="77777777" w:rsidR="000B564A" w:rsidRDefault="00CA4B86" w:rsidP="0061635F">
            <w:pPr>
              <w:pStyle w:val="a0"/>
              <w:spacing w:line="305" w:lineRule="auto"/>
            </w:pPr>
            <w:r>
              <w:rPr>
                <w:rStyle w:val="a"/>
              </w:rPr>
              <w:t xml:space="preserve">Aanbieders van video-sharing platformdiensten nemen in de voorwaarden en bijbehorende verplichtingen van de dienst een beperking op die heimelijke audiovisuele commerciële communicatie als omschreven in deze code en het gebruik in audiovisuele commerciële </w:t>
            </w:r>
            <w:r>
              <w:rPr>
                <w:rStyle w:val="a"/>
              </w:rPr>
              <w:t>communicatie van subliminale technieken als omschreven in deze code uitsluit, in het geval van audiovisuele commerciële communicatie die niet door hen op de markt wordt gebracht, wordt verkocht of geregeld.</w:t>
            </w:r>
          </w:p>
        </w:tc>
      </w:tr>
      <w:tr w:rsidR="000B564A" w14:paraId="76A36774" w14:textId="77777777" w:rsidTr="0061635F">
        <w:trPr>
          <w:trHeight w:val="2261"/>
        </w:trPr>
        <w:tc>
          <w:tcPr>
            <w:tcW w:w="1483" w:type="dxa"/>
            <w:shd w:val="clear" w:color="auto" w:fill="auto"/>
          </w:tcPr>
          <w:p w14:paraId="565B0649" w14:textId="77777777" w:rsidR="000B564A" w:rsidRDefault="00CA4B86" w:rsidP="0061635F">
            <w:pPr>
              <w:pStyle w:val="a0"/>
              <w:spacing w:line="240" w:lineRule="auto"/>
              <w:ind w:firstLine="360"/>
              <w:jc w:val="right"/>
            </w:pPr>
            <w:r>
              <w:rPr>
                <w:rStyle w:val="a"/>
              </w:rPr>
              <w:t>13.4.</w:t>
            </w:r>
          </w:p>
        </w:tc>
        <w:tc>
          <w:tcPr>
            <w:tcW w:w="7373" w:type="dxa"/>
            <w:shd w:val="clear" w:color="auto" w:fill="auto"/>
          </w:tcPr>
          <w:p w14:paraId="7D0CFF19" w14:textId="77777777" w:rsidR="000B564A" w:rsidRDefault="00CA4B86" w:rsidP="0061635F">
            <w:pPr>
              <w:pStyle w:val="a0"/>
            </w:pPr>
            <w:r>
              <w:rPr>
                <w:rStyle w:val="a"/>
              </w:rPr>
              <w:t>Een aanbieder van video-sharing platformdi</w:t>
            </w:r>
            <w:r>
              <w:rPr>
                <w:rStyle w:val="a"/>
              </w:rPr>
              <w:t>ensten neemt in de voorwaarden en gerelateerde verplichtingen van de dienst een verplichting voor gebruikers op om aan te geven wanneer zij door de gebruiker gegenereerde video’s uploaden die audiovisuele commerciële communicatie bevatten, voor zover gebru</w:t>
            </w:r>
            <w:r>
              <w:rPr>
                <w:rStyle w:val="a"/>
              </w:rPr>
              <w:t>ikers weten of redelijkerwijs geacht kunnen worden te weten.</w:t>
            </w:r>
          </w:p>
        </w:tc>
      </w:tr>
      <w:tr w:rsidR="000B564A" w14:paraId="1DE6ACF7" w14:textId="77777777" w:rsidTr="0061635F">
        <w:trPr>
          <w:trHeight w:val="2045"/>
        </w:trPr>
        <w:tc>
          <w:tcPr>
            <w:tcW w:w="1483" w:type="dxa"/>
            <w:shd w:val="clear" w:color="auto" w:fill="auto"/>
          </w:tcPr>
          <w:p w14:paraId="75C4B344" w14:textId="77777777" w:rsidR="000B564A" w:rsidRDefault="00CA4B86" w:rsidP="0061635F">
            <w:pPr>
              <w:pStyle w:val="a0"/>
              <w:spacing w:line="240" w:lineRule="auto"/>
              <w:ind w:firstLine="360"/>
              <w:jc w:val="right"/>
            </w:pPr>
            <w:r>
              <w:rPr>
                <w:rStyle w:val="a"/>
              </w:rPr>
              <w:t>13.5.</w:t>
            </w:r>
          </w:p>
        </w:tc>
        <w:tc>
          <w:tcPr>
            <w:tcW w:w="7373" w:type="dxa"/>
            <w:shd w:val="clear" w:color="auto" w:fill="auto"/>
          </w:tcPr>
          <w:p w14:paraId="161E27B9" w14:textId="77777777" w:rsidR="000B564A" w:rsidRDefault="00CA4B86" w:rsidP="0061635F">
            <w:pPr>
              <w:pStyle w:val="a0"/>
            </w:pPr>
            <w:r>
              <w:rPr>
                <w:rStyle w:val="a"/>
              </w:rPr>
              <w:t>Een aanbieder van video-sharing platformdiensten neemt in de voorwaarden en gerelateerde verplichtingen van de dienst de eis op dat gebruikers de voorwaarden en gerelateerde verplichtingen</w:t>
            </w:r>
            <w:r>
              <w:rPr>
                <w:rStyle w:val="a"/>
              </w:rPr>
              <w:t xml:space="preserve"> zoals uiteengezet in de artikelen 13.1-13.4 van de code naleven en niet proberen te omzeilen.</w:t>
            </w:r>
          </w:p>
        </w:tc>
      </w:tr>
      <w:tr w:rsidR="000B564A" w14:paraId="7414E39A" w14:textId="77777777" w:rsidTr="0061635F">
        <w:trPr>
          <w:trHeight w:val="528"/>
        </w:trPr>
        <w:tc>
          <w:tcPr>
            <w:tcW w:w="1483" w:type="dxa"/>
            <w:shd w:val="clear" w:color="auto" w:fill="auto"/>
          </w:tcPr>
          <w:p w14:paraId="35864185" w14:textId="77777777" w:rsidR="000B564A" w:rsidRDefault="000B564A" w:rsidP="0061635F">
            <w:pPr>
              <w:jc w:val="right"/>
              <w:rPr>
                <w:sz w:val="10"/>
                <w:szCs w:val="10"/>
              </w:rPr>
            </w:pPr>
          </w:p>
        </w:tc>
        <w:tc>
          <w:tcPr>
            <w:tcW w:w="7373" w:type="dxa"/>
            <w:shd w:val="clear" w:color="auto" w:fill="auto"/>
          </w:tcPr>
          <w:p w14:paraId="7A8C5139" w14:textId="77777777" w:rsidR="000B564A" w:rsidRDefault="00CA4B86" w:rsidP="0061635F">
            <w:pPr>
              <w:pStyle w:val="a0"/>
              <w:spacing w:line="240" w:lineRule="auto"/>
              <w:rPr>
                <w:sz w:val="34"/>
                <w:szCs w:val="34"/>
              </w:rPr>
            </w:pPr>
            <w:r>
              <w:rPr>
                <w:rStyle w:val="a"/>
                <w:rFonts w:ascii="Times New Roman" w:hAnsi="Times New Roman"/>
                <w:color w:val="371403"/>
                <w:sz w:val="34"/>
              </w:rPr>
              <w:t>Schorsing van accounts</w:t>
            </w:r>
          </w:p>
        </w:tc>
      </w:tr>
      <w:tr w:rsidR="000B564A" w14:paraId="3F891412" w14:textId="77777777" w:rsidTr="0061635F">
        <w:trPr>
          <w:trHeight w:val="2683"/>
        </w:trPr>
        <w:tc>
          <w:tcPr>
            <w:tcW w:w="1483" w:type="dxa"/>
            <w:shd w:val="clear" w:color="auto" w:fill="auto"/>
          </w:tcPr>
          <w:p w14:paraId="606C7A5D" w14:textId="77777777" w:rsidR="000B564A" w:rsidRDefault="00CA4B86" w:rsidP="0061635F">
            <w:pPr>
              <w:pStyle w:val="a0"/>
              <w:spacing w:line="240" w:lineRule="auto"/>
              <w:ind w:firstLine="360"/>
              <w:jc w:val="right"/>
            </w:pPr>
            <w:r>
              <w:rPr>
                <w:rStyle w:val="a"/>
              </w:rPr>
              <w:t>13.6.</w:t>
            </w:r>
          </w:p>
        </w:tc>
        <w:tc>
          <w:tcPr>
            <w:tcW w:w="7373" w:type="dxa"/>
            <w:shd w:val="clear" w:color="auto" w:fill="auto"/>
          </w:tcPr>
          <w:p w14:paraId="3C9F1F85" w14:textId="77777777" w:rsidR="000B564A" w:rsidRDefault="00CA4B86" w:rsidP="0061635F">
            <w:pPr>
              <w:pStyle w:val="a0"/>
              <w:spacing w:line="305" w:lineRule="auto"/>
            </w:pPr>
            <w:r>
              <w:rPr>
                <w:rStyle w:val="a"/>
              </w:rPr>
              <w:t>Een aanbieder van video-sharing platformdiensten past de bepalingen van zijn voorwaarden en gerelateerde verplichtingen toe die uitvoering geven aan dit artikel van de code en schort, indien van toepassing en na een voorafgaande waarschuwing te hebben gege</w:t>
            </w:r>
            <w:r>
              <w:rPr>
                <w:rStyle w:val="a"/>
              </w:rPr>
              <w:t>ven, voor een redelijke periode de levering van zijn diensten op aan gebruikers van de dienst waarvan hij heeft vastgesteld dat ze veelvuldig inbreuk hebben gemaakt op de voorwaarden en gerelateerde verplichtingen van de dienst zoals uiteengezet in de punt</w:t>
            </w:r>
            <w:r>
              <w:rPr>
                <w:rStyle w:val="a"/>
              </w:rPr>
              <w:t>en 13.1-13.4.</w:t>
            </w:r>
          </w:p>
        </w:tc>
      </w:tr>
      <w:tr w:rsidR="000B564A" w14:paraId="3F02FB83" w14:textId="77777777" w:rsidTr="0061635F">
        <w:trPr>
          <w:trHeight w:val="2525"/>
        </w:trPr>
        <w:tc>
          <w:tcPr>
            <w:tcW w:w="1483" w:type="dxa"/>
            <w:shd w:val="clear" w:color="auto" w:fill="auto"/>
          </w:tcPr>
          <w:p w14:paraId="08D3DFD1" w14:textId="77777777" w:rsidR="000B564A" w:rsidRDefault="00CA4B86" w:rsidP="0061635F">
            <w:pPr>
              <w:pStyle w:val="a0"/>
              <w:spacing w:line="240" w:lineRule="auto"/>
              <w:ind w:firstLine="360"/>
              <w:jc w:val="right"/>
            </w:pPr>
            <w:r>
              <w:rPr>
                <w:rStyle w:val="a"/>
              </w:rPr>
              <w:t>13.7.</w:t>
            </w:r>
          </w:p>
        </w:tc>
        <w:tc>
          <w:tcPr>
            <w:tcW w:w="7373" w:type="dxa"/>
            <w:shd w:val="clear" w:color="auto" w:fill="auto"/>
          </w:tcPr>
          <w:p w14:paraId="433E1045" w14:textId="77777777" w:rsidR="000B564A" w:rsidRDefault="00CA4B86" w:rsidP="0061635F">
            <w:pPr>
              <w:pStyle w:val="a0"/>
              <w:spacing w:line="305" w:lineRule="auto"/>
            </w:pPr>
            <w:r>
              <w:rPr>
                <w:rStyle w:val="a"/>
              </w:rPr>
              <w:t xml:space="preserve">Bij een besluit over schorsing beoordeelt een aanbieder van video-sharing platformdiensten per geval en tijdig, zorgvuldig en objectief of de gebruiker de voorwaarden en gerelateerde verplichtingen van de dienst zoals uiteengezet in de artikelen 13.1-13.4 </w:t>
            </w:r>
            <w:r>
              <w:rPr>
                <w:rStyle w:val="a"/>
              </w:rPr>
              <w:t>heeft geschonden, rekening houdend met alle relevante feiten en omstandigheden die blijken uit de informatie waarover de aanbieder van video-sharing platformdiensten beschikt.</w:t>
            </w:r>
          </w:p>
        </w:tc>
      </w:tr>
    </w:tbl>
    <w:p w14:paraId="70779F43" w14:textId="77777777" w:rsidR="000B564A" w:rsidRDefault="00CA4B86">
      <w:pPr>
        <w:spacing w:line="1" w:lineRule="exact"/>
        <w:rPr>
          <w:sz w:val="2"/>
          <w:szCs w:val="2"/>
        </w:rPr>
      </w:pPr>
      <w:r>
        <w:br w:type="page"/>
      </w:r>
    </w:p>
    <w:p w14:paraId="27C4F5E9" w14:textId="77777777" w:rsidR="003B5668" w:rsidRPr="0061635F" w:rsidRDefault="003B5668" w:rsidP="003B5668">
      <w:pPr>
        <w:pStyle w:val="a3"/>
      </w:pPr>
      <w:r>
        <w:rPr>
          <w:rStyle w:val="a2"/>
        </w:rPr>
        <w:lastRenderedPageBreak/>
        <w:t>Deel Β</w:t>
      </w:r>
    </w:p>
    <w:p w14:paraId="664CB4E7" w14:textId="0441776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128"/>
      </w:tblGrid>
      <w:tr w:rsidR="000B564A" w14:paraId="3AEBB168" w14:textId="77777777" w:rsidTr="0061635F">
        <w:trPr>
          <w:trHeight w:val="2803"/>
        </w:trPr>
        <w:tc>
          <w:tcPr>
            <w:tcW w:w="1517" w:type="dxa"/>
            <w:shd w:val="clear" w:color="auto" w:fill="auto"/>
          </w:tcPr>
          <w:p w14:paraId="3825C2E7" w14:textId="465281DC" w:rsidR="000B564A" w:rsidRDefault="00CA4B86" w:rsidP="0061635F">
            <w:pPr>
              <w:pStyle w:val="a0"/>
              <w:spacing w:line="240" w:lineRule="auto"/>
              <w:ind w:firstLine="360"/>
              <w:jc w:val="right"/>
            </w:pPr>
            <w:r>
              <w:rPr>
                <w:rStyle w:val="a"/>
              </w:rPr>
              <w:t>13.8.</w:t>
            </w:r>
          </w:p>
        </w:tc>
        <w:tc>
          <w:tcPr>
            <w:tcW w:w="7128" w:type="dxa"/>
            <w:shd w:val="clear" w:color="auto" w:fill="auto"/>
          </w:tcPr>
          <w:p w14:paraId="1BB2F19C" w14:textId="77777777" w:rsidR="000B564A" w:rsidRDefault="00CA4B86" w:rsidP="0061635F">
            <w:pPr>
              <w:pStyle w:val="a0"/>
              <w:spacing w:line="305" w:lineRule="auto"/>
            </w:pPr>
            <w:r>
              <w:rPr>
                <w:rStyle w:val="a"/>
              </w:rPr>
              <w:t>Bij een besluit over schorsing houdt een aanbieder van video-sh</w:t>
            </w:r>
            <w:r>
              <w:rPr>
                <w:rStyle w:val="a"/>
              </w:rPr>
              <w:t>aring platformdiensten naar behoren rekening met de rechten en legitieme belangen van alle betrokken partijen, met inbegrip van de grondrechten van de ontvangers van de dienst, zoals de vrijheid van meningsuiting, de vrijheid en het pluralisme van de media</w:t>
            </w:r>
            <w:r>
              <w:rPr>
                <w:rStyle w:val="a"/>
              </w:rPr>
              <w:t xml:space="preserve"> en andere fundamentele rechten en vrijheden zoals vastgelegd in het Handvest van de grondrechten van de Europese Unie.</w:t>
            </w:r>
          </w:p>
        </w:tc>
      </w:tr>
      <w:tr w:rsidR="000B564A" w14:paraId="78AF0D7D" w14:textId="77777777" w:rsidTr="0061635F">
        <w:trPr>
          <w:trHeight w:val="1642"/>
        </w:trPr>
        <w:tc>
          <w:tcPr>
            <w:tcW w:w="1517" w:type="dxa"/>
            <w:shd w:val="clear" w:color="auto" w:fill="auto"/>
          </w:tcPr>
          <w:p w14:paraId="7F01C469" w14:textId="77777777" w:rsidR="000B564A" w:rsidRDefault="00CA4B86" w:rsidP="0061635F">
            <w:pPr>
              <w:pStyle w:val="a0"/>
              <w:spacing w:line="240" w:lineRule="auto"/>
              <w:ind w:firstLine="360"/>
              <w:jc w:val="right"/>
            </w:pPr>
            <w:r>
              <w:rPr>
                <w:rStyle w:val="a"/>
              </w:rPr>
              <w:t>13.9.</w:t>
            </w:r>
          </w:p>
        </w:tc>
        <w:tc>
          <w:tcPr>
            <w:tcW w:w="7128" w:type="dxa"/>
            <w:shd w:val="clear" w:color="auto" w:fill="auto"/>
          </w:tcPr>
          <w:p w14:paraId="01D8E3FD" w14:textId="77777777" w:rsidR="000B564A" w:rsidRDefault="00CA4B86" w:rsidP="0061635F">
            <w:pPr>
              <w:pStyle w:val="a0"/>
              <w:spacing w:line="305" w:lineRule="auto"/>
            </w:pPr>
            <w:r>
              <w:rPr>
                <w:rStyle w:val="a"/>
              </w:rPr>
              <w:t xml:space="preserve">De artikelen 13.6, 13.7 en 13.8 zijn alleen van toepassing voor zover de gevolgen voor de gebruiker niet worden gedekt door maatregelen die zijn vastgesteld op grond van artikel 23 en artikel 35, lid 1, onder b), van Verordening (EU) 2022/2065 (wet inzake </w:t>
            </w:r>
            <w:r>
              <w:rPr>
                <w:rStyle w:val="a"/>
              </w:rPr>
              <w:t>digitale diensten).</w:t>
            </w:r>
          </w:p>
        </w:tc>
      </w:tr>
      <w:tr w:rsidR="000B564A" w14:paraId="3F277F1F" w14:textId="77777777" w:rsidTr="0061635F">
        <w:trPr>
          <w:trHeight w:val="1344"/>
        </w:trPr>
        <w:tc>
          <w:tcPr>
            <w:tcW w:w="1517" w:type="dxa"/>
            <w:shd w:val="clear" w:color="auto" w:fill="auto"/>
          </w:tcPr>
          <w:p w14:paraId="6EA57789" w14:textId="77777777" w:rsidR="000B564A" w:rsidRDefault="000B564A" w:rsidP="0061635F">
            <w:pPr>
              <w:jc w:val="right"/>
              <w:rPr>
                <w:sz w:val="10"/>
                <w:szCs w:val="10"/>
              </w:rPr>
            </w:pPr>
          </w:p>
        </w:tc>
        <w:tc>
          <w:tcPr>
            <w:tcW w:w="7128" w:type="dxa"/>
            <w:shd w:val="clear" w:color="auto" w:fill="auto"/>
          </w:tcPr>
          <w:p w14:paraId="5CE7AEBD" w14:textId="77777777" w:rsidR="000B564A" w:rsidRDefault="00CA4B86" w:rsidP="0061635F">
            <w:pPr>
              <w:pStyle w:val="a0"/>
              <w:spacing w:line="240" w:lineRule="auto"/>
              <w:rPr>
                <w:sz w:val="34"/>
                <w:szCs w:val="34"/>
              </w:rPr>
            </w:pPr>
            <w:r>
              <w:rPr>
                <w:rStyle w:val="a"/>
                <w:rFonts w:ascii="Times New Roman" w:hAnsi="Times New Roman"/>
                <w:color w:val="371403"/>
                <w:sz w:val="34"/>
              </w:rPr>
              <w:t>Audiovisuele commerciële communicatie die op de markt wordt gebracht, wordt verkocht of wordt gearrangeerd door de video-sharing platformdienst</w:t>
            </w:r>
          </w:p>
        </w:tc>
      </w:tr>
      <w:tr w:rsidR="000B564A" w14:paraId="2C2D41B2" w14:textId="77777777" w:rsidTr="0061635F">
        <w:trPr>
          <w:trHeight w:val="2928"/>
        </w:trPr>
        <w:tc>
          <w:tcPr>
            <w:tcW w:w="1517" w:type="dxa"/>
            <w:shd w:val="clear" w:color="auto" w:fill="auto"/>
          </w:tcPr>
          <w:p w14:paraId="6944A8C4" w14:textId="77777777" w:rsidR="000B564A" w:rsidRDefault="00CA4B86" w:rsidP="0061635F">
            <w:pPr>
              <w:pStyle w:val="a0"/>
              <w:spacing w:line="240" w:lineRule="auto"/>
              <w:ind w:firstLine="360"/>
              <w:jc w:val="right"/>
            </w:pPr>
            <w:r>
              <w:rPr>
                <w:rStyle w:val="a"/>
              </w:rPr>
              <w:t>13.10.</w:t>
            </w:r>
          </w:p>
        </w:tc>
        <w:tc>
          <w:tcPr>
            <w:tcW w:w="7128" w:type="dxa"/>
            <w:shd w:val="clear" w:color="auto" w:fill="auto"/>
          </w:tcPr>
          <w:p w14:paraId="0A0B659C" w14:textId="77777777" w:rsidR="000B564A" w:rsidRDefault="00CA4B86" w:rsidP="0061635F">
            <w:pPr>
              <w:pStyle w:val="a0"/>
              <w:spacing w:line="305" w:lineRule="auto"/>
            </w:pPr>
            <w:r>
              <w:rPr>
                <w:rStyle w:val="a"/>
              </w:rPr>
              <w:t>Een aanbieder van video-sharing platformdiensten mag het volgende niet marketen, verkopen of regelen:</w:t>
            </w:r>
          </w:p>
          <w:p w14:paraId="7245D58E" w14:textId="77777777" w:rsidR="000B564A" w:rsidRDefault="00CA4B86" w:rsidP="0061635F">
            <w:pPr>
              <w:pStyle w:val="a0"/>
              <w:numPr>
                <w:ilvl w:val="0"/>
                <w:numId w:val="23"/>
              </w:numPr>
              <w:tabs>
                <w:tab w:val="left" w:pos="326"/>
              </w:tabs>
              <w:spacing w:line="305" w:lineRule="auto"/>
              <w:ind w:left="360" w:hanging="360"/>
            </w:pPr>
            <w:r>
              <w:rPr>
                <w:rStyle w:val="a"/>
              </w:rPr>
              <w:t>audiovisuele commerciële communicatie die schadelijk is voor de bevolking zoals gedefinieerd in deze code,</w:t>
            </w:r>
          </w:p>
          <w:p w14:paraId="7C1E9827" w14:textId="77777777" w:rsidR="000B564A" w:rsidRDefault="00CA4B86" w:rsidP="0061635F">
            <w:pPr>
              <w:pStyle w:val="a0"/>
              <w:numPr>
                <w:ilvl w:val="0"/>
                <w:numId w:val="23"/>
              </w:numPr>
              <w:tabs>
                <w:tab w:val="left" w:pos="326"/>
              </w:tabs>
              <w:spacing w:line="305" w:lineRule="auto"/>
              <w:ind w:left="360" w:hanging="360"/>
            </w:pPr>
            <w:r>
              <w:rPr>
                <w:rStyle w:val="a"/>
              </w:rPr>
              <w:t>audiovisuele commerciële communicatie die schad</w:t>
            </w:r>
            <w:r>
              <w:rPr>
                <w:rStyle w:val="a"/>
              </w:rPr>
              <w:t>elijk is voor kinderen zoals gedefinieerd in deze code, of</w:t>
            </w:r>
          </w:p>
          <w:p w14:paraId="3CBFFBD7" w14:textId="77777777" w:rsidR="000B564A" w:rsidRDefault="00CA4B86" w:rsidP="0061635F">
            <w:pPr>
              <w:pStyle w:val="a0"/>
              <w:numPr>
                <w:ilvl w:val="0"/>
                <w:numId w:val="23"/>
              </w:numPr>
              <w:tabs>
                <w:tab w:val="left" w:pos="326"/>
              </w:tabs>
              <w:spacing w:line="305" w:lineRule="auto"/>
              <w:ind w:left="360" w:hanging="360"/>
            </w:pPr>
            <w:r>
              <w:rPr>
                <w:rStyle w:val="a"/>
              </w:rPr>
              <w:t>beperkte audiovisuele commerciële communicatie zoals gedefinieerd in deze code.</w:t>
            </w:r>
          </w:p>
        </w:tc>
      </w:tr>
      <w:tr w:rsidR="000B564A" w14:paraId="0E3DB25C" w14:textId="77777777" w:rsidTr="0061635F">
        <w:trPr>
          <w:trHeight w:val="1958"/>
        </w:trPr>
        <w:tc>
          <w:tcPr>
            <w:tcW w:w="1517" w:type="dxa"/>
            <w:shd w:val="clear" w:color="auto" w:fill="auto"/>
          </w:tcPr>
          <w:p w14:paraId="5F3E144B" w14:textId="77777777" w:rsidR="000B564A" w:rsidRDefault="00CA4B86" w:rsidP="0061635F">
            <w:pPr>
              <w:pStyle w:val="a0"/>
              <w:spacing w:line="240" w:lineRule="auto"/>
              <w:ind w:firstLine="360"/>
              <w:jc w:val="right"/>
            </w:pPr>
            <w:r>
              <w:rPr>
                <w:rStyle w:val="a"/>
              </w:rPr>
              <w:t>13.11.</w:t>
            </w:r>
          </w:p>
        </w:tc>
        <w:tc>
          <w:tcPr>
            <w:tcW w:w="7128" w:type="dxa"/>
            <w:shd w:val="clear" w:color="auto" w:fill="auto"/>
          </w:tcPr>
          <w:p w14:paraId="6B9D57C9" w14:textId="77777777" w:rsidR="000B564A" w:rsidRDefault="00CA4B86" w:rsidP="0061635F">
            <w:pPr>
              <w:pStyle w:val="a0"/>
              <w:spacing w:line="305" w:lineRule="auto"/>
            </w:pPr>
            <w:r>
              <w:rPr>
                <w:rStyle w:val="a"/>
              </w:rPr>
              <w:t>Een aanbieder van video-sharing platformdiensten zorgt ervoor dat audiovisuele commerciële communicatie die door die aanbieder van video-sharing platformen in de handel wordt gebracht, wordt verkocht of wordt gearrangeerd, gemakkelijk als zodanig herkenbaa</w:t>
            </w:r>
            <w:r>
              <w:rPr>
                <w:rStyle w:val="a"/>
              </w:rPr>
              <w:t>r is.</w:t>
            </w:r>
          </w:p>
        </w:tc>
      </w:tr>
      <w:tr w:rsidR="000B564A" w14:paraId="0219555C" w14:textId="77777777" w:rsidTr="0061635F">
        <w:trPr>
          <w:trHeight w:val="3336"/>
        </w:trPr>
        <w:tc>
          <w:tcPr>
            <w:tcW w:w="1517" w:type="dxa"/>
            <w:shd w:val="clear" w:color="auto" w:fill="auto"/>
          </w:tcPr>
          <w:p w14:paraId="6FF01C1B" w14:textId="77777777" w:rsidR="000B564A" w:rsidRDefault="00CA4B86" w:rsidP="0061635F">
            <w:pPr>
              <w:pStyle w:val="a0"/>
              <w:spacing w:line="240" w:lineRule="auto"/>
              <w:ind w:firstLine="360"/>
              <w:jc w:val="right"/>
            </w:pPr>
            <w:r>
              <w:rPr>
                <w:rStyle w:val="a"/>
              </w:rPr>
              <w:t>13.12.</w:t>
            </w:r>
          </w:p>
        </w:tc>
        <w:tc>
          <w:tcPr>
            <w:tcW w:w="7128" w:type="dxa"/>
            <w:shd w:val="clear" w:color="auto" w:fill="auto"/>
          </w:tcPr>
          <w:p w14:paraId="697329D9" w14:textId="77777777" w:rsidR="000B564A" w:rsidRDefault="00CA4B86" w:rsidP="0061635F">
            <w:pPr>
              <w:pStyle w:val="a0"/>
              <w:spacing w:line="305" w:lineRule="auto"/>
            </w:pPr>
            <w:r>
              <w:rPr>
                <w:rStyle w:val="a"/>
              </w:rPr>
              <w:t>Een aanbieder van video-sharing platformdiensten mag geen verborgen audiovisuele commerciële communicatie zoals gedefinieerd in deze code op de markt brengen, verkopen of regelen of in audiovisuele commerciële communicatie het gebruik van sub</w:t>
            </w:r>
            <w:r>
              <w:rPr>
                <w:rStyle w:val="a"/>
              </w:rPr>
              <w:t>liminale technieken zoals gedefinieerd in deze code opnemen.</w:t>
            </w:r>
          </w:p>
        </w:tc>
      </w:tr>
    </w:tbl>
    <w:p w14:paraId="20EC50A3" w14:textId="77777777" w:rsidR="000B564A" w:rsidRDefault="00CA4B86">
      <w:pPr>
        <w:spacing w:line="1" w:lineRule="exact"/>
        <w:rPr>
          <w:sz w:val="2"/>
          <w:szCs w:val="2"/>
        </w:rPr>
      </w:pPr>
      <w:r>
        <w:br w:type="page"/>
      </w:r>
    </w:p>
    <w:p w14:paraId="5F11F806" w14:textId="77777777" w:rsidR="003B5668" w:rsidRPr="0061635F" w:rsidRDefault="003B5668" w:rsidP="003B5668">
      <w:pPr>
        <w:pStyle w:val="a3"/>
      </w:pPr>
      <w:r>
        <w:rPr>
          <w:rStyle w:val="a2"/>
        </w:rPr>
        <w:lastRenderedPageBreak/>
        <w:t>Deel Β</w:t>
      </w:r>
    </w:p>
    <w:p w14:paraId="73A6BF9E" w14:textId="30A2349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286"/>
        <w:gridCol w:w="7378"/>
      </w:tblGrid>
      <w:tr w:rsidR="000B564A" w14:paraId="0C67C581" w14:textId="77777777" w:rsidTr="0061635F">
        <w:trPr>
          <w:trHeight w:val="408"/>
        </w:trPr>
        <w:tc>
          <w:tcPr>
            <w:tcW w:w="1286" w:type="dxa"/>
            <w:shd w:val="clear" w:color="auto" w:fill="auto"/>
          </w:tcPr>
          <w:p w14:paraId="24DE491F" w14:textId="5E8D73F7" w:rsidR="000B564A" w:rsidRDefault="000B564A" w:rsidP="0061635F">
            <w:pPr>
              <w:jc w:val="right"/>
              <w:rPr>
                <w:sz w:val="10"/>
                <w:szCs w:val="10"/>
              </w:rPr>
            </w:pPr>
          </w:p>
        </w:tc>
        <w:tc>
          <w:tcPr>
            <w:tcW w:w="7378" w:type="dxa"/>
            <w:shd w:val="clear" w:color="auto" w:fill="auto"/>
          </w:tcPr>
          <w:p w14:paraId="7EA7F4D0" w14:textId="77777777" w:rsidR="000B564A" w:rsidRDefault="00CA4B86" w:rsidP="003B5668">
            <w:pPr>
              <w:pStyle w:val="a0"/>
              <w:spacing w:line="240" w:lineRule="auto"/>
              <w:rPr>
                <w:sz w:val="34"/>
                <w:szCs w:val="34"/>
              </w:rPr>
            </w:pPr>
            <w:r>
              <w:rPr>
                <w:rStyle w:val="a"/>
                <w:rFonts w:ascii="Times New Roman" w:hAnsi="Times New Roman"/>
                <w:color w:val="371403"/>
                <w:sz w:val="34"/>
              </w:rPr>
              <w:t>Alcohol</w:t>
            </w:r>
          </w:p>
        </w:tc>
      </w:tr>
      <w:tr w:rsidR="000B564A" w14:paraId="35C7526E" w14:textId="77777777" w:rsidTr="0061635F">
        <w:trPr>
          <w:trHeight w:val="2837"/>
        </w:trPr>
        <w:tc>
          <w:tcPr>
            <w:tcW w:w="1286" w:type="dxa"/>
            <w:shd w:val="clear" w:color="auto" w:fill="auto"/>
          </w:tcPr>
          <w:p w14:paraId="041095BF" w14:textId="77777777" w:rsidR="000B564A" w:rsidRDefault="00CA4B86" w:rsidP="0061635F">
            <w:pPr>
              <w:pStyle w:val="a0"/>
              <w:spacing w:line="240" w:lineRule="auto"/>
              <w:ind w:firstLine="360"/>
              <w:jc w:val="right"/>
            </w:pPr>
            <w:r>
              <w:rPr>
                <w:rStyle w:val="a"/>
              </w:rPr>
              <w:t>13.13.</w:t>
            </w:r>
          </w:p>
        </w:tc>
        <w:tc>
          <w:tcPr>
            <w:tcW w:w="7378" w:type="dxa"/>
            <w:shd w:val="clear" w:color="auto" w:fill="auto"/>
          </w:tcPr>
          <w:p w14:paraId="0B4D767D" w14:textId="77777777" w:rsidR="000B564A" w:rsidRDefault="00CA4B86" w:rsidP="0061635F">
            <w:pPr>
              <w:pStyle w:val="a0"/>
              <w:spacing w:line="305" w:lineRule="auto"/>
            </w:pPr>
            <w:r>
              <w:rPr>
                <w:rStyle w:val="a"/>
              </w:rPr>
              <w:t>Een aanbieder van video-sharing platformdiensten mag niet worden beperkt in het op de markt brengen, verkopen of regelen van audiovisuele commerciële communicatie en (in het geval van audiovisuele commerciële communicatie die niet door hem op de markt word</w:t>
            </w:r>
            <w:r>
              <w:rPr>
                <w:rStyle w:val="a"/>
              </w:rPr>
              <w:t>t gebracht, wordt verkocht of geregeld) hoeft audiovisuele commerciële communicatie voor alcohol niet uit te sluiten, mits deze inhoud normaal gesproken niet door kinderen kan worden gezien en dit wordt bereikt door middel van maatregelen die geschikt zijn</w:t>
            </w:r>
            <w:r>
              <w:rPr>
                <w:rStyle w:val="a"/>
              </w:rPr>
              <w:t xml:space="preserve"> om dit resultaat te bereiken, zoals inhoudsbeoordeling, leeftijdsborging en ouderlijk toezicht.</w:t>
            </w:r>
          </w:p>
        </w:tc>
      </w:tr>
      <w:tr w:rsidR="000B564A" w14:paraId="0E4B430B" w14:textId="77777777" w:rsidTr="0061635F">
        <w:trPr>
          <w:trHeight w:val="1008"/>
        </w:trPr>
        <w:tc>
          <w:tcPr>
            <w:tcW w:w="1286" w:type="dxa"/>
            <w:shd w:val="clear" w:color="auto" w:fill="auto"/>
          </w:tcPr>
          <w:p w14:paraId="3AB22891" w14:textId="77777777" w:rsidR="000B564A" w:rsidRDefault="000B564A" w:rsidP="0061635F">
            <w:pPr>
              <w:jc w:val="right"/>
              <w:rPr>
                <w:sz w:val="10"/>
                <w:szCs w:val="10"/>
              </w:rPr>
            </w:pPr>
          </w:p>
        </w:tc>
        <w:tc>
          <w:tcPr>
            <w:tcW w:w="7378" w:type="dxa"/>
            <w:shd w:val="clear" w:color="auto" w:fill="auto"/>
          </w:tcPr>
          <w:p w14:paraId="5FCB1E03" w14:textId="77777777" w:rsidR="000B564A" w:rsidRDefault="00CA4B86" w:rsidP="0061635F">
            <w:pPr>
              <w:pStyle w:val="a0"/>
              <w:spacing w:line="240" w:lineRule="auto"/>
              <w:rPr>
                <w:sz w:val="34"/>
                <w:szCs w:val="34"/>
              </w:rPr>
            </w:pPr>
            <w:r>
              <w:rPr>
                <w:rStyle w:val="a"/>
                <w:rFonts w:ascii="Times New Roman" w:hAnsi="Times New Roman"/>
                <w:color w:val="371403"/>
                <w:sz w:val="34"/>
              </w:rPr>
              <w:t>Verklaring van audiovisuele commerciële communicatie voor door gebruikers gegenereerde video</w:t>
            </w:r>
          </w:p>
        </w:tc>
      </w:tr>
      <w:tr w:rsidR="000B564A" w14:paraId="44B085D8" w14:textId="77777777" w:rsidTr="0061635F">
        <w:trPr>
          <w:trHeight w:val="1747"/>
        </w:trPr>
        <w:tc>
          <w:tcPr>
            <w:tcW w:w="1286" w:type="dxa"/>
            <w:shd w:val="clear" w:color="auto" w:fill="auto"/>
          </w:tcPr>
          <w:p w14:paraId="7857AA53" w14:textId="77777777" w:rsidR="000B564A" w:rsidRDefault="00CA4B86" w:rsidP="0061635F">
            <w:pPr>
              <w:pStyle w:val="a0"/>
              <w:spacing w:line="240" w:lineRule="auto"/>
              <w:ind w:firstLine="360"/>
              <w:jc w:val="right"/>
            </w:pPr>
            <w:r>
              <w:rPr>
                <w:rStyle w:val="a"/>
              </w:rPr>
              <w:t>13.14.</w:t>
            </w:r>
          </w:p>
        </w:tc>
        <w:tc>
          <w:tcPr>
            <w:tcW w:w="7378" w:type="dxa"/>
            <w:shd w:val="clear" w:color="auto" w:fill="auto"/>
          </w:tcPr>
          <w:p w14:paraId="562E2E3C" w14:textId="77777777" w:rsidR="000B564A" w:rsidRDefault="00CA4B86" w:rsidP="0061635F">
            <w:pPr>
              <w:pStyle w:val="a0"/>
            </w:pPr>
            <w:r>
              <w:rPr>
                <w:rStyle w:val="a"/>
              </w:rPr>
              <w:t>Een aanbieder van video-sharing platformdiensten zorgt voor een functionaliteit waarmee gebruikers die door gebruikers gegenereerde video's uploaden, kunne</w:t>
            </w:r>
            <w:r>
              <w:rPr>
                <w:rStyle w:val="a"/>
              </w:rPr>
              <w:t>n aangeven of deze video-inhoud audiovisuele commerciële communicatie bevat, voor zover de gebruikers weten of redelijkerwijs geacht kunnen worden te weten.</w:t>
            </w:r>
          </w:p>
        </w:tc>
      </w:tr>
      <w:tr w:rsidR="000B564A" w14:paraId="269FC2B3" w14:textId="77777777" w:rsidTr="0061635F">
        <w:trPr>
          <w:trHeight w:val="2966"/>
        </w:trPr>
        <w:tc>
          <w:tcPr>
            <w:tcW w:w="1286" w:type="dxa"/>
            <w:shd w:val="clear" w:color="auto" w:fill="auto"/>
          </w:tcPr>
          <w:p w14:paraId="430B8556" w14:textId="77777777" w:rsidR="000B564A" w:rsidRDefault="00CA4B86" w:rsidP="0061635F">
            <w:pPr>
              <w:pStyle w:val="a0"/>
              <w:spacing w:line="240" w:lineRule="auto"/>
              <w:ind w:firstLine="360"/>
              <w:jc w:val="right"/>
            </w:pPr>
            <w:r>
              <w:rPr>
                <w:rStyle w:val="a"/>
              </w:rPr>
              <w:t>13.15.</w:t>
            </w:r>
          </w:p>
        </w:tc>
        <w:tc>
          <w:tcPr>
            <w:tcW w:w="7378" w:type="dxa"/>
            <w:shd w:val="clear" w:color="auto" w:fill="auto"/>
          </w:tcPr>
          <w:p w14:paraId="2C07143A" w14:textId="77777777" w:rsidR="000B564A" w:rsidRDefault="00CA4B86" w:rsidP="0061635F">
            <w:pPr>
              <w:pStyle w:val="a0"/>
            </w:pPr>
            <w:r>
              <w:rPr>
                <w:rStyle w:val="a"/>
              </w:rPr>
              <w:t>Wanneer een gebruiker heeft verklaard dat een door de gebruiker gegenereerde video audiovis</w:t>
            </w:r>
            <w:r>
              <w:rPr>
                <w:rStyle w:val="a"/>
              </w:rPr>
              <w:t>uele commerciële communicatie bevat of wanneer de aanbieder van video-sharing platformdiensten kennis heeft van dat feit, zorgt de aanbieder van video-sharing platformdiensten ervoor dat de gebruikers van de dienst duidelijk worden geïnformeerd over de ver</w:t>
            </w:r>
            <w:r>
              <w:rPr>
                <w:rStyle w:val="a"/>
              </w:rPr>
              <w:t>klaring of het feit dat de door de gebruiker gegenereerde video audiovisuele commerciële communicatie bevat op een manier die transparant is voor de gebruikers van de dienst.</w:t>
            </w:r>
          </w:p>
        </w:tc>
      </w:tr>
      <w:tr w:rsidR="000B564A" w14:paraId="4D663D19" w14:textId="77777777" w:rsidTr="0061635F">
        <w:trPr>
          <w:trHeight w:val="970"/>
        </w:trPr>
        <w:tc>
          <w:tcPr>
            <w:tcW w:w="1286" w:type="dxa"/>
            <w:shd w:val="clear" w:color="auto" w:fill="auto"/>
          </w:tcPr>
          <w:p w14:paraId="59FD0765" w14:textId="77777777" w:rsidR="000B564A" w:rsidRDefault="00CA4B86" w:rsidP="0061635F">
            <w:pPr>
              <w:pStyle w:val="a0"/>
              <w:spacing w:line="240" w:lineRule="auto"/>
              <w:ind w:firstLine="360"/>
              <w:jc w:val="right"/>
              <w:rPr>
                <w:sz w:val="50"/>
                <w:szCs w:val="50"/>
              </w:rPr>
            </w:pPr>
            <w:r>
              <w:rPr>
                <w:rStyle w:val="a"/>
                <w:rFonts w:ascii="Times New Roman" w:hAnsi="Times New Roman"/>
                <w:color w:val="371403"/>
                <w:sz w:val="50"/>
              </w:rPr>
              <w:t>14.</w:t>
            </w:r>
          </w:p>
        </w:tc>
        <w:tc>
          <w:tcPr>
            <w:tcW w:w="7378" w:type="dxa"/>
            <w:shd w:val="clear" w:color="auto" w:fill="auto"/>
          </w:tcPr>
          <w:p w14:paraId="5B119AA3" w14:textId="77777777" w:rsidR="000B564A" w:rsidRDefault="00CA4B86" w:rsidP="0061635F">
            <w:pPr>
              <w:pStyle w:val="a0"/>
              <w:spacing w:line="240" w:lineRule="auto"/>
              <w:rPr>
                <w:sz w:val="50"/>
                <w:szCs w:val="50"/>
              </w:rPr>
            </w:pPr>
            <w:r>
              <w:rPr>
                <w:rStyle w:val="a"/>
                <w:rFonts w:ascii="Times New Roman" w:hAnsi="Times New Roman"/>
                <w:color w:val="371403"/>
                <w:sz w:val="50"/>
              </w:rPr>
              <w:t>Ouderlijk toezicht</w:t>
            </w:r>
          </w:p>
        </w:tc>
      </w:tr>
      <w:tr w:rsidR="000B564A" w14:paraId="166233D3" w14:textId="77777777" w:rsidTr="0061635F">
        <w:trPr>
          <w:trHeight w:val="2117"/>
        </w:trPr>
        <w:tc>
          <w:tcPr>
            <w:tcW w:w="1286" w:type="dxa"/>
            <w:shd w:val="clear" w:color="auto" w:fill="auto"/>
          </w:tcPr>
          <w:p w14:paraId="6642D8C6" w14:textId="77777777" w:rsidR="000B564A" w:rsidRDefault="00CA4B86" w:rsidP="0061635F">
            <w:pPr>
              <w:pStyle w:val="a0"/>
              <w:spacing w:line="240" w:lineRule="auto"/>
              <w:ind w:firstLine="360"/>
              <w:jc w:val="right"/>
            </w:pPr>
            <w:r>
              <w:rPr>
                <w:rStyle w:val="a"/>
              </w:rPr>
              <w:t>14.1.</w:t>
            </w:r>
          </w:p>
        </w:tc>
        <w:tc>
          <w:tcPr>
            <w:tcW w:w="7378" w:type="dxa"/>
            <w:shd w:val="clear" w:color="auto" w:fill="auto"/>
          </w:tcPr>
          <w:p w14:paraId="2D8304F7" w14:textId="77777777" w:rsidR="000B564A" w:rsidRDefault="00CA4B86" w:rsidP="0061635F">
            <w:pPr>
              <w:pStyle w:val="a0"/>
            </w:pPr>
            <w:r>
              <w:rPr>
                <w:rStyle w:val="a"/>
              </w:rPr>
              <w:t>Een aanbieder van video-sharing platformdiensten wiens servicevoorwaarden gebruikers jonger dan 16 jaar (d.w.z. 15 jaar en jonger) toestaan, voorziet in systemen voor ouderlijk toezicht die onder controle staan van de eindgebruiker met betrekking tot video</w:t>
            </w:r>
            <w:r>
              <w:rPr>
                <w:rStyle w:val="a"/>
              </w:rPr>
              <w:t>-inhoud en audiovisuele commerciële communicatie die de fysieke, mentale of morele ontwikkeling van kinderen kan schaden.</w:t>
            </w:r>
          </w:p>
        </w:tc>
      </w:tr>
      <w:tr w:rsidR="000B564A" w14:paraId="06EEEF51" w14:textId="77777777" w:rsidTr="0061635F">
        <w:trPr>
          <w:trHeight w:val="3283"/>
        </w:trPr>
        <w:tc>
          <w:tcPr>
            <w:tcW w:w="1286" w:type="dxa"/>
            <w:shd w:val="clear" w:color="auto" w:fill="auto"/>
          </w:tcPr>
          <w:p w14:paraId="506AF30D" w14:textId="77777777" w:rsidR="000B564A" w:rsidRDefault="00CA4B86" w:rsidP="0061635F">
            <w:pPr>
              <w:pStyle w:val="a0"/>
              <w:spacing w:line="240" w:lineRule="auto"/>
              <w:ind w:firstLine="360"/>
              <w:jc w:val="right"/>
            </w:pPr>
            <w:r>
              <w:rPr>
                <w:rStyle w:val="a"/>
              </w:rPr>
              <w:lastRenderedPageBreak/>
              <w:t>14.2.</w:t>
            </w:r>
          </w:p>
        </w:tc>
        <w:tc>
          <w:tcPr>
            <w:tcW w:w="7378" w:type="dxa"/>
            <w:shd w:val="clear" w:color="auto" w:fill="auto"/>
          </w:tcPr>
          <w:p w14:paraId="31FB2BEA" w14:textId="77777777" w:rsidR="000B564A" w:rsidRDefault="00CA4B86" w:rsidP="0061635F">
            <w:pPr>
              <w:pStyle w:val="a0"/>
              <w:spacing w:line="305" w:lineRule="auto"/>
            </w:pPr>
            <w:r>
              <w:rPr>
                <w:rStyle w:val="a"/>
              </w:rPr>
              <w:t>De systemen voor ouderlijk toezicht dienen ouders of voogden te helpen hun eigen oordeel te vormen over de beste manier om de lichamelijke, geestelijke en morele ontwikkeling van hun kinderen te beschermen tegen video-inhoud en audiovisuele commerciële com</w:t>
            </w:r>
            <w:r>
              <w:rPr>
                <w:rStyle w:val="a"/>
              </w:rPr>
              <w:t>municatie.</w:t>
            </w:r>
          </w:p>
          <w:p w14:paraId="0BD082F5" w14:textId="77777777" w:rsidR="000B564A" w:rsidRDefault="00CA4B86" w:rsidP="0061635F">
            <w:pPr>
              <w:pStyle w:val="a0"/>
              <w:spacing w:line="305" w:lineRule="auto"/>
            </w:pPr>
            <w:r>
              <w:rPr>
                <w:rStyle w:val="a"/>
              </w:rPr>
              <w:t>Ze hebben ten minste de volgende functies: -</w:t>
            </w:r>
          </w:p>
          <w:p w14:paraId="593CA767" w14:textId="5D3773EB" w:rsidR="000B564A" w:rsidRDefault="00CA4B86" w:rsidP="0061635F">
            <w:pPr>
              <w:pStyle w:val="a0"/>
              <w:ind w:left="360" w:hanging="360"/>
            </w:pPr>
            <w:r>
              <w:rPr>
                <w:rStyle w:val="a"/>
              </w:rPr>
              <w:t xml:space="preserve">a. </w:t>
            </w:r>
            <w:r>
              <w:rPr>
                <w:rStyle w:val="a"/>
              </w:rPr>
              <w:tab/>
              <w:t>ouders of voogden in staat stellen om een kind te beperken in het bekijken van video-inhoud die is geüpload of gedeeld door gebruikers die onbekend zijn voor het kind;</w:t>
            </w:r>
          </w:p>
        </w:tc>
      </w:tr>
    </w:tbl>
    <w:p w14:paraId="175FA230" w14:textId="77777777" w:rsidR="000B564A" w:rsidRDefault="00CA4B86">
      <w:pPr>
        <w:spacing w:line="1" w:lineRule="exact"/>
        <w:rPr>
          <w:sz w:val="2"/>
          <w:szCs w:val="2"/>
        </w:rPr>
      </w:pPr>
      <w:r>
        <w:br w:type="page"/>
      </w:r>
    </w:p>
    <w:p w14:paraId="2E2FAE91" w14:textId="77777777" w:rsidR="003B5668" w:rsidRPr="0061635F" w:rsidRDefault="003B5668" w:rsidP="003B5668">
      <w:pPr>
        <w:pStyle w:val="a3"/>
      </w:pPr>
      <w:r>
        <w:rPr>
          <w:rStyle w:val="a2"/>
        </w:rPr>
        <w:lastRenderedPageBreak/>
        <w:t>Deel Β</w:t>
      </w:r>
    </w:p>
    <w:p w14:paraId="507EDEA1" w14:textId="5E65453E"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162"/>
        <w:gridCol w:w="7186"/>
      </w:tblGrid>
      <w:tr w:rsidR="000B564A" w14:paraId="428EF87F" w14:textId="77777777" w:rsidTr="003B5668">
        <w:trPr>
          <w:trHeight w:val="3440"/>
        </w:trPr>
        <w:tc>
          <w:tcPr>
            <w:tcW w:w="1162" w:type="dxa"/>
            <w:shd w:val="clear" w:color="auto" w:fill="auto"/>
          </w:tcPr>
          <w:p w14:paraId="4ADDC1E9" w14:textId="59C75E70" w:rsidR="000B564A" w:rsidRDefault="000B564A" w:rsidP="0061635F">
            <w:pPr>
              <w:jc w:val="right"/>
              <w:rPr>
                <w:sz w:val="10"/>
                <w:szCs w:val="10"/>
              </w:rPr>
            </w:pPr>
          </w:p>
        </w:tc>
        <w:tc>
          <w:tcPr>
            <w:tcW w:w="7186" w:type="dxa"/>
            <w:shd w:val="clear" w:color="auto" w:fill="auto"/>
          </w:tcPr>
          <w:p w14:paraId="3864E382" w14:textId="77777777" w:rsidR="000B564A" w:rsidRDefault="00CA4B86" w:rsidP="0061635F">
            <w:pPr>
              <w:pStyle w:val="a0"/>
              <w:numPr>
                <w:ilvl w:val="0"/>
                <w:numId w:val="24"/>
              </w:numPr>
              <w:tabs>
                <w:tab w:val="left" w:pos="471"/>
              </w:tabs>
              <w:ind w:left="360" w:hanging="360"/>
            </w:pPr>
            <w:r>
              <w:rPr>
                <w:rStyle w:val="a"/>
              </w:rPr>
              <w:t>ouders of voogden in staat stellen het bekijken te beperken van video-inhoud die door het kind is geüpload of gedeeld door gebruikers die onbekend zijn voor het kind;</w:t>
            </w:r>
          </w:p>
          <w:p w14:paraId="1178C03B" w14:textId="77777777" w:rsidR="000B564A" w:rsidRDefault="00CA4B86" w:rsidP="0061635F">
            <w:pPr>
              <w:pStyle w:val="a0"/>
              <w:numPr>
                <w:ilvl w:val="0"/>
                <w:numId w:val="24"/>
              </w:numPr>
              <w:tabs>
                <w:tab w:val="left" w:pos="471"/>
              </w:tabs>
              <w:ind w:left="360" w:hanging="360"/>
            </w:pPr>
            <w:r>
              <w:rPr>
                <w:rStyle w:val="a"/>
              </w:rPr>
              <w:t xml:space="preserve">ouders of voogden de mogelijkheid geven om het bekijken van video-inhoud of audiovisuele </w:t>
            </w:r>
            <w:r>
              <w:rPr>
                <w:rStyle w:val="a"/>
              </w:rPr>
              <w:t>commerciële communicatie door een kind te beperken op basis van taalgebruik in de beschrijving van de video of commerciële communicatie of op basis van metadata over de video of commerciële communicatie; en</w:t>
            </w:r>
          </w:p>
          <w:p w14:paraId="60734E48" w14:textId="77777777" w:rsidR="000B564A" w:rsidRDefault="00CA4B86" w:rsidP="0061635F">
            <w:pPr>
              <w:pStyle w:val="a0"/>
              <w:numPr>
                <w:ilvl w:val="0"/>
                <w:numId w:val="24"/>
              </w:numPr>
              <w:tabs>
                <w:tab w:val="left" w:pos="471"/>
              </w:tabs>
              <w:spacing w:line="305" w:lineRule="auto"/>
              <w:ind w:left="360" w:hanging="360"/>
            </w:pPr>
            <w:r>
              <w:rPr>
                <w:rStyle w:val="a"/>
              </w:rPr>
              <w:t>ouders of voogden in staat stellen om tijdslimiet</w:t>
            </w:r>
            <w:r>
              <w:rPr>
                <w:rStyle w:val="a"/>
              </w:rPr>
              <w:t>en in te stellen met betrekking tot het bekijken van video-inhoud.</w:t>
            </w:r>
          </w:p>
        </w:tc>
      </w:tr>
      <w:tr w:rsidR="000B564A" w14:paraId="157E1188" w14:textId="77777777" w:rsidTr="0061635F">
        <w:trPr>
          <w:trHeight w:val="1181"/>
        </w:trPr>
        <w:tc>
          <w:tcPr>
            <w:tcW w:w="1162" w:type="dxa"/>
            <w:shd w:val="clear" w:color="auto" w:fill="auto"/>
          </w:tcPr>
          <w:p w14:paraId="01DFFFE6" w14:textId="77777777" w:rsidR="000B564A" w:rsidRDefault="00CA4B86" w:rsidP="0061635F">
            <w:pPr>
              <w:pStyle w:val="a0"/>
              <w:spacing w:line="240" w:lineRule="auto"/>
              <w:ind w:firstLine="360"/>
              <w:jc w:val="right"/>
            </w:pPr>
            <w:r>
              <w:rPr>
                <w:rStyle w:val="a"/>
              </w:rPr>
              <w:t>14.3.</w:t>
            </w:r>
          </w:p>
        </w:tc>
        <w:tc>
          <w:tcPr>
            <w:tcW w:w="7186" w:type="dxa"/>
            <w:shd w:val="clear" w:color="auto" w:fill="auto"/>
          </w:tcPr>
          <w:p w14:paraId="0968D347" w14:textId="77777777" w:rsidR="000B564A" w:rsidRDefault="00CA4B86" w:rsidP="0061635F">
            <w:pPr>
              <w:pStyle w:val="a0"/>
            </w:pPr>
            <w:r>
              <w:rPr>
                <w:rStyle w:val="a"/>
              </w:rPr>
              <w:t>Een aanbieder van video-sharing platformdiensten verstrekt informatie die gebruikers, waaronder kinderen, uitlegt hoe systemen voor ouderlijk toezicht werken.</w:t>
            </w:r>
          </w:p>
        </w:tc>
      </w:tr>
      <w:tr w:rsidR="000B564A" w14:paraId="7F6D2A3C" w14:textId="77777777" w:rsidTr="0061635F">
        <w:trPr>
          <w:trHeight w:val="1238"/>
        </w:trPr>
        <w:tc>
          <w:tcPr>
            <w:tcW w:w="1162" w:type="dxa"/>
            <w:shd w:val="clear" w:color="auto" w:fill="auto"/>
          </w:tcPr>
          <w:p w14:paraId="2073447F" w14:textId="77777777" w:rsidR="000B564A" w:rsidRDefault="00CA4B86" w:rsidP="0061635F">
            <w:pPr>
              <w:pStyle w:val="a0"/>
              <w:spacing w:line="240" w:lineRule="auto"/>
              <w:ind w:firstLine="360"/>
              <w:jc w:val="right"/>
            </w:pPr>
            <w:r>
              <w:rPr>
                <w:rStyle w:val="a"/>
              </w:rPr>
              <w:t>14.4.</w:t>
            </w:r>
          </w:p>
        </w:tc>
        <w:tc>
          <w:tcPr>
            <w:tcW w:w="7186" w:type="dxa"/>
            <w:shd w:val="clear" w:color="auto" w:fill="auto"/>
          </w:tcPr>
          <w:p w14:paraId="01178C47" w14:textId="77777777" w:rsidR="000B564A" w:rsidRDefault="00CA4B86" w:rsidP="0061635F">
            <w:pPr>
              <w:pStyle w:val="a0"/>
            </w:pPr>
            <w:r>
              <w:rPr>
                <w:rStyle w:val="a"/>
              </w:rPr>
              <w:t>Een aanbieder van video-sharing platformdiensten wijst gebruikers, met inbegrip van kinder</w:t>
            </w:r>
            <w:r>
              <w:rPr>
                <w:rStyle w:val="a"/>
              </w:rPr>
              <w:t>en, met passende middelen op systemen voor ouderlijk toezicht die beschikbaar zijn.</w:t>
            </w:r>
          </w:p>
        </w:tc>
      </w:tr>
      <w:tr w:rsidR="000B564A" w14:paraId="558C7F88" w14:textId="77777777" w:rsidTr="0061635F">
        <w:trPr>
          <w:trHeight w:val="1834"/>
        </w:trPr>
        <w:tc>
          <w:tcPr>
            <w:tcW w:w="1162" w:type="dxa"/>
            <w:shd w:val="clear" w:color="auto" w:fill="auto"/>
          </w:tcPr>
          <w:p w14:paraId="19FA4F53" w14:textId="77777777" w:rsidR="000B564A" w:rsidRDefault="00CA4B86" w:rsidP="0061635F">
            <w:pPr>
              <w:pStyle w:val="a0"/>
              <w:spacing w:line="240" w:lineRule="auto"/>
              <w:ind w:firstLine="360"/>
              <w:jc w:val="right"/>
            </w:pPr>
            <w:r>
              <w:rPr>
                <w:rStyle w:val="a"/>
              </w:rPr>
              <w:t>14.5.</w:t>
            </w:r>
          </w:p>
        </w:tc>
        <w:tc>
          <w:tcPr>
            <w:tcW w:w="7186" w:type="dxa"/>
            <w:shd w:val="clear" w:color="auto" w:fill="auto"/>
          </w:tcPr>
          <w:p w14:paraId="32C1F2CD" w14:textId="77777777" w:rsidR="000B564A" w:rsidRDefault="00CA4B86" w:rsidP="0061635F">
            <w:pPr>
              <w:pStyle w:val="a0"/>
              <w:spacing w:line="305" w:lineRule="auto"/>
            </w:pPr>
            <w:r>
              <w:rPr>
                <w:rStyle w:val="a"/>
              </w:rPr>
              <w:t>Een aanbieder van video-sharing platformdiensten zorgt ervoor dat wanneer systemen voor ouderlijk toezicht worden aangeboden als eis onder dit artikel van de code, d</w:t>
            </w:r>
            <w:r>
              <w:rPr>
                <w:rStyle w:val="a"/>
              </w:rPr>
              <w:t>ergelijke systemen als optie worden aangeboden aan nieuwe gebruikers bij het aanmelden voor de dienst.</w:t>
            </w:r>
          </w:p>
        </w:tc>
      </w:tr>
      <w:tr w:rsidR="000B564A" w14:paraId="06CBA1E3" w14:textId="77777777" w:rsidTr="0061635F">
        <w:trPr>
          <w:trHeight w:val="970"/>
        </w:trPr>
        <w:tc>
          <w:tcPr>
            <w:tcW w:w="1162" w:type="dxa"/>
            <w:shd w:val="clear" w:color="auto" w:fill="auto"/>
          </w:tcPr>
          <w:p w14:paraId="0A05752D" w14:textId="77777777" w:rsidR="000B564A" w:rsidRDefault="00CA4B86" w:rsidP="0061635F">
            <w:pPr>
              <w:pStyle w:val="a0"/>
              <w:spacing w:line="240" w:lineRule="auto"/>
              <w:ind w:firstLine="360"/>
              <w:jc w:val="right"/>
              <w:rPr>
                <w:sz w:val="50"/>
                <w:szCs w:val="50"/>
              </w:rPr>
            </w:pPr>
            <w:r>
              <w:rPr>
                <w:rStyle w:val="a"/>
                <w:rFonts w:ascii="Times New Roman" w:hAnsi="Times New Roman"/>
                <w:color w:val="371403"/>
                <w:sz w:val="50"/>
              </w:rPr>
              <w:t>15.</w:t>
            </w:r>
          </w:p>
        </w:tc>
        <w:tc>
          <w:tcPr>
            <w:tcW w:w="7186" w:type="dxa"/>
            <w:shd w:val="clear" w:color="auto" w:fill="auto"/>
          </w:tcPr>
          <w:p w14:paraId="0E6D00FD" w14:textId="77777777" w:rsidR="000B564A" w:rsidRDefault="00CA4B86" w:rsidP="0061635F">
            <w:pPr>
              <w:pStyle w:val="a0"/>
              <w:spacing w:line="240" w:lineRule="auto"/>
              <w:rPr>
                <w:sz w:val="50"/>
                <w:szCs w:val="50"/>
              </w:rPr>
            </w:pPr>
            <w:r>
              <w:rPr>
                <w:rStyle w:val="a"/>
                <w:rFonts w:ascii="Times New Roman" w:hAnsi="Times New Roman"/>
                <w:color w:val="371403"/>
                <w:sz w:val="50"/>
              </w:rPr>
              <w:t>Rapporteren en signaleren</w:t>
            </w:r>
          </w:p>
        </w:tc>
      </w:tr>
      <w:tr w:rsidR="000B564A" w14:paraId="545CADF6" w14:textId="77777777" w:rsidTr="0061635F">
        <w:trPr>
          <w:trHeight w:val="6302"/>
        </w:trPr>
        <w:tc>
          <w:tcPr>
            <w:tcW w:w="1162" w:type="dxa"/>
            <w:shd w:val="clear" w:color="auto" w:fill="auto"/>
          </w:tcPr>
          <w:p w14:paraId="4D0E28E0" w14:textId="77777777" w:rsidR="000B564A" w:rsidRDefault="00CA4B86" w:rsidP="0061635F">
            <w:pPr>
              <w:pStyle w:val="a0"/>
              <w:spacing w:line="240" w:lineRule="auto"/>
              <w:ind w:firstLine="360"/>
              <w:jc w:val="right"/>
            </w:pPr>
            <w:r>
              <w:rPr>
                <w:rStyle w:val="a"/>
              </w:rPr>
              <w:t>15.1.</w:t>
            </w:r>
          </w:p>
        </w:tc>
        <w:tc>
          <w:tcPr>
            <w:tcW w:w="7186" w:type="dxa"/>
            <w:shd w:val="clear" w:color="auto" w:fill="auto"/>
          </w:tcPr>
          <w:p w14:paraId="3343080C" w14:textId="77777777" w:rsidR="000B564A" w:rsidRDefault="00CA4B86" w:rsidP="0061635F">
            <w:pPr>
              <w:pStyle w:val="a0"/>
              <w:spacing w:line="305" w:lineRule="auto"/>
            </w:pPr>
            <w:r>
              <w:rPr>
                <w:rStyle w:val="a"/>
              </w:rPr>
              <w:t>Een aanbieder van video-sharing platformdiensten zet transparante en gebruiksvriendelijke mechanismen op en beheert deze, zodat gebruikers van een video-sharing platform dit kunnen melden of signaleren aan de aanbieder van video-sharing platformdiensten:</w:t>
            </w:r>
          </w:p>
          <w:p w14:paraId="2D9872B3" w14:textId="77777777" w:rsidR="000B564A" w:rsidRDefault="00CA4B86" w:rsidP="0061635F">
            <w:pPr>
              <w:pStyle w:val="a0"/>
              <w:numPr>
                <w:ilvl w:val="0"/>
                <w:numId w:val="25"/>
              </w:numPr>
              <w:tabs>
                <w:tab w:val="left" w:pos="476"/>
              </w:tabs>
              <w:spacing w:line="305" w:lineRule="auto"/>
              <w:ind w:left="360" w:hanging="360"/>
            </w:pPr>
            <w:r>
              <w:rPr>
                <w:rStyle w:val="a"/>
              </w:rPr>
              <w:t>beperkte video-inhoud zoals gedefinieerd in deze code,</w:t>
            </w:r>
          </w:p>
          <w:p w14:paraId="4C751BA9" w14:textId="77777777" w:rsidR="000B564A" w:rsidRDefault="00CA4B86" w:rsidP="0061635F">
            <w:pPr>
              <w:pStyle w:val="a0"/>
              <w:numPr>
                <w:ilvl w:val="0"/>
                <w:numId w:val="25"/>
              </w:numPr>
              <w:tabs>
                <w:tab w:val="left" w:pos="476"/>
              </w:tabs>
              <w:spacing w:line="305" w:lineRule="auto"/>
              <w:ind w:left="360" w:hanging="360"/>
            </w:pPr>
            <w:r>
              <w:rPr>
                <w:rStyle w:val="a"/>
              </w:rPr>
              <w:t>beperkte onlosmakelijk door gebruikers gegenereerde inhoud zoals gedefinieerd in deze code,</w:t>
            </w:r>
          </w:p>
          <w:p w14:paraId="43B30C0B" w14:textId="77777777" w:rsidR="000B564A" w:rsidRDefault="00CA4B86" w:rsidP="0061635F">
            <w:pPr>
              <w:pStyle w:val="a0"/>
              <w:numPr>
                <w:ilvl w:val="0"/>
                <w:numId w:val="25"/>
              </w:numPr>
              <w:tabs>
                <w:tab w:val="left" w:pos="476"/>
              </w:tabs>
              <w:ind w:left="360" w:hanging="360"/>
            </w:pPr>
            <w:r>
              <w:rPr>
                <w:rStyle w:val="a"/>
              </w:rPr>
              <w:t>video-inhoud uitsluitend voor volwassenen die is geüpload of gedeeld in strijd met de voorwaarden en gerelate</w:t>
            </w:r>
            <w:r>
              <w:rPr>
                <w:rStyle w:val="a"/>
              </w:rPr>
              <w:t>erde verplichtingen van de dienst zoals gedefinieerd in deze code,</w:t>
            </w:r>
          </w:p>
          <w:p w14:paraId="46E1E02E" w14:textId="77777777" w:rsidR="000B564A" w:rsidRDefault="00CA4B86" w:rsidP="0061635F">
            <w:pPr>
              <w:pStyle w:val="a0"/>
              <w:numPr>
                <w:ilvl w:val="0"/>
                <w:numId w:val="25"/>
              </w:numPr>
              <w:tabs>
                <w:tab w:val="left" w:pos="476"/>
              </w:tabs>
              <w:spacing w:line="305" w:lineRule="auto"/>
              <w:ind w:left="360" w:hanging="360"/>
            </w:pPr>
            <w:r>
              <w:rPr>
                <w:rStyle w:val="a"/>
              </w:rPr>
              <w:t>audiovisuele commerciële communicatie die schadelijk is voor de bevolking zoals gedefinieerd in deze code,</w:t>
            </w:r>
          </w:p>
          <w:p w14:paraId="62622AE9" w14:textId="77777777" w:rsidR="000B564A" w:rsidRDefault="00CA4B86" w:rsidP="0061635F">
            <w:pPr>
              <w:pStyle w:val="a0"/>
              <w:numPr>
                <w:ilvl w:val="0"/>
                <w:numId w:val="25"/>
              </w:numPr>
              <w:tabs>
                <w:tab w:val="left" w:pos="476"/>
              </w:tabs>
              <w:spacing w:line="300" w:lineRule="auto"/>
              <w:ind w:left="360" w:hanging="360"/>
            </w:pPr>
            <w:r>
              <w:rPr>
                <w:rStyle w:val="a"/>
              </w:rPr>
              <w:t>audiovisuele commerciële communicatie die schadelijk is voor kinderen zoals gedefi</w:t>
            </w:r>
            <w:r>
              <w:rPr>
                <w:rStyle w:val="a"/>
              </w:rPr>
              <w:t>nieerd in deze code,</w:t>
            </w:r>
          </w:p>
          <w:p w14:paraId="6B15238E" w14:textId="77777777" w:rsidR="000B564A" w:rsidRDefault="00CA4B86" w:rsidP="0061635F">
            <w:pPr>
              <w:pStyle w:val="a0"/>
              <w:numPr>
                <w:ilvl w:val="0"/>
                <w:numId w:val="25"/>
              </w:numPr>
              <w:tabs>
                <w:tab w:val="left" w:pos="476"/>
              </w:tabs>
              <w:spacing w:line="300" w:lineRule="auto"/>
              <w:ind w:left="360" w:hanging="360"/>
            </w:pPr>
            <w:r>
              <w:rPr>
                <w:rStyle w:val="a"/>
              </w:rPr>
              <w:t>beperkte audiovisuele commerciële communicatie zoals gedefinieerd in deze code,</w:t>
            </w:r>
          </w:p>
          <w:p w14:paraId="2501E28B" w14:textId="77777777" w:rsidR="000B564A" w:rsidRDefault="00CA4B86" w:rsidP="0061635F">
            <w:pPr>
              <w:pStyle w:val="a0"/>
              <w:numPr>
                <w:ilvl w:val="0"/>
                <w:numId w:val="25"/>
              </w:numPr>
              <w:tabs>
                <w:tab w:val="left" w:pos="476"/>
              </w:tabs>
              <w:spacing w:line="305" w:lineRule="auto"/>
              <w:ind w:left="360" w:hanging="360"/>
            </w:pPr>
            <w:r>
              <w:rPr>
                <w:rStyle w:val="a"/>
              </w:rPr>
              <w:t>audiovisuele commerciële communicatie die niet voldoet aan de eisen van artikel 13.4.</w:t>
            </w:r>
          </w:p>
        </w:tc>
      </w:tr>
    </w:tbl>
    <w:p w14:paraId="028A8A71" w14:textId="77777777" w:rsidR="000B564A" w:rsidRDefault="00CA4B86">
      <w:pPr>
        <w:spacing w:line="1" w:lineRule="exact"/>
        <w:rPr>
          <w:sz w:val="2"/>
          <w:szCs w:val="2"/>
        </w:rPr>
      </w:pPr>
      <w:r>
        <w:br w:type="page"/>
      </w:r>
    </w:p>
    <w:p w14:paraId="435C6E7F" w14:textId="77777777" w:rsidR="003B5668" w:rsidRPr="0061635F" w:rsidRDefault="003B5668" w:rsidP="003B5668">
      <w:pPr>
        <w:pStyle w:val="a3"/>
      </w:pPr>
      <w:r>
        <w:rPr>
          <w:rStyle w:val="a2"/>
        </w:rPr>
        <w:lastRenderedPageBreak/>
        <w:t>Deel Β</w:t>
      </w:r>
    </w:p>
    <w:p w14:paraId="0FA4E11A" w14:textId="61637B4D"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714"/>
        <w:gridCol w:w="7181"/>
      </w:tblGrid>
      <w:tr w:rsidR="000B564A" w14:paraId="7D466C06" w14:textId="77777777" w:rsidTr="0061635F">
        <w:trPr>
          <w:trHeight w:val="2208"/>
        </w:trPr>
        <w:tc>
          <w:tcPr>
            <w:tcW w:w="1714" w:type="dxa"/>
            <w:shd w:val="clear" w:color="auto" w:fill="auto"/>
          </w:tcPr>
          <w:p w14:paraId="17EDBCE3" w14:textId="76114584" w:rsidR="000B564A" w:rsidRDefault="00CA4B86" w:rsidP="0061635F">
            <w:pPr>
              <w:pStyle w:val="a0"/>
              <w:spacing w:line="240" w:lineRule="auto"/>
              <w:ind w:firstLine="360"/>
              <w:jc w:val="right"/>
            </w:pPr>
            <w:r>
              <w:rPr>
                <w:rStyle w:val="a"/>
              </w:rPr>
              <w:t>15.2.</w:t>
            </w:r>
          </w:p>
        </w:tc>
        <w:tc>
          <w:tcPr>
            <w:tcW w:w="7181" w:type="dxa"/>
            <w:shd w:val="clear" w:color="auto" w:fill="auto"/>
          </w:tcPr>
          <w:p w14:paraId="16740DE9" w14:textId="77777777" w:rsidR="000B564A" w:rsidRDefault="00CA4B86" w:rsidP="0061635F">
            <w:pPr>
              <w:pStyle w:val="a0"/>
            </w:pPr>
            <w:r>
              <w:rPr>
                <w:rStyle w:val="a"/>
              </w:rPr>
              <w:t xml:space="preserve">Een aanbieder van video-sharing platformdiensten zet systemen op, en beheert deze, waarmee aanbieders gebruikers van het video-sharing platform uitleggen welk gevolg is gegeven aan het melden en signaleren van inhoud met behulp van de in dit deel bedoelde </w:t>
            </w:r>
            <w:r>
              <w:rPr>
                <w:rStyle w:val="a"/>
              </w:rPr>
              <w:t>meldings- en signaleringsmechanismen, bijvoorbeeld verwijdering van dergelijke inhoud.</w:t>
            </w:r>
          </w:p>
        </w:tc>
      </w:tr>
      <w:tr w:rsidR="000B564A" w14:paraId="17586FA7" w14:textId="77777777" w:rsidTr="0061635F">
        <w:trPr>
          <w:trHeight w:val="2789"/>
        </w:trPr>
        <w:tc>
          <w:tcPr>
            <w:tcW w:w="1714" w:type="dxa"/>
            <w:shd w:val="clear" w:color="auto" w:fill="auto"/>
          </w:tcPr>
          <w:p w14:paraId="11AB0DDB" w14:textId="77777777" w:rsidR="000B564A" w:rsidRDefault="00CA4B86" w:rsidP="0061635F">
            <w:pPr>
              <w:pStyle w:val="a0"/>
              <w:spacing w:line="240" w:lineRule="auto"/>
              <w:ind w:firstLine="360"/>
              <w:jc w:val="right"/>
            </w:pPr>
            <w:r>
              <w:rPr>
                <w:rStyle w:val="a"/>
              </w:rPr>
              <w:t>15.3.</w:t>
            </w:r>
          </w:p>
        </w:tc>
        <w:tc>
          <w:tcPr>
            <w:tcW w:w="7181" w:type="dxa"/>
            <w:shd w:val="clear" w:color="auto" w:fill="auto"/>
          </w:tcPr>
          <w:p w14:paraId="6A3F3EC8" w14:textId="77777777" w:rsidR="000B564A" w:rsidRDefault="00CA4B86" w:rsidP="0061635F">
            <w:pPr>
              <w:pStyle w:val="a0"/>
              <w:spacing w:line="305" w:lineRule="auto"/>
            </w:pPr>
            <w:r>
              <w:rPr>
                <w:rStyle w:val="a"/>
              </w:rPr>
              <w:t>Wanneer een aanbieder van video-sharing platformdiensten een kennisgever informeert over zijn beslissing over gerapporteerde of gesignaleerde inhoud, informeert h</w:t>
            </w:r>
            <w:r>
              <w:rPr>
                <w:rStyle w:val="a"/>
              </w:rPr>
              <w:t xml:space="preserve">ij de kennisgever dat hij gebruik kan maken van de klachtenbehandelingsprocedures die de aanbieder van de dienst heeft ingesteld overeenkomstig artikel 16 als hij ontevreden is over de beslissing en verstrekt hij duidelijke en transparante informatie over </w:t>
            </w:r>
            <w:r>
              <w:rPr>
                <w:rStyle w:val="a"/>
              </w:rPr>
              <w:t>klachtenbehandelingssystemen aan gebruikers.</w:t>
            </w:r>
          </w:p>
        </w:tc>
      </w:tr>
      <w:tr w:rsidR="000B564A" w14:paraId="2FD3FCBD" w14:textId="77777777" w:rsidTr="0061635F">
        <w:trPr>
          <w:trHeight w:val="950"/>
        </w:trPr>
        <w:tc>
          <w:tcPr>
            <w:tcW w:w="1714" w:type="dxa"/>
            <w:shd w:val="clear" w:color="auto" w:fill="auto"/>
          </w:tcPr>
          <w:p w14:paraId="36C009D9" w14:textId="77777777" w:rsidR="000B564A" w:rsidRDefault="00CA4B86" w:rsidP="0061635F">
            <w:pPr>
              <w:pStyle w:val="a0"/>
              <w:spacing w:line="240" w:lineRule="auto"/>
              <w:ind w:firstLine="360"/>
              <w:jc w:val="right"/>
              <w:rPr>
                <w:sz w:val="50"/>
                <w:szCs w:val="50"/>
              </w:rPr>
            </w:pPr>
            <w:r>
              <w:rPr>
                <w:rStyle w:val="a"/>
                <w:rFonts w:ascii="Times New Roman" w:hAnsi="Times New Roman"/>
                <w:color w:val="371403"/>
                <w:sz w:val="50"/>
              </w:rPr>
              <w:t>16.</w:t>
            </w:r>
          </w:p>
        </w:tc>
        <w:tc>
          <w:tcPr>
            <w:tcW w:w="7181" w:type="dxa"/>
            <w:shd w:val="clear" w:color="auto" w:fill="auto"/>
          </w:tcPr>
          <w:p w14:paraId="00469BCF" w14:textId="77777777" w:rsidR="000B564A" w:rsidRDefault="00CA4B86" w:rsidP="0061635F">
            <w:pPr>
              <w:pStyle w:val="a0"/>
              <w:spacing w:line="240" w:lineRule="auto"/>
              <w:rPr>
                <w:sz w:val="50"/>
                <w:szCs w:val="50"/>
              </w:rPr>
            </w:pPr>
            <w:r>
              <w:rPr>
                <w:rStyle w:val="a"/>
                <w:rFonts w:ascii="Times New Roman" w:hAnsi="Times New Roman"/>
                <w:color w:val="371403"/>
                <w:sz w:val="50"/>
              </w:rPr>
              <w:t>Klachten</w:t>
            </w:r>
          </w:p>
        </w:tc>
      </w:tr>
      <w:tr w:rsidR="000B564A" w14:paraId="7B89B39E" w14:textId="77777777" w:rsidTr="0061635F">
        <w:trPr>
          <w:trHeight w:val="2242"/>
        </w:trPr>
        <w:tc>
          <w:tcPr>
            <w:tcW w:w="1714" w:type="dxa"/>
            <w:shd w:val="clear" w:color="auto" w:fill="auto"/>
          </w:tcPr>
          <w:p w14:paraId="72939C66" w14:textId="77777777" w:rsidR="000B564A" w:rsidRDefault="00CA4B86" w:rsidP="0061635F">
            <w:pPr>
              <w:pStyle w:val="a0"/>
              <w:spacing w:line="240" w:lineRule="auto"/>
              <w:ind w:firstLine="360"/>
              <w:jc w:val="right"/>
            </w:pPr>
            <w:r>
              <w:rPr>
                <w:rStyle w:val="a"/>
              </w:rPr>
              <w:t>16.1.</w:t>
            </w:r>
          </w:p>
        </w:tc>
        <w:tc>
          <w:tcPr>
            <w:tcW w:w="7181" w:type="dxa"/>
            <w:shd w:val="clear" w:color="auto" w:fill="auto"/>
          </w:tcPr>
          <w:p w14:paraId="23E3F70F" w14:textId="77777777" w:rsidR="000B564A" w:rsidRDefault="00CA4B86" w:rsidP="0061635F">
            <w:pPr>
              <w:pStyle w:val="a0"/>
              <w:spacing w:line="305" w:lineRule="auto"/>
            </w:pPr>
            <w:r>
              <w:rPr>
                <w:rStyle w:val="a"/>
              </w:rPr>
              <w:t xml:space="preserve">Een aanbieder van video-sharing platformdiensten stelt transparante, gebruiksvriendelijke en doeltreffende procedures op voor de behandeling en oplossing van klachten van gebruikers aan de aanbieder van de video-sharing platformdiensten met betrekking tot </w:t>
            </w:r>
            <w:r>
              <w:rPr>
                <w:rStyle w:val="a"/>
              </w:rPr>
              <w:t>de uitvoering van maatregelen op het gebied van leeftijdsborging, inhoudsbeoordeling, ouderlijk toezicht en melding en signalering, en past deze toe.</w:t>
            </w:r>
          </w:p>
        </w:tc>
      </w:tr>
      <w:tr w:rsidR="000B564A" w14:paraId="40C35875" w14:textId="77777777" w:rsidTr="0061635F">
        <w:trPr>
          <w:trHeight w:val="1622"/>
        </w:trPr>
        <w:tc>
          <w:tcPr>
            <w:tcW w:w="1714" w:type="dxa"/>
            <w:shd w:val="clear" w:color="auto" w:fill="auto"/>
          </w:tcPr>
          <w:p w14:paraId="6CBCA4F0" w14:textId="77777777" w:rsidR="000B564A" w:rsidRDefault="00CA4B86" w:rsidP="0061635F">
            <w:pPr>
              <w:pStyle w:val="a0"/>
              <w:spacing w:line="240" w:lineRule="auto"/>
              <w:ind w:firstLine="360"/>
              <w:jc w:val="right"/>
            </w:pPr>
            <w:r>
              <w:rPr>
                <w:rStyle w:val="a"/>
              </w:rPr>
              <w:t>16.2.</w:t>
            </w:r>
          </w:p>
        </w:tc>
        <w:tc>
          <w:tcPr>
            <w:tcW w:w="7181" w:type="dxa"/>
            <w:shd w:val="clear" w:color="auto" w:fill="auto"/>
          </w:tcPr>
          <w:p w14:paraId="1C1084CC" w14:textId="77777777" w:rsidR="000B564A" w:rsidRDefault="00CA4B86" w:rsidP="0061635F">
            <w:pPr>
              <w:pStyle w:val="a0"/>
              <w:spacing w:line="305" w:lineRule="auto"/>
            </w:pPr>
            <w:r>
              <w:rPr>
                <w:rStyle w:val="a"/>
              </w:rPr>
              <w:t>De in 16.1 bedoelde eis geldt niet voor de behandeling en afhandeling van klachten met betrekking t</w:t>
            </w:r>
            <w:r>
              <w:rPr>
                <w:rStyle w:val="a"/>
              </w:rPr>
              <w:t>ot besluiten die worden genoemd in artikel 20, lid 1, onderdelen a tot en met d, van Verordening (EU) 2022/2065 (wet inzake digitale diensten).</w:t>
            </w:r>
          </w:p>
        </w:tc>
      </w:tr>
      <w:tr w:rsidR="000B564A" w14:paraId="6C6D9F11" w14:textId="77777777" w:rsidTr="0061635F">
        <w:trPr>
          <w:trHeight w:val="1147"/>
        </w:trPr>
        <w:tc>
          <w:tcPr>
            <w:tcW w:w="1714" w:type="dxa"/>
            <w:shd w:val="clear" w:color="auto" w:fill="auto"/>
          </w:tcPr>
          <w:p w14:paraId="21254BE2" w14:textId="77777777" w:rsidR="000B564A" w:rsidRDefault="00CA4B86" w:rsidP="0061635F">
            <w:pPr>
              <w:pStyle w:val="a0"/>
              <w:spacing w:line="240" w:lineRule="auto"/>
              <w:ind w:firstLine="360"/>
              <w:jc w:val="right"/>
            </w:pPr>
            <w:r>
              <w:rPr>
                <w:rStyle w:val="a"/>
              </w:rPr>
              <w:t>16.3.</w:t>
            </w:r>
          </w:p>
        </w:tc>
        <w:tc>
          <w:tcPr>
            <w:tcW w:w="7181" w:type="dxa"/>
            <w:shd w:val="clear" w:color="auto" w:fill="auto"/>
          </w:tcPr>
          <w:p w14:paraId="2EDCEC9A" w14:textId="77777777" w:rsidR="000B564A" w:rsidRDefault="00CA4B86" w:rsidP="0061635F">
            <w:pPr>
              <w:pStyle w:val="a0"/>
              <w:spacing w:line="305" w:lineRule="auto"/>
            </w:pPr>
            <w:r>
              <w:rPr>
                <w:rStyle w:val="a"/>
              </w:rPr>
              <w:t>Informatie over de klachtenafhandelingsprocedures dient duidelijk, toegankelijk en gemakkelijk herkenbaar te zijn voor gebruikers van de dienst van de video-sharing platformdienst.</w:t>
            </w:r>
          </w:p>
        </w:tc>
      </w:tr>
      <w:tr w:rsidR="000B564A" w14:paraId="2603A767" w14:textId="77777777" w:rsidTr="0061635F">
        <w:trPr>
          <w:trHeight w:val="2136"/>
        </w:trPr>
        <w:tc>
          <w:tcPr>
            <w:tcW w:w="1714" w:type="dxa"/>
            <w:shd w:val="clear" w:color="auto" w:fill="auto"/>
          </w:tcPr>
          <w:p w14:paraId="447C482F" w14:textId="77777777" w:rsidR="000B564A" w:rsidRDefault="00CA4B86" w:rsidP="0061635F">
            <w:pPr>
              <w:pStyle w:val="a0"/>
              <w:spacing w:line="240" w:lineRule="auto"/>
              <w:ind w:firstLine="360"/>
              <w:jc w:val="right"/>
            </w:pPr>
            <w:r>
              <w:rPr>
                <w:rStyle w:val="a"/>
              </w:rPr>
              <w:t>16.4.</w:t>
            </w:r>
          </w:p>
        </w:tc>
        <w:tc>
          <w:tcPr>
            <w:tcW w:w="7181" w:type="dxa"/>
            <w:shd w:val="clear" w:color="auto" w:fill="auto"/>
          </w:tcPr>
          <w:p w14:paraId="6EEA1A66" w14:textId="77777777" w:rsidR="000B564A" w:rsidRDefault="00CA4B86" w:rsidP="0061635F">
            <w:pPr>
              <w:pStyle w:val="a0"/>
            </w:pPr>
            <w:r>
              <w:rPr>
                <w:rStyle w:val="a"/>
              </w:rPr>
              <w:t>Een aanbieder van video-sharing platformdiensten behandelt klachten op een zorgvuldige, tijdige, niet-discriminerende en effectieve manier.</w:t>
            </w:r>
          </w:p>
        </w:tc>
      </w:tr>
    </w:tbl>
    <w:p w14:paraId="7539E711" w14:textId="77777777" w:rsidR="000B564A" w:rsidRDefault="00CA4B86">
      <w:pPr>
        <w:spacing w:line="1" w:lineRule="exact"/>
        <w:rPr>
          <w:sz w:val="2"/>
          <w:szCs w:val="2"/>
        </w:rPr>
      </w:pPr>
      <w:r>
        <w:br w:type="page"/>
      </w:r>
    </w:p>
    <w:p w14:paraId="0E3865AD" w14:textId="77777777" w:rsidR="003B5668" w:rsidRPr="0061635F" w:rsidRDefault="003B5668" w:rsidP="003B5668">
      <w:pPr>
        <w:pStyle w:val="a3"/>
      </w:pPr>
      <w:r>
        <w:rPr>
          <w:rStyle w:val="a2"/>
        </w:rPr>
        <w:lastRenderedPageBreak/>
        <w:t>Deel Β</w:t>
      </w:r>
    </w:p>
    <w:p w14:paraId="3FE6A443" w14:textId="1607AD50"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11"/>
        <w:gridCol w:w="7181"/>
      </w:tblGrid>
      <w:tr w:rsidR="000B564A" w14:paraId="0D172CF2" w14:textId="77777777" w:rsidTr="0061635F">
        <w:trPr>
          <w:trHeight w:val="1886"/>
        </w:trPr>
        <w:tc>
          <w:tcPr>
            <w:tcW w:w="1411" w:type="dxa"/>
            <w:shd w:val="clear" w:color="auto" w:fill="auto"/>
          </w:tcPr>
          <w:p w14:paraId="49627069" w14:textId="407E1489" w:rsidR="000B564A" w:rsidRDefault="00CA4B86" w:rsidP="0061635F">
            <w:pPr>
              <w:pStyle w:val="a0"/>
              <w:spacing w:line="240" w:lineRule="auto"/>
              <w:ind w:firstLine="360"/>
              <w:jc w:val="right"/>
              <w:rPr>
                <w:sz w:val="50"/>
                <w:szCs w:val="50"/>
              </w:rPr>
            </w:pPr>
            <w:r>
              <w:rPr>
                <w:rStyle w:val="a"/>
                <w:rFonts w:ascii="Times New Roman" w:hAnsi="Times New Roman"/>
                <w:color w:val="371403"/>
                <w:sz w:val="50"/>
              </w:rPr>
              <w:t>17.</w:t>
            </w:r>
          </w:p>
        </w:tc>
        <w:tc>
          <w:tcPr>
            <w:tcW w:w="7181" w:type="dxa"/>
            <w:shd w:val="clear" w:color="auto" w:fill="auto"/>
          </w:tcPr>
          <w:p w14:paraId="607F4216" w14:textId="77777777" w:rsidR="000B564A" w:rsidRDefault="00CA4B86" w:rsidP="0061635F">
            <w:pPr>
              <w:pStyle w:val="a0"/>
              <w:spacing w:line="202" w:lineRule="auto"/>
              <w:rPr>
                <w:sz w:val="50"/>
                <w:szCs w:val="50"/>
              </w:rPr>
            </w:pPr>
            <w:r>
              <w:rPr>
                <w:rStyle w:val="a"/>
                <w:rFonts w:ascii="Times New Roman" w:hAnsi="Times New Roman"/>
                <w:color w:val="371403"/>
                <w:sz w:val="50"/>
              </w:rPr>
              <w:t>Verplichtingen van aanbieders van video-sharing platformdiensten - Overige</w:t>
            </w:r>
          </w:p>
        </w:tc>
      </w:tr>
      <w:tr w:rsidR="000B564A" w14:paraId="2239163F" w14:textId="77777777" w:rsidTr="0061635F">
        <w:trPr>
          <w:trHeight w:val="619"/>
        </w:trPr>
        <w:tc>
          <w:tcPr>
            <w:tcW w:w="1411" w:type="dxa"/>
            <w:shd w:val="clear" w:color="auto" w:fill="auto"/>
          </w:tcPr>
          <w:p w14:paraId="4D24096B" w14:textId="77777777" w:rsidR="000B564A" w:rsidRDefault="000B564A" w:rsidP="0061635F">
            <w:pPr>
              <w:jc w:val="right"/>
              <w:rPr>
                <w:sz w:val="10"/>
                <w:szCs w:val="10"/>
              </w:rPr>
            </w:pPr>
          </w:p>
        </w:tc>
        <w:tc>
          <w:tcPr>
            <w:tcW w:w="7181" w:type="dxa"/>
            <w:shd w:val="clear" w:color="auto" w:fill="auto"/>
          </w:tcPr>
          <w:p w14:paraId="7A8A2EFA" w14:textId="77777777" w:rsidR="000B564A" w:rsidRDefault="00CA4B86" w:rsidP="0061635F">
            <w:pPr>
              <w:pStyle w:val="a0"/>
              <w:spacing w:line="240" w:lineRule="auto"/>
              <w:rPr>
                <w:sz w:val="34"/>
                <w:szCs w:val="34"/>
              </w:rPr>
            </w:pPr>
            <w:r>
              <w:rPr>
                <w:rStyle w:val="a"/>
                <w:rFonts w:ascii="Times New Roman" w:hAnsi="Times New Roman"/>
                <w:color w:val="371403"/>
                <w:sz w:val="34"/>
              </w:rPr>
              <w:t>Mediageletterdheid - Maatregelen en hulpmiddelen</w:t>
            </w:r>
          </w:p>
        </w:tc>
      </w:tr>
      <w:tr w:rsidR="000B564A" w14:paraId="1410F8F9" w14:textId="77777777" w:rsidTr="0061635F">
        <w:trPr>
          <w:trHeight w:val="1219"/>
        </w:trPr>
        <w:tc>
          <w:tcPr>
            <w:tcW w:w="1411" w:type="dxa"/>
            <w:shd w:val="clear" w:color="auto" w:fill="auto"/>
          </w:tcPr>
          <w:p w14:paraId="0317383F" w14:textId="77777777" w:rsidR="000B564A" w:rsidRDefault="00CA4B86" w:rsidP="0061635F">
            <w:pPr>
              <w:pStyle w:val="a0"/>
              <w:spacing w:line="240" w:lineRule="auto"/>
              <w:ind w:firstLine="360"/>
              <w:jc w:val="right"/>
            </w:pPr>
            <w:r>
              <w:rPr>
                <w:rStyle w:val="a"/>
              </w:rPr>
              <w:t>17.1.</w:t>
            </w:r>
          </w:p>
        </w:tc>
        <w:tc>
          <w:tcPr>
            <w:tcW w:w="7181" w:type="dxa"/>
            <w:shd w:val="clear" w:color="auto" w:fill="auto"/>
          </w:tcPr>
          <w:p w14:paraId="2CD575B2" w14:textId="77777777" w:rsidR="000B564A" w:rsidRDefault="00CA4B86" w:rsidP="0061635F">
            <w:pPr>
              <w:pStyle w:val="a0"/>
            </w:pPr>
            <w:r>
              <w:rPr>
                <w:rStyle w:val="a"/>
              </w:rPr>
              <w:t>Elke aanbieder van video-sharing platformdiensten publiceert een actieplan waarin staat welke maatregelen hij neemt om mediageletterdheid te bevorderen. Het plan wordt jaarlijks bijgewerkt.</w:t>
            </w:r>
          </w:p>
        </w:tc>
      </w:tr>
      <w:tr w:rsidR="000B564A" w14:paraId="024E5E38" w14:textId="77777777" w:rsidTr="0061635F">
        <w:trPr>
          <w:trHeight w:val="581"/>
        </w:trPr>
        <w:tc>
          <w:tcPr>
            <w:tcW w:w="1411" w:type="dxa"/>
            <w:shd w:val="clear" w:color="auto" w:fill="auto"/>
          </w:tcPr>
          <w:p w14:paraId="6A2C21A0" w14:textId="77777777" w:rsidR="000B564A" w:rsidRDefault="000B564A" w:rsidP="0061635F">
            <w:pPr>
              <w:jc w:val="right"/>
              <w:rPr>
                <w:sz w:val="10"/>
                <w:szCs w:val="10"/>
              </w:rPr>
            </w:pPr>
          </w:p>
        </w:tc>
        <w:tc>
          <w:tcPr>
            <w:tcW w:w="7181" w:type="dxa"/>
            <w:shd w:val="clear" w:color="auto" w:fill="auto"/>
          </w:tcPr>
          <w:p w14:paraId="3A12E7AB" w14:textId="77777777" w:rsidR="000B564A" w:rsidRDefault="00CA4B86" w:rsidP="0061635F">
            <w:pPr>
              <w:pStyle w:val="a0"/>
              <w:spacing w:line="240" w:lineRule="auto"/>
              <w:rPr>
                <w:sz w:val="34"/>
                <w:szCs w:val="34"/>
              </w:rPr>
            </w:pPr>
            <w:r>
              <w:rPr>
                <w:rStyle w:val="a"/>
                <w:rFonts w:ascii="Times New Roman" w:hAnsi="Times New Roman"/>
                <w:color w:val="371403"/>
                <w:sz w:val="34"/>
              </w:rPr>
              <w:t>Persoonsgegevens - Kinderen</w:t>
            </w:r>
          </w:p>
        </w:tc>
      </w:tr>
      <w:tr w:rsidR="000B564A" w14:paraId="36834929" w14:textId="77777777" w:rsidTr="0061635F">
        <w:trPr>
          <w:trHeight w:val="2170"/>
        </w:trPr>
        <w:tc>
          <w:tcPr>
            <w:tcW w:w="1411" w:type="dxa"/>
            <w:shd w:val="clear" w:color="auto" w:fill="auto"/>
          </w:tcPr>
          <w:p w14:paraId="13814EAE" w14:textId="77777777" w:rsidR="000B564A" w:rsidRDefault="00CA4B86" w:rsidP="0061635F">
            <w:pPr>
              <w:pStyle w:val="a0"/>
              <w:spacing w:line="240" w:lineRule="auto"/>
              <w:ind w:firstLine="360"/>
              <w:jc w:val="right"/>
            </w:pPr>
            <w:r>
              <w:rPr>
                <w:rStyle w:val="a"/>
              </w:rPr>
              <w:t>17.2.</w:t>
            </w:r>
          </w:p>
        </w:tc>
        <w:tc>
          <w:tcPr>
            <w:tcW w:w="7181" w:type="dxa"/>
            <w:shd w:val="clear" w:color="auto" w:fill="auto"/>
          </w:tcPr>
          <w:p w14:paraId="62B435DD" w14:textId="77777777" w:rsidR="000B564A" w:rsidRDefault="00CA4B86" w:rsidP="0061635F">
            <w:pPr>
              <w:pStyle w:val="a0"/>
            </w:pPr>
            <w:r>
              <w:rPr>
                <w:rStyle w:val="a"/>
              </w:rPr>
              <w:t>Een aanbieder van video-sharing platformdiensten zorgt ervoor dat persoonsgegevens van kinderen die door hen worden verzameld of anderszins gegenereerd bij het uitvoeren van verplichtingen in deze code met betrekking tot leeftijdscontrole en ouderlijk toez</w:t>
            </w:r>
            <w:r>
              <w:rPr>
                <w:rStyle w:val="a"/>
              </w:rPr>
              <w:t>icht, niet worden verwerkt voor commerciële doeleinden, zoals directe marketing, profilering en gedragsgerichte reclame.</w:t>
            </w:r>
          </w:p>
        </w:tc>
      </w:tr>
      <w:tr w:rsidR="000B564A" w14:paraId="4289649E" w14:textId="77777777" w:rsidTr="0061635F">
        <w:trPr>
          <w:trHeight w:val="581"/>
        </w:trPr>
        <w:tc>
          <w:tcPr>
            <w:tcW w:w="1411" w:type="dxa"/>
            <w:shd w:val="clear" w:color="auto" w:fill="auto"/>
          </w:tcPr>
          <w:p w14:paraId="659A769E" w14:textId="77777777" w:rsidR="000B564A" w:rsidRDefault="000B564A" w:rsidP="0061635F">
            <w:pPr>
              <w:jc w:val="right"/>
              <w:rPr>
                <w:sz w:val="10"/>
                <w:szCs w:val="10"/>
              </w:rPr>
            </w:pPr>
          </w:p>
        </w:tc>
        <w:tc>
          <w:tcPr>
            <w:tcW w:w="7181" w:type="dxa"/>
            <w:shd w:val="clear" w:color="auto" w:fill="auto"/>
          </w:tcPr>
          <w:p w14:paraId="71C58B99" w14:textId="77777777" w:rsidR="000B564A" w:rsidRDefault="00CA4B86" w:rsidP="0061635F">
            <w:pPr>
              <w:pStyle w:val="a0"/>
              <w:spacing w:line="240" w:lineRule="auto"/>
              <w:rPr>
                <w:sz w:val="34"/>
                <w:szCs w:val="34"/>
              </w:rPr>
            </w:pPr>
            <w:r>
              <w:rPr>
                <w:rStyle w:val="a"/>
                <w:rFonts w:ascii="Times New Roman" w:hAnsi="Times New Roman"/>
                <w:color w:val="371403"/>
                <w:sz w:val="34"/>
              </w:rPr>
              <w:t>Rapportage over maatregelen</w:t>
            </w:r>
          </w:p>
        </w:tc>
      </w:tr>
      <w:tr w:rsidR="000B564A" w14:paraId="0A931136" w14:textId="77777777" w:rsidTr="0061635F">
        <w:trPr>
          <w:trHeight w:val="4166"/>
        </w:trPr>
        <w:tc>
          <w:tcPr>
            <w:tcW w:w="1411" w:type="dxa"/>
            <w:shd w:val="clear" w:color="auto" w:fill="auto"/>
          </w:tcPr>
          <w:p w14:paraId="2BE5DAF0" w14:textId="77777777" w:rsidR="000B564A" w:rsidRDefault="00CA4B86" w:rsidP="0061635F">
            <w:pPr>
              <w:pStyle w:val="a0"/>
              <w:spacing w:line="240" w:lineRule="auto"/>
              <w:ind w:firstLine="360"/>
              <w:jc w:val="right"/>
            </w:pPr>
            <w:r>
              <w:rPr>
                <w:rStyle w:val="a"/>
              </w:rPr>
              <w:t>17.3.</w:t>
            </w:r>
          </w:p>
        </w:tc>
        <w:tc>
          <w:tcPr>
            <w:tcW w:w="7181" w:type="dxa"/>
            <w:shd w:val="clear" w:color="auto" w:fill="auto"/>
          </w:tcPr>
          <w:p w14:paraId="2C0D055A" w14:textId="77777777" w:rsidR="000B564A" w:rsidRDefault="00CA4B86" w:rsidP="0061635F">
            <w:pPr>
              <w:pStyle w:val="a0"/>
            </w:pPr>
            <w:r>
              <w:rPr>
                <w:rStyle w:val="a"/>
              </w:rPr>
              <w:t>Krachtens artikel 139K, lid 6, van de wet brengt elke aanbieder van video-sharing platformdiensten om de drie maanden of met een andere frequentie die door de Commissie in het algemeen of met betrekking tot een bepaalde aanbieder van video-sharing platform</w:t>
            </w:r>
            <w:r>
              <w:rPr>
                <w:rStyle w:val="a"/>
              </w:rPr>
              <w:t>diensten wordt vastgesteld, op de wijze die van tijd tot tijd door de Commissie nader wordt bepaald, verslag uit aan de Commissie over de manier waarop de aanbieder van de dienst omgaat met klachten of andere kwesties van gebruikers.</w:t>
            </w:r>
          </w:p>
        </w:tc>
      </w:tr>
    </w:tbl>
    <w:p w14:paraId="4707EAFB" w14:textId="03D8F177" w:rsidR="0061635F" w:rsidRDefault="0061635F"/>
    <w:p w14:paraId="297836BE" w14:textId="051728F6" w:rsidR="0061635F" w:rsidRDefault="0061635F"/>
    <w:sectPr w:rsidR="0061635F" w:rsidSect="0061635F">
      <w:pgSz w:w="12240" w:h="18720"/>
      <w:pgMar w:top="993" w:right="1183" w:bottom="1560" w:left="1701" w:header="686" w:footer="68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5FE77" w14:textId="77777777" w:rsidR="00CA4B86" w:rsidRDefault="00CA4B86">
      <w:r>
        <w:separator/>
      </w:r>
    </w:p>
  </w:endnote>
  <w:endnote w:type="continuationSeparator" w:id="0">
    <w:p w14:paraId="28F841BD" w14:textId="77777777" w:rsidR="00CA4B86" w:rsidRDefault="00CA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4ADD" w14:textId="6868228E" w:rsidR="00F417D3" w:rsidRPr="00F417D3" w:rsidRDefault="00F417D3" w:rsidP="00F417D3">
    <w:pPr>
      <w:pStyle w:val="30"/>
      <w:tabs>
        <w:tab w:val="left" w:pos="709"/>
        <w:tab w:val="left" w:pos="3165"/>
        <w:tab w:val="left" w:pos="9498"/>
      </w:tabs>
      <w:ind w:firstLine="360"/>
      <w:rPr>
        <w:color w:val="auto"/>
      </w:rPr>
    </w:pPr>
    <w:r w:rsidRPr="00F417D3">
      <w:rPr>
        <w:color w:val="auto"/>
      </w:rPr>
      <w:fldChar w:fldCharType="begin"/>
    </w:r>
    <w:r w:rsidRPr="00F417D3">
      <w:rPr>
        <w:color w:val="auto"/>
      </w:rPr>
      <w:instrText>PAGE   \* MERGEFORMAT</w:instrText>
    </w:r>
    <w:r w:rsidRPr="00F417D3">
      <w:rPr>
        <w:color w:val="auto"/>
      </w:rPr>
      <w:fldChar w:fldCharType="separate"/>
    </w:r>
    <w:r>
      <w:rPr>
        <w:color w:val="auto"/>
      </w:rPr>
      <w:t>2</w:t>
    </w:r>
    <w:r w:rsidRPr="00F417D3">
      <w:rPr>
        <w:color w:val="auto"/>
      </w:rPr>
      <w:fldChar w:fldCharType="end"/>
    </w:r>
    <w:r>
      <w:rPr>
        <w:color w:val="auto"/>
      </w:rPr>
      <w:t xml:space="preserve"> |</w:t>
    </w:r>
    <w:r>
      <w:rPr>
        <w:color w:val="auto"/>
      </w:rPr>
      <w:tab/>
    </w:r>
    <w:r>
      <w:rPr>
        <w:rStyle w:val="3"/>
        <w:color w:val="auto"/>
      </w:rPr>
      <w:t>| Coimisiún na Meán</w:t>
    </w:r>
    <w:r>
      <w:rPr>
        <w:rStyle w:val="3"/>
        <w:color w:val="auto"/>
      </w:rPr>
      <w:tab/>
      <w:t>| Online veiligheidscode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22DA" w14:textId="2B665DAD" w:rsidR="00F417D3" w:rsidRPr="00F417D3" w:rsidRDefault="00F417D3" w:rsidP="00F417D3">
    <w:pPr>
      <w:pStyle w:val="30"/>
      <w:shd w:val="clear" w:color="auto" w:fill="381404"/>
      <w:tabs>
        <w:tab w:val="left" w:pos="3165"/>
      </w:tabs>
      <w:ind w:firstLine="360"/>
      <w:rPr>
        <w:color w:val="FFFFFF"/>
      </w:rPr>
    </w:pPr>
    <w:r>
      <w:rPr>
        <w:rStyle w:val="3"/>
        <w:color w:val="FFFFFF"/>
      </w:rPr>
      <w:t>Coimisiún na Meán</w:t>
    </w:r>
    <w:r>
      <w:rPr>
        <w:rStyle w:val="3"/>
        <w:color w:val="FFFFFF"/>
      </w:rPr>
      <w:tab/>
      <w:t>Online veiligheidscode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0E20" w14:textId="0082E7D4" w:rsidR="00F417D3" w:rsidRPr="00F417D3" w:rsidRDefault="00F417D3" w:rsidP="00F417D3">
    <w:pPr>
      <w:pStyle w:val="30"/>
      <w:tabs>
        <w:tab w:val="left" w:pos="3165"/>
      </w:tabs>
      <w:ind w:firstLine="360"/>
      <w:rPr>
        <w:rStyle w:val="3"/>
        <w:color w:val="auto"/>
      </w:rPr>
    </w:pPr>
    <w:r>
      <w:rPr>
        <w:rStyle w:val="3"/>
        <w:color w:val="auto"/>
      </w:rPr>
      <w:t>| Coimisiún na Meán</w:t>
    </w:r>
    <w:r>
      <w:rPr>
        <w:rStyle w:val="3"/>
        <w:color w:val="auto"/>
      </w:rPr>
      <w:tab/>
      <w:t>| Online veiligheidscode</w:t>
    </w:r>
  </w:p>
  <w:p w14:paraId="5158A0CA" w14:textId="77777777" w:rsidR="00F417D3" w:rsidRPr="00F417D3" w:rsidRDefault="00F417D3" w:rsidP="00F417D3">
    <w:pPr>
      <w:pStyle w:val="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787E" w14:textId="02FAE2BF" w:rsidR="00F417D3" w:rsidRPr="00F417D3" w:rsidRDefault="00F417D3" w:rsidP="00F417D3">
    <w:pPr>
      <w:pStyle w:val="30"/>
      <w:tabs>
        <w:tab w:val="left" w:pos="3165"/>
        <w:tab w:val="left" w:pos="9498"/>
      </w:tabs>
      <w:ind w:firstLine="360"/>
      <w:rPr>
        <w:color w:val="auto"/>
      </w:rPr>
    </w:pPr>
    <w:r>
      <w:rPr>
        <w:rStyle w:val="3"/>
        <w:color w:val="auto"/>
      </w:rPr>
      <w:t>| Coimisiún na Meán</w:t>
    </w:r>
    <w:r>
      <w:rPr>
        <w:rStyle w:val="3"/>
        <w:color w:val="auto"/>
      </w:rPr>
      <w:tab/>
      <w:t xml:space="preserve">| Online veiligheidscode </w:t>
    </w:r>
    <w:r w:rsidRPr="00F417D3">
      <w:rPr>
        <w:color w:val="auto"/>
      </w:rPr>
      <w:fldChar w:fldCharType="begin"/>
    </w:r>
    <w:r w:rsidRPr="00F417D3">
      <w:rPr>
        <w:color w:val="auto"/>
      </w:rPr>
      <w:instrText>PAGE   \* MERGEFORMAT</w:instrText>
    </w:r>
    <w:r w:rsidRPr="00F417D3">
      <w:rPr>
        <w:color w:val="auto"/>
      </w:rPr>
      <w:fldChar w:fldCharType="separate"/>
    </w:r>
    <w:r w:rsidRPr="00F417D3">
      <w:rPr>
        <w:color w:val="auto"/>
      </w:rPr>
      <w:t>1</w:t>
    </w:r>
    <w:r w:rsidRPr="00F417D3">
      <w:rPr>
        <w:color w:val="auto"/>
      </w:rPr>
      <w:fldChar w:fldCharType="end"/>
    </w:r>
    <w:r>
      <w:rPr>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1D14" w14:textId="77777777" w:rsidR="00F417D3" w:rsidRPr="00F417D3" w:rsidRDefault="00F417D3" w:rsidP="008C3F18">
    <w:pPr>
      <w:pStyle w:val="30"/>
      <w:tabs>
        <w:tab w:val="left" w:pos="3165"/>
        <w:tab w:val="left" w:pos="8789"/>
        <w:tab w:val="left" w:pos="9498"/>
      </w:tabs>
      <w:ind w:firstLine="360"/>
      <w:rPr>
        <w:color w:val="auto"/>
      </w:rPr>
    </w:pPr>
    <w:r>
      <w:rPr>
        <w:rStyle w:val="3"/>
        <w:color w:val="auto"/>
      </w:rPr>
      <w:t>| Coimisiún na Meán</w:t>
    </w:r>
    <w:r>
      <w:rPr>
        <w:rStyle w:val="3"/>
        <w:color w:val="auto"/>
      </w:rPr>
      <w:tab/>
      <w:t xml:space="preserve">| Online veiligheidscode </w:t>
    </w:r>
    <w:r w:rsidRPr="00F417D3">
      <w:rPr>
        <w:color w:val="auto"/>
      </w:rPr>
      <w:fldChar w:fldCharType="begin"/>
    </w:r>
    <w:r w:rsidRPr="00F417D3">
      <w:rPr>
        <w:color w:val="auto"/>
      </w:rPr>
      <w:instrText>PAGE   \* MERGEFORMAT</w:instrText>
    </w:r>
    <w:r w:rsidRPr="00F417D3">
      <w:rPr>
        <w:color w:val="auto"/>
      </w:rPr>
      <w:fldChar w:fldCharType="separate"/>
    </w:r>
    <w:r>
      <w:rPr>
        <w:color w:val="auto"/>
      </w:rPr>
      <w:t>1</w:t>
    </w:r>
    <w:r w:rsidRPr="00F417D3">
      <w:rPr>
        <w:color w:val="auto"/>
      </w:rPr>
      <w:fldChar w:fldCharType="end"/>
    </w:r>
    <w:r>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C5324" w14:textId="77777777" w:rsidR="00CA4B86" w:rsidRDefault="00CA4B86"/>
  </w:footnote>
  <w:footnote w:type="continuationSeparator" w:id="0">
    <w:p w14:paraId="1D83EECF" w14:textId="77777777" w:rsidR="00CA4B86" w:rsidRDefault="00CA4B8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90B"/>
    <w:multiLevelType w:val="multilevel"/>
    <w:tmpl w:val="2C60B532"/>
    <w:lvl w:ilvl="0">
      <w:start w:val="5"/>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82677F"/>
    <w:multiLevelType w:val="multilevel"/>
    <w:tmpl w:val="88F6AB5A"/>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B3DCB"/>
    <w:multiLevelType w:val="multilevel"/>
    <w:tmpl w:val="D0586C54"/>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B73A4"/>
    <w:multiLevelType w:val="multilevel"/>
    <w:tmpl w:val="6AFCE172"/>
    <w:lvl w:ilvl="0">
      <w:start w:val="4"/>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A50E8"/>
    <w:multiLevelType w:val="multilevel"/>
    <w:tmpl w:val="384C1D1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3A3F44"/>
    <w:multiLevelType w:val="multilevel"/>
    <w:tmpl w:val="BB58BF8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BF03E1"/>
    <w:multiLevelType w:val="multilevel"/>
    <w:tmpl w:val="EFB6A93C"/>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A27621"/>
    <w:multiLevelType w:val="multilevel"/>
    <w:tmpl w:val="475CE01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A335F2"/>
    <w:multiLevelType w:val="multilevel"/>
    <w:tmpl w:val="89B8BF9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427302"/>
    <w:multiLevelType w:val="multilevel"/>
    <w:tmpl w:val="EB62C72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92FE4"/>
    <w:multiLevelType w:val="multilevel"/>
    <w:tmpl w:val="D2C2EB6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D82723"/>
    <w:multiLevelType w:val="multilevel"/>
    <w:tmpl w:val="569630C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60036C"/>
    <w:multiLevelType w:val="multilevel"/>
    <w:tmpl w:val="D60AFED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5E5413"/>
    <w:multiLevelType w:val="multilevel"/>
    <w:tmpl w:val="325AFF2E"/>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AB3E0C"/>
    <w:multiLevelType w:val="multilevel"/>
    <w:tmpl w:val="2942116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6540FF"/>
    <w:multiLevelType w:val="multilevel"/>
    <w:tmpl w:val="77A8CB5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6E3F2A"/>
    <w:multiLevelType w:val="multilevel"/>
    <w:tmpl w:val="CA8AC5D6"/>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8776BB"/>
    <w:multiLevelType w:val="multilevel"/>
    <w:tmpl w:val="5C7A32B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9A715C"/>
    <w:multiLevelType w:val="multilevel"/>
    <w:tmpl w:val="5ECC1D8E"/>
    <w:lvl w:ilvl="0">
      <w:start w:val="6"/>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0E1D54"/>
    <w:multiLevelType w:val="multilevel"/>
    <w:tmpl w:val="8AEAD63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7021FA"/>
    <w:multiLevelType w:val="multilevel"/>
    <w:tmpl w:val="7480E5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201A07"/>
    <w:multiLevelType w:val="multilevel"/>
    <w:tmpl w:val="825A5458"/>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1A5943"/>
    <w:multiLevelType w:val="multilevel"/>
    <w:tmpl w:val="631800E0"/>
    <w:lvl w:ilvl="0">
      <w:start w:val="8"/>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207581E"/>
    <w:multiLevelType w:val="multilevel"/>
    <w:tmpl w:val="5D34000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CC48CD"/>
    <w:multiLevelType w:val="multilevel"/>
    <w:tmpl w:val="58728E3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19"/>
  </w:num>
  <w:num w:numId="4">
    <w:abstractNumId w:val="16"/>
  </w:num>
  <w:num w:numId="5">
    <w:abstractNumId w:val="24"/>
  </w:num>
  <w:num w:numId="6">
    <w:abstractNumId w:val="22"/>
  </w:num>
  <w:num w:numId="7">
    <w:abstractNumId w:val="2"/>
  </w:num>
  <w:num w:numId="8">
    <w:abstractNumId w:val="15"/>
  </w:num>
  <w:num w:numId="9">
    <w:abstractNumId w:val="5"/>
  </w:num>
  <w:num w:numId="10">
    <w:abstractNumId w:val="1"/>
  </w:num>
  <w:num w:numId="11">
    <w:abstractNumId w:val="17"/>
  </w:num>
  <w:num w:numId="12">
    <w:abstractNumId w:val="6"/>
  </w:num>
  <w:num w:numId="13">
    <w:abstractNumId w:val="3"/>
  </w:num>
  <w:num w:numId="14">
    <w:abstractNumId w:val="9"/>
  </w:num>
  <w:num w:numId="15">
    <w:abstractNumId w:val="0"/>
  </w:num>
  <w:num w:numId="16">
    <w:abstractNumId w:val="18"/>
  </w:num>
  <w:num w:numId="17">
    <w:abstractNumId w:val="23"/>
  </w:num>
  <w:num w:numId="18">
    <w:abstractNumId w:val="7"/>
  </w:num>
  <w:num w:numId="19">
    <w:abstractNumId w:val="4"/>
  </w:num>
  <w:num w:numId="20">
    <w:abstractNumId w:val="8"/>
  </w:num>
  <w:num w:numId="21">
    <w:abstractNumId w:val="20"/>
  </w:num>
  <w:num w:numId="22">
    <w:abstractNumId w:val="11"/>
  </w:num>
  <w:num w:numId="23">
    <w:abstractNumId w:val="10"/>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64A"/>
    <w:rsid w:val="00071EDB"/>
    <w:rsid w:val="000B564A"/>
    <w:rsid w:val="00397FE8"/>
    <w:rsid w:val="003B5668"/>
    <w:rsid w:val="0061635F"/>
    <w:rsid w:val="0078198C"/>
    <w:rsid w:val="008C3F18"/>
    <w:rsid w:val="00CA4B86"/>
    <w:rsid w:val="00F417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A3A97"/>
  <w15:docId w15:val="{834A271D-F3F5-4033-B319-3ACAD816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nl-NL" w:eastAsia="en-US"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6">
    <w:name w:val="Σώμα κειμένου (6)_"/>
    <w:basedOn w:val="DefaultParagraphFont"/>
    <w:link w:val="60"/>
    <w:rPr>
      <w:rFonts w:ascii="Georgia" w:eastAsia="Georgia" w:hAnsi="Georgia" w:cs="Georgia"/>
      <w:b w:val="0"/>
      <w:bCs w:val="0"/>
      <w:i w:val="0"/>
      <w:iCs w:val="0"/>
      <w:smallCaps w:val="0"/>
      <w:strike w:val="0"/>
      <w:color w:val="371403"/>
      <w:sz w:val="48"/>
      <w:szCs w:val="48"/>
      <w:u w:val="none"/>
      <w:lang w:val="nl-NL" w:eastAsia="fr-FR"/>
    </w:rPr>
  </w:style>
  <w:style w:type="character" w:customStyle="1" w:styleId="5">
    <w:name w:val="Σώμα κειμένου (5)_"/>
    <w:basedOn w:val="DefaultParagraphFont"/>
    <w:link w:val="50"/>
    <w:rPr>
      <w:rFonts w:ascii="Times New Roman" w:eastAsia="Times New Roman" w:hAnsi="Times New Roman" w:cs="Times New Roman"/>
      <w:b w:val="0"/>
      <w:bCs w:val="0"/>
      <w:i w:val="0"/>
      <w:iCs w:val="0"/>
      <w:smallCaps w:val="0"/>
      <w:strike w:val="0"/>
      <w:color w:val="371403"/>
      <w:sz w:val="68"/>
      <w:szCs w:val="68"/>
      <w:u w:val="none"/>
    </w:rPr>
  </w:style>
  <w:style w:type="character" w:customStyle="1" w:styleId="4">
    <w:name w:val="Σώμα κειμένου (4)_"/>
    <w:basedOn w:val="DefaultParagraphFont"/>
    <w:link w:val="40"/>
    <w:rPr>
      <w:rFonts w:ascii="Times New Roman" w:eastAsia="Times New Roman" w:hAnsi="Times New Roman" w:cs="Times New Roman"/>
      <w:b w:val="0"/>
      <w:bCs w:val="0"/>
      <w:i w:val="0"/>
      <w:iCs w:val="0"/>
      <w:smallCaps w:val="0"/>
      <w:strike w:val="0"/>
      <w:color w:val="371403"/>
      <w:sz w:val="34"/>
      <w:szCs w:val="34"/>
      <w:u w:val="none"/>
    </w:rPr>
  </w:style>
  <w:style w:type="character" w:customStyle="1" w:styleId="1">
    <w:name w:val="Επικεφαλίδα #1_"/>
    <w:basedOn w:val="DefaultParagraphFont"/>
    <w:link w:val="10"/>
    <w:rPr>
      <w:rFonts w:ascii="Times New Roman" w:eastAsia="Times New Roman" w:hAnsi="Times New Roman" w:cs="Times New Roman"/>
      <w:b w:val="0"/>
      <w:bCs w:val="0"/>
      <w:i w:val="0"/>
      <w:iCs w:val="0"/>
      <w:smallCaps w:val="0"/>
      <w:strike w:val="0"/>
      <w:color w:val="371403"/>
      <w:sz w:val="76"/>
      <w:szCs w:val="76"/>
      <w:u w:val="none"/>
    </w:rPr>
  </w:style>
  <w:style w:type="character" w:customStyle="1" w:styleId="a">
    <w:name w:val="Άλλα_"/>
    <w:basedOn w:val="DefaultParagraphFont"/>
    <w:link w:val="a0"/>
    <w:rPr>
      <w:b w:val="0"/>
      <w:bCs w:val="0"/>
      <w:i w:val="0"/>
      <w:iCs w:val="0"/>
      <w:smallCaps w:val="0"/>
      <w:strike w:val="0"/>
      <w:sz w:val="22"/>
      <w:szCs w:val="22"/>
      <w:u w:val="none"/>
    </w:rPr>
  </w:style>
  <w:style w:type="character" w:customStyle="1" w:styleId="3">
    <w:name w:val="Σώμα κειμένου (3)_"/>
    <w:basedOn w:val="DefaultParagraphFont"/>
    <w:link w:val="30"/>
    <w:rPr>
      <w:b w:val="0"/>
      <w:bCs w:val="0"/>
      <w:i w:val="0"/>
      <w:iCs w:val="0"/>
      <w:smallCaps w:val="0"/>
      <w:strike w:val="0"/>
      <w:color w:val="EBEBEB"/>
      <w:sz w:val="13"/>
      <w:szCs w:val="13"/>
      <w:u w:val="none"/>
    </w:rPr>
  </w:style>
  <w:style w:type="character" w:customStyle="1" w:styleId="a1">
    <w:name w:val="Σώμα κειμένου_"/>
    <w:basedOn w:val="DefaultParagraphFont"/>
    <w:link w:val="11"/>
    <w:rPr>
      <w:b w:val="0"/>
      <w:bCs w:val="0"/>
      <w:i w:val="0"/>
      <w:iCs w:val="0"/>
      <w:smallCaps w:val="0"/>
      <w:strike w:val="0"/>
      <w:sz w:val="22"/>
      <w:szCs w:val="22"/>
      <w:u w:val="none"/>
    </w:rPr>
  </w:style>
  <w:style w:type="character" w:customStyle="1" w:styleId="2">
    <w:name w:val="Σώμα κειμένου (2)_"/>
    <w:basedOn w:val="DefaultParagraphFont"/>
    <w:link w:val="20"/>
    <w:rPr>
      <w:b w:val="0"/>
      <w:bCs w:val="0"/>
      <w:i w:val="0"/>
      <w:iCs w:val="0"/>
      <w:smallCaps w:val="0"/>
      <w:strike w:val="0"/>
      <w:sz w:val="15"/>
      <w:szCs w:val="15"/>
      <w:u w:val="none"/>
    </w:rPr>
  </w:style>
  <w:style w:type="character" w:customStyle="1" w:styleId="a2">
    <w:name w:val="Λεζάντα πίνακα_"/>
    <w:basedOn w:val="DefaultParagraphFont"/>
    <w:link w:val="a3"/>
    <w:rPr>
      <w:rFonts w:ascii="Times New Roman" w:eastAsia="Times New Roman" w:hAnsi="Times New Roman" w:cs="Times New Roman"/>
      <w:b w:val="0"/>
      <w:bCs w:val="0"/>
      <w:i w:val="0"/>
      <w:iCs w:val="0"/>
      <w:smallCaps w:val="0"/>
      <w:strike w:val="0"/>
      <w:color w:val="371403"/>
      <w:sz w:val="34"/>
      <w:szCs w:val="34"/>
      <w:u w:val="none"/>
    </w:rPr>
  </w:style>
  <w:style w:type="paragraph" w:customStyle="1" w:styleId="60">
    <w:name w:val="Σώμα κειμένου (6)"/>
    <w:basedOn w:val="Normal"/>
    <w:link w:val="6"/>
    <w:pPr>
      <w:spacing w:line="228" w:lineRule="auto"/>
    </w:pPr>
    <w:rPr>
      <w:rFonts w:ascii="Georgia" w:eastAsia="Georgia" w:hAnsi="Georgia" w:cs="Georgia"/>
      <w:color w:val="371403"/>
      <w:sz w:val="48"/>
      <w:szCs w:val="48"/>
      <w:lang w:eastAsia="fr-FR"/>
    </w:rPr>
  </w:style>
  <w:style w:type="paragraph" w:customStyle="1" w:styleId="50">
    <w:name w:val="Σώμα κειμένου (5)"/>
    <w:basedOn w:val="Normal"/>
    <w:link w:val="5"/>
    <w:pPr>
      <w:spacing w:line="206" w:lineRule="auto"/>
    </w:pPr>
    <w:rPr>
      <w:rFonts w:ascii="Times New Roman" w:eastAsia="Times New Roman" w:hAnsi="Times New Roman" w:cs="Times New Roman"/>
      <w:color w:val="371403"/>
      <w:sz w:val="68"/>
      <w:szCs w:val="68"/>
    </w:rPr>
  </w:style>
  <w:style w:type="paragraph" w:customStyle="1" w:styleId="40">
    <w:name w:val="Σώμα κειμένου (4)"/>
    <w:basedOn w:val="Normal"/>
    <w:link w:val="4"/>
    <w:pPr>
      <w:spacing w:line="228" w:lineRule="auto"/>
    </w:pPr>
    <w:rPr>
      <w:rFonts w:ascii="Times New Roman" w:eastAsia="Times New Roman" w:hAnsi="Times New Roman" w:cs="Times New Roman"/>
      <w:color w:val="371403"/>
      <w:sz w:val="34"/>
      <w:szCs w:val="34"/>
    </w:rPr>
  </w:style>
  <w:style w:type="paragraph" w:customStyle="1" w:styleId="10">
    <w:name w:val="Επικεφαλίδα #1"/>
    <w:basedOn w:val="Normal"/>
    <w:link w:val="1"/>
    <w:pPr>
      <w:ind w:left="1640"/>
      <w:outlineLvl w:val="0"/>
    </w:pPr>
    <w:rPr>
      <w:rFonts w:ascii="Times New Roman" w:eastAsia="Times New Roman" w:hAnsi="Times New Roman" w:cs="Times New Roman"/>
      <w:color w:val="371403"/>
      <w:sz w:val="76"/>
      <w:szCs w:val="76"/>
    </w:rPr>
  </w:style>
  <w:style w:type="paragraph" w:customStyle="1" w:styleId="a0">
    <w:name w:val="Άλλα"/>
    <w:basedOn w:val="Normal"/>
    <w:link w:val="a"/>
    <w:pPr>
      <w:spacing w:line="302" w:lineRule="auto"/>
    </w:pPr>
    <w:rPr>
      <w:sz w:val="22"/>
      <w:szCs w:val="22"/>
    </w:rPr>
  </w:style>
  <w:style w:type="paragraph" w:customStyle="1" w:styleId="30">
    <w:name w:val="Σώμα κειμένου (3)"/>
    <w:basedOn w:val="Normal"/>
    <w:link w:val="3"/>
    <w:pPr>
      <w:ind w:firstLine="520"/>
    </w:pPr>
    <w:rPr>
      <w:color w:val="EBEBEB"/>
      <w:sz w:val="13"/>
      <w:szCs w:val="13"/>
    </w:rPr>
  </w:style>
  <w:style w:type="paragraph" w:customStyle="1" w:styleId="11">
    <w:name w:val="Σώμα κειμένου1"/>
    <w:basedOn w:val="Normal"/>
    <w:link w:val="a1"/>
    <w:pPr>
      <w:spacing w:line="305" w:lineRule="auto"/>
    </w:pPr>
    <w:rPr>
      <w:sz w:val="22"/>
      <w:szCs w:val="22"/>
    </w:rPr>
  </w:style>
  <w:style w:type="paragraph" w:customStyle="1" w:styleId="20">
    <w:name w:val="Σώμα κειμένου (2)"/>
    <w:basedOn w:val="Normal"/>
    <w:link w:val="2"/>
    <w:pPr>
      <w:spacing w:line="276" w:lineRule="auto"/>
    </w:pPr>
    <w:rPr>
      <w:sz w:val="15"/>
      <w:szCs w:val="15"/>
    </w:rPr>
  </w:style>
  <w:style w:type="paragraph" w:customStyle="1" w:styleId="a3">
    <w:name w:val="Λεζάντα πίνακα"/>
    <w:basedOn w:val="Normal"/>
    <w:link w:val="a2"/>
    <w:rPr>
      <w:rFonts w:ascii="Times New Roman" w:eastAsia="Times New Roman" w:hAnsi="Times New Roman" w:cs="Times New Roman"/>
      <w:color w:val="371403"/>
      <w:sz w:val="34"/>
      <w:szCs w:val="34"/>
    </w:rPr>
  </w:style>
  <w:style w:type="paragraph" w:styleId="Header">
    <w:name w:val="header"/>
    <w:basedOn w:val="Normal"/>
    <w:link w:val="HeaderChar"/>
    <w:uiPriority w:val="99"/>
    <w:unhideWhenUsed/>
    <w:rsid w:val="00F417D3"/>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417D3"/>
    <w:rPr>
      <w:rFonts w:cs="Mangal"/>
      <w:color w:val="000000"/>
      <w:szCs w:val="21"/>
    </w:rPr>
  </w:style>
  <w:style w:type="paragraph" w:styleId="Footer">
    <w:name w:val="footer"/>
    <w:basedOn w:val="Normal"/>
    <w:link w:val="FooterChar"/>
    <w:uiPriority w:val="99"/>
    <w:unhideWhenUsed/>
    <w:rsid w:val="00F417D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417D3"/>
    <w:rPr>
      <w:rFonts w:cs="Mangal"/>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cnam.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cnam.ie" TargetMode="Externa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8687</Words>
  <Characters>52039</Characters>
  <Application>Microsoft Office Word</Application>
  <DocSecurity>0</DocSecurity>
  <Lines>1564</Lines>
  <Paragraphs>461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@DTP</dc:creator>
  <cp:keywords>class='Internal'</cp:keywords>
  <cp:lastModifiedBy>Ragnhild Efraimsson</cp:lastModifiedBy>
  <cp:revision>2</cp:revision>
  <dcterms:created xsi:type="dcterms:W3CDTF">2024-12-10T09:25:00Z</dcterms:created>
  <dcterms:modified xsi:type="dcterms:W3CDTF">2024-12-10T09:25:00Z</dcterms:modified>
</cp:coreProperties>
</file>