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r>
        <w:rPr>
          <w:rStyle w:val="6"/>
        </w:rPr>
        <w:t xml:space="preserve">Komisija </w:t>
      </w:r>
      <w:r>
        <w:rPr>
          <w:rStyle w:val="6"/>
        </w:rPr>
        <w:br/>
        <w:t>za medije</w:t>
      </w:r>
    </w:p>
    <w:p w14:paraId="5D7B14C6" w14:textId="4F80DC9B" w:rsidR="00F417D3" w:rsidRDefault="00F417D3">
      <w:pPr>
        <w:pStyle w:val="50"/>
        <w:rPr>
          <w:rStyle w:val="5"/>
        </w:rPr>
      </w:pPr>
    </w:p>
    <w:p w14:paraId="7CE60C83" w14:textId="1D9C1607" w:rsidR="00F417D3" w:rsidRDefault="00A727B7">
      <w:pPr>
        <w:pStyle w:val="50"/>
        <w:rPr>
          <w:rStyle w:val="5"/>
        </w:rPr>
      </w:pPr>
      <w:r>
        <w:rPr>
          <w:noProof/>
        </w:rPr>
        <mc:AlternateContent>
          <mc:Choice Requires="wpg">
            <w:drawing>
              <wp:anchor distT="0" distB="0" distL="0" distR="0" simplePos="0" relativeHeight="251659264" behindDoc="1" locked="0" layoutInCell="1" allowOverlap="1" wp14:anchorId="2757F926" wp14:editId="1C9E370F">
                <wp:simplePos x="0" y="0"/>
                <wp:positionH relativeFrom="page">
                  <wp:posOffset>917394</wp:posOffset>
                </wp:positionH>
                <wp:positionV relativeFrom="paragraph">
                  <wp:posOffset>202565</wp:posOffset>
                </wp:positionV>
                <wp:extent cx="6697337" cy="6791898"/>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337" cy="6791898"/>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38D13" id="Group 9" o:spid="_x0000_s1026" style="position:absolute;margin-left:72.25pt;margin-top:15.95pt;width:527.35pt;height:534.8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7777777"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Default="001127B6" w:rsidP="00F417D3">
      <w:pPr>
        <w:pStyle w:val="50"/>
        <w:ind w:left="3969"/>
      </w:pPr>
      <w:r>
        <w:rPr>
          <w:rStyle w:val="5"/>
          <w:b/>
          <w:color w:val="BA7A56"/>
        </w:rPr>
        <w:t>Kodeks</w:t>
      </w:r>
      <w:r>
        <w:rPr>
          <w:rStyle w:val="5"/>
        </w:rPr>
        <w:t xml:space="preserve"> o spletni varnosti</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1127B6">
      <w:pPr>
        <w:pStyle w:val="40"/>
        <w:spacing w:line="240" w:lineRule="auto"/>
      </w:pPr>
      <w:r>
        <w:rPr>
          <w:rStyle w:val="4"/>
        </w:rPr>
        <w:t>Datum objave:</w:t>
      </w:r>
    </w:p>
    <w:p w14:paraId="06C7AA11" w14:textId="77777777" w:rsidR="000B564A" w:rsidRDefault="001127B6">
      <w:pPr>
        <w:pStyle w:val="40"/>
        <w:spacing w:line="216" w:lineRule="auto"/>
      </w:pPr>
      <w:r>
        <w:rPr>
          <w:rStyle w:val="4"/>
          <w:color w:val="BA7A56"/>
        </w:rPr>
        <w:t>oktober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1127B6">
      <w:pPr>
        <w:pStyle w:val="10"/>
        <w:keepNext/>
        <w:keepLines/>
        <w:shd w:val="clear" w:color="auto" w:fill="381404"/>
        <w:ind w:left="0"/>
        <w:rPr>
          <w:sz w:val="50"/>
          <w:szCs w:val="50"/>
        </w:rPr>
      </w:pPr>
      <w:bookmarkStart w:id="0" w:name="bookmark0"/>
      <w:r>
        <w:rPr>
          <w:rStyle w:val="1"/>
          <w:color w:val="FFFFFF"/>
          <w:sz w:val="50"/>
        </w:rPr>
        <w:lastRenderedPageBreak/>
        <w:t>Kazalo</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1127B6">
            <w:pPr>
              <w:pStyle w:val="a0"/>
              <w:shd w:val="clear" w:color="auto" w:fill="381404"/>
              <w:spacing w:line="240" w:lineRule="auto"/>
              <w:ind w:firstLine="360"/>
              <w:rPr>
                <w:sz w:val="50"/>
                <w:szCs w:val="50"/>
              </w:rPr>
            </w:pPr>
            <w:r>
              <w:rPr>
                <w:rStyle w:val="a"/>
                <w:rFonts w:ascii="Times New Roman" w:hAnsi="Times New Roman"/>
                <w:color w:val="FFFFFF"/>
                <w:sz w:val="50"/>
              </w:rPr>
              <w:t>Del 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1127B6">
            <w:pPr>
              <w:pStyle w:val="a0"/>
              <w:shd w:val="clear" w:color="auto" w:fill="381404"/>
              <w:spacing w:line="240" w:lineRule="auto"/>
              <w:ind w:firstLine="360"/>
            </w:pPr>
            <w:r>
              <w:rPr>
                <w:rStyle w:val="a"/>
                <w:b/>
                <w:color w:val="FFFFFF"/>
              </w:rPr>
              <w:t>Predgovor</w:t>
            </w:r>
          </w:p>
        </w:tc>
        <w:tc>
          <w:tcPr>
            <w:tcW w:w="706" w:type="dxa"/>
            <w:tcBorders>
              <w:bottom w:val="single" w:sz="4" w:space="0" w:color="FFC000"/>
            </w:tcBorders>
            <w:shd w:val="clear" w:color="auto" w:fill="381404"/>
            <w:vAlign w:val="center"/>
          </w:tcPr>
          <w:p w14:paraId="6FA98314" w14:textId="77777777" w:rsidR="000B564A" w:rsidRDefault="001127B6">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1127B6">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1127B6">
            <w:pPr>
              <w:pStyle w:val="a0"/>
              <w:shd w:val="clear" w:color="auto" w:fill="381404"/>
              <w:spacing w:line="240" w:lineRule="auto"/>
              <w:ind w:firstLine="360"/>
            </w:pPr>
            <w:r>
              <w:rPr>
                <w:rStyle w:val="a"/>
                <w:b/>
                <w:color w:val="FFFFFF"/>
              </w:rPr>
              <w:t>Uvod</w:t>
            </w:r>
          </w:p>
        </w:tc>
        <w:tc>
          <w:tcPr>
            <w:tcW w:w="706" w:type="dxa"/>
            <w:tcBorders>
              <w:top w:val="single" w:sz="4" w:space="0" w:color="FFC000"/>
              <w:bottom w:val="single" w:sz="4" w:space="0" w:color="FFC000"/>
            </w:tcBorders>
            <w:shd w:val="clear" w:color="auto" w:fill="381404"/>
          </w:tcPr>
          <w:p w14:paraId="0FE9848F" w14:textId="77777777" w:rsidR="000B564A" w:rsidRDefault="001127B6">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1127B6">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1127B6">
            <w:pPr>
              <w:pStyle w:val="a0"/>
              <w:shd w:val="clear" w:color="auto" w:fill="381404"/>
              <w:spacing w:line="240" w:lineRule="auto"/>
              <w:ind w:firstLine="360"/>
            </w:pPr>
            <w:r>
              <w:rPr>
                <w:rStyle w:val="a"/>
                <w:b/>
                <w:color w:val="FFFFFF"/>
              </w:rPr>
              <w:t>Področje uporabe in pristojnost</w:t>
            </w:r>
          </w:p>
        </w:tc>
        <w:tc>
          <w:tcPr>
            <w:tcW w:w="706" w:type="dxa"/>
            <w:tcBorders>
              <w:top w:val="single" w:sz="4" w:space="0" w:color="FFC000"/>
              <w:bottom w:val="single" w:sz="4" w:space="0" w:color="FFC000"/>
            </w:tcBorders>
            <w:shd w:val="clear" w:color="auto" w:fill="381404"/>
          </w:tcPr>
          <w:p w14:paraId="487B3605" w14:textId="77777777" w:rsidR="000B564A" w:rsidRDefault="001127B6">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1127B6">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1127B6">
            <w:pPr>
              <w:pStyle w:val="a0"/>
              <w:shd w:val="clear" w:color="auto" w:fill="381404"/>
              <w:spacing w:line="240" w:lineRule="auto"/>
              <w:ind w:firstLine="360"/>
            </w:pPr>
            <w:r>
              <w:rPr>
                <w:rStyle w:val="a"/>
                <w:b/>
                <w:color w:val="FFFFFF"/>
              </w:rPr>
              <w:t>Namen, priprava in uporaba Kodeksa</w:t>
            </w:r>
          </w:p>
        </w:tc>
        <w:tc>
          <w:tcPr>
            <w:tcW w:w="706" w:type="dxa"/>
            <w:tcBorders>
              <w:top w:val="single" w:sz="4" w:space="0" w:color="FFC000"/>
              <w:bottom w:val="single" w:sz="4" w:space="0" w:color="FFC000"/>
            </w:tcBorders>
            <w:shd w:val="clear" w:color="auto" w:fill="381404"/>
          </w:tcPr>
          <w:p w14:paraId="6610267D" w14:textId="77777777" w:rsidR="000B564A" w:rsidRDefault="001127B6">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1127B6">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1127B6">
            <w:pPr>
              <w:pStyle w:val="a0"/>
              <w:shd w:val="clear" w:color="auto" w:fill="381404"/>
              <w:spacing w:line="240" w:lineRule="auto"/>
              <w:ind w:firstLine="360"/>
            </w:pPr>
            <w:r>
              <w:rPr>
                <w:rStyle w:val="a"/>
                <w:b/>
                <w:color w:val="FFFFFF"/>
              </w:rPr>
              <w:t>Regulativna načela, ki se nanašajo na Kodeks</w:t>
            </w:r>
          </w:p>
        </w:tc>
        <w:tc>
          <w:tcPr>
            <w:tcW w:w="706" w:type="dxa"/>
            <w:tcBorders>
              <w:top w:val="single" w:sz="4" w:space="0" w:color="FFC000"/>
              <w:bottom w:val="single" w:sz="4" w:space="0" w:color="FFC000"/>
            </w:tcBorders>
            <w:shd w:val="clear" w:color="auto" w:fill="381404"/>
          </w:tcPr>
          <w:p w14:paraId="3F94BA33" w14:textId="77777777" w:rsidR="000B564A" w:rsidRDefault="001127B6">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1127B6">
            <w:pPr>
              <w:pStyle w:val="a0"/>
              <w:shd w:val="clear" w:color="auto" w:fill="381404"/>
              <w:spacing w:line="240" w:lineRule="auto"/>
              <w:ind w:firstLine="360"/>
            </w:pPr>
            <w:r>
              <w:rPr>
                <w:rStyle w:val="a"/>
                <w:color w:val="FFFFFF"/>
              </w:rPr>
              <w:t>Splošni zakonski cilji in funkcije</w:t>
            </w:r>
          </w:p>
        </w:tc>
        <w:tc>
          <w:tcPr>
            <w:tcW w:w="706" w:type="dxa"/>
            <w:tcBorders>
              <w:top w:val="single" w:sz="4" w:space="0" w:color="FFC000"/>
              <w:bottom w:val="single" w:sz="4" w:space="0" w:color="FFC000"/>
            </w:tcBorders>
            <w:shd w:val="clear" w:color="auto" w:fill="381404"/>
          </w:tcPr>
          <w:p w14:paraId="3DD0B68D" w14:textId="77777777" w:rsidR="000B564A" w:rsidRDefault="001127B6">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1127B6">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1127B6">
            <w:pPr>
              <w:pStyle w:val="a0"/>
              <w:shd w:val="clear" w:color="auto" w:fill="381404"/>
              <w:spacing w:line="240" w:lineRule="auto"/>
              <w:ind w:firstLine="360"/>
            </w:pPr>
            <w:r>
              <w:rPr>
                <w:rStyle w:val="a"/>
                <w:b/>
                <w:color w:val="FFFFFF"/>
              </w:rPr>
              <w:t>Strategija za skladnost elektronskega poslovanja</w:t>
            </w:r>
          </w:p>
        </w:tc>
        <w:tc>
          <w:tcPr>
            <w:tcW w:w="706" w:type="dxa"/>
            <w:tcBorders>
              <w:top w:val="single" w:sz="4" w:space="0" w:color="FFC000"/>
              <w:bottom w:val="single" w:sz="4" w:space="0" w:color="FFC000"/>
            </w:tcBorders>
            <w:shd w:val="clear" w:color="auto" w:fill="381404"/>
          </w:tcPr>
          <w:p w14:paraId="45FFCF95" w14:textId="77777777" w:rsidR="000B564A" w:rsidRDefault="001127B6">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1127B6">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1127B6">
            <w:pPr>
              <w:pStyle w:val="a0"/>
              <w:shd w:val="clear" w:color="auto" w:fill="381404"/>
              <w:spacing w:line="240" w:lineRule="auto"/>
              <w:ind w:firstLine="360"/>
            </w:pPr>
            <w:r>
              <w:rPr>
                <w:rStyle w:val="a"/>
                <w:b/>
                <w:color w:val="FFFFFF"/>
              </w:rPr>
              <w:t>Zakonske smernice</w:t>
            </w:r>
          </w:p>
        </w:tc>
        <w:tc>
          <w:tcPr>
            <w:tcW w:w="706" w:type="dxa"/>
            <w:tcBorders>
              <w:top w:val="single" w:sz="4" w:space="0" w:color="FFC000"/>
              <w:bottom w:val="single" w:sz="4" w:space="0" w:color="FFC000"/>
            </w:tcBorders>
            <w:shd w:val="clear" w:color="auto" w:fill="381404"/>
          </w:tcPr>
          <w:p w14:paraId="6539ADBE" w14:textId="77777777" w:rsidR="000B564A" w:rsidRDefault="001127B6">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1127B6">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1127B6">
            <w:pPr>
              <w:pStyle w:val="a0"/>
              <w:shd w:val="clear" w:color="auto" w:fill="381404"/>
              <w:spacing w:line="240" w:lineRule="auto"/>
              <w:ind w:firstLine="360"/>
            </w:pPr>
            <w:r>
              <w:rPr>
                <w:rStyle w:val="a"/>
                <w:b/>
                <w:color w:val="FFFFFF"/>
              </w:rPr>
              <w:t>Ločljivost</w:t>
            </w:r>
          </w:p>
        </w:tc>
        <w:tc>
          <w:tcPr>
            <w:tcW w:w="706" w:type="dxa"/>
            <w:tcBorders>
              <w:top w:val="single" w:sz="4" w:space="0" w:color="FFC000"/>
              <w:bottom w:val="single" w:sz="4" w:space="0" w:color="FFC000"/>
            </w:tcBorders>
            <w:shd w:val="clear" w:color="auto" w:fill="381404"/>
          </w:tcPr>
          <w:p w14:paraId="5592363C" w14:textId="77777777" w:rsidR="000B564A" w:rsidRDefault="001127B6">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1127B6">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1127B6">
            <w:pPr>
              <w:pStyle w:val="a0"/>
              <w:shd w:val="clear" w:color="auto" w:fill="381404"/>
              <w:spacing w:line="240" w:lineRule="auto"/>
              <w:ind w:firstLine="360"/>
            </w:pPr>
            <w:r>
              <w:rPr>
                <w:rStyle w:val="a"/>
                <w:b/>
                <w:color w:val="FFFFFF"/>
              </w:rPr>
              <w:t>Odrekanje pravicam</w:t>
            </w:r>
          </w:p>
        </w:tc>
        <w:tc>
          <w:tcPr>
            <w:tcW w:w="706" w:type="dxa"/>
            <w:tcBorders>
              <w:top w:val="single" w:sz="4" w:space="0" w:color="FFC000"/>
              <w:bottom w:val="single" w:sz="4" w:space="0" w:color="FFC000"/>
            </w:tcBorders>
            <w:shd w:val="clear" w:color="auto" w:fill="381404"/>
          </w:tcPr>
          <w:p w14:paraId="399FA1FB" w14:textId="77777777" w:rsidR="000B564A" w:rsidRDefault="001127B6">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1127B6">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1127B6">
            <w:pPr>
              <w:pStyle w:val="a0"/>
              <w:shd w:val="clear" w:color="auto" w:fill="381404"/>
              <w:spacing w:line="240" w:lineRule="auto"/>
              <w:ind w:firstLine="360"/>
            </w:pPr>
            <w:r>
              <w:rPr>
                <w:rStyle w:val="a"/>
                <w:b/>
                <w:color w:val="FFFFFF"/>
              </w:rPr>
              <w:t>Skladnost in izvrševanje</w:t>
            </w:r>
          </w:p>
        </w:tc>
        <w:tc>
          <w:tcPr>
            <w:tcW w:w="706" w:type="dxa"/>
            <w:tcBorders>
              <w:top w:val="single" w:sz="4" w:space="0" w:color="FFC000"/>
              <w:bottom w:val="single" w:sz="4" w:space="0" w:color="FFC000"/>
            </w:tcBorders>
            <w:shd w:val="clear" w:color="auto" w:fill="381404"/>
          </w:tcPr>
          <w:p w14:paraId="2C3FE4E4" w14:textId="77777777" w:rsidR="000B564A" w:rsidRDefault="001127B6">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1127B6">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1127B6">
            <w:pPr>
              <w:pStyle w:val="a0"/>
              <w:shd w:val="clear" w:color="auto" w:fill="381404"/>
              <w:spacing w:line="240" w:lineRule="auto"/>
              <w:ind w:firstLine="360"/>
            </w:pPr>
            <w:r>
              <w:rPr>
                <w:rStyle w:val="a"/>
                <w:b/>
                <w:color w:val="FFFFFF"/>
              </w:rPr>
              <w:t>Obveznosti v skladu z Direktivo o avdiovizualnih medijskih storitvah</w:t>
            </w:r>
          </w:p>
          <w:p w14:paraId="67269CD9" w14:textId="77777777" w:rsidR="000B564A" w:rsidRDefault="001127B6">
            <w:pPr>
              <w:pStyle w:val="a0"/>
              <w:shd w:val="clear" w:color="auto" w:fill="381404"/>
              <w:spacing w:line="240" w:lineRule="auto"/>
              <w:ind w:firstLine="360"/>
            </w:pPr>
            <w:r>
              <w:rPr>
                <w:rStyle w:val="a"/>
                <w:b/>
                <w:color w:val="FFFFFF"/>
              </w:rPr>
              <w:t>ter Zakonom o spletni varnosti in ureditvi medijev</w:t>
            </w:r>
          </w:p>
        </w:tc>
        <w:tc>
          <w:tcPr>
            <w:tcW w:w="706" w:type="dxa"/>
            <w:tcBorders>
              <w:top w:val="single" w:sz="4" w:space="0" w:color="FFC000"/>
              <w:bottom w:val="single" w:sz="4" w:space="0" w:color="FFC000"/>
            </w:tcBorders>
            <w:shd w:val="clear" w:color="auto" w:fill="381404"/>
          </w:tcPr>
          <w:p w14:paraId="4F5C2E7C" w14:textId="77777777" w:rsidR="000B564A" w:rsidRDefault="001127B6">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1127B6">
            <w:pPr>
              <w:pStyle w:val="a0"/>
              <w:shd w:val="clear" w:color="auto" w:fill="381404"/>
              <w:spacing w:line="240" w:lineRule="auto"/>
              <w:ind w:firstLine="360"/>
            </w:pPr>
            <w:r>
              <w:rPr>
                <w:rStyle w:val="a"/>
                <w:color w:val="FFFFFF"/>
              </w:rPr>
              <w:t>Ustrezni ukrepi</w:t>
            </w:r>
          </w:p>
        </w:tc>
        <w:tc>
          <w:tcPr>
            <w:tcW w:w="706" w:type="dxa"/>
            <w:tcBorders>
              <w:top w:val="single" w:sz="4" w:space="0" w:color="FFC000"/>
              <w:bottom w:val="single" w:sz="4" w:space="0" w:color="FFC000"/>
            </w:tcBorders>
            <w:shd w:val="clear" w:color="auto" w:fill="381404"/>
          </w:tcPr>
          <w:p w14:paraId="09411385" w14:textId="77777777" w:rsidR="000B564A" w:rsidRDefault="001127B6">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1127B6">
            <w:pPr>
              <w:pStyle w:val="a0"/>
              <w:shd w:val="clear" w:color="auto" w:fill="381404"/>
              <w:spacing w:line="240" w:lineRule="auto"/>
              <w:ind w:firstLine="360"/>
              <w:rPr>
                <w:sz w:val="50"/>
                <w:szCs w:val="50"/>
              </w:rPr>
            </w:pPr>
            <w:r>
              <w:rPr>
                <w:rStyle w:val="a"/>
                <w:rFonts w:ascii="Times New Roman" w:hAnsi="Times New Roman"/>
                <w:color w:val="FFFFFF"/>
                <w:sz w:val="50"/>
              </w:rPr>
              <w:t>Del B</w:t>
            </w:r>
          </w:p>
        </w:tc>
        <w:tc>
          <w:tcPr>
            <w:tcW w:w="1133" w:type="dxa"/>
            <w:tcBorders>
              <w:right w:val="single" w:sz="4" w:space="0" w:color="A5C9EB" w:themeColor="text2" w:themeTint="40"/>
            </w:tcBorders>
            <w:shd w:val="clear" w:color="auto" w:fill="381404"/>
          </w:tcPr>
          <w:p w14:paraId="3811B873" w14:textId="77777777" w:rsidR="000B564A" w:rsidRDefault="001127B6">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1127B6">
            <w:pPr>
              <w:pStyle w:val="a0"/>
              <w:shd w:val="clear" w:color="auto" w:fill="381404"/>
              <w:spacing w:line="240" w:lineRule="auto"/>
              <w:ind w:firstLine="360"/>
            </w:pPr>
            <w:r>
              <w:rPr>
                <w:rStyle w:val="a"/>
                <w:b/>
                <w:color w:val="FFFFFF"/>
              </w:rPr>
              <w:t>Opredelitev pojmov</w:t>
            </w:r>
          </w:p>
        </w:tc>
        <w:tc>
          <w:tcPr>
            <w:tcW w:w="850" w:type="dxa"/>
            <w:tcBorders>
              <w:bottom w:val="single" w:sz="4" w:space="0" w:color="FFC000"/>
            </w:tcBorders>
            <w:shd w:val="clear" w:color="auto" w:fill="381404"/>
          </w:tcPr>
          <w:p w14:paraId="4B4B621A" w14:textId="77777777" w:rsidR="000B564A" w:rsidRDefault="001127B6">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1127B6">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1127B6">
            <w:pPr>
              <w:pStyle w:val="a0"/>
              <w:shd w:val="clear" w:color="auto" w:fill="381404"/>
              <w:spacing w:line="240" w:lineRule="auto"/>
              <w:ind w:firstLine="360"/>
            </w:pPr>
            <w:r>
              <w:rPr>
                <w:rStyle w:val="a"/>
                <w:b/>
                <w:color w:val="FFFFFF"/>
              </w:rPr>
              <w:t>Posebne obveznosti storitev platform</w:t>
            </w:r>
          </w:p>
          <w:p w14:paraId="364DAA7A" w14:textId="77777777" w:rsidR="000B564A" w:rsidRDefault="001127B6">
            <w:pPr>
              <w:pStyle w:val="a0"/>
              <w:shd w:val="clear" w:color="auto" w:fill="381404"/>
              <w:spacing w:line="240" w:lineRule="auto"/>
              <w:ind w:firstLine="360"/>
            </w:pPr>
            <w:r>
              <w:rPr>
                <w:rStyle w:val="a"/>
                <w:b/>
                <w:color w:val="FFFFFF"/>
              </w:rPr>
              <w:t>za izmenjavo videov – vsebina</w:t>
            </w:r>
          </w:p>
        </w:tc>
        <w:tc>
          <w:tcPr>
            <w:tcW w:w="850" w:type="dxa"/>
            <w:tcBorders>
              <w:top w:val="single" w:sz="4" w:space="0" w:color="FFC000"/>
              <w:bottom w:val="single" w:sz="4" w:space="0" w:color="FFC000"/>
            </w:tcBorders>
            <w:shd w:val="clear" w:color="auto" w:fill="381404"/>
          </w:tcPr>
          <w:p w14:paraId="5C91E55B" w14:textId="77777777" w:rsidR="000B564A" w:rsidRDefault="001127B6">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1127B6">
            <w:pPr>
              <w:pStyle w:val="a0"/>
              <w:shd w:val="clear" w:color="auto" w:fill="381404"/>
              <w:spacing w:line="240" w:lineRule="auto"/>
              <w:ind w:firstLine="360"/>
            </w:pPr>
            <w:r>
              <w:rPr>
                <w:rStyle w:val="a"/>
                <w:color w:val="FFFFFF"/>
              </w:rPr>
              <w:t>Splošni pogoji ter z njimi povezane obveznosti – vsebina</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1127B6">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1127B6">
            <w:pPr>
              <w:pStyle w:val="a0"/>
              <w:shd w:val="clear" w:color="auto" w:fill="381404"/>
              <w:spacing w:line="240" w:lineRule="auto"/>
              <w:ind w:firstLine="360"/>
            </w:pPr>
            <w:r>
              <w:rPr>
                <w:rStyle w:val="a"/>
                <w:color w:val="FFFFFF"/>
              </w:rPr>
              <w:t>Začasna blokada računov</w:t>
            </w:r>
          </w:p>
        </w:tc>
        <w:tc>
          <w:tcPr>
            <w:tcW w:w="850" w:type="dxa"/>
            <w:tcBorders>
              <w:top w:val="single" w:sz="4" w:space="0" w:color="FFC000"/>
              <w:bottom w:val="single" w:sz="4" w:space="0" w:color="FFC000"/>
            </w:tcBorders>
            <w:shd w:val="clear" w:color="auto" w:fill="381404"/>
          </w:tcPr>
          <w:p w14:paraId="0A9A5AC1" w14:textId="77777777" w:rsidR="000B564A" w:rsidRDefault="001127B6">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1127B6">
            <w:pPr>
              <w:pStyle w:val="a0"/>
              <w:shd w:val="clear" w:color="auto" w:fill="381404"/>
              <w:spacing w:line="240" w:lineRule="auto"/>
              <w:ind w:firstLine="360"/>
            </w:pPr>
            <w:r>
              <w:rPr>
                <w:rStyle w:val="a"/>
                <w:color w:val="FFFFFF"/>
              </w:rPr>
              <w:t>Preverjanje starosti in vsebina, namenjena izključno odraslim</w:t>
            </w:r>
          </w:p>
        </w:tc>
        <w:tc>
          <w:tcPr>
            <w:tcW w:w="850" w:type="dxa"/>
            <w:tcBorders>
              <w:top w:val="single" w:sz="4" w:space="0" w:color="FFC000"/>
              <w:bottom w:val="single" w:sz="4" w:space="0" w:color="FFC000"/>
            </w:tcBorders>
            <w:shd w:val="clear" w:color="auto" w:fill="381404"/>
          </w:tcPr>
          <w:p w14:paraId="5A86C0E8" w14:textId="77777777" w:rsidR="000B564A" w:rsidRDefault="001127B6">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1127B6">
            <w:pPr>
              <w:pStyle w:val="a0"/>
              <w:shd w:val="clear" w:color="auto" w:fill="381404"/>
              <w:spacing w:line="240" w:lineRule="auto"/>
              <w:ind w:firstLine="360"/>
            </w:pPr>
            <w:r>
              <w:rPr>
                <w:rStyle w:val="a"/>
                <w:color w:val="FFFFFF"/>
              </w:rPr>
              <w:t>Razvrščanje vsebin</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1127B6">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1127B6">
            <w:pPr>
              <w:pStyle w:val="a0"/>
              <w:shd w:val="clear" w:color="auto" w:fill="381404"/>
              <w:spacing w:line="240" w:lineRule="auto"/>
              <w:ind w:firstLine="360"/>
            </w:pPr>
            <w:r>
              <w:rPr>
                <w:rStyle w:val="a"/>
                <w:color w:val="FFFFFF"/>
              </w:rPr>
              <w:t>Državljanski diskurz o zadevah javnega interesa</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1127B6">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1127B6">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1127B6">
            <w:pPr>
              <w:pStyle w:val="a0"/>
              <w:shd w:val="clear" w:color="auto" w:fill="381404"/>
              <w:spacing w:line="300" w:lineRule="auto"/>
              <w:ind w:firstLine="360"/>
            </w:pPr>
            <w:r>
              <w:rPr>
                <w:rStyle w:val="a"/>
                <w:b/>
                <w:color w:val="FFFFFF"/>
              </w:rPr>
              <w:t>Obveznosti ponudnikov storitev platform za izmenjavo videov – avdiovizualna komercialna sporočila</w:t>
            </w:r>
          </w:p>
        </w:tc>
        <w:tc>
          <w:tcPr>
            <w:tcW w:w="850" w:type="dxa"/>
            <w:tcBorders>
              <w:top w:val="single" w:sz="4" w:space="0" w:color="FFC000"/>
              <w:bottom w:val="single" w:sz="4" w:space="0" w:color="FFC000"/>
            </w:tcBorders>
            <w:shd w:val="clear" w:color="auto" w:fill="381404"/>
          </w:tcPr>
          <w:p w14:paraId="0FEE0AA1" w14:textId="77777777" w:rsidR="000B564A" w:rsidRDefault="001127B6">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1127B6">
            <w:pPr>
              <w:pStyle w:val="a0"/>
              <w:shd w:val="clear" w:color="auto" w:fill="381404"/>
              <w:spacing w:line="305" w:lineRule="auto"/>
              <w:ind w:firstLine="360"/>
            </w:pPr>
            <w:r>
              <w:rPr>
                <w:rStyle w:val="a"/>
                <w:color w:val="FFFFFF"/>
              </w:rPr>
              <w:t>Splošni pogoji ter z njimi povezane obveznosti – avdiovizualna komercialna sporočila</w:t>
            </w:r>
          </w:p>
        </w:tc>
        <w:tc>
          <w:tcPr>
            <w:tcW w:w="850" w:type="dxa"/>
            <w:tcBorders>
              <w:top w:val="single" w:sz="4" w:space="0" w:color="FFC000"/>
              <w:bottom w:val="single" w:sz="4" w:space="0" w:color="FFC000"/>
            </w:tcBorders>
            <w:shd w:val="clear" w:color="auto" w:fill="381404"/>
          </w:tcPr>
          <w:p w14:paraId="72F18CED" w14:textId="77777777" w:rsidR="000B564A" w:rsidRDefault="001127B6">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1127B6">
            <w:pPr>
              <w:pStyle w:val="a0"/>
              <w:shd w:val="clear" w:color="auto" w:fill="381404"/>
              <w:ind w:firstLine="360"/>
            </w:pPr>
            <w:r>
              <w:rPr>
                <w:rStyle w:val="a"/>
                <w:color w:val="FFFFFF"/>
              </w:rPr>
              <w:t>Avdiovizualna komercialna sporočila, ki jih ne trži, prodaja ali ureja storitev platforme za izmenjavo videov</w:t>
            </w:r>
          </w:p>
        </w:tc>
        <w:tc>
          <w:tcPr>
            <w:tcW w:w="850" w:type="dxa"/>
            <w:tcBorders>
              <w:top w:val="single" w:sz="4" w:space="0" w:color="FFC000"/>
              <w:bottom w:val="single" w:sz="4" w:space="0" w:color="FFC000"/>
            </w:tcBorders>
            <w:shd w:val="clear" w:color="auto" w:fill="381404"/>
          </w:tcPr>
          <w:p w14:paraId="0F5F95C0" w14:textId="77777777" w:rsidR="000B564A" w:rsidRDefault="001127B6">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1127B6">
            <w:pPr>
              <w:pStyle w:val="a0"/>
              <w:shd w:val="clear" w:color="auto" w:fill="381404"/>
              <w:spacing w:line="240" w:lineRule="auto"/>
              <w:ind w:firstLine="360"/>
            </w:pPr>
            <w:r>
              <w:rPr>
                <w:rStyle w:val="a"/>
                <w:color w:val="FFFFFF"/>
              </w:rPr>
              <w:t>Začasna blokada računov</w:t>
            </w:r>
          </w:p>
        </w:tc>
        <w:tc>
          <w:tcPr>
            <w:tcW w:w="850" w:type="dxa"/>
            <w:tcBorders>
              <w:top w:val="single" w:sz="4" w:space="0" w:color="FFC000"/>
              <w:bottom w:val="single" w:sz="4" w:space="0" w:color="FFC000"/>
            </w:tcBorders>
            <w:shd w:val="clear" w:color="auto" w:fill="381404"/>
          </w:tcPr>
          <w:p w14:paraId="56203D9A" w14:textId="77777777" w:rsidR="000B564A" w:rsidRDefault="001127B6">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1127B6">
            <w:pPr>
              <w:pStyle w:val="a0"/>
              <w:shd w:val="clear" w:color="auto" w:fill="381404"/>
              <w:spacing w:line="305" w:lineRule="auto"/>
              <w:ind w:firstLine="360"/>
            </w:pPr>
            <w:r>
              <w:rPr>
                <w:rStyle w:val="a"/>
                <w:color w:val="FFFFFF"/>
              </w:rPr>
              <w:t>Avdiovizualna komercialna sporočila, ki jih trži, prodaja ali ureja storitev platforme za izmenjavo videov</w:t>
            </w:r>
          </w:p>
        </w:tc>
        <w:tc>
          <w:tcPr>
            <w:tcW w:w="850" w:type="dxa"/>
            <w:tcBorders>
              <w:top w:val="single" w:sz="4" w:space="0" w:color="FFC000"/>
              <w:bottom w:val="single" w:sz="4" w:space="0" w:color="FFC000"/>
            </w:tcBorders>
            <w:shd w:val="clear" w:color="auto" w:fill="381404"/>
          </w:tcPr>
          <w:p w14:paraId="2CFEBC14" w14:textId="77777777" w:rsidR="000B564A" w:rsidRDefault="001127B6">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1127B6">
            <w:pPr>
              <w:pStyle w:val="a0"/>
              <w:shd w:val="clear" w:color="auto" w:fill="381404"/>
              <w:spacing w:line="240" w:lineRule="auto"/>
              <w:ind w:firstLine="360"/>
            </w:pPr>
            <w:r>
              <w:rPr>
                <w:rStyle w:val="a"/>
                <w:color w:val="FFFFFF"/>
              </w:rPr>
              <w:t>Alkohol</w:t>
            </w:r>
          </w:p>
        </w:tc>
        <w:tc>
          <w:tcPr>
            <w:tcW w:w="850" w:type="dxa"/>
            <w:tcBorders>
              <w:top w:val="single" w:sz="4" w:space="0" w:color="FFC000"/>
              <w:bottom w:val="single" w:sz="4" w:space="0" w:color="FFC000"/>
            </w:tcBorders>
            <w:shd w:val="clear" w:color="auto" w:fill="381404"/>
          </w:tcPr>
          <w:p w14:paraId="0763A5E0" w14:textId="77777777" w:rsidR="000B564A" w:rsidRDefault="001127B6">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1127B6">
            <w:pPr>
              <w:pStyle w:val="a0"/>
              <w:shd w:val="clear" w:color="auto" w:fill="381404"/>
              <w:spacing w:line="305" w:lineRule="auto"/>
              <w:ind w:firstLine="360"/>
            </w:pPr>
            <w:r>
              <w:rPr>
                <w:rStyle w:val="a"/>
                <w:color w:val="FFFFFF"/>
              </w:rPr>
              <w:t>Navedba avdiovizualnih komercialnih sporočil za videe, ki jih ustvarijo uporabniki</w:t>
            </w:r>
          </w:p>
        </w:tc>
        <w:tc>
          <w:tcPr>
            <w:tcW w:w="850" w:type="dxa"/>
            <w:tcBorders>
              <w:top w:val="single" w:sz="4" w:space="0" w:color="FFC000"/>
              <w:bottom w:val="single" w:sz="4" w:space="0" w:color="FFC000"/>
            </w:tcBorders>
            <w:shd w:val="clear" w:color="auto" w:fill="381404"/>
          </w:tcPr>
          <w:p w14:paraId="63F5AEE5" w14:textId="77777777" w:rsidR="000B564A" w:rsidRDefault="001127B6">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1127B6">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1127B6">
            <w:pPr>
              <w:pStyle w:val="a0"/>
              <w:shd w:val="clear" w:color="auto" w:fill="381404"/>
              <w:spacing w:line="240" w:lineRule="auto"/>
              <w:ind w:firstLine="360"/>
            </w:pPr>
            <w:r>
              <w:rPr>
                <w:rStyle w:val="a"/>
                <w:b/>
                <w:color w:val="FFFFFF"/>
              </w:rPr>
              <w:t>Starševski nadzor</w:t>
            </w:r>
          </w:p>
        </w:tc>
        <w:tc>
          <w:tcPr>
            <w:tcW w:w="850" w:type="dxa"/>
            <w:tcBorders>
              <w:top w:val="single" w:sz="4" w:space="0" w:color="FFC000"/>
              <w:bottom w:val="single" w:sz="4" w:space="0" w:color="FFC000"/>
            </w:tcBorders>
            <w:shd w:val="clear" w:color="auto" w:fill="381404"/>
          </w:tcPr>
          <w:p w14:paraId="69891FF0" w14:textId="77777777" w:rsidR="000B564A" w:rsidRDefault="001127B6">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1127B6">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1127B6">
            <w:pPr>
              <w:pStyle w:val="a0"/>
              <w:shd w:val="clear" w:color="auto" w:fill="381404"/>
              <w:spacing w:line="240" w:lineRule="auto"/>
              <w:ind w:firstLine="360"/>
            </w:pPr>
            <w:r>
              <w:rPr>
                <w:rStyle w:val="a"/>
                <w:b/>
                <w:color w:val="FFFFFF"/>
              </w:rPr>
              <w:t>Poročanje in prijava</w:t>
            </w:r>
          </w:p>
        </w:tc>
        <w:tc>
          <w:tcPr>
            <w:tcW w:w="850" w:type="dxa"/>
            <w:tcBorders>
              <w:top w:val="single" w:sz="4" w:space="0" w:color="FFC000"/>
              <w:bottom w:val="single" w:sz="4" w:space="0" w:color="FFC000"/>
            </w:tcBorders>
            <w:shd w:val="clear" w:color="auto" w:fill="381404"/>
          </w:tcPr>
          <w:p w14:paraId="1A2FCC68" w14:textId="77777777" w:rsidR="000B564A" w:rsidRDefault="001127B6">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1127B6">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1127B6">
            <w:pPr>
              <w:pStyle w:val="a0"/>
              <w:shd w:val="clear" w:color="auto" w:fill="381404"/>
              <w:spacing w:line="240" w:lineRule="auto"/>
              <w:ind w:firstLine="360"/>
            </w:pPr>
            <w:r>
              <w:rPr>
                <w:rStyle w:val="a"/>
                <w:b/>
                <w:color w:val="FFFFFF"/>
              </w:rPr>
              <w:t>Pritožbe</w:t>
            </w:r>
          </w:p>
        </w:tc>
        <w:tc>
          <w:tcPr>
            <w:tcW w:w="850" w:type="dxa"/>
            <w:tcBorders>
              <w:top w:val="single" w:sz="4" w:space="0" w:color="FFC000"/>
              <w:bottom w:val="single" w:sz="4" w:space="0" w:color="FFC000"/>
            </w:tcBorders>
            <w:shd w:val="clear" w:color="auto" w:fill="381404"/>
          </w:tcPr>
          <w:p w14:paraId="2575978A" w14:textId="77777777" w:rsidR="000B564A" w:rsidRDefault="001127B6">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1127B6">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1127B6">
            <w:pPr>
              <w:pStyle w:val="a0"/>
              <w:shd w:val="clear" w:color="auto" w:fill="381404"/>
              <w:spacing w:line="305" w:lineRule="auto"/>
              <w:ind w:firstLine="360"/>
            </w:pPr>
            <w:r>
              <w:rPr>
                <w:rStyle w:val="a"/>
                <w:b/>
                <w:color w:val="FFFFFF"/>
              </w:rPr>
              <w:t>Obveznosti ponudnikov storitev platforme za izmenjavo videov – drugo</w:t>
            </w:r>
          </w:p>
        </w:tc>
        <w:tc>
          <w:tcPr>
            <w:tcW w:w="850" w:type="dxa"/>
            <w:tcBorders>
              <w:top w:val="single" w:sz="4" w:space="0" w:color="FFC000"/>
              <w:bottom w:val="single" w:sz="4" w:space="0" w:color="FFC000"/>
            </w:tcBorders>
            <w:shd w:val="clear" w:color="auto" w:fill="381404"/>
          </w:tcPr>
          <w:p w14:paraId="16C141D9" w14:textId="77777777" w:rsidR="000B564A" w:rsidRDefault="001127B6">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1127B6">
            <w:pPr>
              <w:pStyle w:val="a0"/>
              <w:shd w:val="clear" w:color="auto" w:fill="381404"/>
              <w:spacing w:line="240" w:lineRule="auto"/>
              <w:ind w:firstLine="360"/>
            </w:pPr>
            <w:r>
              <w:rPr>
                <w:rStyle w:val="a"/>
                <w:color w:val="FFFFFF"/>
              </w:rPr>
              <w:t>Medijska pismenost – ukrepi in orodja</w:t>
            </w:r>
          </w:p>
        </w:tc>
        <w:tc>
          <w:tcPr>
            <w:tcW w:w="850" w:type="dxa"/>
            <w:tcBorders>
              <w:top w:val="single" w:sz="4" w:space="0" w:color="FFC000"/>
              <w:bottom w:val="single" w:sz="4" w:space="0" w:color="FFC000"/>
            </w:tcBorders>
            <w:shd w:val="clear" w:color="auto" w:fill="381404"/>
          </w:tcPr>
          <w:p w14:paraId="730F2AA9" w14:textId="77777777" w:rsidR="000B564A" w:rsidRDefault="001127B6">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1127B6">
            <w:pPr>
              <w:pStyle w:val="a0"/>
              <w:shd w:val="clear" w:color="auto" w:fill="381404"/>
              <w:spacing w:line="240" w:lineRule="auto"/>
              <w:ind w:firstLine="360"/>
            </w:pPr>
            <w:r>
              <w:rPr>
                <w:rStyle w:val="a"/>
                <w:color w:val="FFFFFF"/>
              </w:rPr>
              <w:t>Osebni podatki – otroci</w:t>
            </w:r>
          </w:p>
        </w:tc>
        <w:tc>
          <w:tcPr>
            <w:tcW w:w="850" w:type="dxa"/>
            <w:tcBorders>
              <w:top w:val="single" w:sz="4" w:space="0" w:color="FFC000"/>
              <w:bottom w:val="single" w:sz="4" w:space="0" w:color="FFC000"/>
            </w:tcBorders>
            <w:shd w:val="clear" w:color="auto" w:fill="381404"/>
          </w:tcPr>
          <w:p w14:paraId="4D95A47F" w14:textId="77777777" w:rsidR="000B564A" w:rsidRDefault="001127B6">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1127B6">
            <w:pPr>
              <w:pStyle w:val="a0"/>
              <w:shd w:val="clear" w:color="auto" w:fill="381404"/>
              <w:spacing w:line="240" w:lineRule="auto"/>
              <w:ind w:firstLine="360"/>
            </w:pPr>
            <w:r>
              <w:rPr>
                <w:rStyle w:val="a"/>
                <w:color w:val="FFFFFF"/>
              </w:rPr>
              <w:t>Poročanje o ukrepih</w:t>
            </w:r>
          </w:p>
        </w:tc>
        <w:tc>
          <w:tcPr>
            <w:tcW w:w="850" w:type="dxa"/>
            <w:tcBorders>
              <w:top w:val="single" w:sz="4" w:space="0" w:color="FFC000"/>
              <w:bottom w:val="single" w:sz="4" w:space="0" w:color="FFC000"/>
            </w:tcBorders>
            <w:shd w:val="clear" w:color="auto" w:fill="381404"/>
          </w:tcPr>
          <w:p w14:paraId="423706CD" w14:textId="77777777" w:rsidR="000B564A" w:rsidRDefault="001127B6">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1127B6">
      <w:pPr>
        <w:pStyle w:val="10"/>
        <w:keepNext/>
        <w:keepLines/>
        <w:ind w:left="0"/>
        <w:rPr>
          <w:rStyle w:val="1"/>
        </w:rPr>
      </w:pPr>
      <w:bookmarkStart w:id="1" w:name="bookmark2"/>
      <w:r>
        <w:rPr>
          <w:rStyle w:val="1"/>
        </w:rPr>
        <w:lastRenderedPageBreak/>
        <w:t>Predgovor</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1127B6" w:rsidP="008C3F18">
      <w:pPr>
        <w:pStyle w:val="11"/>
        <w:spacing w:after="240"/>
      </w:pPr>
      <w:r>
        <w:rPr>
          <w:rStyle w:val="a1"/>
        </w:rPr>
        <w:t xml:space="preserve">Sprejetje kodeksa komisije za medije o spletni varnosti je pomemben korak k spremembi pristopa </w:t>
      </w:r>
      <w:r>
        <w:rPr>
          <w:rStyle w:val="a1"/>
        </w:rPr>
        <w:t>naše družbe k zagotavljanju varnosti ljudi na spletu. Obdobje samoregulacije v tehnološkem sektorju je končano in kodeks o varnosti na spletu bo skupaj z drugimi elementi našega okvira za spletno varnost od spletnih platform zahteval, da prevzamejo odgovor</w:t>
      </w:r>
      <w:r>
        <w:rPr>
          <w:rStyle w:val="a1"/>
        </w:rPr>
        <w:t>nost za zagotavljanje varnosti svojih uporabnikov, zlasti otrok, na spletu. Okvir za spletno varnost sestavljajo trije različni zakonodajni akti – Zakon o spletni varnosti in ureditvi medijev iz leta 2022, ki je podlaga za naš kodeks, akt EU o digitalnih s</w:t>
      </w:r>
      <w:r>
        <w:rPr>
          <w:rStyle w:val="a1"/>
        </w:rPr>
        <w:t xml:space="preserve">toritvah in uredba EU o terorističnih spletnih vsebinah. Okvir nam daje orodja za odpravljanje temeljnih vzrokov škode na spletu, vključno z dostopnostjo nezakonitih vsebin, škodljivimi učinki priporočilnih sistemov in neustrezno zaščito otrok v storitvah </w:t>
      </w:r>
      <w:r>
        <w:rPr>
          <w:rStyle w:val="a1"/>
        </w:rPr>
        <w:t>družbenih medijev. Družbeni mediji lahko storijo in bi morali storiti več, da bi bile njihove platforme varnejše, in sicer z uvedbo pristopa vgrajene varnosti.</w:t>
      </w:r>
    </w:p>
    <w:p w14:paraId="0D52593A" w14:textId="77777777" w:rsidR="000B564A" w:rsidRDefault="001127B6" w:rsidP="008C3F18">
      <w:pPr>
        <w:pStyle w:val="11"/>
        <w:spacing w:after="240" w:line="302" w:lineRule="auto"/>
      </w:pPr>
      <w:r>
        <w:rPr>
          <w:rStyle w:val="a1"/>
        </w:rPr>
        <w:t>Marca lani sem bila imenovana za prvo irsko komisarko za spletno varnost, priprava kodeksa o spletni varnosti pa je bila zame in za komisijo za medije glavna prednostna naloga. S kolegi smo imeli čast spoznati številne ljudi, ki so utrpeli spletno škodo, i</w:t>
      </w:r>
      <w:r>
        <w:rPr>
          <w:rStyle w:val="a1"/>
        </w:rPr>
        <w:t>n učili smo se iz njihovih pogosto grozljivih izkušenj. Z veseljem smo ustanovili svetovalni odbor za mlade in iz prve roke izvedeli, kako uporabljajo družbene medije in kako bi lahko kodeks o spletni varnosti obravnaval njihove škodljive izkušnje na splet</w:t>
      </w:r>
      <w:r>
        <w:rPr>
          <w:rStyle w:val="a1"/>
        </w:rPr>
        <w:t>u.</w:t>
      </w:r>
    </w:p>
    <w:p w14:paraId="2B35BE7E" w14:textId="77777777" w:rsidR="000B564A" w:rsidRDefault="001127B6" w:rsidP="008C3F18">
      <w:pPr>
        <w:pStyle w:val="11"/>
        <w:spacing w:after="240"/>
      </w:pPr>
      <w:r>
        <w:rPr>
          <w:rStyle w:val="a1"/>
        </w:rPr>
        <w:t xml:space="preserve">Od ustanovitve komisije za medije marca 2023 je bilo v razvoj kodeksa o </w:t>
      </w:r>
      <w:r>
        <w:rPr>
          <w:rStyle w:val="a1"/>
        </w:rPr>
        <w:t xml:space="preserve">spletni varnosti vloženega veliko trdega dela. Poleti 2023 smo prejeli premišljene odgovore na naš prvotni poziv za prispevke, v okviru posvetovanja o osnutku Kodeksa in smernicah, </w:t>
      </w:r>
      <w:r>
        <w:rPr>
          <w:rStyle w:val="a1"/>
        </w:rPr>
        <w:t>ki je potekalo od decembra 2023 do januarja 2024, pa je bilo predloženih skoraj 1 400 prispevkov. Hvaležni smo vsem posameznikom in skupinam, ki so si vzeli čas in z nami delili svoje poglede in strokovno znanje.</w:t>
      </w:r>
    </w:p>
    <w:p w14:paraId="47D9B8FF" w14:textId="77777777" w:rsidR="000B564A" w:rsidRDefault="001127B6" w:rsidP="008C3F18">
      <w:pPr>
        <w:pStyle w:val="11"/>
        <w:spacing w:after="240"/>
      </w:pPr>
      <w:r>
        <w:rPr>
          <w:rStyle w:val="a1"/>
        </w:rPr>
        <w:t>Nato smo objavili revidirani osnutek kodeks</w:t>
      </w:r>
      <w:r>
        <w:rPr>
          <w:rStyle w:val="a1"/>
        </w:rPr>
        <w:t>a, pri čemer smo upoštevali predložene prispevke in tesno sodelovali z Evropsko komisijo, da bi pristop k spletni varnosti uskladili z aktom o digitalnih storitvah in Kodeksom o spletni varnosti. O Kodeksu smo nato maja uradno obvestili Evropsko komisijo v</w:t>
      </w:r>
      <w:r>
        <w:rPr>
          <w:rStyle w:val="a1"/>
        </w:rPr>
        <w:t xml:space="preserve"> okviru obveznega postopka TRIS. Veseli nas, da v tem postopku nismo prejeli nobenih pripomb ali mnenj Evropske komisije ali drugih držav članic in lahko zdaj nadaljujemo s sprejetjem končnega kodeksa.</w:t>
      </w:r>
    </w:p>
    <w:p w14:paraId="7F3FE8B7" w14:textId="0CBD2AC3" w:rsidR="000B564A" w:rsidRDefault="001127B6" w:rsidP="008C3F18">
      <w:pPr>
        <w:pStyle w:val="11"/>
        <w:spacing w:after="240"/>
      </w:pPr>
      <w:r>
        <w:rPr>
          <w:rStyle w:val="a1"/>
        </w:rPr>
        <w:t xml:space="preserve">Kodeks se uporablja za storitve platform za izmenjavo </w:t>
      </w:r>
      <w:r>
        <w:rPr>
          <w:rStyle w:val="a1"/>
        </w:rPr>
        <w:t>videov, med katerimi so številna znana imena in storitve, ki jih uporabljamo vsak dan. Od teh platform zahteva, da omejijo nekatere kategorije videov in povezanih vsebin, tako da uporabniki ne morejo naložiti ali deliti najškodljivejših vrst. Omejene kateg</w:t>
      </w:r>
      <w:r>
        <w:rPr>
          <w:rStyle w:val="a1"/>
        </w:rPr>
        <w:t>orije vključujejo kibernetsko ustrahovanje, spodbujanje motenj hranjenja in prehranjevanja, spodbujanje samopoškodovanja in samomora, nevarne izzive ter spodbujanje sovraštva ali nasilja iz različnih razlogov, vključno s spolom, politično pripadnostjo, inv</w:t>
      </w:r>
      <w:r>
        <w:rPr>
          <w:rStyle w:val="a1"/>
        </w:rPr>
        <w:t xml:space="preserve">alidnostjo, pripadnostjo etničnim manjšinam, vero in raso. Omejitve vključujejo tudi kazniva dejanja, kot so posnetki spolne zlorabe </w:t>
      </w:r>
      <w:r>
        <w:rPr>
          <w:rStyle w:val="a1"/>
        </w:rPr>
        <w:lastRenderedPageBreak/>
        <w:t>otrok, terorizem, rasizem in ksenofobija.</w:t>
      </w:r>
    </w:p>
    <w:p w14:paraId="51CFA459" w14:textId="77777777" w:rsidR="000B564A" w:rsidRDefault="001127B6" w:rsidP="008C3F18">
      <w:pPr>
        <w:pStyle w:val="11"/>
        <w:spacing w:after="240" w:line="302" w:lineRule="auto"/>
      </w:pPr>
      <w:r>
        <w:rPr>
          <w:rStyle w:val="a1"/>
        </w:rPr>
        <w:t>Kodeks ščiti otroke pred pornografijo in skrajnim ali neutemeljenim nasiljem, tak</w:t>
      </w:r>
      <w:r>
        <w:rPr>
          <w:rStyle w:val="a1"/>
        </w:rPr>
        <w:t>o da od platform, ki omogočajo te vsebine, zahteva, da uporabljajo učinkovito metodo preverjanja starosti, da jih otroci tako običajno ne morejo videti. Zgolj spraševanje uporabnikov, ali so starejši od 18 let, ne bo zadostovalo. Platforme bodo morale gled</w:t>
      </w:r>
      <w:r>
        <w:rPr>
          <w:rStyle w:val="a1"/>
        </w:rPr>
        <w:t>e na svojo velikost in naravo uporabljati tudi ustrezne oblike preverjanja starosti, da bi otroke zaščitile pred videom in povezano vsebino, ki bi lahko ogrozila njihov telesni, duševni ali moralni razvoj.</w:t>
      </w:r>
    </w:p>
    <w:p w14:paraId="25E0CB84" w14:textId="77777777" w:rsidR="000B564A" w:rsidRDefault="001127B6" w:rsidP="008C3F18">
      <w:pPr>
        <w:pStyle w:val="11"/>
        <w:spacing w:after="240" w:line="302" w:lineRule="auto"/>
      </w:pPr>
      <w:r>
        <w:rPr>
          <w:rStyle w:val="a1"/>
        </w:rPr>
        <w:t xml:space="preserve">Kodeks od platform zahteva, da staršem zagotovijo </w:t>
      </w:r>
      <w:r>
        <w:rPr>
          <w:rStyle w:val="a1"/>
        </w:rPr>
        <w:t>orodja, s katerimi lahko ti svojim otrokom pomagajo ohraniti varnost, vključno z omejevanjem časa, ki ga preživijo na spletu, vrst vsebin, ki jih vidijo, in tega, kdo lahko vidi otrokovo vsebino na spletu.</w:t>
      </w:r>
    </w:p>
    <w:p w14:paraId="3BEC50FC" w14:textId="77777777" w:rsidR="000B564A" w:rsidRDefault="001127B6" w:rsidP="008C3F18">
      <w:pPr>
        <w:pStyle w:val="11"/>
        <w:spacing w:after="240"/>
      </w:pPr>
      <w:r>
        <w:rPr>
          <w:rStyle w:val="a1"/>
        </w:rPr>
        <w:t>K spletni varnosti mora pristopiti celotna družba,</w:t>
      </w:r>
      <w:r>
        <w:rPr>
          <w:rStyle w:val="a1"/>
        </w:rPr>
        <w:t xml:space="preserve"> pri čemer moramo vsi odigrati pomembno vlogo. Tako kot v resničnem svetu lahko tudi na spleti vsi razmišljamo o tem, kako se obnašamo ter kakšen vpliv imajo naše besede in dejanja na druge. Internet ni prostor brez zakonov, nacionalna policijska in varnos</w:t>
      </w:r>
      <w:r>
        <w:rPr>
          <w:rStyle w:val="a1"/>
        </w:rPr>
        <w:t>tna služba pa bo kazniva dejanja na spletu obravnavala tako, kot to počne v realnem svetu. Zagotoviti moramo, da se starši, skrbniki, učitelji in otroci seznanjeni s svojimi pravicami na spletu in kako jih uveljavljati. Prizadevali si bomo za ozaveščanje o</w:t>
      </w:r>
      <w:r>
        <w:rPr>
          <w:rStyle w:val="a1"/>
        </w:rPr>
        <w:t xml:space="preserve"> pravicah, ki jih imajo ljudje v skladu z okvirom za spletno varnost,</w:t>
      </w:r>
    </w:p>
    <w:p w14:paraId="73EB98B4" w14:textId="77777777" w:rsidR="000B564A" w:rsidRDefault="001127B6" w:rsidP="008C3F18">
      <w:pPr>
        <w:pStyle w:val="11"/>
        <w:spacing w:after="240" w:line="302" w:lineRule="auto"/>
      </w:pPr>
      <w:r>
        <w:rPr>
          <w:rStyle w:val="a1"/>
        </w:rPr>
        <w:t>in pripravili izobraževalno gradivo, ki smo ga posredovali šolam, ter kampanje za obveščanje javnosti.</w:t>
      </w:r>
    </w:p>
    <w:p w14:paraId="304E2455" w14:textId="77777777" w:rsidR="000B564A" w:rsidRDefault="001127B6" w:rsidP="008C3F18">
      <w:pPr>
        <w:pStyle w:val="11"/>
        <w:spacing w:after="240"/>
      </w:pPr>
      <w:r>
        <w:rPr>
          <w:rStyle w:val="a1"/>
        </w:rPr>
        <w:t xml:space="preserve">V prihodnosti si bomo še naprej prizadevali </w:t>
      </w:r>
      <w:r>
        <w:rPr>
          <w:rStyle w:val="a1"/>
        </w:rPr>
        <w:t>za zaščito ljudi na Irskem in po vsej E</w:t>
      </w:r>
      <w:r>
        <w:rPr>
          <w:rStyle w:val="a1"/>
        </w:rPr>
        <w:t xml:space="preserve">vropi pred spletno škodo. Sprejetje kodeksa o spletni varnosti je pomemben mejnik in zagotavlja, da je zdaj vzpostavljen celovit regulativni okvir. Pri naših prizadevanjih bomo ostali pazljivi, da bomo lahko še naprej izkoriščali številne pozitivne vidike </w:t>
      </w:r>
      <w:r>
        <w:rPr>
          <w:rStyle w:val="a1"/>
        </w:rPr>
        <w:t>interneta, ki koristijo družbi.</w:t>
      </w:r>
    </w:p>
    <w:p w14:paraId="40D49CEE" w14:textId="77777777" w:rsidR="000B564A" w:rsidRDefault="001127B6">
      <w:pPr>
        <w:pStyle w:val="11"/>
        <w:spacing w:line="300" w:lineRule="auto"/>
      </w:pPr>
      <w:r>
        <w:rPr>
          <w:rStyle w:val="a1"/>
          <w:b/>
        </w:rPr>
        <w:t>Niamh Hodnett</w:t>
      </w:r>
    </w:p>
    <w:p w14:paraId="37953E50" w14:textId="77777777" w:rsidR="000B564A" w:rsidRDefault="001127B6">
      <w:pPr>
        <w:pStyle w:val="11"/>
        <w:spacing w:line="300" w:lineRule="auto"/>
      </w:pPr>
      <w:r>
        <w:rPr>
          <w:rStyle w:val="a1"/>
        </w:rPr>
        <w:t>Komisarka za spletno varnost v imenu komisije za medije</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1127B6">
      <w:pPr>
        <w:pStyle w:val="20"/>
        <w:rPr>
          <w:rStyle w:val="2"/>
        </w:rPr>
      </w:pPr>
      <w:r>
        <w:rPr>
          <w:rStyle w:val="2"/>
          <w:b/>
        </w:rPr>
        <w:t xml:space="preserve">L-D </w:t>
      </w:r>
      <w:r>
        <w:rPr>
          <w:rStyle w:val="2"/>
        </w:rPr>
        <w:t xml:space="preserve">komisar za razvoj medijev Rónán Ó Domhnaill, komisarka za spletno varnost Niamh Hodnett, predsednik Jeremy Godfrey, </w:t>
      </w:r>
      <w:r>
        <w:rPr>
          <w:rStyle w:val="2"/>
        </w:rPr>
        <w:t>komisarka za radiodifuzijo in video na zahtevo Aoife MacEvilly, komisar za digitalne storitve John Evans.</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1127B6">
      <w:pPr>
        <w:pStyle w:val="10"/>
        <w:keepNext/>
        <w:keepLines/>
        <w:ind w:left="0"/>
      </w:pPr>
      <w:r>
        <w:rPr>
          <w:rStyle w:val="1"/>
        </w:rPr>
        <w:lastRenderedPageBreak/>
        <w:t>Del 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Uvod</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r>
              <w:rPr>
                <w:rStyle w:val="a"/>
              </w:rPr>
              <w:t xml:space="preserve">V skladu z oddelkom 139K Zakona o radiodifuziji iz leta 2009, kakor je bil spremenjen z Zakonom o spletni varnosti in ureditvi medijev iz leta 2022 (v nadaljnjem besedilu: </w:t>
            </w:r>
            <w:r>
              <w:rPr>
                <w:rStyle w:val="a"/>
                <w:b/>
              </w:rPr>
              <w:t>Zakon</w:t>
            </w:r>
            <w:r>
              <w:rPr>
                <w:rStyle w:val="a"/>
              </w:rPr>
              <w:t xml:space="preserve">), </w:t>
            </w:r>
            <w:r>
              <w:rPr>
                <w:rStyle w:val="a"/>
                <w:i/>
                <w:iCs/>
              </w:rPr>
              <w:t>Coimisiún na Meán</w:t>
            </w:r>
            <w:r>
              <w:rPr>
                <w:rStyle w:val="a"/>
              </w:rPr>
              <w:t xml:space="preserve"> (v nadaljnjem besedilu: </w:t>
            </w:r>
            <w:r>
              <w:rPr>
                <w:rStyle w:val="a"/>
                <w:b/>
              </w:rPr>
              <w:t>Komisija</w:t>
            </w:r>
            <w:r>
              <w:rPr>
                <w:rStyle w:val="a"/>
              </w:rPr>
              <w:t xml:space="preserve">)lahko določi kodekse (v nadaljnjem besedilu: kodeksi o spletni varnosti), ki se uporabljajo za določene spletne storitve v skladu z oddelkom 139L Zakona. Komisija je v skladu s svojimi zakonskimi dolžnostmi in obveznostmi iz Zakona pripravila ta kodeks o spletni varnosti (v nadaljnjem besedilu: </w:t>
            </w:r>
            <w:r>
              <w:rPr>
                <w:rStyle w:val="a"/>
                <w:b/>
              </w:rPr>
              <w:t>Kodeks</w:t>
            </w:r>
            <w:r>
              <w:rPr>
                <w:rStyle w:val="a"/>
              </w:rPr>
              <w:t>).</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Kodeks je razdeljen na dva dela: del A in del B. </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b/>
              </w:rPr>
              <w:t>Del A</w:t>
            </w:r>
            <w:r>
              <w:rPr>
                <w:rStyle w:val="a"/>
              </w:rPr>
              <w:t xml:space="preserve"> Kodeksa določa zakonodajni in regulativni okvir za Kodeks ter splošne obveznosti ponudnikov storitev platform za izmenjavo videov v skladu z oddelkom 139K Zakona in členom 28b Direktive (EU) 2010/13 (kakor je bila spremenjena z Direktivo (EU) 2018/1808) (v nadaljnjem besedilu: </w:t>
            </w:r>
            <w:r>
              <w:rPr>
                <w:rStyle w:val="a"/>
                <w:b/>
              </w:rPr>
              <w:t>Direktiva o avdiovizualnih medijskih storitvah</w:t>
            </w:r>
            <w:r>
              <w:rPr>
                <w:rStyle w:val="a"/>
              </w:rPr>
              <w:t xml:space="preserve"> ali </w:t>
            </w:r>
            <w:r>
              <w:rPr>
                <w:rStyle w:val="a"/>
                <w:b/>
              </w:rPr>
              <w:t>Direktiva</w:t>
            </w:r>
            <w:r>
              <w:rPr>
                <w:rStyle w:val="a"/>
              </w:rPr>
              <w:t>). To vključuje ukrepe, ki jih ponudniki storitev platform za izmenjavo videov po potrebi sprejmejo za varstvo splošne javnosti in otrok.</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b/>
              </w:rPr>
              <w:t xml:space="preserve">Del B </w:t>
            </w:r>
            <w:r>
              <w:rPr>
                <w:rStyle w:val="a"/>
              </w:rPr>
              <w:t>Kodeksa določa natančnejše obveznosti ponudnikov storitev platform za izmenjavo videov in ustrezne ukrepe, ki jih ponudniki storitev platform za izmenjavo videov sprejmejo za zagotavljanje varstva otrok in splošne javnosti v skladu s členom 28b(1)(a), (b) in (c) Direktive ter za izpolnjevanje zahtev iz člena 9(1) Direktive.</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Ta kodeks je v celoti zavezujoč za storitve platform za izmenjavo videov, ki jih ureja Kodeks. Določbe Kodeksa se uporabljajo za vse tovrstne storitve. To Komisiji ne preprečuje, da pri proučevanju skladnosti s Kodeksom v skladu z oddelkom 9 tega kodeksa upošteva velikost storitve platforme za izmenjavo videa in naravo storitve, ki se zagotavlja.</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1127B6">
      <w:pPr>
        <w:pStyle w:val="a3"/>
      </w:pPr>
      <w:r>
        <w:rPr>
          <w:rStyle w:val="a2"/>
        </w:rPr>
        <w:t>Del 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1127B6"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1127B6">
            <w:pPr>
              <w:pStyle w:val="a0"/>
              <w:spacing w:line="240" w:lineRule="auto"/>
              <w:rPr>
                <w:sz w:val="50"/>
                <w:szCs w:val="50"/>
              </w:rPr>
            </w:pPr>
            <w:r>
              <w:rPr>
                <w:rStyle w:val="a"/>
                <w:rFonts w:ascii="Times New Roman" w:hAnsi="Times New Roman"/>
                <w:color w:val="371403"/>
                <w:sz w:val="50"/>
              </w:rPr>
              <w:t>Področje uporabe in pristojnost</w:t>
            </w:r>
          </w:p>
        </w:tc>
      </w:tr>
      <w:tr w:rsidR="000B564A" w14:paraId="48A257D4" w14:textId="77777777" w:rsidTr="008C3F18">
        <w:tc>
          <w:tcPr>
            <w:tcW w:w="2808" w:type="dxa"/>
            <w:shd w:val="clear" w:color="auto" w:fill="auto"/>
            <w:vAlign w:val="center"/>
          </w:tcPr>
          <w:p w14:paraId="3F417BBA" w14:textId="77777777" w:rsidR="000B564A" w:rsidRDefault="001127B6"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1127B6">
            <w:pPr>
              <w:pStyle w:val="a0"/>
              <w:spacing w:line="300" w:lineRule="auto"/>
            </w:pPr>
            <w:r>
              <w:rPr>
                <w:rStyle w:val="a"/>
              </w:rPr>
              <w:t xml:space="preserve">Kodeks uveljavlja člen 28b </w:t>
            </w:r>
            <w:r>
              <w:rPr>
                <w:rStyle w:val="a"/>
                <w:b/>
              </w:rPr>
              <w:t xml:space="preserve">Direktive o avdiovizualnih medijskih storitvah </w:t>
            </w:r>
            <w:r>
              <w:rPr>
                <w:rStyle w:val="a"/>
              </w:rPr>
              <w:t>v državi.</w:t>
            </w:r>
          </w:p>
        </w:tc>
      </w:tr>
      <w:tr w:rsidR="000B564A" w14:paraId="59828960" w14:textId="77777777" w:rsidTr="008C3F18">
        <w:tc>
          <w:tcPr>
            <w:tcW w:w="2808" w:type="dxa"/>
            <w:shd w:val="clear" w:color="auto" w:fill="auto"/>
          </w:tcPr>
          <w:p w14:paraId="17104313" w14:textId="77777777" w:rsidR="000B564A" w:rsidRDefault="001127B6"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1127B6">
            <w:pPr>
              <w:pStyle w:val="a0"/>
              <w:spacing w:line="305" w:lineRule="auto"/>
            </w:pPr>
            <w:r>
              <w:rPr>
                <w:rStyle w:val="a"/>
              </w:rPr>
              <w:t>Ta kodeks se uporablja za vse storitve platform za izmenjavo videov, ki so pod pristojnostjo države v smislu oddelka 2B Zakona, saj spadajo v kategorijo zadevnih spletnih storitev, ki jih določi Komisija.</w:t>
            </w:r>
          </w:p>
        </w:tc>
      </w:tr>
      <w:tr w:rsidR="000B564A" w14:paraId="58DA7E64" w14:textId="77777777" w:rsidTr="008C3F18">
        <w:tc>
          <w:tcPr>
            <w:tcW w:w="2808" w:type="dxa"/>
            <w:shd w:val="clear" w:color="auto" w:fill="auto"/>
          </w:tcPr>
          <w:p w14:paraId="7FDCFDD0" w14:textId="77777777" w:rsidR="000B564A" w:rsidRDefault="001127B6"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1127B6">
            <w:pPr>
              <w:pStyle w:val="a0"/>
              <w:spacing w:line="305" w:lineRule="auto"/>
              <w:rPr>
                <w:rStyle w:val="a"/>
                <w:vertAlign w:val="superscript"/>
              </w:rPr>
            </w:pPr>
            <w:r>
              <w:rPr>
                <w:rStyle w:val="a"/>
              </w:rPr>
              <w:t>Kodeks se uporablja za določene spletne storit</w:t>
            </w:r>
            <w:r>
              <w:rPr>
                <w:rStyle w:val="a"/>
              </w:rPr>
              <w:t>ve, ki jih je Komisija v skladu z Zakonom opredelila kot storitve platform za izmenjavo videov pod pristojnostjo države</w:t>
            </w:r>
            <w:r>
              <w:rPr>
                <w:rStyle w:val="a"/>
                <w:vertAlign w:val="superscript"/>
              </w:rPr>
              <w:t>1</w:t>
            </w:r>
            <w:r>
              <w:rPr>
                <w:rStyle w:val="a"/>
              </w:rPr>
              <w:t>.</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1127B6"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1127B6">
            <w:pPr>
              <w:pStyle w:val="a0"/>
              <w:spacing w:line="202" w:lineRule="auto"/>
              <w:rPr>
                <w:sz w:val="50"/>
                <w:szCs w:val="50"/>
              </w:rPr>
            </w:pPr>
            <w:r>
              <w:rPr>
                <w:rStyle w:val="a"/>
                <w:rFonts w:ascii="Times New Roman" w:hAnsi="Times New Roman"/>
                <w:color w:val="371403"/>
                <w:sz w:val="50"/>
              </w:rPr>
              <w:t>Namen, priprava in uporaba Kodeksa</w:t>
            </w:r>
          </w:p>
        </w:tc>
      </w:tr>
      <w:tr w:rsidR="000B564A" w14:paraId="215273D4" w14:textId="77777777" w:rsidTr="008C3F18">
        <w:tc>
          <w:tcPr>
            <w:tcW w:w="2808" w:type="dxa"/>
            <w:shd w:val="clear" w:color="auto" w:fill="auto"/>
          </w:tcPr>
          <w:p w14:paraId="7EEA89D2" w14:textId="77777777" w:rsidR="000B564A" w:rsidRDefault="001127B6"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1127B6">
            <w:pPr>
              <w:pStyle w:val="a0"/>
              <w:spacing w:line="305" w:lineRule="auto"/>
            </w:pPr>
            <w:r>
              <w:rPr>
                <w:rStyle w:val="a"/>
              </w:rPr>
              <w:t>Namen Kodeksa je uveljaviti obveznost Komisije v skladu z oddelkom 139K(3) Zakona, da uporabi svoja pooblastila za pripravo kodeksov o spletni varnosti, da se zagotovi, da ponudniki storitev platform za izmenjavo videov:</w:t>
            </w:r>
          </w:p>
          <w:p w14:paraId="1667F349" w14:textId="77777777" w:rsidR="000B564A" w:rsidRDefault="001127B6">
            <w:pPr>
              <w:pStyle w:val="a0"/>
              <w:numPr>
                <w:ilvl w:val="0"/>
                <w:numId w:val="1"/>
              </w:numPr>
              <w:tabs>
                <w:tab w:val="left" w:pos="322"/>
              </w:tabs>
              <w:spacing w:line="305" w:lineRule="auto"/>
              <w:ind w:left="360" w:hanging="360"/>
            </w:pPr>
            <w:r>
              <w:rPr>
                <w:rStyle w:val="a"/>
              </w:rPr>
              <w:t>sprejmejo ustrezne ukrepe za zagoto</w:t>
            </w:r>
            <w:r>
              <w:rPr>
                <w:rStyle w:val="a"/>
              </w:rPr>
              <w:t>vitev varstva iz člena 28b(1)(a), (b) in (c) Direktive o avdiovizualnih medijskih storitvah, vključno z ustreznimi ukrepi iz člena 28b(3);</w:t>
            </w:r>
          </w:p>
          <w:p w14:paraId="2CECEDEB" w14:textId="77777777" w:rsidR="000B564A" w:rsidRDefault="001127B6">
            <w:pPr>
              <w:pStyle w:val="a0"/>
              <w:numPr>
                <w:ilvl w:val="0"/>
                <w:numId w:val="1"/>
              </w:numPr>
              <w:tabs>
                <w:tab w:val="left" w:pos="322"/>
              </w:tabs>
              <w:spacing w:line="305" w:lineRule="auto"/>
              <w:ind w:left="360" w:hanging="360"/>
            </w:pPr>
            <w:r>
              <w:rPr>
                <w:rStyle w:val="a"/>
              </w:rPr>
              <w:t>v zvezi z avdiovizualnimi komercialnimi sporočili, ki jih tržijo, prodajajo ali urejajo, izpolnjujejo zahtevo iz člen</w:t>
            </w:r>
            <w:r>
              <w:rPr>
                <w:rStyle w:val="a"/>
              </w:rPr>
              <w:t>a 9(1) Direktive o avdiovizualnih medijskih storitvah, ter</w:t>
            </w:r>
          </w:p>
          <w:p w14:paraId="168A8180" w14:textId="77777777" w:rsidR="000B564A" w:rsidRDefault="001127B6">
            <w:pPr>
              <w:pStyle w:val="a0"/>
              <w:numPr>
                <w:ilvl w:val="0"/>
                <w:numId w:val="1"/>
              </w:numPr>
              <w:tabs>
                <w:tab w:val="left" w:pos="322"/>
              </w:tabs>
              <w:ind w:left="360" w:hanging="360"/>
              <w:rPr>
                <w:rStyle w:val="a"/>
              </w:rPr>
            </w:pPr>
            <w:r>
              <w:rPr>
                <w:rStyle w:val="a"/>
              </w:rPr>
              <w:t>v zvezi z avdiovizualnimi komercialnimi sporočili, ki jih sami ne tržijo, prodajajo ali urejajo, sprejmejo ustrezne ukrepe za izpolnitev zahtev iz člena 9(1) Direktive o avdiovizualnih medijskih st</w:t>
            </w:r>
            <w:r>
              <w:rPr>
                <w:rStyle w:val="a"/>
              </w:rPr>
              <w:t>oritvah, ob upoštevanju dejstva, da imajo omejen nadzor nad navedenimi avdiovizualnimi komercialnimi sporočili.</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1127B6"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1127B6">
            <w:pPr>
              <w:pStyle w:val="a0"/>
              <w:spacing w:line="322" w:lineRule="auto"/>
              <w:ind w:left="360" w:hanging="360"/>
              <w:rPr>
                <w:sz w:val="13"/>
                <w:szCs w:val="13"/>
              </w:rPr>
            </w:pPr>
            <w:r>
              <w:rPr>
                <w:rStyle w:val="a"/>
                <w:sz w:val="13"/>
              </w:rPr>
              <w:t xml:space="preserve">1. </w:t>
            </w:r>
            <w:r>
              <w:rPr>
                <w:rStyle w:val="a"/>
                <w:sz w:val="13"/>
              </w:rPr>
              <w:tab/>
            </w:r>
            <w:r>
              <w:rPr>
                <w:rStyle w:val="a"/>
                <w:sz w:val="13"/>
              </w:rPr>
              <w:t>Komisija je na svoji spletni strani objavila register določenih spletnih storitev, ki so opredeljene kot storitve platform za izmenjavo videov:</w:t>
            </w:r>
            <w:r>
              <w:t xml:space="preserve">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1127B6">
            <w:pPr>
              <w:pStyle w:val="a0"/>
            </w:pPr>
            <w:r>
              <w:rPr>
                <w:rStyle w:val="a"/>
              </w:rPr>
              <w:t>Komisija je pripravila ta kodeks ob upoštevanju določb</w:t>
            </w:r>
            <w:r>
              <w:rPr>
                <w:rStyle w:val="a"/>
              </w:rPr>
              <w:t xml:space="preserve"> oddelka 139M Zakona in v skladu s postopki iz oddelka 139N Zakona.</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Del 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Komisija bo Kodeks uporabljala za storitve platform za izmenjavo videov v skladu z oddelkom 139L Zakona.</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Ker se ta kodeks uporablja za storitve platform za izmenjavo videov, je Komisija organizirala posvetovaje v zvezi z oddelkom 139L in posvetovanje v zvezi z oddelkom 139N Zakona.</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Regulativna načela, ki se nanašajo na Kodeks</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Komisija mora pri razlagi, uporabi in izvrševanju tega kodeksa v skladu s svojimi javnopravnimi dolžnostmi ravnati zakonito, razumno in pošteno.</w:t>
            </w:r>
          </w:p>
          <w:p w14:paraId="046ADBE9" w14:textId="77777777" w:rsidR="00F417D3" w:rsidRDefault="00F417D3" w:rsidP="008C3F18">
            <w:pPr>
              <w:pStyle w:val="a0"/>
              <w:spacing w:line="360" w:lineRule="auto"/>
            </w:pPr>
            <w:r>
              <w:rPr>
                <w:rStyle w:val="a"/>
              </w:rPr>
              <w:t xml:space="preserve">Natančneje, Komisija mora ravnati v skladu s: </w:t>
            </w:r>
            <w:r>
              <w:rPr>
                <w:rStyle w:val="a"/>
                <w:i/>
              </w:rPr>
              <w:t>•</w:t>
            </w:r>
            <w:r>
              <w:rPr>
                <w:rStyle w:val="a"/>
              </w:rPr>
              <w:t xml:space="preserve"> splošnimi zakonskimi cilji in nalogami v skladu z Zakonom;</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zakonsko določenimi cilji iz člena 28b Direktive o avdiovizualnih medijskih storitvah ter</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pravicami, ki jih podeljujejo ustava, Listina Evropske unije o temeljnih pravicah in Evropska konvencija o človekovih pravicah, ob upoštevanju obveznosti iz oddelka 3(1) Zakona o Evropski konvenciji o človekovih pravicah iz leta 2003.</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Splošni zakonski cilji in funkcije</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Oddelka 7(2)(a) in 7(2)(b) Zakona določata, da si Komisija pri opravljanju svojih nalog prizadeva zagotoviti, da se spoštujejo demokratične vrednote, zapisane v ustavi, zlasti tiste, ki se nanašajo na pravico do svobode izražanja, in da se zaščitijo interesi javnosti, vključno z interesi otrok, s posebnim poudarkom na varnosti otrok.</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Poleg tega si mora Komisija v skladu z oddelkom 7(2)(d) Zakona prizadevati, da njena regulativna ureditev:</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obravnava programsko gradivo, vsebine, ki jih ustvarijo uporabniki, in druge vsebine, ki so škodljive ali nezakonite;</w:t>
            </w:r>
          </w:p>
          <w:p w14:paraId="55A6A6BB" w14:textId="77777777" w:rsidR="00F417D3" w:rsidRDefault="00F417D3" w:rsidP="00F417D3">
            <w:pPr>
              <w:pStyle w:val="a0"/>
              <w:numPr>
                <w:ilvl w:val="0"/>
                <w:numId w:val="3"/>
              </w:numPr>
              <w:tabs>
                <w:tab w:val="left" w:pos="466"/>
              </w:tabs>
              <w:spacing w:line="322" w:lineRule="auto"/>
              <w:ind w:firstLine="360"/>
            </w:pPr>
            <w:r>
              <w:rPr>
                <w:rStyle w:val="a"/>
              </w:rPr>
              <w:t>upošteva tehnološke in družbene spremembe;</w:t>
            </w:r>
          </w:p>
          <w:p w14:paraId="75573B08" w14:textId="77777777" w:rsidR="00F417D3" w:rsidRDefault="00F417D3" w:rsidP="00F417D3">
            <w:pPr>
              <w:pStyle w:val="a0"/>
              <w:numPr>
                <w:ilvl w:val="0"/>
                <w:numId w:val="3"/>
              </w:numPr>
              <w:tabs>
                <w:tab w:val="left" w:pos="466"/>
              </w:tabs>
              <w:spacing w:line="322" w:lineRule="auto"/>
              <w:ind w:firstLine="360"/>
            </w:pPr>
            <w:r>
              <w:rPr>
                <w:rStyle w:val="a"/>
              </w:rPr>
              <w:t>deluje sorazmerno, dosledno in pravično.</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Del 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Oddelek 7(3) Zakona določa, da Komisija (med drugim):</w:t>
            </w:r>
          </w:p>
          <w:p w14:paraId="18DF2C2B" w14:textId="77777777" w:rsidR="00F417D3" w:rsidRDefault="00F417D3" w:rsidP="008C3F18">
            <w:pPr>
              <w:pStyle w:val="a0"/>
              <w:numPr>
                <w:ilvl w:val="0"/>
                <w:numId w:val="4"/>
              </w:numPr>
              <w:tabs>
                <w:tab w:val="left" w:pos="326"/>
              </w:tabs>
              <w:ind w:left="360" w:hanging="360"/>
            </w:pPr>
            <w:r>
              <w:rPr>
                <w:rStyle w:val="a"/>
              </w:rPr>
              <w:t>sodeluje pri odločanju na podlagi dokazov pri opravljanju svojih nalog in spodbuja odločanje na podlagi dokazov s strani tistih, s katerimi se posvetuje;</w:t>
            </w:r>
          </w:p>
          <w:p w14:paraId="44AE2824" w14:textId="77777777" w:rsidR="00F417D3" w:rsidRDefault="00F417D3" w:rsidP="008C3F18">
            <w:pPr>
              <w:pStyle w:val="a0"/>
              <w:numPr>
                <w:ilvl w:val="0"/>
                <w:numId w:val="4"/>
              </w:numPr>
              <w:tabs>
                <w:tab w:val="left" w:pos="326"/>
              </w:tabs>
              <w:ind w:left="360" w:hanging="360"/>
            </w:pPr>
            <w:r>
              <w:rPr>
                <w:rStyle w:val="a"/>
              </w:rPr>
              <w:t>spodbuja skladnost z določbami Zakona in določbami katerega koli kodeksa, pravilnika ali drugega zakonskega instrumenta, sprejetega na njegovi podlagi, na kakršen koli način, za katerega Komisija meni, da je ustrezen, vključno z objavo smernic o tem, kako se te določbe lahko upoštevajo.</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V skladu z oddelkom 7(4) Zakona Komisija pri opravljanju svojih nalog upošteva: varnost otrok in objavljene politike ministra za otroke, enakost, invalidnost, integracijo in mladino v zvezi s tem; zakonsko ureditev iger na srečo in objavljene politike ministra za pravosodje v zvezi s tem; podnebne spremembe in okoljsko trajnost ter objavljene politike ministra za okolje, podnebje in komunikacije v zvezi s tem; ter objavljene vladne politike v zvezi s katerim koli od teh vprašanj.</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Strategija za skladnost elektronskega poslovanja</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Oddelek 139ZF Zakona od Komisije zahteva, da pripravi strategijo za skladnost elektronskega poslovanja, ki določa njen pristop k zagotavljanju, da so kodeksi o spletni varnosti, smernice o spletni varnosti in obvestila z nasveti skladni s členi 4, 5, 6 in 8 Uredbe (EU) 2022/2065 (Akt o digitalnih storitvah).</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Komisija je v skladu s svojimi zakonskimi pooblastili in ob upoštevanju svojih zakonskih dolžnosti 6. oktobra 2023 objavila svojo strategijo za skladnost elektronskega poslovanja. Izvod strategije je na voljo na spletni strani Komisije:</w:t>
            </w:r>
            <w:r>
              <w:t xml:space="preserve"> </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Nobena določba tega kodeksa ne zahteva oziroma se ne sme razlagati kot zahteva za splošno spremljanje informacij, ki jih posredujejo ali hranijo ponudniki, ali splošno dejavno ukrepanje za iskanje dejstev ali okoliščin, ki kažejo na nezakonito dejavnost, ki je v nasprotju s členom 8 Uredbe (EU) 2022/2065 (Akt o digitalnih storitvah).</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Del 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Zakonske smernice</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Ta kodeks lahko spremljajo zakonske smernice, ki jih izda Komisija v skladu s postopki iz oddelka 139Z Zakona.</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Ločljivost</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Če se ugotovi, da je katera koli določba tega kodeksa nezakonita, neveljavna, prepovedana, neizvršljiva ali neuporabna (bodisi na splošno bodisi v zvezi z določenim ponudnikom ali ponudniki storitev platform za izmenjavo videov) na podlagi katerega koli akta (tako z ustavo kot z evropskim pravom), takšna ugotovitev ne vpliva na zakonitost, veljavnost, izvršljivost ali uporabnost katere koli druge določbe tega kodeksa ali njenega dela, razen če se ugotovi, da se ugotovitev uporablja za to drugo določbo ali njen del ali da je to predmet pravnega sredstva, ki ga odobri sodišče.</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Brez poseganja v navedeno ostanejo vse druge določbe in/ali deli tega kodeksa v celoti veljavni, uporabni in izvršljivi. V potrebnem obsegu se vsaka določba ali del kodeksa, za katerega se ugotovi, da je nezakonit, neveljaven, prepovedan, neizvršljiv ali neuporaben, izloči iz kodeksa.</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Odrekanje pravicam</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Dejstvo, da Komisija ne odgovori ali komentira pripombe, ocene, predloga, poročila, izjave o združljivosti ali katerega koli podobnega dokumenta, ki ji ga predloži ponudnik storitev platforme za izmenjavo videov, ki ga Komisija določi v skladu z Zakonom, se ne šteje za sprejetje ali odobritev vsebine katerega koli dela tega dokumenta in ne pomeni, da je ponudnik storitev platforme za izmenjavo videov izpolnil svoje obveznosti iz Zakona in/ali Kodeksa.</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Brez poseganja v zgoraj navedeno dejstvo, da Komisija ni odgovorila ali komentirala katerega koli takega dokumenta, ne pomeni, da se je Komisija odpovedala svojim pooblastilom ali pravicam v skladu z Zakonom in/ali Kodeksom.</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Del 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Skladnost in izvrševanje</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V skladu z oddelkom 139Q Zakona se neizpolnjevanje Kodeksa s strani storitve platforme za izmenjavo videov šteje za kršitev za namene dela 8B Zakona.</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Komisija pri ugotavljanju, ali ponudnik storitev platforme za izmenjavo videov ni izpolnil določbe Kodeksa v smislu oddelka 139Q Zakona in/ali kakršnih koli izvršilnih ukrepov, ki jih je treba sprejeti zaradi tega, upošteva, ali ji je bilo zadovoljivo dokazano, da obveznost ali v posebnih okoliščinah skladnost z obveznostjo v skladu s tem kodeksom ne bi bila izvedljiva ali sorazmerna pri njeni uporabi za storitev platforme za izmenjavo videov, ob upoštevanju obsega storitve platforme za izmenjavo videov in narave storitve, ki se ponuja.</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Ponudnik storitev platforme za izmenjavo videov zagotovi, da ima vzpostavljene sisteme in nadzor za dokazovanje skladnosti z obveznostmi iz tega kodeksa.</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Obveznosti v skladu z Direktivo o avdiovizualnih medijskih storitvah ter Zakonom o spletni varnosti in ureditvi medijev</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V skladu s </w:t>
            </w:r>
            <w:r>
              <w:rPr>
                <w:rStyle w:val="a"/>
                <w:b/>
              </w:rPr>
              <w:t>členom 28b(1)</w:t>
            </w:r>
            <w:r>
              <w:rPr>
                <w:rStyle w:val="a"/>
              </w:rPr>
              <w:t xml:space="preserve"> Direktive o avdiovizualnih medijskih storitvah in </w:t>
            </w:r>
            <w:r>
              <w:rPr>
                <w:rStyle w:val="a"/>
                <w:b/>
              </w:rPr>
              <w:t>oddelkom 139K</w:t>
            </w:r>
            <w:r>
              <w:rPr>
                <w:rStyle w:val="a"/>
              </w:rPr>
              <w:t xml:space="preserve"> Zakona mora ponudnik storitev platforme za izmenjavo videov sprejeti ustrezne ukrepe za varstvo: a. mladoletnikov pred programi, videi, ki jih ustvarijo uporabniki, in avdiovizualnimi komercialnimi sporočili, ki bi lahko škodovali njihovemu telesnemu, duševnemu ali moralnemu razvoju v skladu s členom 6(a)(1) Direktive o avdiovizualnih medijskih storitvah;</w:t>
            </w:r>
          </w:p>
          <w:p w14:paraId="5368B7A3" w14:textId="77777777" w:rsidR="00F417D3" w:rsidRDefault="00F417D3" w:rsidP="008C3F18">
            <w:pPr>
              <w:pStyle w:val="a0"/>
              <w:spacing w:line="305" w:lineRule="auto"/>
              <w:ind w:left="360" w:hanging="360"/>
            </w:pPr>
            <w:r>
              <w:rPr>
                <w:rStyle w:val="a"/>
              </w:rPr>
              <w:t>b. splošne javnosti pred programi, videi, ki jih ustvarijo uporabniki, in avdiovizualnimi komercialnimi sporočili, s katerimi se spodbuja nasilje ali sovraštvo do skupine oseb ali člana take skupine na kateri koli podlagi iz člena 21 Listine Evropske unije o temeljnih pravicah;</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Del 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c. splošne javnosti pred programi, videi, ki jih ustvarijo uporabniki, in avdiovizualnimi komercialnimi sporočili, ki vsebujejo vsebine, katerih razširjanje pomeni dejanje, ki je kaznivo dejanje po pravu Unije, in sicer javno ščuvanje k storitvi terorističnega kaznivega dejanja, kot je določeno v členu 5 Direktive (EU) 2017/541, kazniva dejanja v zvezi z otroško pornografijo, kot je določeno v členu 5(4) Direktive 2011/93/EU Evropskega parlamenta in Sveta</w:t>
            </w:r>
            <w:r>
              <w:rPr>
                <w:rStyle w:val="a"/>
                <w:vertAlign w:val="superscript"/>
              </w:rPr>
              <w:t>2</w:t>
            </w:r>
            <w:r>
              <w:rPr>
                <w:rStyle w:val="a"/>
              </w:rPr>
              <w:t>, ter kazniva dejanja, povezana z rasizmom in ksenofobijo, kot je določeno v členu 1 Okvirnega sklepa 2008/913/PNZ.</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V skladu s </w:t>
            </w:r>
            <w:r>
              <w:rPr>
                <w:rStyle w:val="a"/>
                <w:b/>
              </w:rPr>
              <w:t>členom 28b(2)</w:t>
            </w:r>
            <w:r>
              <w:rPr>
                <w:rStyle w:val="a"/>
              </w:rPr>
              <w:t xml:space="preserve"> Direktive o avdiovizualnih medijskih storitvah in </w:t>
            </w:r>
            <w:r>
              <w:rPr>
                <w:rStyle w:val="a"/>
                <w:b/>
              </w:rPr>
              <w:t>oddelkom 139K</w:t>
            </w:r>
            <w:r>
              <w:rPr>
                <w:rStyle w:val="a"/>
              </w:rPr>
              <w:t xml:space="preserve"> Zakona mora ponudnik storitev platforme za izmenjavo videov izpolnjevati zahteve iz člena 9(1) Direktive o avdiovizualnih medijskih storitvah v zvezi z avdiovizualnimi komercialnimi sporočili, ki jih trži, prodaja ali ureja navedeni ponudnik platforme za izmenjavo videov.</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V skladu s </w:t>
            </w:r>
            <w:r>
              <w:rPr>
                <w:rStyle w:val="a"/>
                <w:b/>
              </w:rPr>
              <w:t>členom 28b(2)</w:t>
            </w:r>
            <w:r>
              <w:rPr>
                <w:rStyle w:val="a"/>
              </w:rPr>
              <w:t xml:space="preserve"> Direktive o avdiovizualnih medijskih storitvah in </w:t>
            </w:r>
            <w:r>
              <w:rPr>
                <w:rStyle w:val="a"/>
                <w:b/>
              </w:rPr>
              <w:t>oddelkom 139K</w:t>
            </w:r>
            <w:r>
              <w:rPr>
                <w:rStyle w:val="a"/>
              </w:rPr>
              <w:t xml:space="preserve"> Zakona mora ponudnik storitev platforme za izmenjavo videov zagotoviti, da v zvezi z avdiovizualnimi komercialnimi sporočili, ki jih sam ne trži, prodaja ali ureja, sprejme ustrezne ukrepe za izpolnitev zahtev iz člena 9(1) Direktive o avdiovizualnih medijskih storitvah, ob upoštevanju dejstva, da ima ponudnik storitev platforme za izmenjavo videov omejen nadzor nad navedenimi avdiovizualnimi komercialnimi sporočili.</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V skladu s </w:t>
            </w:r>
            <w:r>
              <w:rPr>
                <w:rStyle w:val="a"/>
                <w:b/>
              </w:rPr>
              <w:t>členom 28b(2)</w:t>
            </w:r>
            <w:r>
              <w:rPr>
                <w:rStyle w:val="a"/>
              </w:rPr>
              <w:t xml:space="preserve"> Direktive o avdiovizualnih medijskih storitvah in </w:t>
            </w:r>
            <w:r>
              <w:rPr>
                <w:rStyle w:val="a"/>
                <w:b/>
              </w:rPr>
              <w:t>oddelkom 139K</w:t>
            </w:r>
            <w:r>
              <w:rPr>
                <w:rStyle w:val="a"/>
              </w:rPr>
              <w:t xml:space="preserve"> Zakona ponudnik storitev platforme za izmenjavo videov zagotovi, da uporabnike jasno obvesti, kadar programi in videi, ki jih ustvarijo uporabniki, vsebujejo avdiovizualna komercialna sporočila, če so takšna sporočila prijavljena ali je ponudnik obveščen o tem.</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Komisija ugotavlja in priznava, da je izraz „posnetki spolne zlorabe otrok“ ustreznejši opis vsebine iz člena 5(4) Direktive 2011/93/EU. Izraz „otroška pornografija“ se v tem primeru uporablja za izražanje pravnih opredelitev v Direktivi.</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Za izpolnitev zahtev iz oddelka 10 tega kodeksa ponudnik storitev platforme za izmenjavo videov v skladu z </w:t>
            </w:r>
            <w:r>
              <w:rPr>
                <w:rStyle w:val="a"/>
                <w:b/>
              </w:rPr>
              <w:t>oddelkom 139K</w:t>
            </w:r>
            <w:r>
              <w:rPr>
                <w:rStyle w:val="a"/>
              </w:rPr>
              <w:t xml:space="preserve"> po potrebi izvede ukrepe iz člena 28b(3)(a) do (j) Direktive o avdiovizualnih medijskih storitvah.</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Del 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Ustrezni ukrepi</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Za namene dela A izraz „preverjanje starosti“ vključuje učinkovite ukrepe za preverjanje starosti, vključno z oceno starosti. Ukrep za preverjanje starosti, ki temelji izključno na izjavi uporabnikov storitve o starosti, ni učinkovit ukrep za namene dela A.</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V skladu z </w:t>
            </w:r>
            <w:r>
              <w:rPr>
                <w:rStyle w:val="a"/>
                <w:b/>
              </w:rPr>
              <w:t>oddelkom 139K(3)</w:t>
            </w:r>
            <w:r>
              <w:rPr>
                <w:rStyle w:val="a"/>
              </w:rPr>
              <w:t xml:space="preserve"> Zakona in </w:t>
            </w:r>
            <w:r>
              <w:rPr>
                <w:rStyle w:val="a"/>
                <w:b/>
              </w:rPr>
              <w:t>členom 28b(3)</w:t>
            </w:r>
            <w:r>
              <w:rPr>
                <w:rStyle w:val="a"/>
              </w:rPr>
              <w:t xml:space="preserve"> Direktive o avdiovizualnih medijskih storitvah ponudnik storitev platforme za izmenjavo videov po potrebi sprejme naslednje ukrepe za varstvo otrok in splošne javnosti:</w:t>
            </w:r>
          </w:p>
          <w:p w14:paraId="0DD02EF6" w14:textId="77777777" w:rsidR="00F417D3" w:rsidRDefault="00F417D3" w:rsidP="008C3F18">
            <w:pPr>
              <w:pStyle w:val="a0"/>
              <w:numPr>
                <w:ilvl w:val="0"/>
                <w:numId w:val="5"/>
              </w:numPr>
              <w:tabs>
                <w:tab w:val="left" w:pos="471"/>
              </w:tabs>
              <w:ind w:left="360" w:hanging="360"/>
            </w:pPr>
            <w:r>
              <w:rPr>
                <w:rStyle w:val="a"/>
              </w:rPr>
              <w:t>ponudnik storitev platforme za izmenjavo videov v svoje splošne pogoje storitve vključi zahteve za sprejetje ustreznih ukrepov za varstvo splošne javnosti in otrok pred vsebino iz člena 28b(1)(a) do (c) Direktive o avdiovizualnih medijskih storitvah, in uveljavlja te zahteve;</w:t>
            </w:r>
          </w:p>
          <w:p w14:paraId="06A63B28" w14:textId="77777777" w:rsidR="00F417D3" w:rsidRDefault="00F417D3" w:rsidP="008C3F18">
            <w:pPr>
              <w:pStyle w:val="a0"/>
              <w:numPr>
                <w:ilvl w:val="0"/>
                <w:numId w:val="5"/>
              </w:numPr>
              <w:tabs>
                <w:tab w:val="left" w:pos="471"/>
              </w:tabs>
              <w:ind w:left="360" w:hanging="360"/>
            </w:pPr>
            <w:r>
              <w:rPr>
                <w:rStyle w:val="a"/>
              </w:rPr>
              <w:t>ponudnik storitev platforme za izmenjavo videov v svoje splošne pogoje storitve vključi zahteve iz člena 9(1) Direktive o avdiovizualnih medijskih storitvah za avdiovizualna komercialna sporočila, ki jih ponudnik platforme za izmenjavo videov ne trži, prodaja ali ureja, in uveljavlja te zahteve;</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ponudnik storitev platforme za izmenjavo videov zagotovi funkcijo uporabnikom, ki na platformo naložijo videe, ki jih sami ustvarijo, s katero lahko, kolikor so s tem seznanjeni ali kolikor je mogoče upravičeno pričakovati, da so s tem seznanjeni, izjavijo, ali ti videi vsebujejo avdiovizualna komercialna sporočila;</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ponudnik storitev platforme za izmenjavo videov vzpostavi in upravlja pregledne in uporabniku prijazne mehanizme, s katerimi lahko uporabniki platform za izmenjavo videov zadevnega ponudnika platforme za izmenjavo videov obvestijo o vsebini iz člena 28b(1)(a) do (c) Direktive o avdiovizualnih medijskih storitvah, ki jo zagotavljajo na svoji platformi, ali tako vsebino označijo;</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ponudnik storitev platforme za izmenjavo videov vzpostavi in upravlja sisteme, s katerimi ponudnik platform za izmenjavo videov uporabnikom storitve pojasni, kako je obravnaval obveščanje in označevanje iz točke (d);</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ponudnik storitev platforme za izmenjavo videov vzpostavi in upravlja sisteme za preverjanje starosti za uporabnike platform za izmenjavo videov v zvezi z vsebino, ki bi lahko ogrozila telesni, duševni ali moralni razvoj mladoletnikov</w:t>
            </w:r>
            <w:r>
              <w:rPr>
                <w:rStyle w:val="a"/>
                <w:vertAlign w:val="superscript"/>
              </w:rPr>
              <w:t>3</w:t>
            </w:r>
            <w:r>
              <w:rPr>
                <w:rStyle w:val="a"/>
              </w:rPr>
              <w:t xml:space="preserve">; </w:t>
            </w:r>
          </w:p>
          <w:p w14:paraId="01D16593" w14:textId="77777777" w:rsidR="00F417D3" w:rsidRDefault="00F417D3" w:rsidP="008C3F18">
            <w:pPr>
              <w:pStyle w:val="a0"/>
              <w:numPr>
                <w:ilvl w:val="0"/>
                <w:numId w:val="5"/>
              </w:numPr>
              <w:tabs>
                <w:tab w:val="left" w:pos="471"/>
              </w:tabs>
              <w:ind w:left="360" w:hanging="360"/>
            </w:pPr>
            <w:r>
              <w:rPr>
                <w:rStyle w:val="a"/>
              </w:rPr>
              <w:t>ponudnik storitev platforme za izmenjavo videov vzpostavi in upravlja sistem ocenjevanja, ki je preprost za uporabo in uporabnikom platforme za izmenjavo videov omogoča ocenjevanje vsebine iz člena 28b(1)(a) do (c) Direktive o avdiovizualnih medijskih storitvah;</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Del 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ponudnik storitev platforme za izmenjavo videov zagotovi sisteme starševskega nadzora, ki jih upravlja končni uporabnik, v zvezi z vsebino, ki bi lahko ogrozila telesni, duševni ali moralni razvoj mladoletnikov;</w:t>
            </w:r>
          </w:p>
          <w:p w14:paraId="436CB740" w14:textId="77777777" w:rsidR="00F417D3" w:rsidRDefault="00F417D3" w:rsidP="008C3F18">
            <w:pPr>
              <w:pStyle w:val="a0"/>
              <w:numPr>
                <w:ilvl w:val="0"/>
                <w:numId w:val="6"/>
              </w:numPr>
              <w:tabs>
                <w:tab w:val="left" w:pos="462"/>
              </w:tabs>
              <w:ind w:left="360" w:hanging="360"/>
            </w:pPr>
            <w:r>
              <w:rPr>
                <w:rStyle w:val="a"/>
              </w:rPr>
              <w:t>ponudnik storitev platforme za izmenjavo videov vzpostavi in upravlja pregledne, preproste za uporabo in učinkovite postopke za obravnavanje in reševanje pritožb uporabnikov ponudniku platforme za izmenjavo videov v zvezi z izvajanjem ukrepov iz točk (d) do (h);</w:t>
            </w:r>
          </w:p>
          <w:p w14:paraId="3CBEF648" w14:textId="77777777" w:rsidR="00F417D3" w:rsidRDefault="00F417D3" w:rsidP="008C3F18">
            <w:pPr>
              <w:pStyle w:val="a0"/>
              <w:numPr>
                <w:ilvl w:val="0"/>
                <w:numId w:val="6"/>
              </w:numPr>
              <w:tabs>
                <w:tab w:val="left" w:pos="462"/>
              </w:tabs>
              <w:ind w:left="360" w:hanging="360"/>
            </w:pPr>
            <w:r>
              <w:rPr>
                <w:rStyle w:val="a"/>
              </w:rPr>
              <w:t>ponudnik storitev platforme za izmenjavo videov zagotovi učinkovite ukrepe in orodja glede medijske pismenosti ter ozaveščanje uporabnikov glede teh ukrepov in orodij.</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Če bi se pojavilo kakršno koli vprašanje glede primernosti ukrepov, bo o tem odločala Komisija.</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V skladu z </w:t>
            </w:r>
            <w:r>
              <w:rPr>
                <w:rStyle w:val="a"/>
                <w:b/>
              </w:rPr>
              <w:t>oddelkom 139K(3)</w:t>
            </w:r>
            <w:r>
              <w:rPr>
                <w:rStyle w:val="a"/>
              </w:rPr>
              <w:t xml:space="preserve"> Zakona in </w:t>
            </w:r>
            <w:r>
              <w:rPr>
                <w:rStyle w:val="a"/>
                <w:b/>
              </w:rPr>
              <w:t>členom 28b(3)</w:t>
            </w:r>
            <w:r>
              <w:rPr>
                <w:rStyle w:val="a"/>
              </w:rPr>
              <w:t xml:space="preserve"> Direktive so ustrezni ukrepi, ki jih sprejme ponudnik storitev platforme za izmenjavo videov v skladu z oddelkom 10.6 tega kodeksa, ukrepi, za katere Komisija meni, da so izvedljivi in sorazmerni, ob upoštevanju obsega storitve platforme za izmenjavo videov in narave storitve, ki se zagotavlja. Za namene varstva mladoletnikov iz člena 28b(1)(a) Direktive se za najbolj škodljivo vsebino uporabljajo najstrožji ukrepi.</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V skladu z </w:t>
            </w:r>
            <w:r>
              <w:rPr>
                <w:rStyle w:val="a"/>
                <w:b/>
              </w:rPr>
              <w:t>oddelkom 139K(3)</w:t>
            </w:r>
            <w:r>
              <w:rPr>
                <w:rStyle w:val="a"/>
              </w:rPr>
              <w:t xml:space="preserve"> Zakona in </w:t>
            </w:r>
            <w:r>
              <w:rPr>
                <w:rStyle w:val="a"/>
                <w:b/>
              </w:rPr>
              <w:t>členom 28b(3)</w:t>
            </w:r>
            <w:r>
              <w:rPr>
                <w:rStyle w:val="a"/>
              </w:rPr>
              <w:t xml:space="preserve"> ponudnik storitev platforme za izmenjavo videov ne obdeluje v komercialne namene (kot so neposredno trženje, profiliranje in vedenjsko usmerjeno oglaševanje) osebnih podatkov mladoletnikov, ki jih v skladu s točkama (f) in (h) oddelka 10.6 zberejo ali drugače ustvarijo ponudniki.</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V skladu z </w:t>
            </w:r>
            <w:r>
              <w:rPr>
                <w:rStyle w:val="a"/>
                <w:b/>
              </w:rPr>
              <w:t>oddelkom 139ZD</w:t>
            </w:r>
            <w:r>
              <w:rPr>
                <w:rStyle w:val="a"/>
              </w:rPr>
              <w:t xml:space="preserve"> Zakona in </w:t>
            </w:r>
            <w:r>
              <w:rPr>
                <w:rStyle w:val="a"/>
                <w:b/>
              </w:rPr>
              <w:t>členom 28b(7)</w:t>
            </w:r>
            <w:r>
              <w:rPr>
                <w:rStyle w:val="a"/>
              </w:rPr>
              <w:t xml:space="preserve"> ponudnik storitev platforme za izmenjavo videov lahko zagotovi mehanizme za izvensodno reševanje sporov, vključno z mediacijo, ki so na voljo za reševanje sporov med uporabniki in ponudnikom platforme za izmenjavo videov v zvezi z uporabo odstavkov 1 in 3 člena 28b Direktive. Taki mehanizmi lahko omogočajo nepristransko reševanje sporov in uporabniku ne jemljejo pravice pravnega varstva na podlagi nacionalnega prava. Da bi se izognili dvomom, nič v tem kodeksu ne vpliva na pravice uporabnikov, da uveljavijo svoje pravice pred sodiščem v skladu z zakonodajo.</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1127B6">
      <w:pPr>
        <w:pStyle w:val="10"/>
        <w:keepNext/>
        <w:keepLines/>
        <w:ind w:left="0"/>
      </w:pPr>
      <w:r>
        <w:rPr>
          <w:rStyle w:val="1"/>
        </w:rPr>
        <w:lastRenderedPageBreak/>
        <w:t>Del B</w:t>
      </w:r>
      <w:bookmarkEnd w:id="3"/>
    </w:p>
    <w:p w14:paraId="61F2607F" w14:textId="77777777" w:rsidR="000B564A" w:rsidRDefault="001127B6">
      <w:pPr>
        <w:pStyle w:val="11"/>
      </w:pPr>
      <w:r>
        <w:rPr>
          <w:rStyle w:val="a1"/>
        </w:rPr>
        <w:t>Brez poseganja v splošnost zahtev iz oddelka 10 dela A Kodeksa se od datuma, ki ga Komisija določi za uporabo dela B Kodeksa, za ponudnika storitev platforme za izmenjavo videov uporabljajo oddelki 11 do 17 dela B Kodeksa.</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Opredelitev pojmov</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„Video vsebine, namenjene izključno odraslim“ </w:t>
            </w:r>
            <w:r>
              <w:rPr>
                <w:rStyle w:val="a"/>
              </w:rPr>
              <w:t>pomenijo:</w:t>
            </w:r>
          </w:p>
          <w:p w14:paraId="768EA4A4" w14:textId="77777777" w:rsidR="00F417D3" w:rsidRDefault="00F417D3" w:rsidP="00F417D3">
            <w:pPr>
              <w:pStyle w:val="a0"/>
              <w:numPr>
                <w:ilvl w:val="0"/>
                <w:numId w:val="7"/>
              </w:numPr>
              <w:tabs>
                <w:tab w:val="left" w:pos="317"/>
              </w:tabs>
            </w:pPr>
            <w:r>
              <w:rPr>
                <w:rStyle w:val="a"/>
              </w:rPr>
              <w:t>video vsebine, sestavljene iz pornografije,</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 vsebine, sestavljene iz realističnih prikazov ali posledic hudega ali neupravičenega nasilja ali krutih dejanj.</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„Ukrep za preverjanje starosti“ </w:t>
            </w:r>
            <w:r>
              <w:rPr>
                <w:rStyle w:val="a"/>
              </w:rPr>
              <w:t>pomeni postopek, ki se uporablja za omejevanje dostopa do storitve ali do določenih funkcij ali vsebine storitve, ki vključuje oceno ali preverjanje starosti uporabnika.</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„Avdiovizualno komercialno sporočilo“ </w:t>
            </w:r>
            <w:r>
              <w:rPr>
                <w:rStyle w:val="a"/>
              </w:rPr>
              <w:t>pomeni komercialno sporočilo, ki ga sestavljajo slikovne podobe z zvokom ali brez njega, ki so namenjene neposredni ali posredni promociji blaga, storitev ali podobe fizične ali pravne osebe, ki opravlja gospodarsko dejavnost; take slikovne podobe spremljajo program ali video, ki ga ustvari uporabnik, ali so vanj vključene, in sicer v zameno za plačilo ali podobno nadomestilo ali za samopromocijske namene. Oblike avdiovizualnega komercialnega sporočila med drugim vključujejo televizijsko oglaševanje, sponzorstvo, televizijsko prodajo in promocijsko umeščanje izdelkov.</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„Avdiovizualna komercialna sporočila, škodljiva za otroke,“ </w:t>
            </w:r>
            <w:r>
              <w:rPr>
                <w:rStyle w:val="a"/>
              </w:rPr>
              <w:t>pomenijo:</w:t>
            </w:r>
          </w:p>
          <w:p w14:paraId="53AD406A" w14:textId="77777777" w:rsidR="00F417D3" w:rsidRDefault="00F417D3" w:rsidP="00F417D3">
            <w:pPr>
              <w:pStyle w:val="a0"/>
              <w:numPr>
                <w:ilvl w:val="0"/>
                <w:numId w:val="7"/>
              </w:numPr>
              <w:tabs>
                <w:tab w:val="left" w:pos="317"/>
              </w:tabs>
              <w:ind w:left="360" w:hanging="360"/>
            </w:pPr>
            <w:r>
              <w:rPr>
                <w:rStyle w:val="a"/>
              </w:rPr>
              <w:t>avdiovizualna komercialna sporočila, ki otroke neposredno spodbujajo k nakupu ali najemu izdelka ali storitve z izkoriščanjem njihove neizkušenosti ali lahkovernosti,</w:t>
            </w:r>
          </w:p>
          <w:p w14:paraId="388CF48E" w14:textId="77777777" w:rsidR="00F417D3" w:rsidRDefault="00F417D3" w:rsidP="00F417D3">
            <w:pPr>
              <w:pStyle w:val="a0"/>
              <w:numPr>
                <w:ilvl w:val="0"/>
                <w:numId w:val="7"/>
              </w:numPr>
              <w:tabs>
                <w:tab w:val="left" w:pos="317"/>
              </w:tabs>
              <w:ind w:left="360" w:hanging="360"/>
            </w:pPr>
            <w:r>
              <w:rPr>
                <w:rStyle w:val="a"/>
              </w:rPr>
              <w:t>avdiovizualna komercialna sporočila, ki neposredno spodbujajo otroke, da svoje starše ali druge prepričajo k nakupu oglaševanega blaga ali storitev,</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avdiovizualna komercialna sporočila, ki izkoriščajo posebno zaupanje otrok v starše, učitelje ali druge osebe,</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Del B</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1127B6">
            <w:pPr>
              <w:pStyle w:val="a0"/>
              <w:numPr>
                <w:ilvl w:val="0"/>
                <w:numId w:val="8"/>
              </w:numPr>
              <w:tabs>
                <w:tab w:val="left" w:pos="326"/>
              </w:tabs>
              <w:spacing w:line="305" w:lineRule="auto"/>
              <w:ind w:left="360" w:hanging="360"/>
            </w:pPr>
            <w:r>
              <w:rPr>
                <w:rStyle w:val="a"/>
              </w:rPr>
              <w:t>avdiovizualna komercialna sporočila, ki neutemeljeno prikazujejo otroke v nevarnih situacijah, in</w:t>
            </w:r>
          </w:p>
          <w:p w14:paraId="342E39D6" w14:textId="77777777" w:rsidR="000B564A" w:rsidRDefault="001127B6">
            <w:pPr>
              <w:pStyle w:val="a0"/>
              <w:numPr>
                <w:ilvl w:val="0"/>
                <w:numId w:val="8"/>
              </w:numPr>
              <w:tabs>
                <w:tab w:val="left" w:pos="326"/>
              </w:tabs>
              <w:spacing w:line="305" w:lineRule="auto"/>
              <w:ind w:left="360" w:hanging="360"/>
            </w:pPr>
            <w:r>
              <w:rPr>
                <w:rStyle w:val="a"/>
              </w:rPr>
              <w:t>avdiovizualna komercialna sporočila za alkohol, namenjena posebej otrokom.</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1127B6">
            <w:pPr>
              <w:pStyle w:val="a0"/>
              <w:spacing w:line="305" w:lineRule="auto"/>
            </w:pPr>
            <w:r>
              <w:rPr>
                <w:rStyle w:val="a"/>
                <w:b/>
              </w:rPr>
              <w:t xml:space="preserve">„Avdiovizualna komercialna sporočila, škodljiva za splošno javnost,“ </w:t>
            </w:r>
            <w:r>
              <w:rPr>
                <w:rStyle w:val="a"/>
              </w:rPr>
              <w:t>pomenijo:</w:t>
            </w:r>
          </w:p>
          <w:p w14:paraId="6E617342" w14:textId="77777777" w:rsidR="000B564A" w:rsidRDefault="001127B6">
            <w:pPr>
              <w:pStyle w:val="a0"/>
              <w:numPr>
                <w:ilvl w:val="0"/>
                <w:numId w:val="9"/>
              </w:numPr>
              <w:tabs>
                <w:tab w:val="left" w:pos="326"/>
              </w:tabs>
              <w:spacing w:line="300" w:lineRule="auto"/>
              <w:ind w:left="360" w:hanging="360"/>
            </w:pPr>
            <w:r>
              <w:rPr>
                <w:rStyle w:val="a"/>
              </w:rPr>
              <w:t>avdiovizualna komercialna sporočila, ki posegajo v spoštovanje človekovega dostojanstva,</w:t>
            </w:r>
          </w:p>
          <w:p w14:paraId="2B8FA2CA" w14:textId="77777777" w:rsidR="000B564A" w:rsidRDefault="001127B6">
            <w:pPr>
              <w:pStyle w:val="a0"/>
              <w:numPr>
                <w:ilvl w:val="0"/>
                <w:numId w:val="9"/>
              </w:numPr>
              <w:tabs>
                <w:tab w:val="left" w:pos="326"/>
              </w:tabs>
              <w:spacing w:line="305" w:lineRule="auto"/>
              <w:ind w:left="360" w:hanging="360"/>
            </w:pPr>
            <w:r>
              <w:rPr>
                <w:rStyle w:val="a"/>
              </w:rPr>
              <w:t>avdiovizualna komercialna sporočila, ki vključujejo ali spodbujajo kakršno koli diskrimi</w:t>
            </w:r>
            <w:r>
              <w:rPr>
                <w:rStyle w:val="a"/>
              </w:rPr>
              <w:t>nacijo na podlagi spola, rase ali etničnega porekla, državljanstva, vere ali prepričanja, invalidnosti, starosti ali spolne usmerjenosti,</w:t>
            </w:r>
          </w:p>
          <w:p w14:paraId="4064E3F1" w14:textId="77777777" w:rsidR="000B564A" w:rsidRDefault="001127B6">
            <w:pPr>
              <w:pStyle w:val="a0"/>
              <w:numPr>
                <w:ilvl w:val="0"/>
                <w:numId w:val="9"/>
              </w:numPr>
              <w:tabs>
                <w:tab w:val="left" w:pos="326"/>
              </w:tabs>
              <w:spacing w:line="305" w:lineRule="auto"/>
              <w:ind w:left="360" w:hanging="360"/>
            </w:pPr>
            <w:r>
              <w:rPr>
                <w:rStyle w:val="a"/>
              </w:rPr>
              <w:t>avdiovizualna komercialna sporočila, ki spodbujajo vedenje, ki škoduje zdravju ali varnosti,</w:t>
            </w:r>
          </w:p>
          <w:p w14:paraId="7989761B" w14:textId="77777777" w:rsidR="000B564A" w:rsidRDefault="001127B6">
            <w:pPr>
              <w:pStyle w:val="a0"/>
              <w:numPr>
                <w:ilvl w:val="0"/>
                <w:numId w:val="9"/>
              </w:numPr>
              <w:tabs>
                <w:tab w:val="left" w:pos="326"/>
              </w:tabs>
              <w:spacing w:line="305" w:lineRule="auto"/>
              <w:ind w:left="360" w:hanging="360"/>
            </w:pPr>
            <w:r>
              <w:rPr>
                <w:rStyle w:val="a"/>
              </w:rPr>
              <w:t>avdiovizualna komercialna</w:t>
            </w:r>
            <w:r>
              <w:rPr>
                <w:rStyle w:val="a"/>
              </w:rPr>
              <w:t xml:space="preserve"> sporočila, ki spodbujajo vedenje, ki močno škoduje varstvu okolja,</w:t>
            </w:r>
          </w:p>
          <w:p w14:paraId="2984D6AE" w14:textId="77777777" w:rsidR="000B564A" w:rsidRDefault="001127B6">
            <w:pPr>
              <w:pStyle w:val="a0"/>
              <w:numPr>
                <w:ilvl w:val="0"/>
                <w:numId w:val="9"/>
              </w:numPr>
              <w:tabs>
                <w:tab w:val="left" w:pos="326"/>
              </w:tabs>
              <w:ind w:left="360" w:hanging="360"/>
            </w:pPr>
            <w:r>
              <w:rPr>
                <w:rStyle w:val="a"/>
              </w:rPr>
              <w:t>avdiovizualna komercialna sporočila za cigarete in druge tobačne izdelke ter elektronske cigarete in posodice za ponovno polnjenje,</w:t>
            </w:r>
          </w:p>
          <w:p w14:paraId="682CA833" w14:textId="77777777" w:rsidR="000B564A" w:rsidRDefault="001127B6">
            <w:pPr>
              <w:pStyle w:val="a0"/>
              <w:numPr>
                <w:ilvl w:val="0"/>
                <w:numId w:val="9"/>
              </w:numPr>
              <w:tabs>
                <w:tab w:val="left" w:pos="326"/>
              </w:tabs>
              <w:spacing w:line="305" w:lineRule="auto"/>
              <w:ind w:left="360" w:hanging="360"/>
            </w:pPr>
            <w:r>
              <w:rPr>
                <w:rStyle w:val="a"/>
              </w:rPr>
              <w:t>avdiovizualna komercialna sporočila, ki spodbujajo nezme</w:t>
            </w:r>
            <w:r>
              <w:rPr>
                <w:rStyle w:val="a"/>
              </w:rPr>
              <w:t>rno uživanje alkoholnih pijač,</w:t>
            </w:r>
          </w:p>
          <w:p w14:paraId="143DA850" w14:textId="77777777" w:rsidR="000B564A" w:rsidRDefault="001127B6">
            <w:pPr>
              <w:pStyle w:val="a0"/>
              <w:numPr>
                <w:ilvl w:val="0"/>
                <w:numId w:val="9"/>
              </w:numPr>
              <w:tabs>
                <w:tab w:val="left" w:pos="326"/>
              </w:tabs>
              <w:ind w:left="360" w:hanging="360"/>
            </w:pPr>
            <w:r>
              <w:rPr>
                <w:rStyle w:val="a"/>
              </w:rPr>
              <w:t>avdiovizualna komercialna sporočila za zdravila in zdravljenje, ki so v državi na voljo le na recept.</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1127B6">
            <w:pPr>
              <w:pStyle w:val="a0"/>
              <w:spacing w:line="240" w:lineRule="auto"/>
            </w:pPr>
            <w:r>
              <w:rPr>
                <w:rStyle w:val="a"/>
                <w:b/>
              </w:rPr>
              <w:t xml:space="preserve">„Otrok/otroci“ </w:t>
            </w:r>
            <w:r>
              <w:rPr>
                <w:rStyle w:val="a"/>
              </w:rPr>
              <w:t>pomeni osebo(-e), mlajšo(-e) od 18 let.</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1127B6">
            <w:pPr>
              <w:pStyle w:val="a0"/>
              <w:spacing w:line="305" w:lineRule="auto"/>
            </w:pPr>
            <w:r>
              <w:rPr>
                <w:rStyle w:val="a"/>
              </w:rPr>
              <w:t>„</w:t>
            </w:r>
            <w:r>
              <w:rPr>
                <w:rStyle w:val="a"/>
                <w:b/>
              </w:rPr>
              <w:t>Neločljiva vsebina, ki jo ustvari uporabnik</w:t>
            </w:r>
            <w:r>
              <w:rPr>
                <w:rStyle w:val="a"/>
              </w:rPr>
              <w:t>“ pomeni vsebino, ki jo ustvari uporabnik, ki vsebuje katero koli besedilo, simbol, sliko ali napis, ki spremlja video, ki ga ustvari uporabnik, pod pogojem, da je to besedilo, simbol, slika ali napis neločljivo p</w:t>
            </w:r>
            <w:r>
              <w:rPr>
                <w:rStyle w:val="a"/>
              </w:rPr>
              <w:t>ovezan z videom, ki ga ustvari uporabnik.</w:t>
            </w:r>
          </w:p>
          <w:p w14:paraId="7ACB3DD6" w14:textId="77777777" w:rsidR="0061635F" w:rsidRDefault="0061635F">
            <w:pPr>
              <w:pStyle w:val="a0"/>
              <w:rPr>
                <w:rStyle w:val="a"/>
                <w:lang w:val="el-GR"/>
              </w:rPr>
            </w:pPr>
          </w:p>
          <w:p w14:paraId="0F331328" w14:textId="590A4A24" w:rsidR="000B564A" w:rsidRDefault="001127B6">
            <w:pPr>
              <w:pStyle w:val="a0"/>
            </w:pPr>
            <w:r>
              <w:rPr>
                <w:rStyle w:val="a"/>
                <w:b/>
              </w:rPr>
              <w:t xml:space="preserve">„Medijska pismenost“ </w:t>
            </w:r>
            <w:r>
              <w:rPr>
                <w:rStyle w:val="a"/>
              </w:rPr>
              <w:t>pomeni javno razumevanje gradiva, objavljenega v tiskanih, radiodifuzijskih, spletnih ali drugih medijih, vključno z razumevanjem:</w:t>
            </w:r>
          </w:p>
          <w:p w14:paraId="3572A1D9" w14:textId="77777777" w:rsidR="000B564A" w:rsidRDefault="001127B6">
            <w:pPr>
              <w:pStyle w:val="a0"/>
              <w:numPr>
                <w:ilvl w:val="0"/>
                <w:numId w:val="10"/>
              </w:numPr>
              <w:tabs>
                <w:tab w:val="left" w:pos="322"/>
              </w:tabs>
              <w:spacing w:line="305" w:lineRule="auto"/>
            </w:pPr>
            <w:r>
              <w:rPr>
                <w:rStyle w:val="a"/>
              </w:rPr>
              <w:t>narave in značilnosti objavljenega gradiva,</w:t>
            </w:r>
          </w:p>
          <w:p w14:paraId="09B7E424" w14:textId="77777777" w:rsidR="000B564A" w:rsidRDefault="001127B6">
            <w:pPr>
              <w:pStyle w:val="a0"/>
              <w:numPr>
                <w:ilvl w:val="0"/>
                <w:numId w:val="10"/>
              </w:numPr>
              <w:tabs>
                <w:tab w:val="left" w:pos="322"/>
              </w:tabs>
              <w:spacing w:line="305" w:lineRule="auto"/>
            </w:pPr>
            <w:r>
              <w:rPr>
                <w:rStyle w:val="a"/>
              </w:rPr>
              <w:t>kako je gradivo i</w:t>
            </w:r>
            <w:r>
              <w:rPr>
                <w:rStyle w:val="a"/>
              </w:rPr>
              <w:t>zbrano ali dano na voljo za objavo,</w:t>
            </w:r>
          </w:p>
          <w:p w14:paraId="6EB7F88A" w14:textId="77777777" w:rsidR="000B564A" w:rsidRDefault="001127B6">
            <w:pPr>
              <w:pStyle w:val="a0"/>
              <w:numPr>
                <w:ilvl w:val="0"/>
                <w:numId w:val="10"/>
              </w:numPr>
              <w:tabs>
                <w:tab w:val="left" w:pos="322"/>
              </w:tabs>
              <w:spacing w:line="300" w:lineRule="auto"/>
              <w:ind w:left="360" w:hanging="360"/>
            </w:pPr>
            <w:r>
              <w:rPr>
                <w:rStyle w:val="a"/>
              </w:rPr>
              <w:t>kako lahko posamezniki in skupnosti ustvarijo in objavijo gradivo ter</w:t>
            </w:r>
          </w:p>
          <w:p w14:paraId="22C6C091" w14:textId="77777777" w:rsidR="000B564A" w:rsidRDefault="001127B6">
            <w:pPr>
              <w:pStyle w:val="a0"/>
              <w:numPr>
                <w:ilvl w:val="0"/>
                <w:numId w:val="10"/>
              </w:numPr>
              <w:tabs>
                <w:tab w:val="left" w:pos="322"/>
              </w:tabs>
              <w:spacing w:line="305" w:lineRule="auto"/>
            </w:pPr>
            <w:r>
              <w:rPr>
                <w:rStyle w:val="a"/>
              </w:rPr>
              <w:t>kako je urejen dostop do objavljenega gradiva.</w:t>
            </w:r>
          </w:p>
        </w:tc>
      </w:tr>
    </w:tbl>
    <w:p w14:paraId="6155AA8E" w14:textId="77777777" w:rsidR="000B564A" w:rsidRDefault="001127B6">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Del B</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1127B6">
            <w:pPr>
              <w:pStyle w:val="a0"/>
              <w:rPr>
                <w:rStyle w:val="a"/>
              </w:rPr>
            </w:pPr>
            <w:r>
              <w:rPr>
                <w:rStyle w:val="a"/>
                <w:b/>
              </w:rPr>
              <w:t xml:space="preserve">„Program“ </w:t>
            </w:r>
            <w:r>
              <w:rPr>
                <w:rStyle w:val="a"/>
              </w:rPr>
              <w:t>pomeni niz gibljivih slik z zvokom ali brez njega, ki predstavlja posamezno poljubno dolgo enoto znotraj sporeda ali kataloga, ki ga oblikuje ponudnik medijskih storitev, vključno s celovečernimi filmi, video posnetki, športnimi dogodki, situacijskimi kome</w:t>
            </w:r>
            <w:r>
              <w:rPr>
                <w:rStyle w:val="a"/>
              </w:rPr>
              <w:t>dijami, dokumentarnimi filmi, otroškimi programi in izvirnimi televizijskimi dramami.</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1127B6">
            <w:pPr>
              <w:pStyle w:val="a0"/>
              <w:spacing w:line="305" w:lineRule="auto"/>
            </w:pPr>
            <w:r>
              <w:rPr>
                <w:rStyle w:val="a"/>
                <w:b/>
              </w:rPr>
              <w:t>„Omejena avdiovizualna komercialna sporočila“</w:t>
            </w:r>
            <w:r>
              <w:rPr>
                <w:rStyle w:val="a"/>
              </w:rPr>
              <w:t xml:space="preserve"> pomenijo:</w:t>
            </w:r>
          </w:p>
          <w:p w14:paraId="24800BAB" w14:textId="77777777" w:rsidR="000B564A" w:rsidRDefault="001127B6">
            <w:pPr>
              <w:pStyle w:val="a0"/>
              <w:numPr>
                <w:ilvl w:val="0"/>
                <w:numId w:val="11"/>
              </w:numPr>
              <w:tabs>
                <w:tab w:val="left" w:pos="341"/>
              </w:tabs>
              <w:spacing w:line="305" w:lineRule="auto"/>
              <w:ind w:left="360" w:hanging="360"/>
            </w:pPr>
            <w:r>
              <w:rPr>
                <w:rStyle w:val="a"/>
              </w:rPr>
              <w:t>avdiovizualna komercialna sporočila, ki vsebujejo spodbujanje k nasilju ali sovraštvu do skupine oseb ali člana take skupine na podlagi katerega koli od razlogov iz člena 21 Listine Evropske unije o temeljnih pravicah</w:t>
            </w:r>
            <w:r>
              <w:rPr>
                <w:rStyle w:val="a"/>
                <w:vertAlign w:val="superscript"/>
              </w:rPr>
              <w:t>4</w:t>
            </w:r>
            <w:r>
              <w:rPr>
                <w:rStyle w:val="a"/>
              </w:rPr>
              <w:t>, in sicer na podlagi spola, rase, bar</w:t>
            </w:r>
            <w:r>
              <w:rPr>
                <w:rStyle w:val="a"/>
              </w:rPr>
              <w:t>ve kože, etničnega ali socialnega porekla, genetskih značilnosti, jezika, vere ali prepričanja, političnega ali drugega mnenja, pripadnosti nacionalni manjšini, premoženja, rojstva, invalidnosti, starosti, spolne usmerjenosti;</w:t>
            </w:r>
          </w:p>
          <w:p w14:paraId="5F4C5B70" w14:textId="77777777" w:rsidR="000B564A" w:rsidRDefault="001127B6">
            <w:pPr>
              <w:pStyle w:val="a0"/>
              <w:numPr>
                <w:ilvl w:val="0"/>
                <w:numId w:val="11"/>
              </w:numPr>
              <w:tabs>
                <w:tab w:val="left" w:pos="341"/>
              </w:tabs>
              <w:spacing w:line="305" w:lineRule="auto"/>
              <w:ind w:left="360" w:hanging="360"/>
            </w:pPr>
            <w:r>
              <w:rPr>
                <w:rStyle w:val="a"/>
              </w:rPr>
              <w:t>avdiovizualna komercialna spo</w:t>
            </w:r>
            <w:r>
              <w:rPr>
                <w:rStyle w:val="a"/>
              </w:rPr>
              <w:t>ročila, katerih razširjanje pomeni:</w:t>
            </w:r>
          </w:p>
          <w:p w14:paraId="0F5CB9FF" w14:textId="77777777" w:rsidR="000B564A" w:rsidRDefault="001127B6">
            <w:pPr>
              <w:pStyle w:val="a0"/>
              <w:numPr>
                <w:ilvl w:val="0"/>
                <w:numId w:val="12"/>
              </w:numPr>
              <w:tabs>
                <w:tab w:val="left" w:pos="806"/>
              </w:tabs>
              <w:spacing w:line="305" w:lineRule="auto"/>
              <w:ind w:left="360" w:hanging="360"/>
            </w:pPr>
            <w:r>
              <w:rPr>
                <w:rStyle w:val="a"/>
              </w:rPr>
              <w:t>javno ščuvanje k storitvi terorističnega kaznivega dejanja, kot je določeno v členu 5 Direktive (EU) 2017/541,</w:t>
            </w:r>
          </w:p>
          <w:p w14:paraId="73582B19" w14:textId="77777777" w:rsidR="000B564A" w:rsidRDefault="001127B6">
            <w:pPr>
              <w:pStyle w:val="a0"/>
              <w:numPr>
                <w:ilvl w:val="0"/>
                <w:numId w:val="12"/>
              </w:numPr>
              <w:tabs>
                <w:tab w:val="left" w:pos="806"/>
              </w:tabs>
              <w:ind w:left="360" w:hanging="360"/>
            </w:pPr>
            <w:r>
              <w:rPr>
                <w:rStyle w:val="a"/>
              </w:rPr>
              <w:t>kaznivo dejanje v zvezi z „otroško pornografijo“</w:t>
            </w:r>
            <w:r>
              <w:rPr>
                <w:rStyle w:val="a"/>
                <w:vertAlign w:val="superscript"/>
              </w:rPr>
              <w:t>5</w:t>
            </w:r>
            <w:r>
              <w:rPr>
                <w:rStyle w:val="a"/>
              </w:rPr>
              <w:t>, kot je določeno v členu 5(4) Direktive 2011/93/EU Evropske</w:t>
            </w:r>
            <w:r>
              <w:rPr>
                <w:rStyle w:val="a"/>
              </w:rPr>
              <w:t>ga parlamenta in Sveta, ter</w:t>
            </w:r>
          </w:p>
          <w:p w14:paraId="4A5D5BA7" w14:textId="77777777" w:rsidR="000B564A" w:rsidRPr="0061635F" w:rsidRDefault="001127B6">
            <w:pPr>
              <w:pStyle w:val="a0"/>
              <w:numPr>
                <w:ilvl w:val="0"/>
                <w:numId w:val="12"/>
              </w:numPr>
              <w:tabs>
                <w:tab w:val="left" w:pos="806"/>
              </w:tabs>
              <w:spacing w:line="305" w:lineRule="auto"/>
              <w:ind w:left="360" w:hanging="360"/>
              <w:rPr>
                <w:rStyle w:val="a"/>
              </w:rPr>
            </w:pPr>
            <w:r>
              <w:rPr>
                <w:rStyle w:val="a"/>
              </w:rPr>
              <w:t>kaznivo dejanje v zvezi z rasizmom in ksenofobijo iz člena 1 Okvirnega sklepa 2008/913/PNZ.</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1127B6">
            <w:pPr>
              <w:pStyle w:val="a0"/>
              <w:numPr>
                <w:ilvl w:val="0"/>
                <w:numId w:val="13"/>
              </w:numPr>
              <w:tabs>
                <w:tab w:val="left" w:pos="508"/>
              </w:tabs>
              <w:spacing w:line="322" w:lineRule="auto"/>
              <w:ind w:left="360" w:hanging="360"/>
              <w:rPr>
                <w:sz w:val="13"/>
                <w:szCs w:val="13"/>
              </w:rPr>
            </w:pPr>
            <w:r>
              <w:rPr>
                <w:rStyle w:val="a"/>
                <w:sz w:val="13"/>
              </w:rPr>
              <w:t xml:space="preserve"> Med drugim vključno s članstvom v skupnosti potujočih skupin ali romskimi skupnostmi.</w:t>
            </w:r>
          </w:p>
          <w:p w14:paraId="6AFDCF31" w14:textId="77777777" w:rsidR="000B564A" w:rsidRDefault="001127B6">
            <w:pPr>
              <w:pStyle w:val="a0"/>
              <w:numPr>
                <w:ilvl w:val="0"/>
                <w:numId w:val="13"/>
              </w:numPr>
              <w:tabs>
                <w:tab w:val="left" w:pos="508"/>
              </w:tabs>
              <w:spacing w:line="322" w:lineRule="auto"/>
              <w:ind w:left="360" w:hanging="360"/>
              <w:rPr>
                <w:sz w:val="13"/>
                <w:szCs w:val="13"/>
              </w:rPr>
            </w:pPr>
            <w:r>
              <w:rPr>
                <w:rStyle w:val="a"/>
                <w:sz w:val="13"/>
              </w:rPr>
              <w:t xml:space="preserve"> Komisija ugotavlja in priznava, da je izraz „posnetki spolne zlorabe otrok“ ustreznejši opis vsebine iz člena 5(4) Direktive 2011/93/EU. Izraz „otroška pornografija“ se</w:t>
            </w:r>
            <w:r>
              <w:rPr>
                <w:rStyle w:val="a"/>
                <w:sz w:val="13"/>
              </w:rPr>
              <w:t xml:space="preserve"> v tem primeru uporablja za izražanje pravnih opredelitev v citirani Direktivi.</w:t>
            </w:r>
          </w:p>
        </w:tc>
        <w:tc>
          <w:tcPr>
            <w:tcW w:w="6178" w:type="dxa"/>
            <w:shd w:val="clear" w:color="auto" w:fill="auto"/>
            <w:vAlign w:val="center"/>
          </w:tcPr>
          <w:p w14:paraId="2602805D" w14:textId="77777777" w:rsidR="000B564A" w:rsidRDefault="001127B6">
            <w:pPr>
              <w:pStyle w:val="a0"/>
            </w:pPr>
            <w:r>
              <w:rPr>
                <w:rStyle w:val="a"/>
                <w:b/>
              </w:rPr>
              <w:t>„Omejena neločljiva vsebina, ki jo ustvari uporabnik,“</w:t>
            </w:r>
            <w:r>
              <w:rPr>
                <w:rStyle w:val="a"/>
              </w:rPr>
              <w:t xml:space="preserve"> pomeni neločljivo vsebino, ki jo ustvari uporabnik, ki je skupaj z videom, ki ga ustvari uporabnik, na katerega se nanaša</w:t>
            </w:r>
            <w:r>
              <w:rPr>
                <w:rStyle w:val="a"/>
              </w:rPr>
              <w:t>:</w:t>
            </w:r>
          </w:p>
          <w:p w14:paraId="49034979" w14:textId="77777777" w:rsidR="000B564A" w:rsidRDefault="001127B6">
            <w:pPr>
              <w:pStyle w:val="a0"/>
              <w:numPr>
                <w:ilvl w:val="0"/>
                <w:numId w:val="14"/>
              </w:numPr>
              <w:tabs>
                <w:tab w:val="left" w:pos="350"/>
              </w:tabs>
              <w:spacing w:line="300" w:lineRule="auto"/>
              <w:ind w:left="360" w:hanging="360"/>
            </w:pPr>
            <w:r>
              <w:rPr>
                <w:rStyle w:val="a"/>
              </w:rPr>
              <w:t>neločljiva vsebina, ki jo ustvari uporabnik, s katero oseba ustrahuje ali ponižuje drugo osebo;</w:t>
            </w:r>
          </w:p>
          <w:p w14:paraId="1E26910F" w14:textId="77777777" w:rsidR="000B564A" w:rsidRDefault="001127B6">
            <w:pPr>
              <w:pStyle w:val="a0"/>
              <w:numPr>
                <w:ilvl w:val="0"/>
                <w:numId w:val="14"/>
              </w:numPr>
              <w:tabs>
                <w:tab w:val="left" w:pos="350"/>
              </w:tabs>
              <w:ind w:left="360" w:hanging="360"/>
            </w:pPr>
            <w:r>
              <w:rPr>
                <w:rStyle w:val="a"/>
              </w:rPr>
              <w:t>neločljiva vsebina, ki jo ustvari uporabnik, s katero oseba podpira ali spodbuja vedenje, značilno za motnjo hranjenja ali prehranjevanja;</w:t>
            </w:r>
          </w:p>
          <w:p w14:paraId="4897A7B8" w14:textId="77777777" w:rsidR="000B564A" w:rsidRDefault="001127B6">
            <w:pPr>
              <w:pStyle w:val="a0"/>
              <w:numPr>
                <w:ilvl w:val="0"/>
                <w:numId w:val="14"/>
              </w:numPr>
              <w:tabs>
                <w:tab w:val="left" w:pos="350"/>
              </w:tabs>
              <w:spacing w:line="305" w:lineRule="auto"/>
              <w:ind w:left="360" w:hanging="360"/>
            </w:pPr>
            <w:r>
              <w:rPr>
                <w:rStyle w:val="a"/>
              </w:rPr>
              <w:t>neločljiva vsebina,</w:t>
            </w:r>
            <w:r>
              <w:rPr>
                <w:rStyle w:val="a"/>
              </w:rPr>
              <w:t xml:space="preserve"> ki jo ustvari uporabnik, s katero oseba podpira ali spodbuja samopoškodovanje ali samomor (vključno z video vsebinami, ki spodbujajo vedenje, ki škoduje zdravju ali varnosti otrok, vključno z nevarnimi izzivi);</w:t>
            </w:r>
          </w:p>
          <w:p w14:paraId="7D0A0B51" w14:textId="77777777" w:rsidR="000B564A" w:rsidRDefault="001127B6">
            <w:pPr>
              <w:pStyle w:val="a0"/>
              <w:numPr>
                <w:ilvl w:val="0"/>
                <w:numId w:val="14"/>
              </w:numPr>
              <w:tabs>
                <w:tab w:val="left" w:pos="350"/>
              </w:tabs>
              <w:spacing w:line="305" w:lineRule="auto"/>
              <w:ind w:left="360" w:hanging="360"/>
            </w:pPr>
            <w:r>
              <w:rPr>
                <w:rStyle w:val="a"/>
              </w:rPr>
              <w:t>neločljiva vsebina, ki jo ustvari uporabnik,</w:t>
            </w:r>
            <w:r>
              <w:rPr>
                <w:rStyle w:val="a"/>
              </w:rPr>
              <w:t xml:space="preserve"> s katero oseba da na voljo informacije o metodah samopoškodovanja ali samomora (vključno z video vsebinami, ki spodbujajo vedenje, ki škoduje zdravju ali varnosti otrok, vključno z nevarnimi izzivi),</w:t>
            </w:r>
          </w:p>
          <w:p w14:paraId="78C9BBC8" w14:textId="77777777" w:rsidR="0061635F" w:rsidRDefault="0061635F">
            <w:pPr>
              <w:pStyle w:val="a0"/>
              <w:spacing w:line="305" w:lineRule="auto"/>
              <w:rPr>
                <w:rStyle w:val="a"/>
                <w:lang w:val="el-GR"/>
              </w:rPr>
            </w:pPr>
          </w:p>
          <w:p w14:paraId="05611B97" w14:textId="4DCE2762" w:rsidR="000B564A" w:rsidRDefault="001127B6">
            <w:pPr>
              <w:pStyle w:val="a0"/>
              <w:spacing w:line="305" w:lineRule="auto"/>
            </w:pPr>
            <w:r>
              <w:rPr>
                <w:rStyle w:val="a"/>
              </w:rPr>
              <w:t>kadar v primeru točk (a) do (d) taka vsebina izpolnjuje merila preskusa tveganja, kot je opredeljen v tem kodeksu;</w:t>
            </w:r>
          </w:p>
        </w:tc>
      </w:tr>
    </w:tbl>
    <w:p w14:paraId="42F0986F" w14:textId="77777777" w:rsidR="000B564A" w:rsidRDefault="001127B6">
      <w:pPr>
        <w:spacing w:line="1" w:lineRule="exact"/>
        <w:rPr>
          <w:sz w:val="2"/>
          <w:szCs w:val="2"/>
        </w:rPr>
      </w:pPr>
      <w:r>
        <w:br w:type="page"/>
      </w:r>
    </w:p>
    <w:p w14:paraId="735B3A11" w14:textId="77777777" w:rsidR="0061635F" w:rsidRPr="0061635F" w:rsidRDefault="0061635F" w:rsidP="0061635F">
      <w:pPr>
        <w:pStyle w:val="a3"/>
      </w:pPr>
      <w:r>
        <w:rPr>
          <w:rStyle w:val="a2"/>
        </w:rPr>
        <w:lastRenderedPageBreak/>
        <w:t>Del B</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1127B6">
            <w:pPr>
              <w:pStyle w:val="a0"/>
              <w:numPr>
                <w:ilvl w:val="0"/>
                <w:numId w:val="15"/>
              </w:numPr>
              <w:tabs>
                <w:tab w:val="left" w:pos="350"/>
              </w:tabs>
              <w:ind w:left="360" w:hanging="360"/>
            </w:pPr>
            <w:r>
              <w:rPr>
                <w:rStyle w:val="a"/>
              </w:rPr>
              <w:t>neločljiva vsebina, ki jo ustvari uporabnik, ki vsebuje spodbujanje k nasilju ali sovraštvu do skupine oseb ali člana take skupine</w:t>
            </w:r>
            <w:r>
              <w:rPr>
                <w:rStyle w:val="a"/>
              </w:rPr>
              <w:t xml:space="preserve"> na podlagi katerega koli od razlogov iz člena 21 Listine Evropske unije o temeljnih pravicah</w:t>
            </w:r>
            <w:r>
              <w:rPr>
                <w:rStyle w:val="a"/>
                <w:vertAlign w:val="superscript"/>
              </w:rPr>
              <w:t>6</w:t>
            </w:r>
            <w:r>
              <w:rPr>
                <w:rStyle w:val="a"/>
              </w:rPr>
              <w:t>, in sicer na podlagi spola, rase, barve kože, etničnega ali socialnega porekla, genetskih značilnosti, jezika, vere ali prepričanja, političnega ali drugega mnen</w:t>
            </w:r>
            <w:r>
              <w:rPr>
                <w:rStyle w:val="a"/>
              </w:rPr>
              <w:t>ja, pripadnosti nacionalni manjšini, premoženja, rojstva, invalidnosti, starosti, spolne usmerjenosti;</w:t>
            </w:r>
          </w:p>
          <w:p w14:paraId="09398639" w14:textId="77777777" w:rsidR="000B564A" w:rsidRDefault="001127B6">
            <w:pPr>
              <w:pStyle w:val="a0"/>
              <w:numPr>
                <w:ilvl w:val="0"/>
                <w:numId w:val="15"/>
              </w:numPr>
              <w:tabs>
                <w:tab w:val="left" w:pos="350"/>
              </w:tabs>
              <w:ind w:left="360" w:hanging="360"/>
            </w:pPr>
            <w:r>
              <w:rPr>
                <w:rStyle w:val="a"/>
              </w:rPr>
              <w:t>neločljiva vsebina, ki jo ustvari uporabnik, katere razširjanje pomeni javno ščuvanje k storitvi terorističnega kaznivega dejanja, kot je določeno v člen</w:t>
            </w:r>
            <w:r>
              <w:rPr>
                <w:rStyle w:val="a"/>
              </w:rPr>
              <w:t>u 5 Direktive (EU) 2017/541;</w:t>
            </w:r>
          </w:p>
          <w:p w14:paraId="7EDEEE5A" w14:textId="77777777" w:rsidR="000B564A" w:rsidRDefault="001127B6">
            <w:pPr>
              <w:pStyle w:val="a0"/>
              <w:numPr>
                <w:ilvl w:val="0"/>
                <w:numId w:val="15"/>
              </w:numPr>
              <w:tabs>
                <w:tab w:val="left" w:pos="350"/>
              </w:tabs>
              <w:ind w:left="360" w:hanging="360"/>
            </w:pPr>
            <w:r>
              <w:rPr>
                <w:rStyle w:val="a"/>
              </w:rPr>
              <w:t>neločljiva vsebina, ki jo ustvari uporabnik, katere razširjanje pomeni kaznivo dejanje v zvezi z otroško pornografijo v smislu izraza iz člena 5(4) Direktive 2011/93/EU Evropskega parlamenta in Sveta, ter</w:t>
            </w:r>
          </w:p>
          <w:p w14:paraId="4BD50457" w14:textId="77777777" w:rsidR="000B564A" w:rsidRPr="0061635F" w:rsidRDefault="001127B6">
            <w:pPr>
              <w:pStyle w:val="a0"/>
              <w:numPr>
                <w:ilvl w:val="0"/>
                <w:numId w:val="15"/>
              </w:numPr>
              <w:tabs>
                <w:tab w:val="left" w:pos="350"/>
              </w:tabs>
              <w:spacing w:line="305" w:lineRule="auto"/>
              <w:ind w:left="360" w:hanging="360"/>
              <w:rPr>
                <w:rStyle w:val="a"/>
              </w:rPr>
            </w:pPr>
            <w:r>
              <w:rPr>
                <w:rStyle w:val="a"/>
              </w:rPr>
              <w:t>neločljiva vsebina, ki jo ustvari uporabnik, katere razširjanje pomeni kaznivo dejanje v zvezi z rasizmom in ksenofobijo, kot je določeno v členu 1 Okvirnega sklepa 2008/913/PNZ.</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1127B6">
            <w:pPr>
              <w:pStyle w:val="a0"/>
              <w:numPr>
                <w:ilvl w:val="0"/>
                <w:numId w:val="16"/>
              </w:numPr>
              <w:tabs>
                <w:tab w:val="left" w:pos="428"/>
              </w:tabs>
              <w:spacing w:line="322" w:lineRule="auto"/>
              <w:ind w:left="360" w:hanging="360"/>
              <w:rPr>
                <w:sz w:val="13"/>
                <w:szCs w:val="13"/>
              </w:rPr>
            </w:pPr>
            <w:r>
              <w:rPr>
                <w:rStyle w:val="a"/>
                <w:sz w:val="13"/>
              </w:rPr>
              <w:t xml:space="preserve"> Med drugim vključno s članstvom v skupnosti potujočih skupin ali romskimi </w:t>
            </w:r>
            <w:r>
              <w:rPr>
                <w:rStyle w:val="a"/>
                <w:sz w:val="13"/>
              </w:rPr>
              <w:t>skupnostmi.</w:t>
            </w:r>
          </w:p>
          <w:p w14:paraId="1938D9AA" w14:textId="77777777" w:rsidR="000B564A" w:rsidRDefault="001127B6">
            <w:pPr>
              <w:pStyle w:val="a0"/>
              <w:numPr>
                <w:ilvl w:val="0"/>
                <w:numId w:val="16"/>
              </w:numPr>
              <w:tabs>
                <w:tab w:val="left" w:pos="428"/>
              </w:tabs>
              <w:spacing w:line="322" w:lineRule="auto"/>
              <w:ind w:left="360" w:hanging="360"/>
              <w:rPr>
                <w:sz w:val="13"/>
                <w:szCs w:val="13"/>
              </w:rPr>
            </w:pPr>
            <w:r>
              <w:rPr>
                <w:rStyle w:val="a"/>
                <w:sz w:val="13"/>
              </w:rPr>
              <w:t xml:space="preserve"> Med drugim vključno s članstvom v skupnosti potujočih skupin ali romskimi skupnostmi.</w:t>
            </w:r>
          </w:p>
        </w:tc>
        <w:tc>
          <w:tcPr>
            <w:tcW w:w="7253" w:type="dxa"/>
            <w:shd w:val="clear" w:color="auto" w:fill="auto"/>
            <w:vAlign w:val="center"/>
          </w:tcPr>
          <w:p w14:paraId="35030502" w14:textId="77777777" w:rsidR="000B564A" w:rsidRDefault="001127B6">
            <w:pPr>
              <w:pStyle w:val="a0"/>
              <w:spacing w:line="305" w:lineRule="auto"/>
            </w:pPr>
            <w:r>
              <w:rPr>
                <w:rStyle w:val="a"/>
                <w:b/>
              </w:rPr>
              <w:t>„Omejena video vsebina“</w:t>
            </w:r>
            <w:r>
              <w:rPr>
                <w:rStyle w:val="a"/>
              </w:rPr>
              <w:t xml:space="preserve"> pomeni:</w:t>
            </w:r>
          </w:p>
          <w:p w14:paraId="4FE3E4AF" w14:textId="77777777" w:rsidR="000B564A" w:rsidRDefault="001127B6">
            <w:pPr>
              <w:pStyle w:val="a0"/>
              <w:numPr>
                <w:ilvl w:val="0"/>
                <w:numId w:val="17"/>
              </w:numPr>
              <w:tabs>
                <w:tab w:val="left" w:pos="331"/>
              </w:tabs>
              <w:spacing w:line="300" w:lineRule="auto"/>
              <w:ind w:left="360" w:hanging="360"/>
            </w:pPr>
            <w:r>
              <w:rPr>
                <w:rStyle w:val="a"/>
              </w:rPr>
              <w:t>video vsebino, s katero oseba ustrahuje ali ponižuje drugo osebo;</w:t>
            </w:r>
          </w:p>
          <w:p w14:paraId="74C8E7EF" w14:textId="77777777" w:rsidR="000B564A" w:rsidRDefault="001127B6">
            <w:pPr>
              <w:pStyle w:val="a0"/>
              <w:numPr>
                <w:ilvl w:val="0"/>
                <w:numId w:val="17"/>
              </w:numPr>
              <w:tabs>
                <w:tab w:val="left" w:pos="331"/>
              </w:tabs>
              <w:spacing w:line="300" w:lineRule="auto"/>
              <w:ind w:left="360" w:hanging="360"/>
            </w:pPr>
            <w:r>
              <w:rPr>
                <w:rStyle w:val="a"/>
              </w:rPr>
              <w:t>video vsebino, s katero oseba podpira ali spodbuja vedenje, značilno za motnjo hranjenja ali prehranjevanja;</w:t>
            </w:r>
          </w:p>
          <w:p w14:paraId="5A76BE46" w14:textId="77777777" w:rsidR="000B564A" w:rsidRDefault="001127B6">
            <w:pPr>
              <w:pStyle w:val="a0"/>
              <w:numPr>
                <w:ilvl w:val="0"/>
                <w:numId w:val="17"/>
              </w:numPr>
              <w:tabs>
                <w:tab w:val="left" w:pos="331"/>
              </w:tabs>
              <w:spacing w:line="305" w:lineRule="auto"/>
              <w:ind w:left="360" w:hanging="360"/>
            </w:pPr>
            <w:r>
              <w:rPr>
                <w:rStyle w:val="a"/>
              </w:rPr>
              <w:t>video vsebino, s katero oseba podpira ali spodbuja samopoškodovanje ali samomor (vključno z video vsebinami, ki spodbujajo vedenje, ki škoduje zdra</w:t>
            </w:r>
            <w:r>
              <w:rPr>
                <w:rStyle w:val="a"/>
              </w:rPr>
              <w:t>vju ali varnosti otrok, vključno z nevarnimi izzivi);</w:t>
            </w:r>
          </w:p>
          <w:p w14:paraId="186E666A" w14:textId="77777777" w:rsidR="000B564A" w:rsidRDefault="001127B6">
            <w:pPr>
              <w:pStyle w:val="a0"/>
              <w:numPr>
                <w:ilvl w:val="0"/>
                <w:numId w:val="17"/>
              </w:numPr>
              <w:tabs>
                <w:tab w:val="left" w:pos="331"/>
              </w:tabs>
              <w:spacing w:line="305" w:lineRule="auto"/>
              <w:ind w:left="360" w:hanging="360"/>
            </w:pPr>
            <w:r>
              <w:rPr>
                <w:rStyle w:val="a"/>
              </w:rPr>
              <w:t>video vsebino, s katero oseba da na voljo informacije o metodah samopoškodovanja ali samomora (vključno z video vsebinami, ki spodbujajo vedenje, ki škoduje zdravju ali varnosti otrok, vključno z nevarn</w:t>
            </w:r>
            <w:r>
              <w:rPr>
                <w:rStyle w:val="a"/>
              </w:rPr>
              <w:t>imi izzivi),</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1127B6">
            <w:pPr>
              <w:pStyle w:val="a0"/>
              <w:spacing w:line="300" w:lineRule="auto"/>
              <w:rPr>
                <w:rStyle w:val="a"/>
              </w:rPr>
            </w:pPr>
            <w:r>
              <w:rPr>
                <w:rStyle w:val="a"/>
              </w:rPr>
              <w:t>kadar v primeru točk (a) do (d) taka vsebina izpolnjuje merila preskusa tveganja, kot je opredeljen v tem kodeksu;</w:t>
            </w:r>
          </w:p>
          <w:p w14:paraId="22AE2FE2" w14:textId="77777777" w:rsidR="0061635F" w:rsidRPr="0061635F" w:rsidRDefault="0061635F">
            <w:pPr>
              <w:pStyle w:val="a0"/>
              <w:spacing w:line="300" w:lineRule="auto"/>
            </w:pPr>
          </w:p>
          <w:p w14:paraId="7C612FB5" w14:textId="77777777" w:rsidR="000B564A" w:rsidRDefault="001127B6">
            <w:pPr>
              <w:pStyle w:val="a0"/>
              <w:numPr>
                <w:ilvl w:val="0"/>
                <w:numId w:val="17"/>
              </w:numPr>
              <w:tabs>
                <w:tab w:val="left" w:pos="331"/>
              </w:tabs>
              <w:spacing w:line="305" w:lineRule="auto"/>
              <w:ind w:left="360" w:hanging="360"/>
            </w:pPr>
            <w:r>
              <w:rPr>
                <w:rStyle w:val="a"/>
              </w:rPr>
              <w:t xml:space="preserve">video vsebino, ki vsebuje spodbujanje k nasilju ali sovraštvu do skupine oseb ali člana take skupine na podlagi katerega koli </w:t>
            </w:r>
            <w:r>
              <w:rPr>
                <w:rStyle w:val="a"/>
              </w:rPr>
              <w:t>od razlogov iz člena 21 Listine Evropske unije o temeljnih pravicah</w:t>
            </w:r>
            <w:r>
              <w:rPr>
                <w:rStyle w:val="a"/>
                <w:vertAlign w:val="superscript"/>
              </w:rPr>
              <w:t>7</w:t>
            </w:r>
            <w:r>
              <w:rPr>
                <w:rStyle w:val="a"/>
              </w:rPr>
              <w:t>, in sicer na podlagi spola, rase, barve kože, etničnega ali socialnega porekla, genetskih značilnosti, jezika, vere ali prepričanja, političnega ali drugega mnenja, pripadnosti nacionalni</w:t>
            </w:r>
            <w:r>
              <w:rPr>
                <w:rStyle w:val="a"/>
              </w:rPr>
              <w:t xml:space="preserve"> manjšini, premoženja, rojstva, invalidnosti, starosti, spolne usmerjenosti;</w:t>
            </w:r>
          </w:p>
        </w:tc>
      </w:tr>
    </w:tbl>
    <w:p w14:paraId="65BBDA32" w14:textId="77777777" w:rsidR="000B564A" w:rsidRDefault="001127B6">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Del B</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1127B6" w:rsidP="0061635F">
            <w:pPr>
              <w:pStyle w:val="a0"/>
              <w:tabs>
                <w:tab w:val="left" w:pos="379"/>
              </w:tabs>
              <w:spacing w:line="305" w:lineRule="auto"/>
              <w:ind w:firstLine="43"/>
            </w:pPr>
            <w:r>
              <w:rPr>
                <w:rStyle w:val="a"/>
              </w:rPr>
              <w:t>f.</w:t>
            </w:r>
            <w:r>
              <w:rPr>
                <w:rStyle w:val="a"/>
              </w:rPr>
              <w:tab/>
              <w:t>video vsebino, katere razširjanje pomeni:</w:t>
            </w:r>
          </w:p>
          <w:p w14:paraId="6557282A" w14:textId="77777777" w:rsidR="000B564A" w:rsidRDefault="001127B6" w:rsidP="0061635F">
            <w:pPr>
              <w:pStyle w:val="a0"/>
              <w:numPr>
                <w:ilvl w:val="0"/>
                <w:numId w:val="18"/>
              </w:numPr>
              <w:tabs>
                <w:tab w:val="left" w:pos="826"/>
              </w:tabs>
              <w:spacing w:line="305" w:lineRule="auto"/>
              <w:ind w:left="756" w:hanging="360"/>
            </w:pPr>
            <w:r>
              <w:rPr>
                <w:rStyle w:val="a"/>
              </w:rPr>
              <w:t>javno ščuvanje k storitvi terorističnega kaznivega dejanja, kot je določeno v členu 5 Direktive (EU) 2017/541,</w:t>
            </w:r>
          </w:p>
          <w:p w14:paraId="5BACB6C3" w14:textId="77777777" w:rsidR="000B564A" w:rsidRDefault="001127B6" w:rsidP="0061635F">
            <w:pPr>
              <w:pStyle w:val="a0"/>
              <w:numPr>
                <w:ilvl w:val="0"/>
                <w:numId w:val="18"/>
              </w:numPr>
              <w:tabs>
                <w:tab w:val="left" w:pos="826"/>
              </w:tabs>
              <w:spacing w:line="305" w:lineRule="auto"/>
              <w:ind w:left="756" w:hanging="360"/>
            </w:pPr>
            <w:r>
              <w:rPr>
                <w:rStyle w:val="a"/>
              </w:rPr>
              <w:t>kaznivo dejanje v zvezi z otroško pornografijo v smislu izraza iz člena 5(4) Direktive 2011/93/EU Evropskega parlamenta in Sveta, ter</w:t>
            </w:r>
          </w:p>
          <w:p w14:paraId="0BEC3913" w14:textId="77777777" w:rsidR="000B564A" w:rsidRDefault="001127B6" w:rsidP="0061635F">
            <w:pPr>
              <w:pStyle w:val="a0"/>
              <w:numPr>
                <w:ilvl w:val="0"/>
                <w:numId w:val="18"/>
              </w:numPr>
              <w:tabs>
                <w:tab w:val="left" w:pos="826"/>
              </w:tabs>
              <w:spacing w:line="300" w:lineRule="auto"/>
              <w:ind w:left="756" w:hanging="360"/>
            </w:pPr>
            <w:r>
              <w:rPr>
                <w:rStyle w:val="a"/>
              </w:rPr>
              <w:t>kaznivo dej</w:t>
            </w:r>
            <w:r>
              <w:rPr>
                <w:rStyle w:val="a"/>
              </w:rPr>
              <w:t>anje v zvezi z rasizmom in ksenofobijo iz člena 1 Okvirnega sklepa 2008/913/PNZ.</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1127B6">
            <w:pPr>
              <w:pStyle w:val="a0"/>
              <w:spacing w:line="300" w:lineRule="auto"/>
              <w:ind w:firstLine="360"/>
            </w:pPr>
            <w:r>
              <w:rPr>
                <w:rStyle w:val="a"/>
                <w:b/>
              </w:rPr>
              <w:t>„Preskus tveganja“</w:t>
            </w:r>
            <w:r>
              <w:rPr>
                <w:rStyle w:val="a"/>
              </w:rPr>
              <w:t xml:space="preserve"> pomeni vsebino, ki povzroči:</w:t>
            </w:r>
          </w:p>
          <w:p w14:paraId="06DC5676" w14:textId="77777777" w:rsidR="000B564A" w:rsidRDefault="001127B6" w:rsidP="0061635F">
            <w:pPr>
              <w:pStyle w:val="a0"/>
              <w:numPr>
                <w:ilvl w:val="0"/>
                <w:numId w:val="19"/>
              </w:numPr>
              <w:tabs>
                <w:tab w:val="left" w:pos="407"/>
              </w:tabs>
              <w:spacing w:line="300" w:lineRule="auto"/>
            </w:pPr>
            <w:r>
              <w:rPr>
                <w:rStyle w:val="a"/>
              </w:rPr>
              <w:t>kakršno koli tveganje za življenje osebe ali</w:t>
            </w:r>
          </w:p>
          <w:p w14:paraId="4DED9EC5" w14:textId="77777777" w:rsidR="000B564A" w:rsidRDefault="001127B6">
            <w:pPr>
              <w:pStyle w:val="a0"/>
              <w:numPr>
                <w:ilvl w:val="0"/>
                <w:numId w:val="19"/>
              </w:numPr>
              <w:tabs>
                <w:tab w:val="left" w:pos="501"/>
              </w:tabs>
              <w:spacing w:line="300" w:lineRule="auto"/>
              <w:ind w:left="360" w:hanging="360"/>
            </w:pPr>
            <w:r>
              <w:rPr>
                <w:rStyle w:val="a"/>
              </w:rPr>
              <w:t>tveganje znatne škode za telesno ali duševno zdravje osebe, kadar je škoda razumno predvidljiva.</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1127B6">
            <w:pPr>
              <w:pStyle w:val="a0"/>
            </w:pPr>
            <w:r>
              <w:rPr>
                <w:rStyle w:val="a"/>
                <w:b/>
              </w:rPr>
              <w:t xml:space="preserve">„Podzavestne tehnike“ </w:t>
            </w:r>
            <w:r>
              <w:rPr>
                <w:rStyle w:val="a"/>
              </w:rPr>
              <w:t>pomenijo vsako tehnično napravo, ki z uporabo slik zelo kratkega trajanja ali na kakršen koli drug način izkorišča možnost prenosa spor</w:t>
            </w:r>
            <w:r>
              <w:rPr>
                <w:rStyle w:val="a"/>
              </w:rPr>
              <w:t>očila članom občinstva ali kako drugače vpliva nanje, ne da bi se tega zavedali ali v celoti zavedali, kaj je bilo storjeno.</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1127B6">
            <w:pPr>
              <w:pStyle w:val="a0"/>
            </w:pPr>
            <w:r>
              <w:rPr>
                <w:rStyle w:val="a"/>
                <w:b/>
              </w:rPr>
              <w:t xml:space="preserve">„Prikrita komercialna sporočila“ </w:t>
            </w:r>
            <w:r>
              <w:rPr>
                <w:rStyle w:val="a"/>
              </w:rPr>
              <w:t>pomenijo besedno ali slikovno predstavitev blaga, storitev, imena, blagovne znamke ali dejavnosti proizvajalca blaga ali ponudnika storitev v programih, kadar ponudnik medijskih storitev takšno predstavitev uporabi kot oglaševanje in bi javnost lahko zaved</w:t>
            </w:r>
            <w:r>
              <w:rPr>
                <w:rStyle w:val="a"/>
              </w:rPr>
              <w:t>la glede svoje narave. Takšna predstavitev se še posebej šteje za namerno, če je bila opravljena proti plačilu ali v zameno za podobno nadomestilo.</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1127B6">
            <w:pPr>
              <w:pStyle w:val="a0"/>
              <w:spacing w:line="305" w:lineRule="auto"/>
            </w:pPr>
            <w:r>
              <w:rPr>
                <w:rStyle w:val="a"/>
                <w:b/>
              </w:rPr>
              <w:t xml:space="preserve">„Splošni pogoji ter z njimi povezane obveznosti“ </w:t>
            </w:r>
            <w:r>
              <w:rPr>
                <w:rStyle w:val="a"/>
              </w:rPr>
              <w:t>pomenijo vse klavzule, ne glede na njihovo ime ali obliko</w:t>
            </w:r>
            <w:r>
              <w:rPr>
                <w:rStyle w:val="a"/>
              </w:rPr>
              <w:t>, ki urejajo pogodbeno razmerje med ponudnikom posredniških storitev in prejemniki storitve.</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1127B6">
            <w:pPr>
              <w:pStyle w:val="a0"/>
            </w:pPr>
            <w:r>
              <w:rPr>
                <w:rStyle w:val="a"/>
                <w:b/>
              </w:rPr>
              <w:t xml:space="preserve">„Vsebina, ki jo ustvari uporabnik“ </w:t>
            </w:r>
            <w:r>
              <w:rPr>
                <w:rStyle w:val="a"/>
              </w:rPr>
              <w:t xml:space="preserve">pomeni vsebino, ki jo ustvari uporabnik storitve in jo ta ali kateri koli drug uporabnik naloži v storitev, kadar je storitev </w:t>
            </w:r>
            <w:r>
              <w:rPr>
                <w:rStyle w:val="a"/>
              </w:rPr>
              <w:t>platforma za izmenjavo videov.</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1127B6">
            <w:pPr>
              <w:pStyle w:val="a0"/>
            </w:pPr>
            <w:r>
              <w:rPr>
                <w:rStyle w:val="a"/>
                <w:b/>
              </w:rPr>
              <w:t xml:space="preserve">„Video, ki ga ustvari uporabnik“ </w:t>
            </w:r>
            <w:r>
              <w:rPr>
                <w:rStyle w:val="a"/>
              </w:rPr>
              <w:t>pomeni vsebino, ki jo ustvari uporabnik, sestavljeno iz niza gibljivih slik z zvokom ali brez njega, ki predstavlja posamezno poljubno dolgo enoto, ki jo ustvari uporabnik in jo ta ali kateri koli drug uporabnik naloži na platformo za izmenjavo videov.</w:t>
            </w:r>
          </w:p>
        </w:tc>
      </w:tr>
    </w:tbl>
    <w:p w14:paraId="05FA084E" w14:textId="77777777" w:rsidR="000B564A" w:rsidRDefault="001127B6">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Del B</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1127B6" w:rsidP="0061635F">
            <w:pPr>
              <w:pStyle w:val="a0"/>
              <w:spacing w:line="360" w:lineRule="auto"/>
            </w:pPr>
            <w:r>
              <w:rPr>
                <w:rStyle w:val="a"/>
              </w:rPr>
              <w:t>„</w:t>
            </w:r>
            <w:r>
              <w:rPr>
                <w:rStyle w:val="a"/>
                <w:b/>
              </w:rPr>
              <w:t>Video vsebina</w:t>
            </w:r>
            <w:r>
              <w:rPr>
                <w:rStyle w:val="a"/>
              </w:rPr>
              <w:t>“ se nanaša na: a. video, ki ga ustvari uporabnik, b. kateri koli program.</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1127B6" w:rsidP="0061635F">
            <w:pPr>
              <w:pStyle w:val="a0"/>
            </w:pPr>
            <w:r>
              <w:rPr>
                <w:rStyle w:val="a"/>
              </w:rPr>
              <w:t>„</w:t>
            </w:r>
            <w:r>
              <w:rPr>
                <w:rStyle w:val="a"/>
                <w:b/>
              </w:rPr>
              <w:t>Storitev platforme za izmenjavo videov</w:t>
            </w:r>
            <w:r>
              <w:rPr>
                <w:rStyle w:val="a"/>
              </w:rPr>
              <w:t>“ pomeni:</w:t>
            </w:r>
          </w:p>
          <w:p w14:paraId="08D92DE0" w14:textId="77777777" w:rsidR="000B564A" w:rsidRDefault="001127B6" w:rsidP="0061635F">
            <w:pPr>
              <w:pStyle w:val="a0"/>
              <w:ind w:left="360" w:hanging="360"/>
            </w:pPr>
            <w:r>
              <w:rPr>
                <w:rStyle w:val="a"/>
                <w:i/>
              </w:rPr>
              <w:t>•</w:t>
            </w:r>
            <w:r>
              <w:rPr>
                <w:rStyle w:val="a"/>
              </w:rPr>
              <w:t xml:space="preserve"> storitev, kot je opredeljena v členih 56 in 57 Pogodbe o delovanju Evropske unije, kadar je glavni namen storitve ali ločljivega dela te storitve ali bistvena funkcija storitve zagotavljanje programov, videov, ki jih ustvarijo uporabniki, ali obojega splo</w:t>
            </w:r>
            <w:r>
              <w:rPr>
                <w:rStyle w:val="a"/>
              </w:rPr>
              <w:t>šni javnosti, za katere ponudnik platforme za izmenjavo videov nima uredniške odgovornosti, in sicer za obveščanje, zabavo ali izobraževanje preko elektronskih komunikacijskih omrežij v smislu točke (a) člena 2 Direktive 2002/21/ES ter katerih organiziranj</w:t>
            </w:r>
            <w:r>
              <w:rPr>
                <w:rStyle w:val="a"/>
              </w:rPr>
              <w:t>e določa ponudnik platforme za izmenjavo videov, med drugim s samodejnimi orodji ali algoritmi, zlasti s prikazovanjem, označevanjem in določanjem zaporedja.</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1127B6" w:rsidP="0061635F">
            <w:pPr>
              <w:pStyle w:val="a0"/>
              <w:spacing w:line="300" w:lineRule="auto"/>
            </w:pPr>
            <w:r>
              <w:rPr>
                <w:rStyle w:val="a"/>
                <w:b/>
              </w:rPr>
              <w:t xml:space="preserve">„Ponudnik storitev platforme za izmenjavo videov“ </w:t>
            </w:r>
            <w:r>
              <w:rPr>
                <w:rStyle w:val="a"/>
              </w:rPr>
              <w:t>pomeni fizično ali pravno osebo, ki zagotavlja storitev platforme za izmenjavo videov.</w:t>
            </w:r>
          </w:p>
        </w:tc>
      </w:tr>
      <w:tr w:rsidR="000B564A" w14:paraId="36DEDE07" w14:textId="77777777" w:rsidTr="003B5668">
        <w:trPr>
          <w:trHeight w:val="1747"/>
        </w:trPr>
        <w:tc>
          <w:tcPr>
            <w:tcW w:w="2453" w:type="dxa"/>
            <w:shd w:val="clear" w:color="auto" w:fill="auto"/>
          </w:tcPr>
          <w:p w14:paraId="349760D2" w14:textId="77777777" w:rsidR="000B564A" w:rsidRDefault="001127B6"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1127B6" w:rsidP="0061635F">
            <w:pPr>
              <w:pStyle w:val="a0"/>
              <w:spacing w:line="202" w:lineRule="auto"/>
              <w:rPr>
                <w:sz w:val="50"/>
                <w:szCs w:val="50"/>
              </w:rPr>
            </w:pPr>
            <w:r>
              <w:rPr>
                <w:rStyle w:val="a"/>
                <w:rFonts w:ascii="Times New Roman" w:hAnsi="Times New Roman"/>
                <w:color w:val="371403"/>
                <w:sz w:val="50"/>
              </w:rPr>
              <w:t>Posebne obveznosti storitev platform za izmenjavo videov – vsebina</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1127B6" w:rsidP="0061635F">
            <w:pPr>
              <w:pStyle w:val="a0"/>
              <w:spacing w:line="240" w:lineRule="auto"/>
              <w:rPr>
                <w:sz w:val="34"/>
                <w:szCs w:val="34"/>
              </w:rPr>
            </w:pPr>
            <w:r>
              <w:rPr>
                <w:rStyle w:val="a"/>
                <w:rFonts w:ascii="Times New Roman" w:hAnsi="Times New Roman"/>
                <w:color w:val="371403"/>
                <w:sz w:val="34"/>
              </w:rPr>
              <w:t>Splošni pogoji ter z njimi povezane obveznosti – vsebina</w:t>
            </w:r>
          </w:p>
        </w:tc>
      </w:tr>
      <w:tr w:rsidR="000B564A" w14:paraId="1D83BB21" w14:textId="77777777" w:rsidTr="003B5668">
        <w:trPr>
          <w:trHeight w:val="4570"/>
        </w:trPr>
        <w:tc>
          <w:tcPr>
            <w:tcW w:w="2453" w:type="dxa"/>
            <w:shd w:val="clear" w:color="auto" w:fill="auto"/>
          </w:tcPr>
          <w:p w14:paraId="0084DA8D" w14:textId="77777777" w:rsidR="000B564A" w:rsidRDefault="001127B6" w:rsidP="0061635F">
            <w:pPr>
              <w:pStyle w:val="a0"/>
              <w:spacing w:line="240" w:lineRule="auto"/>
              <w:jc w:val="right"/>
            </w:pPr>
            <w:r>
              <w:rPr>
                <w:rStyle w:val="a"/>
              </w:rPr>
              <w:t>12.1</w:t>
            </w:r>
          </w:p>
        </w:tc>
        <w:tc>
          <w:tcPr>
            <w:tcW w:w="7325" w:type="dxa"/>
            <w:shd w:val="clear" w:color="auto" w:fill="auto"/>
          </w:tcPr>
          <w:p w14:paraId="03C103B5" w14:textId="77777777" w:rsidR="000B564A" w:rsidRDefault="001127B6" w:rsidP="0061635F">
            <w:pPr>
              <w:pStyle w:val="a0"/>
            </w:pPr>
            <w:r>
              <w:rPr>
                <w:rStyle w:val="a"/>
              </w:rPr>
              <w:t xml:space="preserve">Ponudnik storitev platforme za izmenjavo videov v splošne pogoje storitve ter z njimi povezane obveznosti vključi omejitve, ki uporabnikom preprečujejo: </w:t>
            </w:r>
          </w:p>
          <w:p w14:paraId="1EB7D7E0" w14:textId="77777777" w:rsidR="000B564A" w:rsidRDefault="001127B6" w:rsidP="0061635F">
            <w:pPr>
              <w:pStyle w:val="a0"/>
              <w:numPr>
                <w:ilvl w:val="0"/>
                <w:numId w:val="20"/>
              </w:numPr>
              <w:tabs>
                <w:tab w:val="left" w:pos="331"/>
              </w:tabs>
              <w:spacing w:line="305" w:lineRule="auto"/>
              <w:ind w:left="360" w:hanging="360"/>
            </w:pPr>
            <w:r>
              <w:rPr>
                <w:rStyle w:val="a"/>
              </w:rPr>
              <w:t>nalaganje ali izmenjavo omejene video v</w:t>
            </w:r>
            <w:r>
              <w:rPr>
                <w:rStyle w:val="a"/>
              </w:rPr>
              <w:t>sebine, kot je opredeljena v tem kodeksu, in</w:t>
            </w:r>
          </w:p>
          <w:p w14:paraId="0DE1764A" w14:textId="77777777" w:rsidR="000B564A" w:rsidRDefault="001127B6" w:rsidP="0061635F">
            <w:pPr>
              <w:pStyle w:val="a0"/>
              <w:numPr>
                <w:ilvl w:val="0"/>
                <w:numId w:val="20"/>
              </w:numPr>
              <w:tabs>
                <w:tab w:val="left" w:pos="331"/>
              </w:tabs>
              <w:spacing w:line="305" w:lineRule="auto"/>
              <w:ind w:left="360" w:hanging="360"/>
            </w:pPr>
            <w:r>
              <w:rPr>
                <w:rStyle w:val="a"/>
              </w:rPr>
              <w:t>nalaganje ali izmenjavo omejene neločljive vsebine, ki jo ustvarijo uporabniki, kot je opredeljeno v tem kodeksu.</w:t>
            </w:r>
          </w:p>
        </w:tc>
      </w:tr>
    </w:tbl>
    <w:p w14:paraId="61AEB2B2" w14:textId="77777777" w:rsidR="000B564A" w:rsidRDefault="001127B6">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Del B</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1127B6"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1127B6" w:rsidP="0061635F">
            <w:pPr>
              <w:pStyle w:val="a0"/>
            </w:pPr>
            <w:r>
              <w:rPr>
                <w:rStyle w:val="a"/>
              </w:rPr>
              <w:t>Ponudnik storitev platforme za izmenjavo videov v splošne pogoje storitve ter z njimi povezane obveznosti vključi bodisi:</w:t>
            </w:r>
          </w:p>
          <w:p w14:paraId="076F13CF" w14:textId="77777777" w:rsidR="000B564A" w:rsidRDefault="001127B6" w:rsidP="0061635F">
            <w:pPr>
              <w:pStyle w:val="a0"/>
              <w:numPr>
                <w:ilvl w:val="0"/>
                <w:numId w:val="21"/>
              </w:numPr>
              <w:tabs>
                <w:tab w:val="left" w:pos="341"/>
              </w:tabs>
              <w:spacing w:line="300" w:lineRule="auto"/>
              <w:ind w:left="360" w:hanging="360"/>
            </w:pPr>
            <w:r>
              <w:rPr>
                <w:rStyle w:val="a"/>
              </w:rPr>
              <w:t>omejitev, ki preprečuje nalaganje ali izmenjavo video vsebin, ki so namenjene izključno odraslim, kot je opredeljeno v tem kodeksu, bo</w:t>
            </w:r>
            <w:r>
              <w:rPr>
                <w:rStyle w:val="a"/>
              </w:rPr>
              <w:t>disi</w:t>
            </w:r>
          </w:p>
          <w:p w14:paraId="4B57A54B" w14:textId="77777777" w:rsidR="000B564A" w:rsidRDefault="001127B6" w:rsidP="0061635F">
            <w:pPr>
              <w:pStyle w:val="a0"/>
              <w:numPr>
                <w:ilvl w:val="0"/>
                <w:numId w:val="21"/>
              </w:numPr>
              <w:tabs>
                <w:tab w:val="left" w:pos="341"/>
              </w:tabs>
              <w:ind w:left="360" w:hanging="360"/>
            </w:pPr>
            <w:r>
              <w:rPr>
                <w:rStyle w:val="a"/>
              </w:rPr>
              <w:t>omejitev, da mora uporabnik, ki naloži video vsebine, namenjene izključno odraslim, kot je opredeljeno v tem kodeksu, vsebino razvrstiti kot neprimerno za otroke z uporabo mehanizma, ki ga je razvil ponudnik storitev platforme za izmenjavo videov v sk</w:t>
            </w:r>
            <w:r>
              <w:rPr>
                <w:rStyle w:val="a"/>
              </w:rPr>
              <w:t>ladu z oddelkom 12.11.</w:t>
            </w:r>
          </w:p>
        </w:tc>
      </w:tr>
      <w:tr w:rsidR="000B564A" w14:paraId="595B5E9C" w14:textId="77777777" w:rsidTr="0061635F">
        <w:trPr>
          <w:trHeight w:val="3264"/>
        </w:trPr>
        <w:tc>
          <w:tcPr>
            <w:tcW w:w="1661" w:type="dxa"/>
            <w:shd w:val="clear" w:color="auto" w:fill="auto"/>
          </w:tcPr>
          <w:p w14:paraId="0037AA83" w14:textId="77777777" w:rsidR="000B564A" w:rsidRDefault="001127B6"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1127B6" w:rsidP="0061635F">
            <w:pPr>
              <w:pStyle w:val="a0"/>
              <w:spacing w:line="305" w:lineRule="auto"/>
            </w:pPr>
            <w:r>
              <w:rPr>
                <w:rStyle w:val="a"/>
              </w:rPr>
              <w:t>Storitev platforme za izmenjavo videov, v zvezi s katero je glavni namen storitve ali ločljivega dela te storitve zagotavljanje programov, videov, ki jih ustvarijo uporabniki, ali obojega, sestavljenih iz video vsebin, namenjenih izključno odraslim, kot je</w:t>
            </w:r>
            <w:r>
              <w:rPr>
                <w:rStyle w:val="a"/>
              </w:rPr>
              <w:t xml:space="preserve"> opredeljeno v tem kodeksu, v splošnih pogojih storitve ter z njimi povezanih obveznostih vključuje zahtevo, ki otrokom preprečuje uporabo storitve ali ločljivega dela te storitve, in obveznost, da odrasli uporabniki zagotovijo, da njihovih računov v zvezi</w:t>
            </w:r>
            <w:r>
              <w:rPr>
                <w:rStyle w:val="a"/>
              </w:rPr>
              <w:t xml:space="preserve"> s storitvijo ne uporabljajo otroci.</w:t>
            </w:r>
          </w:p>
        </w:tc>
      </w:tr>
      <w:tr w:rsidR="000B564A" w14:paraId="504DBDD6" w14:textId="77777777" w:rsidTr="0061635F">
        <w:trPr>
          <w:trHeight w:val="1872"/>
        </w:trPr>
        <w:tc>
          <w:tcPr>
            <w:tcW w:w="1661" w:type="dxa"/>
            <w:shd w:val="clear" w:color="auto" w:fill="auto"/>
          </w:tcPr>
          <w:p w14:paraId="21497C89" w14:textId="77777777" w:rsidR="000B564A" w:rsidRDefault="001127B6"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1127B6" w:rsidP="0061635F">
            <w:pPr>
              <w:pStyle w:val="a0"/>
              <w:spacing w:line="305" w:lineRule="auto"/>
            </w:pPr>
            <w:r>
              <w:rPr>
                <w:rStyle w:val="a"/>
              </w:rPr>
              <w:t xml:space="preserve">Ponudnik storitev platforme za izmenjavo videov v splošne pogoje storitve ter z njimi povezane obveznosti vključi zahtevo, da uporabniki upoštevajo obveznosti glede preverjanja starosti in razvrstitve vsebine iz oddelkov 12.10 in 12.11 tega kodeksa ter se </w:t>
            </w:r>
            <w:r>
              <w:rPr>
                <w:rStyle w:val="a"/>
              </w:rPr>
              <w:t>temu ne poskušajo izogniti.</w:t>
            </w:r>
          </w:p>
        </w:tc>
      </w:tr>
      <w:tr w:rsidR="000B564A" w14:paraId="329A414B" w14:textId="77777777" w:rsidTr="0061635F">
        <w:trPr>
          <w:trHeight w:val="1992"/>
        </w:trPr>
        <w:tc>
          <w:tcPr>
            <w:tcW w:w="1661" w:type="dxa"/>
            <w:shd w:val="clear" w:color="auto" w:fill="auto"/>
          </w:tcPr>
          <w:p w14:paraId="5178A1FE" w14:textId="77777777" w:rsidR="000B564A" w:rsidRDefault="001127B6"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1127B6" w:rsidP="0061635F">
            <w:pPr>
              <w:pStyle w:val="a0"/>
              <w:spacing w:line="305" w:lineRule="auto"/>
            </w:pPr>
            <w:r>
              <w:rPr>
                <w:rStyle w:val="a"/>
              </w:rPr>
              <w:t>Ponudnik storitev platforme za izmenjavo videov v splošne pogoje storitve ter z njimi povezane obveznosti vključi zahtevo, da uporabniki upoštevajo splošne pogoje ter z njimi povezane obveznosti, določene v oddelkih 12.1 do 12.4 tega kodeksa, ter se temu n</w:t>
            </w:r>
            <w:r>
              <w:rPr>
                <w:rStyle w:val="a"/>
              </w:rPr>
              <w:t>e poskušajo izogniti.</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1127B6"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Začasna blokada računov</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1127B6"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1127B6" w:rsidP="0061635F">
            <w:pPr>
              <w:pStyle w:val="a0"/>
              <w:spacing w:line="305" w:lineRule="auto"/>
            </w:pPr>
            <w:r>
              <w:rPr>
                <w:rStyle w:val="a"/>
              </w:rPr>
              <w:t>Ponudnik storitev platforme za izmenjavo videov uporablja določbe svojih splošnih pogojev ter z njimi povezanih obveznosti, s katerimi se uveljavlja ta oddelek kodeksa, ter, kjer je to potrebno in po izdanem predhodnem opozorilu, za razumno časovno obdobje</w:t>
            </w:r>
            <w:r>
              <w:rPr>
                <w:rStyle w:val="a"/>
              </w:rPr>
              <w:t xml:space="preserve"> začasno prekine zagotavljanje svojih storitev uporabnikom storitve, za katere je ugotovil, da so pogosto kršili splošne pogoje storitve ter z njimi povezane obveznosti iz oddelkov 12.1 do 12.4.</w:t>
            </w:r>
          </w:p>
        </w:tc>
      </w:tr>
    </w:tbl>
    <w:p w14:paraId="200E5288" w14:textId="77777777" w:rsidR="000B564A" w:rsidRDefault="001127B6">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Del B</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1127B6"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1127B6" w:rsidP="0061635F">
            <w:pPr>
              <w:pStyle w:val="a0"/>
              <w:spacing w:line="305" w:lineRule="auto"/>
            </w:pPr>
            <w:r>
              <w:rPr>
                <w:rStyle w:val="a"/>
              </w:rPr>
              <w:t>Ponudnik storitev platforme za izmenjavo video</w:t>
            </w:r>
            <w:r>
              <w:rPr>
                <w:rStyle w:val="a"/>
              </w:rPr>
              <w:t>v pri odločanju o začasni blokadi za vsak primer posebej ter pravočasno, skrbno in objektivno oceni, ali je uporabnik kršil splošne pogoje storitve ter z njimi povezane obveznosti iz oddelkov 12.1 do 12.4, pri čemer upošteva vsa ustrezna dejstva in okolišč</w:t>
            </w:r>
            <w:r>
              <w:rPr>
                <w:rStyle w:val="a"/>
              </w:rPr>
              <w:t>ine, ki izhajajo iz informacij, ki so na voljo ponudniku storitev platforme za izmenjavo videov.</w:t>
            </w:r>
          </w:p>
        </w:tc>
      </w:tr>
      <w:tr w:rsidR="000B564A" w14:paraId="0B7EC109" w14:textId="77777777" w:rsidTr="0061635F">
        <w:trPr>
          <w:trHeight w:val="2578"/>
        </w:trPr>
        <w:tc>
          <w:tcPr>
            <w:tcW w:w="1550" w:type="dxa"/>
            <w:shd w:val="clear" w:color="auto" w:fill="auto"/>
          </w:tcPr>
          <w:p w14:paraId="1A964C1E" w14:textId="77777777" w:rsidR="000B564A" w:rsidRDefault="001127B6"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1127B6" w:rsidP="0061635F">
            <w:pPr>
              <w:pStyle w:val="a0"/>
              <w:spacing w:line="305" w:lineRule="auto"/>
            </w:pPr>
            <w:r>
              <w:rPr>
                <w:rStyle w:val="a"/>
              </w:rPr>
              <w:t>Ponudnik storitev platforme za izmenjavo videov pri odločanju o začasni blokadi ustrezno upošteva pravice in zakonite interese vseh udeleženih strani, vključno s temeljnimi pravicami prejemnikov storitve, kot so svoboda izražanja, svoboda in pluralnost med</w:t>
            </w:r>
            <w:r>
              <w:rPr>
                <w:rStyle w:val="a"/>
              </w:rPr>
              <w:t>ijev, ter druge temeljne pravice in svoboščine, kot so zapisane v Listini Evropske unije o temeljnih pravicah.</w:t>
            </w:r>
          </w:p>
        </w:tc>
      </w:tr>
      <w:tr w:rsidR="000B564A" w14:paraId="15457886" w14:textId="77777777" w:rsidTr="0061635F">
        <w:trPr>
          <w:trHeight w:val="1608"/>
        </w:trPr>
        <w:tc>
          <w:tcPr>
            <w:tcW w:w="1550" w:type="dxa"/>
            <w:shd w:val="clear" w:color="auto" w:fill="auto"/>
          </w:tcPr>
          <w:p w14:paraId="18C03D28" w14:textId="77777777" w:rsidR="000B564A" w:rsidRDefault="001127B6"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1127B6" w:rsidP="0061635F">
            <w:pPr>
              <w:pStyle w:val="a0"/>
              <w:spacing w:line="305" w:lineRule="auto"/>
            </w:pPr>
            <w:r>
              <w:rPr>
                <w:rStyle w:val="a"/>
              </w:rPr>
              <w:t>Oddelki 12.6, 12.7 in 12.8 se uporabljajo le, če posledice za uporabnika niso zajete v ukrepih, sprejetih v skladu s členom 23 in členom 35</w:t>
            </w:r>
            <w:r>
              <w:rPr>
                <w:rStyle w:val="a"/>
              </w:rPr>
              <w:t>(1)(b) Uredbe (EU) 2022/2065 (akt o digitalnih storitvah).</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1127B6" w:rsidP="0061635F">
            <w:pPr>
              <w:pStyle w:val="a0"/>
              <w:spacing w:line="240" w:lineRule="auto"/>
              <w:rPr>
                <w:sz w:val="34"/>
                <w:szCs w:val="34"/>
              </w:rPr>
            </w:pPr>
            <w:r>
              <w:rPr>
                <w:rStyle w:val="a"/>
                <w:rFonts w:ascii="Times New Roman" w:hAnsi="Times New Roman"/>
                <w:color w:val="371403"/>
                <w:sz w:val="34"/>
              </w:rPr>
              <w:t>Preverjanje starosti in vsebina, namenjena izključno odraslim</w:t>
            </w:r>
          </w:p>
        </w:tc>
      </w:tr>
      <w:tr w:rsidR="000B564A" w14:paraId="6C81AB2E" w14:textId="77777777" w:rsidTr="0061635F">
        <w:trPr>
          <w:trHeight w:val="2880"/>
        </w:trPr>
        <w:tc>
          <w:tcPr>
            <w:tcW w:w="1550" w:type="dxa"/>
            <w:shd w:val="clear" w:color="auto" w:fill="auto"/>
          </w:tcPr>
          <w:p w14:paraId="22BBB3E8" w14:textId="77777777" w:rsidR="000B564A" w:rsidRDefault="001127B6"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1127B6" w:rsidP="0061635F">
            <w:pPr>
              <w:pStyle w:val="a0"/>
            </w:pPr>
            <w:r>
              <w:rPr>
                <w:rStyle w:val="a"/>
              </w:rPr>
              <w:t xml:space="preserve">Ponudnik storitev platforme za izmenjavo videov, katerega splošni pogoji storitve ne izključujejo nalaganja ali izmenjave video vsebin, ki so namenjene izključno odraslim, kot je opredeljeno v tem kodeksu, izvaja učinkovite ukrepe za preverjanje starosti, </w:t>
            </w:r>
            <w:r>
              <w:rPr>
                <w:rStyle w:val="a"/>
              </w:rPr>
              <w:t>opredeljene v tem kodeksu, da se zagotovi, da otroci ne morejo dostopati do video vsebin, ki so namenjene izključno odraslim. Ukrep za preverjanje starosti, ki temelji izključno na izjavi uporabnikov storitve o starosti, ni učinkovit ukrep za namene tega o</w:t>
            </w:r>
            <w:r>
              <w:rPr>
                <w:rStyle w:val="a"/>
              </w:rPr>
              <w:t>ddelka.</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1127B6" w:rsidP="0061635F">
            <w:pPr>
              <w:pStyle w:val="a0"/>
              <w:spacing w:line="240" w:lineRule="auto"/>
              <w:rPr>
                <w:sz w:val="34"/>
                <w:szCs w:val="34"/>
              </w:rPr>
            </w:pPr>
            <w:r>
              <w:rPr>
                <w:rStyle w:val="a"/>
                <w:rFonts w:ascii="Times New Roman" w:hAnsi="Times New Roman"/>
                <w:color w:val="371403"/>
                <w:sz w:val="34"/>
              </w:rPr>
              <w:t>Razvrščanje vsebin</w:t>
            </w:r>
          </w:p>
        </w:tc>
      </w:tr>
      <w:tr w:rsidR="000B564A" w14:paraId="4E00E14E" w14:textId="77777777" w:rsidTr="0061635F">
        <w:trPr>
          <w:trHeight w:val="4022"/>
        </w:trPr>
        <w:tc>
          <w:tcPr>
            <w:tcW w:w="1550" w:type="dxa"/>
            <w:shd w:val="clear" w:color="auto" w:fill="auto"/>
          </w:tcPr>
          <w:p w14:paraId="1BF5193F" w14:textId="77777777" w:rsidR="000B564A" w:rsidRDefault="001127B6"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1127B6" w:rsidP="0061635F">
            <w:pPr>
              <w:pStyle w:val="a0"/>
              <w:spacing w:line="305" w:lineRule="auto"/>
            </w:pPr>
            <w:r>
              <w:rPr>
                <w:rStyle w:val="a"/>
              </w:rPr>
              <w:t>Ponudnik storitev platforme za izmenjavo videov, katerega splošni pogoji storitve ne izključujejo nalaganja ali izmenjave video vsebin, ki so namenjene izključno odraslim, kot je opredeljeno v tem kodeksu, vzpostavi sistem razvrščanja vsebin, ki je prepros</w:t>
            </w:r>
            <w:r>
              <w:rPr>
                <w:rStyle w:val="a"/>
              </w:rPr>
              <w:t xml:space="preserve">t za uporabo in uporabnikom, ki naložijo videe, ki jih ustvarijo sami, omogoča razvrstitev vsebine. Mehanizem za razvrščanje vsebin uporabnikom omogoča, da opredelijo vsebino kot neprimerno za otroke, ker je video vsebina namenjena izključno odraslim, kot </w:t>
            </w:r>
            <w:r>
              <w:rPr>
                <w:rStyle w:val="a"/>
              </w:rPr>
              <w:t>je opredeljeno v tem kodeksu, in ustrezno označijo take video vsebine, da se zagotovi preglednost za uporabnike, ki gledajo to vsebino.</w:t>
            </w:r>
          </w:p>
        </w:tc>
      </w:tr>
    </w:tbl>
    <w:p w14:paraId="12D040F6" w14:textId="77777777" w:rsidR="000B564A" w:rsidRDefault="001127B6">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Del B</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1127B6" w:rsidP="0061635F">
            <w:pPr>
              <w:pStyle w:val="a0"/>
              <w:spacing w:line="240" w:lineRule="auto"/>
              <w:rPr>
                <w:sz w:val="34"/>
                <w:szCs w:val="34"/>
              </w:rPr>
            </w:pPr>
            <w:r>
              <w:rPr>
                <w:rStyle w:val="a"/>
                <w:rFonts w:ascii="Times New Roman" w:hAnsi="Times New Roman"/>
                <w:color w:val="371403"/>
                <w:sz w:val="34"/>
              </w:rPr>
              <w:t>Državljanski diskurz o zadevah javnega interesa</w:t>
            </w:r>
          </w:p>
        </w:tc>
      </w:tr>
      <w:tr w:rsidR="000B564A" w14:paraId="2AA53ED2" w14:textId="77777777" w:rsidTr="0061635F">
        <w:trPr>
          <w:trHeight w:val="3106"/>
        </w:trPr>
        <w:tc>
          <w:tcPr>
            <w:tcW w:w="1517" w:type="dxa"/>
            <w:shd w:val="clear" w:color="auto" w:fill="auto"/>
          </w:tcPr>
          <w:p w14:paraId="56FBB1CF" w14:textId="77777777" w:rsidR="000B564A" w:rsidRDefault="001127B6"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1127B6" w:rsidP="0061635F">
            <w:pPr>
              <w:pStyle w:val="a0"/>
              <w:spacing w:line="305" w:lineRule="auto"/>
            </w:pPr>
            <w:r>
              <w:rPr>
                <w:rStyle w:val="a"/>
              </w:rPr>
              <w:t xml:space="preserve">Oddelek 12 tega kodeksa se ne sme razlagati tako, da preprečuje nalaganje ali izmenjavo video vsebin, ki vsebujejo nasilne ali mučne posnetke, če so bile te vsebine naložene ali izmenjane kot prispevek k državljanskemu diskurzu o zadevah javnega interesa, </w:t>
            </w:r>
            <w:r>
              <w:rPr>
                <w:rStyle w:val="a"/>
              </w:rPr>
              <w:t>pod pogojem, da otroci do teh vsebin ne morejo dostopati in se to doseže z ustreznimi ukrepi za zagotovitev slednjega, kot so razvrstitev vsebine, preverjanje starosti ali starševski nadzor.</w:t>
            </w:r>
          </w:p>
        </w:tc>
      </w:tr>
      <w:tr w:rsidR="000B564A" w14:paraId="5D7F8230" w14:textId="77777777" w:rsidTr="0061635F">
        <w:trPr>
          <w:trHeight w:val="2683"/>
        </w:trPr>
        <w:tc>
          <w:tcPr>
            <w:tcW w:w="1517" w:type="dxa"/>
            <w:shd w:val="clear" w:color="auto" w:fill="auto"/>
          </w:tcPr>
          <w:p w14:paraId="2067D67B" w14:textId="77777777" w:rsidR="000B564A" w:rsidRDefault="001127B6"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1127B6" w:rsidP="0061635F">
            <w:pPr>
              <w:pStyle w:val="a0"/>
              <w:spacing w:line="202" w:lineRule="auto"/>
              <w:rPr>
                <w:sz w:val="50"/>
                <w:szCs w:val="50"/>
              </w:rPr>
            </w:pPr>
            <w:r>
              <w:rPr>
                <w:rStyle w:val="a"/>
                <w:rFonts w:ascii="Times New Roman" w:hAnsi="Times New Roman"/>
                <w:color w:val="371403"/>
                <w:sz w:val="50"/>
              </w:rPr>
              <w:t>Obveznosti ponudnikov storitev platform za izmenjavo videov – avdiovizualna komercialna sporočila</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1127B6" w:rsidP="0061635F">
            <w:pPr>
              <w:pStyle w:val="a0"/>
              <w:spacing w:line="240" w:lineRule="auto"/>
              <w:rPr>
                <w:sz w:val="34"/>
                <w:szCs w:val="34"/>
              </w:rPr>
            </w:pPr>
            <w:r>
              <w:rPr>
                <w:rStyle w:val="a"/>
                <w:rFonts w:ascii="Times New Roman" w:hAnsi="Times New Roman"/>
                <w:color w:val="371403"/>
                <w:sz w:val="34"/>
              </w:rPr>
              <w:t>Splošni pogoji ter z njimi povezane obveznosti – avdiovizualna komercialna sporočila</w:t>
            </w:r>
          </w:p>
          <w:p w14:paraId="2EDB87B1" w14:textId="77777777" w:rsidR="000B564A" w:rsidRDefault="001127B6" w:rsidP="0061635F">
            <w:pPr>
              <w:pStyle w:val="a0"/>
              <w:spacing w:line="240" w:lineRule="auto"/>
              <w:rPr>
                <w:sz w:val="34"/>
                <w:szCs w:val="34"/>
              </w:rPr>
            </w:pPr>
            <w:r>
              <w:rPr>
                <w:rStyle w:val="a"/>
                <w:rFonts w:ascii="Times New Roman" w:hAnsi="Times New Roman"/>
                <w:color w:val="371403"/>
                <w:sz w:val="34"/>
              </w:rPr>
              <w:t>Avdiovizualna komercialna sporočila, ki jih ne trži, prodaja ali ureja storitev platforme za izmenjavo videov</w:t>
            </w:r>
          </w:p>
        </w:tc>
      </w:tr>
      <w:tr w:rsidR="000B564A" w14:paraId="7ED006D8" w14:textId="77777777" w:rsidTr="0061635F">
        <w:trPr>
          <w:trHeight w:val="6072"/>
        </w:trPr>
        <w:tc>
          <w:tcPr>
            <w:tcW w:w="1517" w:type="dxa"/>
            <w:shd w:val="clear" w:color="auto" w:fill="auto"/>
          </w:tcPr>
          <w:p w14:paraId="62978490" w14:textId="77777777" w:rsidR="000B564A" w:rsidRDefault="001127B6"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1127B6" w:rsidP="0061635F">
            <w:pPr>
              <w:pStyle w:val="a0"/>
              <w:spacing w:line="305" w:lineRule="auto"/>
            </w:pPr>
            <w:r>
              <w:rPr>
                <w:rStyle w:val="a"/>
              </w:rPr>
              <w:t>Ponudnik storitev platforme za izmenjavo videov v prime</w:t>
            </w:r>
            <w:r>
              <w:rPr>
                <w:rStyle w:val="a"/>
              </w:rPr>
              <w:t>ru avdiovizualnih komercialnih sporočil, ki se ne tržijo, prodajajo ali urejajo, v splošne pogoje storitve ter z njimi povezane obveznosti vključi omejitev in uveljavlja to omejitev, ki uporabnikom preprečuje:</w:t>
            </w:r>
          </w:p>
          <w:p w14:paraId="595B09E7" w14:textId="77777777" w:rsidR="000B564A" w:rsidRDefault="001127B6" w:rsidP="0061635F">
            <w:pPr>
              <w:pStyle w:val="a0"/>
              <w:numPr>
                <w:ilvl w:val="0"/>
                <w:numId w:val="22"/>
              </w:numPr>
              <w:tabs>
                <w:tab w:val="left" w:pos="331"/>
              </w:tabs>
              <w:spacing w:line="305" w:lineRule="auto"/>
              <w:ind w:left="360" w:hanging="360"/>
            </w:pPr>
            <w:r>
              <w:rPr>
                <w:rStyle w:val="a"/>
              </w:rPr>
              <w:t>nalaganje in izmenjavo avdiovizualnih komercia</w:t>
            </w:r>
            <w:r>
              <w:rPr>
                <w:rStyle w:val="a"/>
              </w:rPr>
              <w:t>lnih sporočil, škodljivih za splošno javnost, kot je opredeljeno v tem kodeksu,</w:t>
            </w:r>
          </w:p>
          <w:p w14:paraId="1497B784" w14:textId="77777777" w:rsidR="000B564A" w:rsidRDefault="001127B6" w:rsidP="0061635F">
            <w:pPr>
              <w:pStyle w:val="a0"/>
              <w:numPr>
                <w:ilvl w:val="0"/>
                <w:numId w:val="22"/>
              </w:numPr>
              <w:tabs>
                <w:tab w:val="left" w:pos="331"/>
              </w:tabs>
              <w:spacing w:line="305" w:lineRule="auto"/>
              <w:ind w:left="360" w:hanging="360"/>
            </w:pPr>
            <w:r>
              <w:rPr>
                <w:rStyle w:val="a"/>
              </w:rPr>
              <w:t>nalaganje in izmenjavo avdiovizualnih komercialnih sporočil, škodljivih za otroke, kot je opredeljeno v tem kodeksu,</w:t>
            </w:r>
          </w:p>
          <w:p w14:paraId="1B67F934" w14:textId="77777777" w:rsidR="000B564A" w:rsidRDefault="001127B6" w:rsidP="0061635F">
            <w:pPr>
              <w:pStyle w:val="a0"/>
              <w:numPr>
                <w:ilvl w:val="0"/>
                <w:numId w:val="22"/>
              </w:numPr>
              <w:tabs>
                <w:tab w:val="left" w:pos="331"/>
              </w:tabs>
              <w:spacing w:line="305" w:lineRule="auto"/>
              <w:ind w:left="360" w:hanging="360"/>
            </w:pPr>
            <w:r>
              <w:rPr>
                <w:rStyle w:val="a"/>
              </w:rPr>
              <w:t>nalaganje ali izmenjavo omejenih avdiovizualnih komercialni</w:t>
            </w:r>
            <w:r>
              <w:rPr>
                <w:rStyle w:val="a"/>
              </w:rPr>
              <w:t>h sporočil, kot je opredeljeno v tem kodeksu.</w:t>
            </w:r>
          </w:p>
        </w:tc>
      </w:tr>
    </w:tbl>
    <w:p w14:paraId="0DA38D33" w14:textId="77777777" w:rsidR="000B564A" w:rsidRDefault="001127B6">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Del B</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1127B6"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1127B6" w:rsidP="0061635F">
            <w:pPr>
              <w:pStyle w:val="a0"/>
            </w:pPr>
            <w:r>
              <w:rPr>
                <w:rStyle w:val="a"/>
              </w:rPr>
              <w:t>Ponudnik storitev platforme za izmenjavo videov v primeru avdiovizualnih komercialnih sporočil, ki se ne tržijo, prodajajo ali urejajo, v splošne pogoje storitve ter z njimi povezane obveznosti vključi zahtevo za zagotovitev, da so avdiovizualna komercialn</w:t>
            </w:r>
            <w:r>
              <w:rPr>
                <w:rStyle w:val="a"/>
              </w:rPr>
              <w:t>a sporočila, opredeljena v tem kodeksu, zlahka prepoznavna kot taka, in uveljavlja to zahtevo.</w:t>
            </w:r>
          </w:p>
        </w:tc>
      </w:tr>
      <w:tr w:rsidR="000B564A" w14:paraId="76D14BEF" w14:textId="77777777" w:rsidTr="0061635F">
        <w:trPr>
          <w:trHeight w:val="2822"/>
        </w:trPr>
        <w:tc>
          <w:tcPr>
            <w:tcW w:w="1483" w:type="dxa"/>
            <w:shd w:val="clear" w:color="auto" w:fill="auto"/>
          </w:tcPr>
          <w:p w14:paraId="50F1DF1C" w14:textId="77777777" w:rsidR="000B564A" w:rsidRDefault="001127B6"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1127B6" w:rsidP="0061635F">
            <w:pPr>
              <w:pStyle w:val="a0"/>
              <w:spacing w:line="305" w:lineRule="auto"/>
            </w:pPr>
            <w:r>
              <w:rPr>
                <w:rStyle w:val="a"/>
              </w:rPr>
              <w:t>Ponudnik storitev platforme za izmenjavo videov v primeru avdiovizualnih komercialnih sporočil, ki se ne tržijo, prodajajo ali urejajo, v splošne pogoje storitve ter z njimi povezane obveznosti vključi omejitev, ki preprečuje prikrita avdiovizualna komerci</w:t>
            </w:r>
            <w:r>
              <w:rPr>
                <w:rStyle w:val="a"/>
              </w:rPr>
              <w:t>alna sporočila, opredeljena v tem kodeksu, in uveljavlja to omejitev, ter uporabo subliminalnih tehnik, opredeljenih v tem kodeksu, v avdiovizualnih komercialnih sporočilih.</w:t>
            </w:r>
          </w:p>
        </w:tc>
      </w:tr>
      <w:tr w:rsidR="000B564A" w14:paraId="76A36774" w14:textId="77777777" w:rsidTr="0061635F">
        <w:trPr>
          <w:trHeight w:val="2261"/>
        </w:trPr>
        <w:tc>
          <w:tcPr>
            <w:tcW w:w="1483" w:type="dxa"/>
            <w:shd w:val="clear" w:color="auto" w:fill="auto"/>
          </w:tcPr>
          <w:p w14:paraId="565B0649" w14:textId="77777777" w:rsidR="000B564A" w:rsidRDefault="001127B6" w:rsidP="0061635F">
            <w:pPr>
              <w:pStyle w:val="a0"/>
              <w:spacing w:line="240" w:lineRule="auto"/>
              <w:ind w:firstLine="360"/>
              <w:jc w:val="right"/>
            </w:pPr>
            <w:r>
              <w:rPr>
                <w:rStyle w:val="a"/>
              </w:rPr>
              <w:t>13.4</w:t>
            </w:r>
          </w:p>
        </w:tc>
        <w:tc>
          <w:tcPr>
            <w:tcW w:w="7373" w:type="dxa"/>
            <w:shd w:val="clear" w:color="auto" w:fill="auto"/>
          </w:tcPr>
          <w:p w14:paraId="7D0CFF19" w14:textId="77777777" w:rsidR="000B564A" w:rsidRDefault="001127B6" w:rsidP="0061635F">
            <w:pPr>
              <w:pStyle w:val="a0"/>
            </w:pPr>
            <w:r>
              <w:rPr>
                <w:rStyle w:val="a"/>
              </w:rPr>
              <w:t>Ponudnik storitev platforme za izmenjavo videov v splošne pogoje storitve te</w:t>
            </w:r>
            <w:r>
              <w:rPr>
                <w:rStyle w:val="a"/>
              </w:rPr>
              <w:t>r z njimi povezane obveznosti vključi obveznost uporabnikov, da pri nalaganju videov, ki jih ustvarijo, navedejo, kolikor so s tem seznanjeni ali kolikor je mogoče upravičeno pričakovati, da so s tem seznanjeni, ali ti videi vsebujejo avdiovizualna komerci</w:t>
            </w:r>
            <w:r>
              <w:rPr>
                <w:rStyle w:val="a"/>
              </w:rPr>
              <w:t>alna sporočila.</w:t>
            </w:r>
          </w:p>
        </w:tc>
      </w:tr>
      <w:tr w:rsidR="000B564A" w14:paraId="1DE6ACF7" w14:textId="77777777" w:rsidTr="0061635F">
        <w:trPr>
          <w:trHeight w:val="2045"/>
        </w:trPr>
        <w:tc>
          <w:tcPr>
            <w:tcW w:w="1483" w:type="dxa"/>
            <w:shd w:val="clear" w:color="auto" w:fill="auto"/>
          </w:tcPr>
          <w:p w14:paraId="75C4B344" w14:textId="77777777" w:rsidR="000B564A" w:rsidRDefault="001127B6"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1127B6" w:rsidP="0061635F">
            <w:pPr>
              <w:pStyle w:val="a0"/>
            </w:pPr>
            <w:r>
              <w:rPr>
                <w:rStyle w:val="a"/>
              </w:rPr>
              <w:t xml:space="preserve">Ponudnik storitev platforme za izmenjavo videov v splošne pogoje storitve ter z njimi povezane obveznosti vključi zahtevo, da uporabniki upoštevajo splošne pogoje ter z njimi povezane obveznosti, določene v oddelkih 13.1 do 13.4 tega </w:t>
            </w:r>
            <w:r>
              <w:rPr>
                <w:rStyle w:val="a"/>
              </w:rPr>
              <w:t>kodeksa, ter se temu ne poskušajo izogniti.</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1127B6" w:rsidP="0061635F">
            <w:pPr>
              <w:pStyle w:val="a0"/>
              <w:spacing w:line="240" w:lineRule="auto"/>
              <w:rPr>
                <w:sz w:val="34"/>
                <w:szCs w:val="34"/>
              </w:rPr>
            </w:pPr>
            <w:r>
              <w:rPr>
                <w:rStyle w:val="a"/>
                <w:rFonts w:ascii="Times New Roman" w:hAnsi="Times New Roman"/>
                <w:color w:val="371403"/>
                <w:sz w:val="34"/>
              </w:rPr>
              <w:t>Začasna blokada računov</w:t>
            </w:r>
          </w:p>
        </w:tc>
      </w:tr>
      <w:tr w:rsidR="000B564A" w14:paraId="3F891412" w14:textId="77777777" w:rsidTr="0061635F">
        <w:trPr>
          <w:trHeight w:val="2683"/>
        </w:trPr>
        <w:tc>
          <w:tcPr>
            <w:tcW w:w="1483" w:type="dxa"/>
            <w:shd w:val="clear" w:color="auto" w:fill="auto"/>
          </w:tcPr>
          <w:p w14:paraId="606C7A5D" w14:textId="77777777" w:rsidR="000B564A" w:rsidRDefault="001127B6"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1127B6" w:rsidP="0061635F">
            <w:pPr>
              <w:pStyle w:val="a0"/>
              <w:spacing w:line="305" w:lineRule="auto"/>
            </w:pPr>
            <w:r>
              <w:rPr>
                <w:rStyle w:val="a"/>
              </w:rPr>
              <w:t>Ponudnik storitev platforme za izmenjavo videov uporablja določbe svojih splošnih pogojev ter z njimi povezanih obveznosti, s katerimi se uveljavlja ta oddelek kodeksa, ter, kjer je to potrebno in po izdanem predhodnem opozorilu, za razumno časovno obdobje</w:t>
            </w:r>
            <w:r>
              <w:rPr>
                <w:rStyle w:val="a"/>
              </w:rPr>
              <w:t xml:space="preserve"> začasno prekine zagotavljanje svojih storitev uporabnikom storitve, za katere je ugotovil, da so pogosto kršili splošne pogoje storitve ter z njimi povezane obveznosti iz oddelkov 13.1 do 13.4.</w:t>
            </w:r>
          </w:p>
        </w:tc>
      </w:tr>
      <w:tr w:rsidR="000B564A" w14:paraId="3F02FB83" w14:textId="77777777" w:rsidTr="0061635F">
        <w:trPr>
          <w:trHeight w:val="2525"/>
        </w:trPr>
        <w:tc>
          <w:tcPr>
            <w:tcW w:w="1483" w:type="dxa"/>
            <w:shd w:val="clear" w:color="auto" w:fill="auto"/>
          </w:tcPr>
          <w:p w14:paraId="08D3DFD1" w14:textId="77777777" w:rsidR="000B564A" w:rsidRDefault="001127B6"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1127B6" w:rsidP="0061635F">
            <w:pPr>
              <w:pStyle w:val="a0"/>
              <w:spacing w:line="305" w:lineRule="auto"/>
            </w:pPr>
            <w:r>
              <w:rPr>
                <w:rStyle w:val="a"/>
              </w:rPr>
              <w:t xml:space="preserve">Ponudnik storitev platforme za izmenjavo videov pri odločanju o začasni blokadi za vsak primer posebej ter pravočasno, skrbno in objektivno oceni, ali je uporabnik kršil splošne pogoje storitve ter z njimi povezane obveznosti iz oddelkov 13.1 do 13.4, pri </w:t>
            </w:r>
            <w:r>
              <w:rPr>
                <w:rStyle w:val="a"/>
              </w:rPr>
              <w:t>čemer upošteva vsa ustrezna dejstva in okoliščine, ki izhajajo iz informacij, ki so na voljo ponudniku storitev platforme za izmenjavo videov.</w:t>
            </w:r>
          </w:p>
        </w:tc>
      </w:tr>
    </w:tbl>
    <w:p w14:paraId="70779F43" w14:textId="77777777" w:rsidR="000B564A" w:rsidRDefault="001127B6">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Del B</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1127B6"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1127B6" w:rsidP="0061635F">
            <w:pPr>
              <w:pStyle w:val="a0"/>
              <w:spacing w:line="305" w:lineRule="auto"/>
            </w:pPr>
            <w:r>
              <w:rPr>
                <w:rStyle w:val="a"/>
              </w:rPr>
              <w:t xml:space="preserve">Ponudnik storitev platforme za izmenjavo videov pri odločanju o začasni blokadi ustrezno upošteva </w:t>
            </w:r>
            <w:r>
              <w:rPr>
                <w:rStyle w:val="a"/>
              </w:rPr>
              <w:t>pravice in zakonite interese vseh udeleženih strani, vključno s temeljnimi pravicami prejemnikov storitve, kot so svoboda izražanja, svoboda in pluralnost medijev, ter druge temeljne pravice in svoboščine, kot so zapisane v Listini Evropske unije o temeljn</w:t>
            </w:r>
            <w:r>
              <w:rPr>
                <w:rStyle w:val="a"/>
              </w:rPr>
              <w:t>ih pravicah.</w:t>
            </w:r>
          </w:p>
        </w:tc>
      </w:tr>
      <w:tr w:rsidR="000B564A" w14:paraId="78AF0D7D" w14:textId="77777777" w:rsidTr="0061635F">
        <w:trPr>
          <w:trHeight w:val="1642"/>
        </w:trPr>
        <w:tc>
          <w:tcPr>
            <w:tcW w:w="1517" w:type="dxa"/>
            <w:shd w:val="clear" w:color="auto" w:fill="auto"/>
          </w:tcPr>
          <w:p w14:paraId="7F01C469" w14:textId="77777777" w:rsidR="000B564A" w:rsidRDefault="001127B6"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1127B6" w:rsidP="0061635F">
            <w:pPr>
              <w:pStyle w:val="a0"/>
              <w:spacing w:line="305" w:lineRule="auto"/>
            </w:pPr>
            <w:r>
              <w:rPr>
                <w:rStyle w:val="a"/>
              </w:rPr>
              <w:t>Oddelki 13.6, 13.7 in 13.8 se uporabljajo le, če posledice za uporabnika niso zajete v ukrepih, sprejetih v skladu s členom 23 in členom 35(1)(b) Uredbe (EU) 2022/2065 (akt o digitalnih storitvah).</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1127B6" w:rsidP="0061635F">
            <w:pPr>
              <w:pStyle w:val="a0"/>
              <w:spacing w:line="240" w:lineRule="auto"/>
              <w:rPr>
                <w:sz w:val="34"/>
                <w:szCs w:val="34"/>
              </w:rPr>
            </w:pPr>
            <w:r>
              <w:rPr>
                <w:rStyle w:val="a"/>
                <w:rFonts w:ascii="Times New Roman" w:hAnsi="Times New Roman"/>
                <w:color w:val="371403"/>
                <w:sz w:val="34"/>
              </w:rPr>
              <w:t>Avdiovizualna komercialna sporočila, ki jih trži, prodaja ali ureja storitev platforme za izmenjavo videov</w:t>
            </w:r>
          </w:p>
        </w:tc>
      </w:tr>
      <w:tr w:rsidR="000B564A" w14:paraId="2C2D41B2" w14:textId="77777777" w:rsidTr="0061635F">
        <w:trPr>
          <w:trHeight w:val="2928"/>
        </w:trPr>
        <w:tc>
          <w:tcPr>
            <w:tcW w:w="1517" w:type="dxa"/>
            <w:shd w:val="clear" w:color="auto" w:fill="auto"/>
          </w:tcPr>
          <w:p w14:paraId="6944A8C4" w14:textId="77777777" w:rsidR="000B564A" w:rsidRDefault="001127B6"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1127B6" w:rsidP="0061635F">
            <w:pPr>
              <w:pStyle w:val="a0"/>
              <w:spacing w:line="305" w:lineRule="auto"/>
            </w:pPr>
            <w:r>
              <w:rPr>
                <w:rStyle w:val="a"/>
              </w:rPr>
              <w:t>Ponudnik storitev platforme za izmenjavo videov ne sme tržiti, prodajati ali urejati:</w:t>
            </w:r>
          </w:p>
          <w:p w14:paraId="7245D58E" w14:textId="77777777" w:rsidR="000B564A" w:rsidRDefault="001127B6" w:rsidP="0061635F">
            <w:pPr>
              <w:pStyle w:val="a0"/>
              <w:numPr>
                <w:ilvl w:val="0"/>
                <w:numId w:val="23"/>
              </w:numPr>
              <w:tabs>
                <w:tab w:val="left" w:pos="326"/>
              </w:tabs>
              <w:spacing w:line="305" w:lineRule="auto"/>
              <w:ind w:left="360" w:hanging="360"/>
            </w:pPr>
            <w:r>
              <w:rPr>
                <w:rStyle w:val="a"/>
              </w:rPr>
              <w:t>avdiovizualnih komercialnih sporočil, škodljivih za splošno javnost, kot je opredeljeno v tem kodeksu,</w:t>
            </w:r>
          </w:p>
          <w:p w14:paraId="7C1E9827" w14:textId="77777777" w:rsidR="000B564A" w:rsidRDefault="001127B6" w:rsidP="0061635F">
            <w:pPr>
              <w:pStyle w:val="a0"/>
              <w:numPr>
                <w:ilvl w:val="0"/>
                <w:numId w:val="23"/>
              </w:numPr>
              <w:tabs>
                <w:tab w:val="left" w:pos="326"/>
              </w:tabs>
              <w:spacing w:line="305" w:lineRule="auto"/>
              <w:ind w:left="360" w:hanging="360"/>
            </w:pPr>
            <w:r>
              <w:rPr>
                <w:rStyle w:val="a"/>
              </w:rPr>
              <w:t xml:space="preserve">avdiovizualnih komercialnih sporočil, škodljivih za otroke, kot je </w:t>
            </w:r>
            <w:r>
              <w:rPr>
                <w:rStyle w:val="a"/>
              </w:rPr>
              <w:t>opredeljeno v tem kodeksu, ali</w:t>
            </w:r>
          </w:p>
          <w:p w14:paraId="3CBFFBD7" w14:textId="77777777" w:rsidR="000B564A" w:rsidRDefault="001127B6" w:rsidP="0061635F">
            <w:pPr>
              <w:pStyle w:val="a0"/>
              <w:numPr>
                <w:ilvl w:val="0"/>
                <w:numId w:val="23"/>
              </w:numPr>
              <w:tabs>
                <w:tab w:val="left" w:pos="326"/>
              </w:tabs>
              <w:spacing w:line="305" w:lineRule="auto"/>
              <w:ind w:left="360" w:hanging="360"/>
            </w:pPr>
            <w:r>
              <w:rPr>
                <w:rStyle w:val="a"/>
              </w:rPr>
              <w:t>omejenih avdiovizualnih komercialnih sporočil, kot je opredeljeno v tem kodeksu.</w:t>
            </w:r>
          </w:p>
        </w:tc>
      </w:tr>
      <w:tr w:rsidR="000B564A" w14:paraId="0E3DB25C" w14:textId="77777777" w:rsidTr="0061635F">
        <w:trPr>
          <w:trHeight w:val="1958"/>
        </w:trPr>
        <w:tc>
          <w:tcPr>
            <w:tcW w:w="1517" w:type="dxa"/>
            <w:shd w:val="clear" w:color="auto" w:fill="auto"/>
          </w:tcPr>
          <w:p w14:paraId="5F3E144B" w14:textId="77777777" w:rsidR="000B564A" w:rsidRDefault="001127B6"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1127B6" w:rsidP="0061635F">
            <w:pPr>
              <w:pStyle w:val="a0"/>
              <w:spacing w:line="305" w:lineRule="auto"/>
            </w:pPr>
            <w:r>
              <w:rPr>
                <w:rStyle w:val="a"/>
              </w:rPr>
              <w:t>Ponudnik storitev platforme za izmenjavo videov v primeru avdiovizualnih komercialnih sporočil, ki jih ta ponudnik platforme za izmenjavo videov trži, prodaja ali ureja, zagotovi, da so avdiovizualna komercialna sporočila zlahka prepoznavna kot taka.</w:t>
            </w:r>
          </w:p>
        </w:tc>
      </w:tr>
      <w:tr w:rsidR="000B564A" w14:paraId="0219555C" w14:textId="77777777" w:rsidTr="0061635F">
        <w:trPr>
          <w:trHeight w:val="3336"/>
        </w:trPr>
        <w:tc>
          <w:tcPr>
            <w:tcW w:w="1517" w:type="dxa"/>
            <w:shd w:val="clear" w:color="auto" w:fill="auto"/>
          </w:tcPr>
          <w:p w14:paraId="6FF01C1B" w14:textId="77777777" w:rsidR="000B564A" w:rsidRDefault="001127B6" w:rsidP="0061635F">
            <w:pPr>
              <w:pStyle w:val="a0"/>
              <w:spacing w:line="240" w:lineRule="auto"/>
              <w:ind w:firstLine="360"/>
              <w:jc w:val="right"/>
            </w:pPr>
            <w:r>
              <w:rPr>
                <w:rStyle w:val="a"/>
              </w:rPr>
              <w:t>13.1</w:t>
            </w:r>
            <w:r>
              <w:rPr>
                <w:rStyle w:val="a"/>
              </w:rPr>
              <w:t>2</w:t>
            </w:r>
          </w:p>
        </w:tc>
        <w:tc>
          <w:tcPr>
            <w:tcW w:w="7128" w:type="dxa"/>
            <w:shd w:val="clear" w:color="auto" w:fill="auto"/>
          </w:tcPr>
          <w:p w14:paraId="697329D9" w14:textId="77777777" w:rsidR="000B564A" w:rsidRDefault="001127B6" w:rsidP="0061635F">
            <w:pPr>
              <w:pStyle w:val="a0"/>
              <w:spacing w:line="305" w:lineRule="auto"/>
            </w:pPr>
            <w:r>
              <w:rPr>
                <w:rStyle w:val="a"/>
              </w:rPr>
              <w:t>Ponudnik storitev platforme za izmenjavo videov ne sme tržiti, prodajati ali urejati prikritih avdiovizualnih komercialnih sporočil, kot so opredeljena v tem kodeksu, ali v avdiovizualna komercialna sporočila vključiti uporabe subliminalnih tehnik, kot s</w:t>
            </w:r>
            <w:r>
              <w:rPr>
                <w:rStyle w:val="a"/>
              </w:rPr>
              <w:t>o opredeljene v tem kodeksu.</w:t>
            </w:r>
          </w:p>
        </w:tc>
      </w:tr>
    </w:tbl>
    <w:p w14:paraId="20EC50A3" w14:textId="77777777" w:rsidR="000B564A" w:rsidRDefault="001127B6">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Del B</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1127B6" w:rsidP="003B5668">
            <w:pPr>
              <w:pStyle w:val="a0"/>
              <w:spacing w:line="240" w:lineRule="auto"/>
              <w:rPr>
                <w:sz w:val="34"/>
                <w:szCs w:val="34"/>
              </w:rPr>
            </w:pPr>
            <w:r>
              <w:rPr>
                <w:rStyle w:val="a"/>
                <w:rFonts w:ascii="Times New Roman" w:hAnsi="Times New Roman"/>
                <w:color w:val="371403"/>
                <w:sz w:val="34"/>
              </w:rPr>
              <w:t>Alkohol</w:t>
            </w:r>
          </w:p>
        </w:tc>
      </w:tr>
      <w:tr w:rsidR="000B564A" w14:paraId="35C7526E" w14:textId="77777777" w:rsidTr="0061635F">
        <w:trPr>
          <w:trHeight w:val="2837"/>
        </w:trPr>
        <w:tc>
          <w:tcPr>
            <w:tcW w:w="1286" w:type="dxa"/>
            <w:shd w:val="clear" w:color="auto" w:fill="auto"/>
          </w:tcPr>
          <w:p w14:paraId="041095BF" w14:textId="77777777" w:rsidR="000B564A" w:rsidRDefault="001127B6"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1127B6" w:rsidP="0061635F">
            <w:pPr>
              <w:pStyle w:val="a0"/>
              <w:spacing w:line="305" w:lineRule="auto"/>
            </w:pPr>
            <w:r>
              <w:rPr>
                <w:rStyle w:val="a"/>
              </w:rPr>
              <w:t>Ponudniku storitev platforme za izmenjavo videov se ne prepoveduje trženja, prodaje ali urejanja in (v primeru avdiovizualnih komercialnih sporočil, ki se ne tržijo, prodajajo ali urejajo) se od njega ne zahteva, da izloči avdiovizualna komercialna sporoči</w:t>
            </w:r>
            <w:r>
              <w:rPr>
                <w:rStyle w:val="a"/>
              </w:rPr>
              <w:t>la za alkohol, če otroci te vsebine običajno ne morejo videti in če se to doseže z ustreznimi ukrepi za doseganje teh rezultatov, kot so ocena vsebine, preverjanje starosti in starševski nadzor.</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1127B6" w:rsidP="0061635F">
            <w:pPr>
              <w:pStyle w:val="a0"/>
              <w:spacing w:line="240" w:lineRule="auto"/>
              <w:rPr>
                <w:sz w:val="34"/>
                <w:szCs w:val="34"/>
              </w:rPr>
            </w:pPr>
            <w:r>
              <w:rPr>
                <w:rStyle w:val="a"/>
                <w:rFonts w:ascii="Times New Roman" w:hAnsi="Times New Roman"/>
                <w:color w:val="371403"/>
                <w:sz w:val="34"/>
              </w:rPr>
              <w:t>Navedba avdiovizualnih komercialnih sporočil za videe, ki jih ustvarijo uporabniki</w:t>
            </w:r>
          </w:p>
        </w:tc>
      </w:tr>
      <w:tr w:rsidR="000B564A" w14:paraId="44B085D8" w14:textId="77777777" w:rsidTr="0061635F">
        <w:trPr>
          <w:trHeight w:val="1747"/>
        </w:trPr>
        <w:tc>
          <w:tcPr>
            <w:tcW w:w="1286" w:type="dxa"/>
            <w:shd w:val="clear" w:color="auto" w:fill="auto"/>
          </w:tcPr>
          <w:p w14:paraId="7857AA53" w14:textId="77777777" w:rsidR="000B564A" w:rsidRDefault="001127B6"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1127B6" w:rsidP="0061635F">
            <w:pPr>
              <w:pStyle w:val="a0"/>
            </w:pPr>
            <w:r>
              <w:rPr>
                <w:rStyle w:val="a"/>
              </w:rPr>
              <w:t>Ponudnik storitev platforme za izmenjavo videov zagotovi funkcijo uporabnikom, ki na platformo naložijo videe, ki jih sami ustvarijo, s katero lahko, kolikor so s tem</w:t>
            </w:r>
            <w:r>
              <w:rPr>
                <w:rStyle w:val="a"/>
              </w:rPr>
              <w:t xml:space="preserve"> seznanjeni ali kolikor je mogoče upravičeno pričakovati, da so s tem seznanjeni, izjavijo, ali ti videi vsebujejo avdiovizualna komercialna sporočila.</w:t>
            </w:r>
          </w:p>
        </w:tc>
      </w:tr>
      <w:tr w:rsidR="000B564A" w14:paraId="269FC2B3" w14:textId="77777777" w:rsidTr="0061635F">
        <w:trPr>
          <w:trHeight w:val="2966"/>
        </w:trPr>
        <w:tc>
          <w:tcPr>
            <w:tcW w:w="1286" w:type="dxa"/>
            <w:shd w:val="clear" w:color="auto" w:fill="auto"/>
          </w:tcPr>
          <w:p w14:paraId="430B8556" w14:textId="77777777" w:rsidR="000B564A" w:rsidRDefault="001127B6"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1127B6" w:rsidP="0061635F">
            <w:pPr>
              <w:pStyle w:val="a0"/>
            </w:pPr>
            <w:r>
              <w:rPr>
                <w:rStyle w:val="a"/>
              </w:rPr>
              <w:t>Kadar uporabnik navede, da video, ki ga je ustvaril, vsebuje avdiovizualna komercialna sporočila,</w:t>
            </w:r>
            <w:r>
              <w:rPr>
                <w:rStyle w:val="a"/>
              </w:rPr>
              <w:t xml:space="preserve"> ali če je ponudnik storitev platforme za izmenjavo videov seznanjen s tem dejstvom, ponudnik storitev platforme za izmenjavo videov zagotovi, da so uporabniki storitve jasno obveščeni o navedbi ali dejstvu, da video, ki ga je ustvaril uporabnik, vsebuje a</w:t>
            </w:r>
            <w:r>
              <w:rPr>
                <w:rStyle w:val="a"/>
              </w:rPr>
              <w:t>vdiovizualna komercialna sporočila, na način, ki je za uporabnike storitve pregleden.</w:t>
            </w:r>
          </w:p>
        </w:tc>
      </w:tr>
      <w:tr w:rsidR="000B564A" w14:paraId="4D663D19" w14:textId="77777777" w:rsidTr="0061635F">
        <w:trPr>
          <w:trHeight w:val="970"/>
        </w:trPr>
        <w:tc>
          <w:tcPr>
            <w:tcW w:w="1286" w:type="dxa"/>
            <w:shd w:val="clear" w:color="auto" w:fill="auto"/>
          </w:tcPr>
          <w:p w14:paraId="59FD0765" w14:textId="77777777" w:rsidR="000B564A" w:rsidRDefault="001127B6"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1127B6" w:rsidP="0061635F">
            <w:pPr>
              <w:pStyle w:val="a0"/>
              <w:spacing w:line="240" w:lineRule="auto"/>
              <w:rPr>
                <w:sz w:val="50"/>
                <w:szCs w:val="50"/>
              </w:rPr>
            </w:pPr>
            <w:r>
              <w:rPr>
                <w:rStyle w:val="a"/>
                <w:rFonts w:ascii="Times New Roman" w:hAnsi="Times New Roman"/>
                <w:color w:val="371403"/>
                <w:sz w:val="50"/>
              </w:rPr>
              <w:t>Starševski nadzor</w:t>
            </w:r>
          </w:p>
        </w:tc>
      </w:tr>
      <w:tr w:rsidR="000B564A" w14:paraId="166233D3" w14:textId="77777777" w:rsidTr="0061635F">
        <w:trPr>
          <w:trHeight w:val="2117"/>
        </w:trPr>
        <w:tc>
          <w:tcPr>
            <w:tcW w:w="1286" w:type="dxa"/>
            <w:shd w:val="clear" w:color="auto" w:fill="auto"/>
          </w:tcPr>
          <w:p w14:paraId="6642D8C6" w14:textId="77777777" w:rsidR="000B564A" w:rsidRDefault="001127B6"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1127B6" w:rsidP="0061635F">
            <w:pPr>
              <w:pStyle w:val="a0"/>
            </w:pPr>
            <w:r>
              <w:rPr>
                <w:rStyle w:val="a"/>
              </w:rPr>
              <w:t xml:space="preserve">Ponudnik storitev platforme za izmenjavo videov, katerega pogoji uporabe dovoljujejo uporabnikom, mlajšim od 16 let (tj. 15 let in manj), zagotovi sisteme starševskega nadzora, ki jih upravlja končni uporabnik, v zvezi z video vsebinami in avdiovizualnimi </w:t>
            </w:r>
            <w:r>
              <w:rPr>
                <w:rStyle w:val="a"/>
              </w:rPr>
              <w:t>komercialnimi sporočili, ki bi lahko ogrozili telesni, duševni ali moralni razvoj otrok.</w:t>
            </w:r>
          </w:p>
        </w:tc>
      </w:tr>
      <w:tr w:rsidR="000B564A" w14:paraId="06EEEF51" w14:textId="77777777" w:rsidTr="0061635F">
        <w:trPr>
          <w:trHeight w:val="3283"/>
        </w:trPr>
        <w:tc>
          <w:tcPr>
            <w:tcW w:w="1286" w:type="dxa"/>
            <w:shd w:val="clear" w:color="auto" w:fill="auto"/>
          </w:tcPr>
          <w:p w14:paraId="506AF30D" w14:textId="77777777" w:rsidR="000B564A" w:rsidRDefault="001127B6"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1127B6" w:rsidP="0061635F">
            <w:pPr>
              <w:pStyle w:val="a0"/>
              <w:spacing w:line="305" w:lineRule="auto"/>
            </w:pPr>
            <w:r>
              <w:rPr>
                <w:rStyle w:val="a"/>
              </w:rPr>
              <w:t>Sistemi starševskega nadzora staršem ali skrbnikom pomagajo pri odločanju o tem, kako najbolje zaščititi telesni, duševni in moralni razvoj svojih otrok pred video vsebinami in avdiovizualnimi komercialnimi sporočili.</w:t>
            </w:r>
          </w:p>
          <w:p w14:paraId="0BD082F5" w14:textId="77777777" w:rsidR="000B564A" w:rsidRDefault="001127B6" w:rsidP="0061635F">
            <w:pPr>
              <w:pStyle w:val="a0"/>
              <w:spacing w:line="305" w:lineRule="auto"/>
            </w:pPr>
            <w:r>
              <w:rPr>
                <w:rStyle w:val="a"/>
              </w:rPr>
              <w:t xml:space="preserve">Imeti morajo vsaj naslednje funkcije: </w:t>
            </w:r>
          </w:p>
          <w:p w14:paraId="593CA767" w14:textId="5D3773EB" w:rsidR="000B564A" w:rsidRDefault="001127B6" w:rsidP="0061635F">
            <w:pPr>
              <w:pStyle w:val="a0"/>
              <w:ind w:left="360" w:hanging="360"/>
            </w:pPr>
            <w:r>
              <w:rPr>
                <w:rStyle w:val="a"/>
              </w:rPr>
              <w:t xml:space="preserve">a. </w:t>
            </w:r>
            <w:r>
              <w:rPr>
                <w:rStyle w:val="a"/>
              </w:rPr>
              <w:tab/>
              <w:t>staršem ali skrbnikom omogočijo, da otroku omejijo ogled video vsebin, ki so jih naložili ali jih izmenjujejo uporabniki, ki jih otrok ne pozna;</w:t>
            </w:r>
          </w:p>
        </w:tc>
      </w:tr>
    </w:tbl>
    <w:p w14:paraId="175FA230" w14:textId="77777777" w:rsidR="000B564A" w:rsidRDefault="001127B6">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Del B</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1127B6" w:rsidP="0061635F">
            <w:pPr>
              <w:pStyle w:val="a0"/>
              <w:numPr>
                <w:ilvl w:val="0"/>
                <w:numId w:val="24"/>
              </w:numPr>
              <w:tabs>
                <w:tab w:val="left" w:pos="471"/>
              </w:tabs>
              <w:ind w:left="360" w:hanging="360"/>
            </w:pPr>
            <w:r>
              <w:rPr>
                <w:rStyle w:val="a"/>
              </w:rPr>
              <w:t>staršem ali skrbnikom omogočijo, da omejijo ogled video vsebin, ki jih otrok naloži ali deli s strani otroku neznanih uporabnikov;</w:t>
            </w:r>
          </w:p>
          <w:p w14:paraId="1178C03B" w14:textId="77777777" w:rsidR="000B564A" w:rsidRDefault="001127B6" w:rsidP="0061635F">
            <w:pPr>
              <w:pStyle w:val="a0"/>
              <w:numPr>
                <w:ilvl w:val="0"/>
                <w:numId w:val="24"/>
              </w:numPr>
              <w:tabs>
                <w:tab w:val="left" w:pos="471"/>
              </w:tabs>
              <w:ind w:left="360" w:hanging="360"/>
            </w:pPr>
            <w:r>
              <w:rPr>
                <w:rStyle w:val="a"/>
              </w:rPr>
              <w:t>staršem ali skrbnikom omogočijo, da otroku omejijo ogled video vsebin ali avdiovizualnih komercialnih sporočil na podlagi jez</w:t>
            </w:r>
            <w:r>
              <w:rPr>
                <w:rStyle w:val="a"/>
              </w:rPr>
              <w:t>ikovnih izrazov iz opisa videa ali komercialnega sporočila ali na podlagi metapodatkov o videu ali komercialnem sporočilu, ter</w:t>
            </w:r>
          </w:p>
          <w:p w14:paraId="60734E48" w14:textId="77777777" w:rsidR="000B564A" w:rsidRDefault="001127B6" w:rsidP="0061635F">
            <w:pPr>
              <w:pStyle w:val="a0"/>
              <w:numPr>
                <w:ilvl w:val="0"/>
                <w:numId w:val="24"/>
              </w:numPr>
              <w:tabs>
                <w:tab w:val="left" w:pos="471"/>
              </w:tabs>
              <w:spacing w:line="305" w:lineRule="auto"/>
              <w:ind w:left="360" w:hanging="360"/>
            </w:pPr>
            <w:r>
              <w:rPr>
                <w:rStyle w:val="a"/>
              </w:rPr>
              <w:t>staršem ali skrbnikom omogočijo, da določijo časovne omejitve glede ogleda video vsebin.</w:t>
            </w:r>
          </w:p>
        </w:tc>
      </w:tr>
      <w:tr w:rsidR="000B564A" w14:paraId="157E1188" w14:textId="77777777" w:rsidTr="0061635F">
        <w:trPr>
          <w:trHeight w:val="1181"/>
        </w:trPr>
        <w:tc>
          <w:tcPr>
            <w:tcW w:w="1162" w:type="dxa"/>
            <w:shd w:val="clear" w:color="auto" w:fill="auto"/>
          </w:tcPr>
          <w:p w14:paraId="01DFFFE6" w14:textId="77777777" w:rsidR="000B564A" w:rsidRDefault="001127B6"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1127B6" w:rsidP="0061635F">
            <w:pPr>
              <w:pStyle w:val="a0"/>
            </w:pPr>
            <w:r>
              <w:rPr>
                <w:rStyle w:val="a"/>
              </w:rPr>
              <w:t>Ponudnik storitev platforme za izmenjavo videov zagotovi informacije, ki uporabnikom, vključno z otroki, pojasnjujejo, kako delujejo sistemi starševskega nadzora.</w:t>
            </w:r>
          </w:p>
        </w:tc>
      </w:tr>
      <w:tr w:rsidR="000B564A" w14:paraId="7F6D2A3C" w14:textId="77777777" w:rsidTr="0061635F">
        <w:trPr>
          <w:trHeight w:val="1238"/>
        </w:trPr>
        <w:tc>
          <w:tcPr>
            <w:tcW w:w="1162" w:type="dxa"/>
            <w:shd w:val="clear" w:color="auto" w:fill="auto"/>
          </w:tcPr>
          <w:p w14:paraId="2073447F" w14:textId="77777777" w:rsidR="000B564A" w:rsidRDefault="001127B6"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1127B6" w:rsidP="0061635F">
            <w:pPr>
              <w:pStyle w:val="a0"/>
            </w:pPr>
            <w:r>
              <w:rPr>
                <w:rStyle w:val="a"/>
              </w:rPr>
              <w:t>Ponudnik storitev platforme za izmenjavo videov z ustreznimi sredstvi opozori uporabnik</w:t>
            </w:r>
            <w:r>
              <w:rPr>
                <w:rStyle w:val="a"/>
              </w:rPr>
              <w:t>e, vključno z otroki, na sisteme starševskega nadzora, ki jih da na voljo.</w:t>
            </w:r>
          </w:p>
        </w:tc>
      </w:tr>
      <w:tr w:rsidR="000B564A" w14:paraId="558C7F88" w14:textId="77777777" w:rsidTr="0061635F">
        <w:trPr>
          <w:trHeight w:val="1834"/>
        </w:trPr>
        <w:tc>
          <w:tcPr>
            <w:tcW w:w="1162" w:type="dxa"/>
            <w:shd w:val="clear" w:color="auto" w:fill="auto"/>
          </w:tcPr>
          <w:p w14:paraId="19FA4F53" w14:textId="77777777" w:rsidR="000B564A" w:rsidRDefault="001127B6"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1127B6" w:rsidP="0061635F">
            <w:pPr>
              <w:pStyle w:val="a0"/>
              <w:spacing w:line="305" w:lineRule="auto"/>
            </w:pPr>
            <w:r>
              <w:rPr>
                <w:rStyle w:val="a"/>
              </w:rPr>
              <w:t>Ponudnik storitev platforme za izmenjavo videov zagotovi, da se v primerih, ko so na voljo sistemi starševskega nadzora, kot se zahteva v skladu s tem oddelkom Kodeksa, taki s</w:t>
            </w:r>
            <w:r>
              <w:rPr>
                <w:rStyle w:val="a"/>
              </w:rPr>
              <w:t>istemi novim uporabnikom ponudijo kot možnost ob registraciji računa za storitev.</w:t>
            </w:r>
          </w:p>
        </w:tc>
      </w:tr>
      <w:tr w:rsidR="000B564A" w14:paraId="06CBA1E3" w14:textId="77777777" w:rsidTr="0061635F">
        <w:trPr>
          <w:trHeight w:val="970"/>
        </w:trPr>
        <w:tc>
          <w:tcPr>
            <w:tcW w:w="1162" w:type="dxa"/>
            <w:shd w:val="clear" w:color="auto" w:fill="auto"/>
          </w:tcPr>
          <w:p w14:paraId="0A05752D" w14:textId="77777777" w:rsidR="000B564A" w:rsidRDefault="001127B6"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1127B6" w:rsidP="0061635F">
            <w:pPr>
              <w:pStyle w:val="a0"/>
              <w:spacing w:line="240" w:lineRule="auto"/>
              <w:rPr>
                <w:sz w:val="50"/>
                <w:szCs w:val="50"/>
              </w:rPr>
            </w:pPr>
            <w:r>
              <w:rPr>
                <w:rStyle w:val="a"/>
                <w:rFonts w:ascii="Times New Roman" w:hAnsi="Times New Roman"/>
                <w:color w:val="371403"/>
                <w:sz w:val="50"/>
              </w:rPr>
              <w:t>Poročanje in prijava</w:t>
            </w:r>
          </w:p>
        </w:tc>
      </w:tr>
      <w:tr w:rsidR="000B564A" w14:paraId="545CADF6" w14:textId="77777777" w:rsidTr="0061635F">
        <w:trPr>
          <w:trHeight w:val="6302"/>
        </w:trPr>
        <w:tc>
          <w:tcPr>
            <w:tcW w:w="1162" w:type="dxa"/>
            <w:shd w:val="clear" w:color="auto" w:fill="auto"/>
          </w:tcPr>
          <w:p w14:paraId="4D0E28E0" w14:textId="77777777" w:rsidR="000B564A" w:rsidRDefault="001127B6"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1127B6" w:rsidP="0061635F">
            <w:pPr>
              <w:pStyle w:val="a0"/>
              <w:spacing w:line="305" w:lineRule="auto"/>
            </w:pPr>
            <w:r>
              <w:rPr>
                <w:rStyle w:val="a"/>
              </w:rPr>
              <w:t>Ponudnik storitev platforme za izmenjavo videov vzpostavi in upravlja pregledne in uporabniku prijazne mehanizme, s katerimi lahko uporabniki platform za izmenjavo videov ponudniku storitev platforme za izmenjavo videov poročajo ali prijavijo:</w:t>
            </w:r>
          </w:p>
          <w:p w14:paraId="2D9872B3" w14:textId="77777777" w:rsidR="000B564A" w:rsidRDefault="001127B6" w:rsidP="0061635F">
            <w:pPr>
              <w:pStyle w:val="a0"/>
              <w:numPr>
                <w:ilvl w:val="0"/>
                <w:numId w:val="25"/>
              </w:numPr>
              <w:tabs>
                <w:tab w:val="left" w:pos="476"/>
              </w:tabs>
              <w:spacing w:line="305" w:lineRule="auto"/>
              <w:ind w:left="360" w:hanging="360"/>
            </w:pPr>
            <w:r>
              <w:rPr>
                <w:rStyle w:val="a"/>
              </w:rPr>
              <w:t>omejeno video vsebino, kot je opredeljeno v tem kodeksu,</w:t>
            </w:r>
          </w:p>
          <w:p w14:paraId="4C751BA9" w14:textId="77777777" w:rsidR="000B564A" w:rsidRDefault="001127B6" w:rsidP="0061635F">
            <w:pPr>
              <w:pStyle w:val="a0"/>
              <w:numPr>
                <w:ilvl w:val="0"/>
                <w:numId w:val="25"/>
              </w:numPr>
              <w:tabs>
                <w:tab w:val="left" w:pos="476"/>
              </w:tabs>
              <w:spacing w:line="305" w:lineRule="auto"/>
              <w:ind w:left="360" w:hanging="360"/>
            </w:pPr>
            <w:r>
              <w:rPr>
                <w:rStyle w:val="a"/>
              </w:rPr>
              <w:t>omejeno neločljivo vsebino, ki jo ustvarijo uporabniki, kot je opredeljeno v tem kodeksu,</w:t>
            </w:r>
          </w:p>
          <w:p w14:paraId="43B30C0B" w14:textId="77777777" w:rsidR="000B564A" w:rsidRDefault="001127B6" w:rsidP="0061635F">
            <w:pPr>
              <w:pStyle w:val="a0"/>
              <w:numPr>
                <w:ilvl w:val="0"/>
                <w:numId w:val="25"/>
              </w:numPr>
              <w:tabs>
                <w:tab w:val="left" w:pos="476"/>
              </w:tabs>
              <w:ind w:left="360" w:hanging="360"/>
            </w:pPr>
            <w:r>
              <w:rPr>
                <w:rStyle w:val="a"/>
              </w:rPr>
              <w:t>video vsebino, namenjeno izključno odraslim, ki je bila naložena ali izmenjana v nasprotju s splošnimi pogoji</w:t>
            </w:r>
            <w:r>
              <w:rPr>
                <w:rStyle w:val="a"/>
              </w:rPr>
              <w:t xml:space="preserve"> storitve ter z njimi povezanimi obveznostmi, kot je opredeljeno v tem kodeksu,</w:t>
            </w:r>
          </w:p>
          <w:p w14:paraId="46E1E02E" w14:textId="77777777" w:rsidR="000B564A" w:rsidRDefault="001127B6" w:rsidP="0061635F">
            <w:pPr>
              <w:pStyle w:val="a0"/>
              <w:numPr>
                <w:ilvl w:val="0"/>
                <w:numId w:val="25"/>
              </w:numPr>
              <w:tabs>
                <w:tab w:val="left" w:pos="476"/>
              </w:tabs>
              <w:spacing w:line="305" w:lineRule="auto"/>
              <w:ind w:left="360" w:hanging="360"/>
            </w:pPr>
            <w:r>
              <w:rPr>
                <w:rStyle w:val="a"/>
              </w:rPr>
              <w:t>avdiovizualna komercialna sporočila, škodljiva za splošno javnost, kot je opredeljeno v tem kodeksu,</w:t>
            </w:r>
          </w:p>
          <w:p w14:paraId="62622AE9" w14:textId="77777777" w:rsidR="000B564A" w:rsidRDefault="001127B6" w:rsidP="0061635F">
            <w:pPr>
              <w:pStyle w:val="a0"/>
              <w:numPr>
                <w:ilvl w:val="0"/>
                <w:numId w:val="25"/>
              </w:numPr>
              <w:tabs>
                <w:tab w:val="left" w:pos="476"/>
              </w:tabs>
              <w:spacing w:line="300" w:lineRule="auto"/>
              <w:ind w:left="360" w:hanging="360"/>
            </w:pPr>
            <w:r>
              <w:rPr>
                <w:rStyle w:val="a"/>
              </w:rPr>
              <w:t>avdiovizualna komercialna sporočila, škodljiva za otroke, kot je opredeljen</w:t>
            </w:r>
            <w:r>
              <w:rPr>
                <w:rStyle w:val="a"/>
              </w:rPr>
              <w:t>o v tem kodeksu,</w:t>
            </w:r>
          </w:p>
          <w:p w14:paraId="6B15238E" w14:textId="77777777" w:rsidR="000B564A" w:rsidRDefault="001127B6" w:rsidP="0061635F">
            <w:pPr>
              <w:pStyle w:val="a0"/>
              <w:numPr>
                <w:ilvl w:val="0"/>
                <w:numId w:val="25"/>
              </w:numPr>
              <w:tabs>
                <w:tab w:val="left" w:pos="476"/>
              </w:tabs>
              <w:spacing w:line="300" w:lineRule="auto"/>
              <w:ind w:left="360" w:hanging="360"/>
            </w:pPr>
            <w:r>
              <w:rPr>
                <w:rStyle w:val="a"/>
              </w:rPr>
              <w:t>omejena avdiovizualna komercialna sporočila, kot je opredeljeno v tem kodeksu,</w:t>
            </w:r>
          </w:p>
          <w:p w14:paraId="2501E28B" w14:textId="77777777" w:rsidR="000B564A" w:rsidRDefault="001127B6" w:rsidP="0061635F">
            <w:pPr>
              <w:pStyle w:val="a0"/>
              <w:numPr>
                <w:ilvl w:val="0"/>
                <w:numId w:val="25"/>
              </w:numPr>
              <w:tabs>
                <w:tab w:val="left" w:pos="476"/>
              </w:tabs>
              <w:spacing w:line="305" w:lineRule="auto"/>
              <w:ind w:left="360" w:hanging="360"/>
            </w:pPr>
            <w:r>
              <w:rPr>
                <w:rStyle w:val="a"/>
              </w:rPr>
              <w:t>avdiovizualna komercialna sporočila, ki ne izpolnjujejo zahtev iz oddelka 13.4.</w:t>
            </w:r>
          </w:p>
        </w:tc>
      </w:tr>
    </w:tbl>
    <w:p w14:paraId="028A8A71" w14:textId="77777777" w:rsidR="000B564A" w:rsidRDefault="001127B6">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Del B</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1127B6"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1127B6" w:rsidP="0061635F">
            <w:pPr>
              <w:pStyle w:val="a0"/>
            </w:pPr>
            <w:r>
              <w:rPr>
                <w:rStyle w:val="a"/>
              </w:rPr>
              <w:t>Ponudnik storitev platforme za izmenjavo videov vzpostavi in upravlja sisteme, s katerimi ponudniki uporabnikom platforme za izmenjavo videov pojasnijo, kakšen učinek ima poročanje in prijavljanje vsebin z uporabo mehanizmov za poročanje in prijavo iz tega</w:t>
            </w:r>
            <w:r>
              <w:rPr>
                <w:rStyle w:val="a"/>
              </w:rPr>
              <w:t xml:space="preserve"> oddelka, na primer odstranitev tovrstnih vsebin.</w:t>
            </w:r>
          </w:p>
        </w:tc>
      </w:tr>
      <w:tr w:rsidR="000B564A" w14:paraId="17586FA7" w14:textId="77777777" w:rsidTr="0061635F">
        <w:trPr>
          <w:trHeight w:val="2789"/>
        </w:trPr>
        <w:tc>
          <w:tcPr>
            <w:tcW w:w="1714" w:type="dxa"/>
            <w:shd w:val="clear" w:color="auto" w:fill="auto"/>
          </w:tcPr>
          <w:p w14:paraId="11AB0DDB" w14:textId="77777777" w:rsidR="000B564A" w:rsidRDefault="001127B6"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1127B6" w:rsidP="0061635F">
            <w:pPr>
              <w:pStyle w:val="a0"/>
              <w:spacing w:line="305" w:lineRule="auto"/>
            </w:pPr>
            <w:r>
              <w:rPr>
                <w:rStyle w:val="a"/>
              </w:rPr>
              <w:t>Ko ponudnik storitev platforme za izmenjavo videov obvesti prijavitelja o svoji odločitvi glede sporočene ali prijavljene vsebine, ga obvesti, da lahko uporabi postopke za obravnavanje pritožb, ki jih</w:t>
            </w:r>
            <w:r>
              <w:rPr>
                <w:rStyle w:val="a"/>
              </w:rPr>
              <w:t xml:space="preserve"> je vzpostavil ponudnik storitev v skladu z oddelkom 16, če ni zadovoljen z odločitvijo, ter uporabnikom zagotovi jasne in pregledne informacije o sistemih za obravnavo pritožb.</w:t>
            </w:r>
          </w:p>
        </w:tc>
      </w:tr>
      <w:tr w:rsidR="000B564A" w14:paraId="2FD3FCBD" w14:textId="77777777" w:rsidTr="0061635F">
        <w:trPr>
          <w:trHeight w:val="950"/>
        </w:trPr>
        <w:tc>
          <w:tcPr>
            <w:tcW w:w="1714" w:type="dxa"/>
            <w:shd w:val="clear" w:color="auto" w:fill="auto"/>
          </w:tcPr>
          <w:p w14:paraId="36C009D9" w14:textId="77777777" w:rsidR="000B564A" w:rsidRDefault="001127B6"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1127B6" w:rsidP="0061635F">
            <w:pPr>
              <w:pStyle w:val="a0"/>
              <w:spacing w:line="240" w:lineRule="auto"/>
              <w:rPr>
                <w:sz w:val="50"/>
                <w:szCs w:val="50"/>
              </w:rPr>
            </w:pPr>
            <w:r>
              <w:rPr>
                <w:rStyle w:val="a"/>
                <w:rFonts w:ascii="Times New Roman" w:hAnsi="Times New Roman"/>
                <w:color w:val="371403"/>
                <w:sz w:val="50"/>
              </w:rPr>
              <w:t>Pritožbe</w:t>
            </w:r>
          </w:p>
        </w:tc>
      </w:tr>
      <w:tr w:rsidR="000B564A" w14:paraId="7B89B39E" w14:textId="77777777" w:rsidTr="0061635F">
        <w:trPr>
          <w:trHeight w:val="2242"/>
        </w:trPr>
        <w:tc>
          <w:tcPr>
            <w:tcW w:w="1714" w:type="dxa"/>
            <w:shd w:val="clear" w:color="auto" w:fill="auto"/>
          </w:tcPr>
          <w:p w14:paraId="72939C66" w14:textId="77777777" w:rsidR="000B564A" w:rsidRDefault="001127B6"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1127B6" w:rsidP="0061635F">
            <w:pPr>
              <w:pStyle w:val="a0"/>
              <w:spacing w:line="305" w:lineRule="auto"/>
            </w:pPr>
            <w:r>
              <w:rPr>
                <w:rStyle w:val="a"/>
              </w:rPr>
              <w:t>Ponudnik storitev platforme za izmenjavo videov vzpostavi in upravlja pregledne, enostavne za uporabo in učinkovite postopke za obravnavo in reševanje pritožb, ki jih uporabniki vložijo pri ponudniku storitev platforme za izmenjavo videov v zvezi z izvajan</w:t>
            </w:r>
            <w:r>
              <w:rPr>
                <w:rStyle w:val="a"/>
              </w:rPr>
              <w:t>jem ukrepov, povezanih s preverjanjem starosti, ocenjevanjem vsebine, starševskim nadzorom ter poročanjem in prijavo.</w:t>
            </w:r>
          </w:p>
        </w:tc>
      </w:tr>
      <w:tr w:rsidR="000B564A" w14:paraId="40C35875" w14:textId="77777777" w:rsidTr="0061635F">
        <w:trPr>
          <w:trHeight w:val="1622"/>
        </w:trPr>
        <w:tc>
          <w:tcPr>
            <w:tcW w:w="1714" w:type="dxa"/>
            <w:shd w:val="clear" w:color="auto" w:fill="auto"/>
          </w:tcPr>
          <w:p w14:paraId="6CBCA4F0" w14:textId="77777777" w:rsidR="000B564A" w:rsidRDefault="001127B6"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1127B6" w:rsidP="0061635F">
            <w:pPr>
              <w:pStyle w:val="a0"/>
              <w:spacing w:line="305" w:lineRule="auto"/>
            </w:pPr>
            <w:r>
              <w:rPr>
                <w:rStyle w:val="a"/>
              </w:rPr>
              <w:t>Zahteva iz oddelka 16.1 izključuje obravnavo in reševanje pritožb v zvezi z odločitvami iz člena 20(1)(a) do (d) Uredbe (EU) 2022/20</w:t>
            </w:r>
            <w:r>
              <w:rPr>
                <w:rStyle w:val="a"/>
              </w:rPr>
              <w:t>65 (Akt o digitalnih storitvah).</w:t>
            </w:r>
          </w:p>
        </w:tc>
      </w:tr>
      <w:tr w:rsidR="000B564A" w14:paraId="6C6D9F11" w14:textId="77777777" w:rsidTr="0061635F">
        <w:trPr>
          <w:trHeight w:val="1147"/>
        </w:trPr>
        <w:tc>
          <w:tcPr>
            <w:tcW w:w="1714" w:type="dxa"/>
            <w:shd w:val="clear" w:color="auto" w:fill="auto"/>
          </w:tcPr>
          <w:p w14:paraId="21254BE2" w14:textId="77777777" w:rsidR="000B564A" w:rsidRDefault="001127B6"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1127B6" w:rsidP="0061635F">
            <w:pPr>
              <w:pStyle w:val="a0"/>
              <w:spacing w:line="305" w:lineRule="auto"/>
            </w:pPr>
            <w:r>
              <w:rPr>
                <w:rStyle w:val="a"/>
              </w:rPr>
              <w:t>Informacije o postopkih za obravnavo pritožb morajo biti vidne, dostopne in zlahka prepoznavne za uporabnike storitve platforme za izmenjavo videov.</w:t>
            </w:r>
          </w:p>
        </w:tc>
      </w:tr>
      <w:tr w:rsidR="000B564A" w14:paraId="2603A767" w14:textId="77777777" w:rsidTr="0061635F">
        <w:trPr>
          <w:trHeight w:val="2136"/>
        </w:trPr>
        <w:tc>
          <w:tcPr>
            <w:tcW w:w="1714" w:type="dxa"/>
            <w:shd w:val="clear" w:color="auto" w:fill="auto"/>
          </w:tcPr>
          <w:p w14:paraId="447C482F" w14:textId="77777777" w:rsidR="000B564A" w:rsidRDefault="001127B6"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1127B6" w:rsidP="0061635F">
            <w:pPr>
              <w:pStyle w:val="a0"/>
            </w:pPr>
            <w:r>
              <w:rPr>
                <w:rStyle w:val="a"/>
              </w:rPr>
              <w:t>Ponudnik storitev platforme za izmenjavo videov pritožbe obravnava skrbno, pravočasno, nediskriminatorno in učinkovito.</w:t>
            </w:r>
          </w:p>
        </w:tc>
      </w:tr>
    </w:tbl>
    <w:p w14:paraId="7539E711" w14:textId="77777777" w:rsidR="000B564A" w:rsidRDefault="001127B6">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Del B</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1127B6"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1127B6" w:rsidP="0061635F">
            <w:pPr>
              <w:pStyle w:val="a0"/>
              <w:spacing w:line="202" w:lineRule="auto"/>
              <w:rPr>
                <w:sz w:val="50"/>
                <w:szCs w:val="50"/>
              </w:rPr>
            </w:pPr>
            <w:r>
              <w:rPr>
                <w:rStyle w:val="a"/>
                <w:rFonts w:ascii="Times New Roman" w:hAnsi="Times New Roman"/>
                <w:color w:val="371403"/>
                <w:sz w:val="50"/>
              </w:rPr>
              <w:t>Obveznosti ponudnikov storitev platforme za izmenjavo videov – drugo</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1127B6" w:rsidP="0061635F">
            <w:pPr>
              <w:pStyle w:val="a0"/>
              <w:spacing w:line="240" w:lineRule="auto"/>
              <w:rPr>
                <w:sz w:val="34"/>
                <w:szCs w:val="34"/>
              </w:rPr>
            </w:pPr>
            <w:r>
              <w:rPr>
                <w:rStyle w:val="a"/>
                <w:rFonts w:ascii="Times New Roman" w:hAnsi="Times New Roman"/>
                <w:color w:val="371403"/>
                <w:sz w:val="34"/>
              </w:rPr>
              <w:t>Medijska pismenost – ukrepi in orodja</w:t>
            </w:r>
          </w:p>
        </w:tc>
      </w:tr>
      <w:tr w:rsidR="000B564A" w14:paraId="1410F8F9" w14:textId="77777777" w:rsidTr="0061635F">
        <w:trPr>
          <w:trHeight w:val="1219"/>
        </w:trPr>
        <w:tc>
          <w:tcPr>
            <w:tcW w:w="1411" w:type="dxa"/>
            <w:shd w:val="clear" w:color="auto" w:fill="auto"/>
          </w:tcPr>
          <w:p w14:paraId="0317383F" w14:textId="77777777" w:rsidR="000B564A" w:rsidRDefault="001127B6"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1127B6" w:rsidP="0061635F">
            <w:pPr>
              <w:pStyle w:val="a0"/>
            </w:pPr>
            <w:r>
              <w:rPr>
                <w:rStyle w:val="a"/>
              </w:rPr>
              <w:t>Vsak ponudnik storitev platforme za izmenjavo videov objavi akcijski načrt, v katerem navede ukrepe, ki jih bo sprejel za spodbujanje medijske pismenosti. Načrt se posodablja vsako leto.</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1127B6" w:rsidP="0061635F">
            <w:pPr>
              <w:pStyle w:val="a0"/>
              <w:spacing w:line="240" w:lineRule="auto"/>
              <w:rPr>
                <w:sz w:val="34"/>
                <w:szCs w:val="34"/>
              </w:rPr>
            </w:pPr>
            <w:r>
              <w:rPr>
                <w:rStyle w:val="a"/>
                <w:rFonts w:ascii="Times New Roman" w:hAnsi="Times New Roman"/>
                <w:color w:val="371403"/>
                <w:sz w:val="34"/>
              </w:rPr>
              <w:t>Osebni podatki – otroci</w:t>
            </w:r>
          </w:p>
        </w:tc>
      </w:tr>
      <w:tr w:rsidR="000B564A" w14:paraId="36834929" w14:textId="77777777" w:rsidTr="0061635F">
        <w:trPr>
          <w:trHeight w:val="2170"/>
        </w:trPr>
        <w:tc>
          <w:tcPr>
            <w:tcW w:w="1411" w:type="dxa"/>
            <w:shd w:val="clear" w:color="auto" w:fill="auto"/>
          </w:tcPr>
          <w:p w14:paraId="13814EAE" w14:textId="77777777" w:rsidR="000B564A" w:rsidRDefault="001127B6"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1127B6" w:rsidP="0061635F">
            <w:pPr>
              <w:pStyle w:val="a0"/>
            </w:pPr>
            <w:r>
              <w:rPr>
                <w:rStyle w:val="a"/>
              </w:rPr>
              <w:t>Ponudnik storitev platforme za izmenjavo videov zagotovi, da se osebni podatki otrok, ki so bili zbrani ali kako drugače ustvarjeni pri izvajanju obveznosti iz tega kodeksa v zvezi s preverjanjem starosti in starševskim nadzorom, ne obdelujejo v komercialn</w:t>
            </w:r>
            <w:r>
              <w:rPr>
                <w:rStyle w:val="a"/>
              </w:rPr>
              <w:t>e namene, kot so neposredno trženje, profiliranje in vedenjsko usmerjeno oglaševanje.</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1127B6" w:rsidP="0061635F">
            <w:pPr>
              <w:pStyle w:val="a0"/>
              <w:spacing w:line="240" w:lineRule="auto"/>
              <w:rPr>
                <w:sz w:val="34"/>
                <w:szCs w:val="34"/>
              </w:rPr>
            </w:pPr>
            <w:r>
              <w:rPr>
                <w:rStyle w:val="a"/>
                <w:rFonts w:ascii="Times New Roman" w:hAnsi="Times New Roman"/>
                <w:color w:val="371403"/>
                <w:sz w:val="34"/>
              </w:rPr>
              <w:t>Poročanje o ukrepih</w:t>
            </w:r>
          </w:p>
        </w:tc>
      </w:tr>
      <w:tr w:rsidR="000B564A" w14:paraId="0A931136" w14:textId="77777777" w:rsidTr="0061635F">
        <w:trPr>
          <w:trHeight w:val="4166"/>
        </w:trPr>
        <w:tc>
          <w:tcPr>
            <w:tcW w:w="1411" w:type="dxa"/>
            <w:shd w:val="clear" w:color="auto" w:fill="auto"/>
          </w:tcPr>
          <w:p w14:paraId="2BE5DAF0" w14:textId="77777777" w:rsidR="000B564A" w:rsidRDefault="001127B6"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1127B6" w:rsidP="0061635F">
            <w:pPr>
              <w:pStyle w:val="a0"/>
            </w:pPr>
            <w:r>
              <w:rPr>
                <w:rStyle w:val="a"/>
              </w:rPr>
              <w:t>V skladu z oddelkom 139K(6) Zakona vsak ponudnik storitev platforme za izmenjavo videov Komisiji vsake tri mesece ali v drugih časovnih intervalih, ki jih lahko določi Komisija na splošno ali v zvezi z določenim ponudnikom storitev platforme za izmenjavo v</w:t>
            </w:r>
            <w:r>
              <w:rPr>
                <w:rStyle w:val="a"/>
              </w:rPr>
              <w:t>ideov, na način, ki ga občasno podrobneje določi Komisija, predloži poročilo o načinu obravnavanja sporočil uporabnikov, ki vlagajo pritožbe, ali drugih zadev s strani ponudnika storitev.</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1032C" w14:textId="77777777" w:rsidR="001127B6" w:rsidRDefault="001127B6">
      <w:r>
        <w:separator/>
      </w:r>
    </w:p>
  </w:endnote>
  <w:endnote w:type="continuationSeparator" w:id="0">
    <w:p w14:paraId="43352931" w14:textId="77777777" w:rsidR="001127B6" w:rsidRDefault="0011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Komisija za medije | Kodeks o spletni varnosti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Komisija za medije</w:t>
    </w:r>
    <w:r>
      <w:rPr>
        <w:rStyle w:val="3"/>
        <w:color w:val="FFFFFF"/>
      </w:rPr>
      <w:tab/>
      <w:t>Kodeks o spletni varnosti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Komisija za medije | Kodeks o spletni varnosti</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Komisija za medije</w:t>
    </w:r>
    <w:r>
      <w:rPr>
        <w:rStyle w:val="3"/>
        <w:color w:val="auto"/>
      </w:rPr>
      <w:tab/>
      <w:t>| Kodeks o spletni varnosti</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Komisija za medije</w:t>
    </w:r>
    <w:r>
      <w:rPr>
        <w:rStyle w:val="3"/>
        <w:color w:val="auto"/>
      </w:rPr>
      <w:tab/>
      <w:t>| Kodeks o spletni varnosti</w:t>
    </w:r>
    <w:r>
      <w:rPr>
        <w:rStyle w:val="3"/>
        <w:color w:val="auto"/>
      </w:rPr>
      <w:tab/>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C90D" w14:textId="77777777" w:rsidR="001127B6" w:rsidRDefault="001127B6"/>
  </w:footnote>
  <w:footnote w:type="continuationSeparator" w:id="0">
    <w:p w14:paraId="6870478C" w14:textId="77777777" w:rsidR="001127B6" w:rsidRDefault="001127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1127B6"/>
    <w:rsid w:val="00397FE8"/>
    <w:rsid w:val="003B5668"/>
    <w:rsid w:val="0061635F"/>
    <w:rsid w:val="0078198C"/>
    <w:rsid w:val="008C3F18"/>
    <w:rsid w:val="00A727B7"/>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sl-SI"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sl-SI"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7707</Words>
  <Characters>46166</Characters>
  <Application>Microsoft Office Word</Application>
  <DocSecurity>0</DocSecurity>
  <Lines>1442</Lines>
  <Paragraphs>538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2024-12-10T09:29:00Z</dcterms:created>
  <dcterms:modified xsi:type="dcterms:W3CDTF">2024-12-10T09:29:00Z</dcterms:modified>
</cp:coreProperties>
</file>