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6669BB" w14:textId="3E360EDB" w:rsidR="00F704C1" w:rsidRPr="00134EDF" w:rsidRDefault="00F704C1" w:rsidP="003D1BFB">
      <w:pPr>
        <w:rPr>
          <w:rFonts w:ascii="Courier New" w:hAnsi="Courier New" w:cs="Courier New"/>
          <w:sz w:val="20"/>
          <w:szCs w:val="20"/>
        </w:rPr>
      </w:pPr>
      <w:r w:rsidRPr="00134EDF">
        <w:rPr>
          <w:rFonts w:ascii="Courier New" w:hAnsi="Courier New"/>
          <w:sz w:val="20"/>
          <w:szCs w:val="20"/>
        </w:rPr>
        <w:t>1. ------IND- 2020 0281 F-- NL- ------ 20200514 --- --- PROJET</w:t>
      </w:r>
    </w:p>
    <w:p w14:paraId="75B8962E" w14:textId="77777777" w:rsidR="00F704C1" w:rsidRPr="00134EDF" w:rsidRDefault="00F704C1" w:rsidP="003D1BFB"/>
    <w:tbl>
      <w:tblPr>
        <w:tblW w:w="3982" w:type="dxa"/>
        <w:tblInd w:w="57" w:type="dxa"/>
        <w:tblCellMar>
          <w:top w:w="57" w:type="dxa"/>
          <w:left w:w="57" w:type="dxa"/>
          <w:bottom w:w="57" w:type="dxa"/>
          <w:right w:w="57" w:type="dxa"/>
        </w:tblCellMar>
        <w:tblLook w:val="0000" w:firstRow="0" w:lastRow="0" w:firstColumn="0" w:lastColumn="0" w:noHBand="0" w:noVBand="0"/>
      </w:tblPr>
      <w:tblGrid>
        <w:gridCol w:w="1328"/>
        <w:gridCol w:w="1327"/>
        <w:gridCol w:w="1327"/>
      </w:tblGrid>
      <w:tr w:rsidR="00345D15" w:rsidRPr="00134EDF" w14:paraId="21D01F08" w14:textId="77777777" w:rsidTr="00B66D75">
        <w:trPr>
          <w:cantSplit/>
        </w:trPr>
        <w:tc>
          <w:tcPr>
            <w:tcW w:w="0" w:type="auto"/>
            <w:gridSpan w:val="3"/>
            <w:shd w:val="clear" w:color="auto" w:fill="auto"/>
          </w:tcPr>
          <w:p w14:paraId="7192A4FB" w14:textId="77777777" w:rsidR="00345D15" w:rsidRPr="00134EDF" w:rsidRDefault="00BE051F" w:rsidP="00B66D75">
            <w:pPr>
              <w:pStyle w:val="SNREPUBLIQUE"/>
              <w:spacing w:after="0" w:line="240" w:lineRule="auto"/>
            </w:pPr>
            <w:r w:rsidRPr="00134EDF">
              <w:t>FRANSE REPUBLIEK</w:t>
            </w:r>
          </w:p>
        </w:tc>
      </w:tr>
      <w:tr w:rsidR="00345D15" w:rsidRPr="00134EDF" w14:paraId="53B5F886" w14:textId="77777777" w:rsidTr="00B66D75">
        <w:trPr>
          <w:cantSplit/>
        </w:trPr>
        <w:tc>
          <w:tcPr>
            <w:tcW w:w="0" w:type="auto"/>
            <w:shd w:val="clear" w:color="auto" w:fill="auto"/>
          </w:tcPr>
          <w:p w14:paraId="48433479" w14:textId="77777777" w:rsidR="00345D15" w:rsidRPr="00134EDF" w:rsidRDefault="00345D15" w:rsidP="00B66D75">
            <w:pPr>
              <w:spacing w:after="0" w:line="240" w:lineRule="auto"/>
            </w:pPr>
          </w:p>
        </w:tc>
        <w:tc>
          <w:tcPr>
            <w:tcW w:w="0" w:type="auto"/>
            <w:tcBorders>
              <w:top w:val="single" w:sz="2" w:space="0" w:color="000001"/>
              <w:bottom w:val="single" w:sz="2" w:space="0" w:color="000001"/>
            </w:tcBorders>
            <w:shd w:val="clear" w:color="auto" w:fill="auto"/>
          </w:tcPr>
          <w:p w14:paraId="5540D322" w14:textId="77777777" w:rsidR="00345D15" w:rsidRPr="00134EDF" w:rsidRDefault="00345D15" w:rsidP="00B66D75">
            <w:pPr>
              <w:spacing w:after="0" w:line="240" w:lineRule="auto"/>
            </w:pPr>
          </w:p>
        </w:tc>
        <w:tc>
          <w:tcPr>
            <w:tcW w:w="0" w:type="auto"/>
            <w:shd w:val="clear" w:color="auto" w:fill="auto"/>
          </w:tcPr>
          <w:p w14:paraId="32F09CA3" w14:textId="77777777" w:rsidR="00345D15" w:rsidRPr="00134EDF" w:rsidRDefault="00345D15" w:rsidP="00B66D75">
            <w:pPr>
              <w:spacing w:after="0" w:line="240" w:lineRule="auto"/>
            </w:pPr>
          </w:p>
        </w:tc>
      </w:tr>
      <w:tr w:rsidR="00345D15" w:rsidRPr="00134EDF" w14:paraId="0BEAC9AE" w14:textId="77777777" w:rsidTr="00B66D75">
        <w:trPr>
          <w:cantSplit/>
        </w:trPr>
        <w:tc>
          <w:tcPr>
            <w:tcW w:w="0" w:type="auto"/>
            <w:gridSpan w:val="3"/>
            <w:shd w:val="clear" w:color="auto" w:fill="auto"/>
          </w:tcPr>
          <w:p w14:paraId="73A7EAE2" w14:textId="76044A67" w:rsidR="00345D15" w:rsidRPr="00134EDF" w:rsidRDefault="00BE051F" w:rsidP="00B66D75">
            <w:pPr>
              <w:pStyle w:val="SNTimbre"/>
              <w:widowControl/>
              <w:spacing w:before="0" w:after="0" w:line="240" w:lineRule="auto"/>
            </w:pPr>
            <w:r w:rsidRPr="00134EDF">
              <w:t>Ministerie van Landbouw en Voeding</w:t>
            </w:r>
          </w:p>
        </w:tc>
      </w:tr>
      <w:tr w:rsidR="00345D15" w:rsidRPr="00134EDF" w14:paraId="0DA30F26" w14:textId="77777777" w:rsidTr="00B66D75">
        <w:trPr>
          <w:cantSplit/>
        </w:trPr>
        <w:tc>
          <w:tcPr>
            <w:tcW w:w="0" w:type="auto"/>
            <w:shd w:val="clear" w:color="auto" w:fill="auto"/>
          </w:tcPr>
          <w:p w14:paraId="4947C924" w14:textId="77777777" w:rsidR="00345D15" w:rsidRPr="00134EDF" w:rsidRDefault="00345D15" w:rsidP="00B66D75">
            <w:pPr>
              <w:spacing w:after="0" w:line="240" w:lineRule="auto"/>
            </w:pPr>
          </w:p>
        </w:tc>
        <w:tc>
          <w:tcPr>
            <w:tcW w:w="0" w:type="auto"/>
            <w:tcBorders>
              <w:top w:val="single" w:sz="2" w:space="0" w:color="000001"/>
              <w:bottom w:val="single" w:sz="2" w:space="0" w:color="000001"/>
            </w:tcBorders>
            <w:shd w:val="clear" w:color="auto" w:fill="auto"/>
          </w:tcPr>
          <w:p w14:paraId="61FC3501" w14:textId="77777777" w:rsidR="00345D15" w:rsidRPr="00134EDF" w:rsidRDefault="00345D15" w:rsidP="00B66D75">
            <w:pPr>
              <w:spacing w:after="0" w:line="240" w:lineRule="auto"/>
            </w:pPr>
          </w:p>
        </w:tc>
        <w:tc>
          <w:tcPr>
            <w:tcW w:w="0" w:type="auto"/>
            <w:shd w:val="clear" w:color="auto" w:fill="auto"/>
          </w:tcPr>
          <w:p w14:paraId="238A59C8" w14:textId="77777777" w:rsidR="00345D15" w:rsidRPr="00134EDF" w:rsidRDefault="00345D15" w:rsidP="00B66D75">
            <w:pPr>
              <w:spacing w:after="0" w:line="240" w:lineRule="auto"/>
            </w:pPr>
          </w:p>
        </w:tc>
      </w:tr>
      <w:tr w:rsidR="00345D15" w:rsidRPr="00134EDF" w14:paraId="149A3B89" w14:textId="77777777" w:rsidTr="00B66D75">
        <w:trPr>
          <w:cantSplit/>
        </w:trPr>
        <w:tc>
          <w:tcPr>
            <w:tcW w:w="0" w:type="auto"/>
            <w:shd w:val="clear" w:color="auto" w:fill="auto"/>
          </w:tcPr>
          <w:p w14:paraId="4388CED7" w14:textId="77777777" w:rsidR="00345D15" w:rsidRPr="00134EDF" w:rsidRDefault="00345D15" w:rsidP="00B66D75">
            <w:pPr>
              <w:spacing w:after="0" w:line="240" w:lineRule="auto"/>
            </w:pPr>
          </w:p>
        </w:tc>
        <w:tc>
          <w:tcPr>
            <w:tcW w:w="0" w:type="auto"/>
            <w:shd w:val="clear" w:color="auto" w:fill="auto"/>
          </w:tcPr>
          <w:p w14:paraId="7273E41F" w14:textId="77777777" w:rsidR="00345D15" w:rsidRPr="00134EDF" w:rsidRDefault="00345D15" w:rsidP="00B66D75">
            <w:pPr>
              <w:spacing w:after="0" w:line="240" w:lineRule="auto"/>
            </w:pPr>
          </w:p>
        </w:tc>
        <w:tc>
          <w:tcPr>
            <w:tcW w:w="0" w:type="auto"/>
            <w:shd w:val="clear" w:color="auto" w:fill="auto"/>
          </w:tcPr>
          <w:p w14:paraId="6303672E" w14:textId="77777777" w:rsidR="00345D15" w:rsidRPr="00134EDF" w:rsidRDefault="00345D15" w:rsidP="00B66D75">
            <w:pPr>
              <w:spacing w:after="0" w:line="240" w:lineRule="auto"/>
            </w:pPr>
          </w:p>
        </w:tc>
      </w:tr>
    </w:tbl>
    <w:p w14:paraId="7BEAB8DA" w14:textId="77777777" w:rsidR="00345D15" w:rsidRPr="00134EDF" w:rsidRDefault="00BE051F" w:rsidP="00B66D75">
      <w:pPr>
        <w:pStyle w:val="SNNature"/>
        <w:keepNext/>
        <w:keepLines/>
        <w:widowControl/>
      </w:pPr>
      <w:r w:rsidRPr="00134EDF">
        <w:t>Besluit van [   ]</w:t>
      </w:r>
    </w:p>
    <w:p w14:paraId="76C28B56" w14:textId="77777777" w:rsidR="00345D15" w:rsidRPr="00134EDF" w:rsidRDefault="00BE051F" w:rsidP="00B66D75">
      <w:pPr>
        <w:pStyle w:val="SNtitre"/>
        <w:keepNext/>
        <w:keepLines/>
        <w:widowControl/>
      </w:pPr>
      <w:r w:rsidRPr="00134EDF">
        <w:t>tot vaststelling van de in artikel 2 van decreet xx genoemde lijst van plantenvariëteiten</w:t>
      </w:r>
    </w:p>
    <w:p w14:paraId="20686418" w14:textId="77777777" w:rsidR="00345D15" w:rsidRPr="00134EDF" w:rsidRDefault="00BE051F" w:rsidP="00B66D75">
      <w:pPr>
        <w:pStyle w:val="SNNORCentr"/>
        <w:keepNext/>
        <w:keepLines/>
      </w:pPr>
      <w:r w:rsidRPr="00134EDF">
        <w:t>NOR: [...]</w:t>
      </w:r>
    </w:p>
    <w:p w14:paraId="5FD4BE50" w14:textId="77777777" w:rsidR="00345D15" w:rsidRPr="00134EDF" w:rsidRDefault="00BE051F" w:rsidP="00B66D75">
      <w:pPr>
        <w:pStyle w:val="SNAutorit"/>
        <w:keepNext/>
        <w:keepLines/>
      </w:pPr>
      <w:r w:rsidRPr="00134EDF">
        <w:t>De minister van Landbouw en Voeding,</w:t>
      </w:r>
    </w:p>
    <w:p w14:paraId="7F95FBD8" w14:textId="77777777" w:rsidR="00345D15" w:rsidRPr="00134EDF" w:rsidRDefault="00BE051F" w:rsidP="003D1BFB">
      <w:pPr>
        <w:pStyle w:val="SNVisa"/>
      </w:pPr>
      <w:r w:rsidRPr="00134EDF">
        <w:t>Gezien Richtlijn 2002/53/EG van de Raad van 13 juni 2003 betreffende de gemeenschappelijke rassenlijst van landbouwgewassen;</w:t>
      </w:r>
    </w:p>
    <w:p w14:paraId="37EB862E" w14:textId="77777777" w:rsidR="00345D15" w:rsidRPr="00134EDF" w:rsidRDefault="00BE051F" w:rsidP="003D1BFB">
      <w:pPr>
        <w:pStyle w:val="SNVisa"/>
      </w:pPr>
      <w:r w:rsidRPr="00134EDF">
        <w:t>Gezien Richtlijn 2002/57/EG van de Raad van 13 juni 2002 betreffende het in de handel brengen van zaaizaad van oliehoudende planten en vezelgewassen;</w:t>
      </w:r>
    </w:p>
    <w:p w14:paraId="61875E29" w14:textId="77777777" w:rsidR="00BF2B4C" w:rsidRPr="00FB0FB1" w:rsidRDefault="00BF2B4C" w:rsidP="003D1BFB">
      <w:pPr>
        <w:pStyle w:val="SNVisa"/>
        <w:rPr>
          <w:spacing w:val="-4"/>
        </w:rPr>
      </w:pPr>
      <w:r w:rsidRPr="00FB0FB1">
        <w:rPr>
          <w:spacing w:val="-4"/>
        </w:rPr>
        <w:t>Gezien Richtlijn (EU) 2015/1535 van het Europees Parlement en de Raad van 9 september 2015 betreffende een informatieprocedure op het gebied van technische voorschriften en regels betreffende de diensten van de informatiemaatschappij, en met name kennisgeving nr. …;</w:t>
      </w:r>
    </w:p>
    <w:p w14:paraId="213447BA" w14:textId="77777777" w:rsidR="00345D15" w:rsidRPr="00134EDF" w:rsidRDefault="00BE051F" w:rsidP="003D1BFB">
      <w:pPr>
        <w:pStyle w:val="SNVisa"/>
      </w:pPr>
      <w:r w:rsidRPr="00134EDF">
        <w:t>Gezien het milieuwetboek, met name de artikelen L. 531-2 en D. 531-2;</w:t>
      </w:r>
    </w:p>
    <w:p w14:paraId="6DB07592" w14:textId="3DD84A3D" w:rsidR="00345D15" w:rsidRPr="00134EDF" w:rsidRDefault="00BE051F" w:rsidP="003D1BFB">
      <w:pPr>
        <w:pStyle w:val="SNVisa"/>
      </w:pPr>
      <w:r w:rsidRPr="00134EDF">
        <w:t>Gezien decreet nr. xx van xx betreffende de technieken voor genetische modificatie zoals vermeld in artikel L. 531-2 van het milieuwetboek;</w:t>
      </w:r>
    </w:p>
    <w:p w14:paraId="259B5B6D" w14:textId="0C5701B0" w:rsidR="00345D15" w:rsidRPr="00134EDF" w:rsidRDefault="00BE051F" w:rsidP="003D1BFB">
      <w:pPr>
        <w:pStyle w:val="SNVisa"/>
      </w:pPr>
      <w:r w:rsidRPr="00134EDF">
        <w:t>Gezien het besluit van</w:t>
      </w:r>
      <w:r w:rsidRPr="00134EDF">
        <w:tab/>
        <w:t xml:space="preserve">xx tot wijziging van de officiële catalogus van in Frankrijk gekweekte plantenrassen en -variëteiten (koolzaad en andere kruisbloemigen); </w:t>
      </w:r>
    </w:p>
    <w:p w14:paraId="540F21F7" w14:textId="77777777" w:rsidR="00345D15" w:rsidRPr="00134EDF" w:rsidRDefault="00BE051F" w:rsidP="003D1BFB">
      <w:pPr>
        <w:pStyle w:val="SNConsultation"/>
        <w:widowControl/>
      </w:pPr>
      <w:r w:rsidRPr="00134EDF">
        <w:t>Gezien de opmerkingen geformuleerd tijdens de raadpleging van het publiek van xx tot en met xx, in toepassing van artikel L. 123-19-1 van het milieuwetboek,</w:t>
      </w:r>
    </w:p>
    <w:p w14:paraId="6396D180" w14:textId="77777777" w:rsidR="00345D15" w:rsidRPr="00134EDF" w:rsidRDefault="00BE051F" w:rsidP="00B66D75">
      <w:pPr>
        <w:pStyle w:val="SNActe"/>
        <w:keepNext/>
        <w:keepLines/>
      </w:pPr>
      <w:r w:rsidRPr="00134EDF">
        <w:lastRenderedPageBreak/>
        <w:t>Besluit hierbij het volgende:</w:t>
      </w:r>
    </w:p>
    <w:p w14:paraId="2BF0145C" w14:textId="77777777" w:rsidR="00345D15" w:rsidRPr="00134EDF" w:rsidRDefault="00BE051F" w:rsidP="00B66D75">
      <w:pPr>
        <w:pStyle w:val="SNArticle"/>
        <w:keepNext/>
        <w:keepLines/>
      </w:pPr>
      <w:r w:rsidRPr="00134EDF">
        <w:t>Artikel 1</w:t>
      </w:r>
    </w:p>
    <w:p w14:paraId="3449E6BD" w14:textId="77777777" w:rsidR="00345D15" w:rsidRPr="00134EDF" w:rsidRDefault="00BE051F" w:rsidP="00B66D75">
      <w:pPr>
        <w:pStyle w:val="BodyText"/>
        <w:keepLines/>
      </w:pPr>
      <w:r w:rsidRPr="00134EDF">
        <w:t xml:space="preserve">De in artikel 2 van bovengenoemd decreet xx genoemde lijst van plantenvariëteiten, die een opsomming geeft van de variëteiten waarvan de inschrijving in de catalogus is geschrapt omdat ze afkomstig zijn van willekeurige in-vitromutagenese zoals vermeld in letter a van alinea 2 van artikel D. 531-2 van het milieuwetboek, is terug te vinden in bijlage I bij dit besluit. </w:t>
      </w:r>
    </w:p>
    <w:p w14:paraId="1225A7EC" w14:textId="77777777" w:rsidR="00345D15" w:rsidRPr="00134EDF" w:rsidRDefault="00BE051F" w:rsidP="003D1BFB">
      <w:pPr>
        <w:pStyle w:val="BodyText"/>
      </w:pPr>
      <w:r w:rsidRPr="00134EDF">
        <w:t xml:space="preserve">De in artikel 2 van bovengenoemd decreet xx genoemde lijst, die een opsomming geeft van de variëteiten die voldoen aan de voorwaarden voor schrapping van inschrijving uit de catalogus omdat ze afkomstig zijn van willekeurige in-vitromutagenese zoals vermeld in letter a van alinea 2 van artikel D. 531-2 van het milieuwetboek, is terug te vinden in bijlage II bij dit besluit. </w:t>
      </w:r>
    </w:p>
    <w:p w14:paraId="49A7B23F" w14:textId="77777777" w:rsidR="00345D15" w:rsidRPr="00134EDF" w:rsidRDefault="00345D15" w:rsidP="003D1BFB">
      <w:pPr>
        <w:pStyle w:val="BodyText"/>
      </w:pPr>
    </w:p>
    <w:p w14:paraId="416DE67D" w14:textId="77777777" w:rsidR="00345D15" w:rsidRPr="00134EDF" w:rsidRDefault="00BE051F" w:rsidP="00B66D75">
      <w:pPr>
        <w:pStyle w:val="SNArticle"/>
        <w:keepNext/>
        <w:keepLines/>
      </w:pPr>
      <w:r w:rsidRPr="00134EDF">
        <w:t>Artikel 2</w:t>
      </w:r>
    </w:p>
    <w:p w14:paraId="30302DD1" w14:textId="77777777" w:rsidR="00345D15" w:rsidRPr="00134EDF" w:rsidRDefault="00BE051F" w:rsidP="003D1BFB">
      <w:pPr>
        <w:pStyle w:val="BodyText"/>
      </w:pPr>
      <w:r w:rsidRPr="00134EDF">
        <w:t>De minister van Landbouw en Voeding is belast met de uitvoering van onderhavig besluit dat in het staatsblad van de Franse Republiek zal worden bekendgemaakt.</w:t>
      </w:r>
    </w:p>
    <w:p w14:paraId="435A6DB0" w14:textId="77777777" w:rsidR="00345D15" w:rsidRPr="00134EDF" w:rsidRDefault="00BE051F" w:rsidP="003D1BFB">
      <w:pPr>
        <w:pStyle w:val="SNDatearrt"/>
      </w:pPr>
      <w:r w:rsidRPr="00134EDF">
        <w:t>Gedaan op [   ].</w:t>
      </w:r>
    </w:p>
    <w:p w14:paraId="7F2ECCB4" w14:textId="77777777" w:rsidR="00345D15" w:rsidRPr="00134EDF" w:rsidRDefault="00BE051F" w:rsidP="003D1BFB">
      <w:pPr>
        <w:pStyle w:val="SNSignature"/>
      </w:pPr>
      <w:r w:rsidRPr="00134EDF">
        <w:t>Didier GUILLAUME</w:t>
      </w:r>
    </w:p>
    <w:p w14:paraId="41701871" w14:textId="77777777" w:rsidR="00345D15" w:rsidRPr="00134EDF" w:rsidRDefault="00345D15" w:rsidP="003D1BFB">
      <w:pPr>
        <w:ind w:firstLine="720"/>
      </w:pPr>
    </w:p>
    <w:p w14:paraId="0466750E" w14:textId="63B2D6D6" w:rsidR="00345D15" w:rsidRPr="00134EDF" w:rsidRDefault="00345D15" w:rsidP="003D1BFB">
      <w:pPr>
        <w:ind w:firstLine="720"/>
        <w:rPr>
          <w:i/>
        </w:rPr>
      </w:pPr>
    </w:p>
    <w:p w14:paraId="69A550EE" w14:textId="77777777" w:rsidR="00345D15" w:rsidRPr="00134EDF" w:rsidRDefault="00BE051F" w:rsidP="00B66D75">
      <w:pPr>
        <w:keepNext/>
        <w:keepLines/>
        <w:pageBreakBefore/>
        <w:ind w:firstLine="720"/>
      </w:pPr>
      <w:r w:rsidRPr="00134EDF">
        <w:lastRenderedPageBreak/>
        <w:t>BIJLAGE I</w:t>
      </w:r>
    </w:p>
    <w:p w14:paraId="061EB92B" w14:textId="77777777" w:rsidR="00345D15" w:rsidRPr="00134EDF" w:rsidRDefault="00BE051F" w:rsidP="003D1BFB">
      <w:pPr>
        <w:ind w:firstLine="720"/>
      </w:pPr>
      <w:r w:rsidRPr="00134EDF">
        <w:t>Lijst van variëteiten waarvan de inschrijving in de catalogus is geschrapt omdat ze afkomstig zijn van willekeurige in-vitromutagenese zoals vermeld in letter a van alinea 2 van artikel D. 531-2 van het milieuwetboek</w:t>
      </w:r>
    </w:p>
    <w:p w14:paraId="63B26004" w14:textId="77777777" w:rsidR="00345D15" w:rsidRPr="00134EDF" w:rsidRDefault="00BE051F" w:rsidP="00B66D75">
      <w:pPr>
        <w:keepNext/>
        <w:keepLines/>
        <w:ind w:firstLine="720"/>
      </w:pPr>
      <w:r w:rsidRPr="00134EDF">
        <w:t>- Koolzaad:</w:t>
      </w:r>
    </w:p>
    <w:tbl>
      <w:tblPr>
        <w:tblW w:w="1843" w:type="dxa"/>
        <w:tblCellMar>
          <w:top w:w="15" w:type="dxa"/>
          <w:left w:w="15" w:type="dxa"/>
          <w:bottom w:w="15" w:type="dxa"/>
          <w:right w:w="15" w:type="dxa"/>
        </w:tblCellMar>
        <w:tblLook w:val="04A0" w:firstRow="1" w:lastRow="0" w:firstColumn="1" w:lastColumn="0" w:noHBand="0" w:noVBand="1"/>
      </w:tblPr>
      <w:tblGrid>
        <w:gridCol w:w="1843"/>
      </w:tblGrid>
      <w:tr w:rsidR="00345D15" w:rsidRPr="00134EDF" w14:paraId="06C36CDE" w14:textId="77777777" w:rsidTr="00B66D75">
        <w:tc>
          <w:tcPr>
            <w:tcW w:w="1843" w:type="dxa"/>
            <w:shd w:val="clear" w:color="auto" w:fill="auto"/>
            <w:vAlign w:val="center"/>
          </w:tcPr>
          <w:p w14:paraId="4D1A5889" w14:textId="77777777" w:rsidR="00345D15" w:rsidRPr="00134EDF" w:rsidRDefault="00BE051F" w:rsidP="003D1BFB">
            <w:pPr>
              <w:suppressAutoHyphens w:val="0"/>
              <w:spacing w:after="0" w:line="240" w:lineRule="auto"/>
            </w:pPr>
            <w:r w:rsidRPr="00134EDF">
              <w:rPr>
                <w:color w:val="000000"/>
              </w:rPr>
              <w:t>DK Imagine CL</w:t>
            </w:r>
          </w:p>
        </w:tc>
      </w:tr>
      <w:tr w:rsidR="00345D15" w:rsidRPr="00134EDF" w14:paraId="7A726241" w14:textId="77777777" w:rsidTr="00B66D75">
        <w:tc>
          <w:tcPr>
            <w:tcW w:w="1843" w:type="dxa"/>
            <w:shd w:val="clear" w:color="auto" w:fill="auto"/>
            <w:vAlign w:val="center"/>
          </w:tcPr>
          <w:p w14:paraId="1234461C" w14:textId="77777777" w:rsidR="00345D15" w:rsidRPr="00134EDF" w:rsidRDefault="00BE051F" w:rsidP="003D1BFB">
            <w:pPr>
              <w:suppressAutoHyphens w:val="0"/>
              <w:spacing w:after="0" w:line="240" w:lineRule="auto"/>
            </w:pPr>
            <w:r w:rsidRPr="00134EDF">
              <w:rPr>
                <w:color w:val="000000"/>
              </w:rPr>
              <w:t>DK Imminent CL</w:t>
            </w:r>
          </w:p>
        </w:tc>
      </w:tr>
      <w:tr w:rsidR="00345D15" w:rsidRPr="00134EDF" w14:paraId="07D670F8" w14:textId="77777777" w:rsidTr="00B66D75">
        <w:tc>
          <w:tcPr>
            <w:tcW w:w="1843" w:type="dxa"/>
            <w:shd w:val="clear" w:color="auto" w:fill="auto"/>
            <w:vAlign w:val="center"/>
          </w:tcPr>
          <w:p w14:paraId="11305FC3" w14:textId="77777777" w:rsidR="00345D15" w:rsidRPr="00134EDF" w:rsidRDefault="00BE051F" w:rsidP="003D1BFB">
            <w:pPr>
              <w:suppressAutoHyphens w:val="0"/>
              <w:spacing w:after="0" w:line="240" w:lineRule="auto"/>
            </w:pPr>
            <w:r w:rsidRPr="00134EDF">
              <w:rPr>
                <w:color w:val="000000"/>
              </w:rPr>
              <w:t xml:space="preserve">ES Angel </w:t>
            </w:r>
          </w:p>
        </w:tc>
      </w:tr>
      <w:tr w:rsidR="00345D15" w:rsidRPr="00134EDF" w14:paraId="69DCDA10" w14:textId="77777777" w:rsidTr="00B66D75">
        <w:tc>
          <w:tcPr>
            <w:tcW w:w="1843" w:type="dxa"/>
            <w:shd w:val="clear" w:color="auto" w:fill="auto"/>
            <w:vAlign w:val="center"/>
          </w:tcPr>
          <w:p w14:paraId="48B88541" w14:textId="77777777" w:rsidR="00345D15" w:rsidRPr="00134EDF" w:rsidRDefault="00BE051F" w:rsidP="003D1BFB">
            <w:pPr>
              <w:suppressAutoHyphens w:val="0"/>
              <w:spacing w:after="0" w:line="240" w:lineRule="auto"/>
            </w:pPr>
            <w:r w:rsidRPr="00134EDF">
              <w:rPr>
                <w:color w:val="000000"/>
              </w:rPr>
              <w:t>ES Curiel</w:t>
            </w:r>
          </w:p>
        </w:tc>
      </w:tr>
      <w:tr w:rsidR="00345D15" w:rsidRPr="00134EDF" w14:paraId="09A148F3" w14:textId="77777777" w:rsidTr="00B66D75">
        <w:tc>
          <w:tcPr>
            <w:tcW w:w="1843" w:type="dxa"/>
            <w:shd w:val="clear" w:color="auto" w:fill="auto"/>
            <w:vAlign w:val="center"/>
          </w:tcPr>
          <w:p w14:paraId="58A694A4" w14:textId="77777777" w:rsidR="00345D15" w:rsidRPr="00134EDF" w:rsidRDefault="00BE051F" w:rsidP="003D1BFB">
            <w:pPr>
              <w:suppressAutoHyphens w:val="0"/>
              <w:spacing w:after="0" w:line="240" w:lineRule="auto"/>
            </w:pPr>
            <w:r w:rsidRPr="00134EDF">
              <w:rPr>
                <w:color w:val="000000"/>
              </w:rPr>
              <w:t>ES Gabriel</w:t>
            </w:r>
          </w:p>
        </w:tc>
      </w:tr>
      <w:tr w:rsidR="00345D15" w:rsidRPr="00134EDF" w14:paraId="1F133A8E" w14:textId="77777777" w:rsidTr="00B66D75">
        <w:tc>
          <w:tcPr>
            <w:tcW w:w="1843" w:type="dxa"/>
            <w:shd w:val="clear" w:color="auto" w:fill="auto"/>
            <w:vAlign w:val="center"/>
          </w:tcPr>
          <w:p w14:paraId="0B783EF0" w14:textId="77777777" w:rsidR="00345D15" w:rsidRPr="00134EDF" w:rsidRDefault="00BE051F" w:rsidP="003D1BFB">
            <w:pPr>
              <w:suppressAutoHyphens w:val="0"/>
              <w:spacing w:after="0" w:line="240" w:lineRule="auto"/>
            </w:pPr>
            <w:r w:rsidRPr="00134EDF">
              <w:rPr>
                <w:color w:val="000000"/>
              </w:rPr>
              <w:t>Himona CL</w:t>
            </w:r>
          </w:p>
        </w:tc>
      </w:tr>
      <w:tr w:rsidR="00345D15" w:rsidRPr="00134EDF" w14:paraId="63F7DDEB" w14:textId="77777777" w:rsidTr="00B66D75">
        <w:tc>
          <w:tcPr>
            <w:tcW w:w="1843" w:type="dxa"/>
            <w:shd w:val="clear" w:color="auto" w:fill="auto"/>
            <w:vAlign w:val="center"/>
          </w:tcPr>
          <w:p w14:paraId="3FBA2A5C" w14:textId="77777777" w:rsidR="00345D15" w:rsidRPr="00134EDF" w:rsidRDefault="00BE051F" w:rsidP="003D1BFB">
            <w:pPr>
              <w:suppressAutoHyphens w:val="0"/>
              <w:spacing w:after="0" w:line="240" w:lineRule="auto"/>
            </w:pPr>
            <w:r w:rsidRPr="00134EDF">
              <w:rPr>
                <w:color w:val="000000"/>
              </w:rPr>
              <w:t>PT216CL</w:t>
            </w:r>
          </w:p>
        </w:tc>
      </w:tr>
    </w:tbl>
    <w:p w14:paraId="370959B0" w14:textId="77777777" w:rsidR="00345D15" w:rsidRPr="00134EDF" w:rsidRDefault="00345D15" w:rsidP="003D1BFB">
      <w:pPr>
        <w:ind w:firstLine="720"/>
      </w:pPr>
    </w:p>
    <w:p w14:paraId="7CC27C31" w14:textId="77777777" w:rsidR="00345D15" w:rsidRPr="00134EDF" w:rsidRDefault="00345D15" w:rsidP="003D1BFB">
      <w:pPr>
        <w:ind w:firstLine="720"/>
      </w:pPr>
    </w:p>
    <w:p w14:paraId="4C235A0A" w14:textId="5EE8B737" w:rsidR="00345D15" w:rsidRPr="00134EDF" w:rsidRDefault="00345D15" w:rsidP="003D1BFB">
      <w:pPr>
        <w:suppressAutoHyphens w:val="0"/>
        <w:spacing w:after="0"/>
      </w:pPr>
    </w:p>
    <w:p w14:paraId="0341FD64" w14:textId="77777777" w:rsidR="00345D15" w:rsidRPr="00134EDF" w:rsidRDefault="00BE051F" w:rsidP="00B66D75">
      <w:pPr>
        <w:keepNext/>
        <w:keepLines/>
        <w:pageBreakBefore/>
        <w:ind w:firstLine="720"/>
      </w:pPr>
      <w:r w:rsidRPr="00134EDF">
        <w:lastRenderedPageBreak/>
        <w:t>BIJLAGE II</w:t>
      </w:r>
    </w:p>
    <w:p w14:paraId="15A28AF2" w14:textId="77777777" w:rsidR="00345D15" w:rsidRPr="00134EDF" w:rsidRDefault="00BE051F" w:rsidP="003D1BFB">
      <w:pPr>
        <w:ind w:firstLine="720"/>
      </w:pPr>
      <w:r w:rsidRPr="00134EDF">
        <w:t>Lijst van variëteiten die voldoen aan de voorwaarden voor schrapping van inschrijving uit de catalogus omdat ze afkomstig zijn van willekeurige in-vitromutagenese zoals vermeld in letter a van alinea 2 van artikel D. 531-2 van het milieuwetboek</w:t>
      </w:r>
    </w:p>
    <w:p w14:paraId="17B92070" w14:textId="77777777" w:rsidR="00345D15" w:rsidRPr="00134EDF" w:rsidRDefault="00BE051F" w:rsidP="00B66D75">
      <w:pPr>
        <w:keepNext/>
        <w:keepLines/>
        <w:ind w:firstLine="720"/>
      </w:pPr>
      <w:r w:rsidRPr="00134EDF">
        <w:t xml:space="preserve">- Koolzaad: </w:t>
      </w:r>
    </w:p>
    <w:tbl>
      <w:tblPr>
        <w:tblW w:w="1985" w:type="dxa"/>
        <w:tblCellMar>
          <w:top w:w="15" w:type="dxa"/>
          <w:left w:w="15" w:type="dxa"/>
          <w:bottom w:w="15" w:type="dxa"/>
          <w:right w:w="15" w:type="dxa"/>
        </w:tblCellMar>
        <w:tblLook w:val="04A0" w:firstRow="1" w:lastRow="0" w:firstColumn="1" w:lastColumn="0" w:noHBand="0" w:noVBand="1"/>
      </w:tblPr>
      <w:tblGrid>
        <w:gridCol w:w="1985"/>
      </w:tblGrid>
      <w:tr w:rsidR="00345D15" w:rsidRPr="00134EDF" w14:paraId="04D1AA6A" w14:textId="77777777" w:rsidTr="00B66D75">
        <w:tc>
          <w:tcPr>
            <w:tcW w:w="1985" w:type="dxa"/>
            <w:shd w:val="clear" w:color="auto" w:fill="auto"/>
            <w:vAlign w:val="center"/>
          </w:tcPr>
          <w:p w14:paraId="341E2DD9" w14:textId="77777777" w:rsidR="00345D15" w:rsidRPr="00134EDF" w:rsidRDefault="00BE051F" w:rsidP="003D1BFB">
            <w:pPr>
              <w:suppressAutoHyphens w:val="0"/>
              <w:spacing w:after="0" w:line="240" w:lineRule="auto"/>
            </w:pPr>
            <w:r w:rsidRPr="00134EDF">
              <w:t>71 30 CL</w:t>
            </w:r>
          </w:p>
        </w:tc>
      </w:tr>
      <w:tr w:rsidR="00345D15" w:rsidRPr="00134EDF" w14:paraId="19BC8847" w14:textId="77777777" w:rsidTr="00B66D75">
        <w:tc>
          <w:tcPr>
            <w:tcW w:w="1985" w:type="dxa"/>
            <w:shd w:val="clear" w:color="auto" w:fill="auto"/>
            <w:vAlign w:val="center"/>
          </w:tcPr>
          <w:p w14:paraId="7A834A0B" w14:textId="77777777" w:rsidR="00345D15" w:rsidRPr="00134EDF" w:rsidRDefault="00BE051F" w:rsidP="003D1BFB">
            <w:pPr>
              <w:suppressAutoHyphens w:val="0"/>
              <w:spacing w:after="0" w:line="240" w:lineRule="auto"/>
            </w:pPr>
            <w:r w:rsidRPr="00134EDF">
              <w:t>7130 CL</w:t>
            </w:r>
          </w:p>
        </w:tc>
      </w:tr>
      <w:tr w:rsidR="00345D15" w:rsidRPr="00134EDF" w14:paraId="46BC8DCF" w14:textId="77777777" w:rsidTr="00B66D75">
        <w:tc>
          <w:tcPr>
            <w:tcW w:w="1985" w:type="dxa"/>
            <w:shd w:val="clear" w:color="auto" w:fill="auto"/>
            <w:vAlign w:val="center"/>
          </w:tcPr>
          <w:p w14:paraId="70C4BE11" w14:textId="77777777" w:rsidR="00345D15" w:rsidRPr="00134EDF" w:rsidRDefault="00BE051F" w:rsidP="003D1BFB">
            <w:pPr>
              <w:suppressAutoHyphens w:val="0"/>
              <w:spacing w:after="0" w:line="240" w:lineRule="auto"/>
            </w:pPr>
            <w:r w:rsidRPr="00134EDF">
              <w:t>Aquarel CL</w:t>
            </w:r>
          </w:p>
        </w:tc>
      </w:tr>
      <w:tr w:rsidR="00345D15" w:rsidRPr="00134EDF" w14:paraId="6C929C71" w14:textId="77777777" w:rsidTr="00B66D75">
        <w:tc>
          <w:tcPr>
            <w:tcW w:w="1985" w:type="dxa"/>
            <w:shd w:val="clear" w:color="auto" w:fill="auto"/>
            <w:vAlign w:val="center"/>
          </w:tcPr>
          <w:p w14:paraId="4A990CF3" w14:textId="77777777" w:rsidR="00345D15" w:rsidRPr="00134EDF" w:rsidRDefault="00BE051F" w:rsidP="003D1BFB">
            <w:pPr>
              <w:suppressAutoHyphens w:val="0"/>
              <w:spacing w:after="0" w:line="240" w:lineRule="auto"/>
            </w:pPr>
            <w:r w:rsidRPr="00134EDF">
              <w:t>Belizze CL</w:t>
            </w:r>
          </w:p>
        </w:tc>
      </w:tr>
      <w:tr w:rsidR="00345D15" w:rsidRPr="00134EDF" w14:paraId="461225DC" w14:textId="77777777" w:rsidTr="00B66D75">
        <w:tc>
          <w:tcPr>
            <w:tcW w:w="1985" w:type="dxa"/>
            <w:shd w:val="clear" w:color="auto" w:fill="auto"/>
            <w:vAlign w:val="center"/>
          </w:tcPr>
          <w:p w14:paraId="4F8896E8" w14:textId="77777777" w:rsidR="00345D15" w:rsidRPr="00134EDF" w:rsidRDefault="00BE051F" w:rsidP="003D1BFB">
            <w:pPr>
              <w:suppressAutoHyphens w:val="0"/>
              <w:spacing w:after="0" w:line="240" w:lineRule="auto"/>
            </w:pPr>
            <w:r w:rsidRPr="00134EDF">
              <w:t>Caramino CL</w:t>
            </w:r>
          </w:p>
        </w:tc>
      </w:tr>
      <w:tr w:rsidR="00345D15" w:rsidRPr="00134EDF" w14:paraId="4EB24A00" w14:textId="77777777" w:rsidTr="00B66D75">
        <w:tc>
          <w:tcPr>
            <w:tcW w:w="1985" w:type="dxa"/>
            <w:shd w:val="clear" w:color="auto" w:fill="auto"/>
            <w:vAlign w:val="center"/>
          </w:tcPr>
          <w:p w14:paraId="4143521F" w14:textId="77777777" w:rsidR="00345D15" w:rsidRPr="00134EDF" w:rsidRDefault="00BE051F" w:rsidP="003D1BFB">
            <w:pPr>
              <w:suppressAutoHyphens w:val="0"/>
              <w:spacing w:after="0" w:line="240" w:lineRule="auto"/>
            </w:pPr>
            <w:r w:rsidRPr="00134EDF">
              <w:t>Carlton CL</w:t>
            </w:r>
          </w:p>
        </w:tc>
      </w:tr>
      <w:tr w:rsidR="00345D15" w:rsidRPr="00134EDF" w14:paraId="777B1AF9" w14:textId="77777777" w:rsidTr="00B66D75">
        <w:tc>
          <w:tcPr>
            <w:tcW w:w="1985" w:type="dxa"/>
            <w:shd w:val="clear" w:color="auto" w:fill="auto"/>
            <w:vAlign w:val="center"/>
          </w:tcPr>
          <w:p w14:paraId="28CDBA91" w14:textId="77777777" w:rsidR="00345D15" w:rsidRPr="00134EDF" w:rsidRDefault="00BE051F" w:rsidP="003D1BFB">
            <w:pPr>
              <w:suppressAutoHyphens w:val="0"/>
              <w:spacing w:after="0" w:line="240" w:lineRule="auto"/>
            </w:pPr>
            <w:r w:rsidRPr="00134EDF">
              <w:t>Cebra CL</w:t>
            </w:r>
          </w:p>
        </w:tc>
      </w:tr>
      <w:tr w:rsidR="00345D15" w:rsidRPr="00134EDF" w14:paraId="0B158B5B" w14:textId="77777777" w:rsidTr="00B66D75">
        <w:tc>
          <w:tcPr>
            <w:tcW w:w="1985" w:type="dxa"/>
            <w:shd w:val="clear" w:color="auto" w:fill="auto"/>
            <w:vAlign w:val="center"/>
          </w:tcPr>
          <w:p w14:paraId="48C6BB8A" w14:textId="77777777" w:rsidR="00345D15" w:rsidRPr="00134EDF" w:rsidRDefault="00BE051F" w:rsidP="003D1BFB">
            <w:pPr>
              <w:suppressAutoHyphens w:val="0"/>
              <w:spacing w:after="0" w:line="240" w:lineRule="auto"/>
            </w:pPr>
            <w:r w:rsidRPr="00134EDF">
              <w:t>Cello CL</w:t>
            </w:r>
          </w:p>
        </w:tc>
      </w:tr>
      <w:tr w:rsidR="00345D15" w:rsidRPr="00134EDF" w14:paraId="2E1C4DA4" w14:textId="77777777" w:rsidTr="00B66D75">
        <w:tc>
          <w:tcPr>
            <w:tcW w:w="1985" w:type="dxa"/>
            <w:shd w:val="clear" w:color="auto" w:fill="auto"/>
            <w:vAlign w:val="center"/>
          </w:tcPr>
          <w:p w14:paraId="548FDCF4" w14:textId="77777777" w:rsidR="00345D15" w:rsidRPr="00134EDF" w:rsidRDefault="00BE051F" w:rsidP="003D1BFB">
            <w:pPr>
              <w:suppressAutoHyphens w:val="0"/>
              <w:spacing w:after="0" w:line="240" w:lineRule="auto"/>
            </w:pPr>
            <w:r w:rsidRPr="00134EDF">
              <w:t>Chart CL</w:t>
            </w:r>
          </w:p>
        </w:tc>
      </w:tr>
      <w:tr w:rsidR="00345D15" w:rsidRPr="00134EDF" w14:paraId="0E3D735A" w14:textId="77777777" w:rsidTr="00B66D75">
        <w:tc>
          <w:tcPr>
            <w:tcW w:w="1985" w:type="dxa"/>
            <w:shd w:val="clear" w:color="auto" w:fill="auto"/>
            <w:vAlign w:val="center"/>
          </w:tcPr>
          <w:p w14:paraId="0EDB4D9F" w14:textId="77777777" w:rsidR="00345D15" w:rsidRPr="00134EDF" w:rsidRDefault="00BE051F" w:rsidP="003D1BFB">
            <w:pPr>
              <w:suppressAutoHyphens w:val="0"/>
              <w:spacing w:after="0" w:line="240" w:lineRule="auto"/>
            </w:pPr>
            <w:r w:rsidRPr="00134EDF">
              <w:t>Chevy CL</w:t>
            </w:r>
          </w:p>
        </w:tc>
      </w:tr>
      <w:tr w:rsidR="00345D15" w:rsidRPr="00134EDF" w14:paraId="32FF2093" w14:textId="77777777" w:rsidTr="00B66D75">
        <w:tc>
          <w:tcPr>
            <w:tcW w:w="1985" w:type="dxa"/>
            <w:shd w:val="clear" w:color="auto" w:fill="auto"/>
            <w:vAlign w:val="center"/>
          </w:tcPr>
          <w:p w14:paraId="667F0C13" w14:textId="77777777" w:rsidR="00345D15" w:rsidRPr="00134EDF" w:rsidRDefault="00BE051F" w:rsidP="003D1BFB">
            <w:pPr>
              <w:suppressAutoHyphens w:val="0"/>
              <w:spacing w:after="0" w:line="240" w:lineRule="auto"/>
            </w:pPr>
            <w:r w:rsidRPr="00134EDF">
              <w:t>Chip CL</w:t>
            </w:r>
          </w:p>
        </w:tc>
      </w:tr>
      <w:tr w:rsidR="00345D15" w:rsidRPr="00134EDF" w14:paraId="6931D807" w14:textId="77777777" w:rsidTr="00B66D75">
        <w:tc>
          <w:tcPr>
            <w:tcW w:w="1985" w:type="dxa"/>
            <w:shd w:val="clear" w:color="auto" w:fill="auto"/>
            <w:vAlign w:val="center"/>
          </w:tcPr>
          <w:p w14:paraId="009181EB" w14:textId="77777777" w:rsidR="00345D15" w:rsidRPr="00134EDF" w:rsidRDefault="00BE051F" w:rsidP="003D1BFB">
            <w:pPr>
              <w:suppressAutoHyphens w:val="0"/>
              <w:spacing w:after="0" w:line="240" w:lineRule="auto"/>
            </w:pPr>
            <w:r w:rsidRPr="00134EDF">
              <w:t>Ciclus CL</w:t>
            </w:r>
          </w:p>
        </w:tc>
      </w:tr>
      <w:tr w:rsidR="00345D15" w:rsidRPr="00134EDF" w14:paraId="11C60F1A" w14:textId="77777777" w:rsidTr="00B66D75">
        <w:tc>
          <w:tcPr>
            <w:tcW w:w="1985" w:type="dxa"/>
            <w:shd w:val="clear" w:color="auto" w:fill="auto"/>
            <w:vAlign w:val="center"/>
          </w:tcPr>
          <w:p w14:paraId="38398592" w14:textId="77777777" w:rsidR="00345D15" w:rsidRPr="00134EDF" w:rsidRDefault="00BE051F" w:rsidP="003D1BFB">
            <w:pPr>
              <w:suppressAutoHyphens w:val="0"/>
              <w:spacing w:after="0" w:line="240" w:lineRule="auto"/>
            </w:pPr>
            <w:r w:rsidRPr="00134EDF">
              <w:t>Clavier CL</w:t>
            </w:r>
          </w:p>
        </w:tc>
      </w:tr>
      <w:tr w:rsidR="00345D15" w:rsidRPr="00134EDF" w14:paraId="48CBC6D5" w14:textId="77777777" w:rsidTr="00B66D75">
        <w:tc>
          <w:tcPr>
            <w:tcW w:w="1985" w:type="dxa"/>
            <w:shd w:val="clear" w:color="auto" w:fill="auto"/>
            <w:vAlign w:val="center"/>
          </w:tcPr>
          <w:p w14:paraId="763E22D9" w14:textId="77777777" w:rsidR="00345D15" w:rsidRPr="00134EDF" w:rsidRDefault="00BE051F" w:rsidP="003D1BFB">
            <w:pPr>
              <w:suppressAutoHyphens w:val="0"/>
              <w:spacing w:after="0" w:line="240" w:lineRule="auto"/>
            </w:pPr>
            <w:r w:rsidRPr="00134EDF">
              <w:t>Click CL</w:t>
            </w:r>
          </w:p>
        </w:tc>
      </w:tr>
      <w:tr w:rsidR="00345D15" w:rsidRPr="00134EDF" w14:paraId="736FB541" w14:textId="77777777" w:rsidTr="00B66D75">
        <w:tc>
          <w:tcPr>
            <w:tcW w:w="1985" w:type="dxa"/>
            <w:shd w:val="clear" w:color="auto" w:fill="auto"/>
            <w:vAlign w:val="center"/>
          </w:tcPr>
          <w:p w14:paraId="4C97B7B7" w14:textId="77777777" w:rsidR="00345D15" w:rsidRPr="00134EDF" w:rsidRDefault="00BE051F" w:rsidP="003D1BFB">
            <w:pPr>
              <w:suppressAutoHyphens w:val="0"/>
              <w:spacing w:after="0" w:line="240" w:lineRule="auto"/>
            </w:pPr>
            <w:r w:rsidRPr="00134EDF">
              <w:t>Conrad CL</w:t>
            </w:r>
          </w:p>
        </w:tc>
      </w:tr>
      <w:tr w:rsidR="00345D15" w:rsidRPr="00134EDF" w14:paraId="763247EF" w14:textId="77777777" w:rsidTr="00B66D75">
        <w:tc>
          <w:tcPr>
            <w:tcW w:w="1985" w:type="dxa"/>
            <w:shd w:val="clear" w:color="auto" w:fill="auto"/>
            <w:vAlign w:val="center"/>
          </w:tcPr>
          <w:p w14:paraId="1F896D49" w14:textId="77777777" w:rsidR="00345D15" w:rsidRPr="00134EDF" w:rsidRDefault="00BE051F" w:rsidP="003D1BFB">
            <w:pPr>
              <w:suppressAutoHyphens w:val="0"/>
              <w:spacing w:after="0" w:line="240" w:lineRule="auto"/>
            </w:pPr>
            <w:r w:rsidRPr="00134EDF">
              <w:t>Contra CL</w:t>
            </w:r>
          </w:p>
        </w:tc>
      </w:tr>
      <w:tr w:rsidR="00345D15" w:rsidRPr="00134EDF" w14:paraId="1BB81821" w14:textId="77777777" w:rsidTr="00B66D75">
        <w:tc>
          <w:tcPr>
            <w:tcW w:w="1985" w:type="dxa"/>
            <w:shd w:val="clear" w:color="auto" w:fill="auto"/>
            <w:vAlign w:val="center"/>
          </w:tcPr>
          <w:p w14:paraId="01FE816E" w14:textId="77777777" w:rsidR="00345D15" w:rsidRPr="00134EDF" w:rsidRDefault="00BE051F" w:rsidP="003D1BFB">
            <w:pPr>
              <w:suppressAutoHyphens w:val="0"/>
              <w:spacing w:after="0" w:line="240" w:lineRule="auto"/>
            </w:pPr>
            <w:r w:rsidRPr="00134EDF">
              <w:t>Cubus CL</w:t>
            </w:r>
          </w:p>
        </w:tc>
      </w:tr>
      <w:tr w:rsidR="00345D15" w:rsidRPr="00134EDF" w14:paraId="24FD9EC2" w14:textId="77777777" w:rsidTr="00B66D75">
        <w:tc>
          <w:tcPr>
            <w:tcW w:w="1985" w:type="dxa"/>
            <w:shd w:val="clear" w:color="auto" w:fill="auto"/>
            <w:vAlign w:val="center"/>
          </w:tcPr>
          <w:p w14:paraId="00826231" w14:textId="77777777" w:rsidR="00345D15" w:rsidRPr="00134EDF" w:rsidRDefault="00BE051F" w:rsidP="003D1BFB">
            <w:pPr>
              <w:suppressAutoHyphens w:val="0"/>
              <w:spacing w:after="0" w:line="240" w:lineRule="auto"/>
            </w:pPr>
            <w:r w:rsidRPr="00134EDF">
              <w:t>Cultus CL</w:t>
            </w:r>
          </w:p>
        </w:tc>
      </w:tr>
      <w:tr w:rsidR="00345D15" w:rsidRPr="00134EDF" w14:paraId="5D0BCBA2" w14:textId="77777777" w:rsidTr="00B66D75">
        <w:tc>
          <w:tcPr>
            <w:tcW w:w="1985" w:type="dxa"/>
            <w:shd w:val="clear" w:color="auto" w:fill="auto"/>
            <w:vAlign w:val="center"/>
          </w:tcPr>
          <w:p w14:paraId="30C051B8" w14:textId="77777777" w:rsidR="00345D15" w:rsidRPr="00134EDF" w:rsidRDefault="00BE051F" w:rsidP="003D1BFB">
            <w:pPr>
              <w:suppressAutoHyphens w:val="0"/>
              <w:spacing w:after="0" w:line="240" w:lineRule="auto"/>
            </w:pPr>
            <w:r w:rsidRPr="00134EDF">
              <w:t>Darja CL</w:t>
            </w:r>
          </w:p>
        </w:tc>
      </w:tr>
      <w:tr w:rsidR="00345D15" w:rsidRPr="00134EDF" w14:paraId="33D71BD1" w14:textId="77777777" w:rsidTr="00B66D75">
        <w:tc>
          <w:tcPr>
            <w:tcW w:w="1985" w:type="dxa"/>
            <w:shd w:val="clear" w:color="auto" w:fill="auto"/>
            <w:vAlign w:val="center"/>
          </w:tcPr>
          <w:p w14:paraId="288FE87F" w14:textId="77777777" w:rsidR="00345D15" w:rsidRPr="00134EDF" w:rsidRDefault="00BE051F" w:rsidP="003D1BFB">
            <w:pPr>
              <w:suppressAutoHyphens w:val="0"/>
              <w:spacing w:after="0" w:line="240" w:lineRule="auto"/>
            </w:pPr>
            <w:r w:rsidRPr="00134EDF">
              <w:t>Decibel CL</w:t>
            </w:r>
          </w:p>
        </w:tc>
      </w:tr>
      <w:tr w:rsidR="00345D15" w:rsidRPr="00134EDF" w14:paraId="2D4BE6D4" w14:textId="77777777" w:rsidTr="00B66D75">
        <w:tc>
          <w:tcPr>
            <w:tcW w:w="1985" w:type="dxa"/>
            <w:shd w:val="clear" w:color="auto" w:fill="auto"/>
            <w:vAlign w:val="center"/>
          </w:tcPr>
          <w:p w14:paraId="5E52E5EF" w14:textId="77777777" w:rsidR="00345D15" w:rsidRPr="00134EDF" w:rsidRDefault="00BE051F" w:rsidP="003D1BFB">
            <w:pPr>
              <w:suppressAutoHyphens w:val="0"/>
              <w:spacing w:after="0" w:line="240" w:lineRule="auto"/>
            </w:pPr>
            <w:r w:rsidRPr="00134EDF">
              <w:t>DK 7150 CL</w:t>
            </w:r>
          </w:p>
        </w:tc>
      </w:tr>
      <w:tr w:rsidR="00345D15" w:rsidRPr="00134EDF" w14:paraId="4C62290F" w14:textId="77777777" w:rsidTr="00B66D75">
        <w:tc>
          <w:tcPr>
            <w:tcW w:w="1985" w:type="dxa"/>
            <w:shd w:val="clear" w:color="auto" w:fill="auto"/>
            <w:vAlign w:val="center"/>
          </w:tcPr>
          <w:p w14:paraId="53E32729" w14:textId="77777777" w:rsidR="00345D15" w:rsidRPr="00134EDF" w:rsidRDefault="00BE051F" w:rsidP="003D1BFB">
            <w:pPr>
              <w:suppressAutoHyphens w:val="0"/>
              <w:spacing w:after="0" w:line="240" w:lineRule="auto"/>
            </w:pPr>
            <w:r w:rsidRPr="00134EDF">
              <w:t>DK 7160 CL</w:t>
            </w:r>
          </w:p>
        </w:tc>
      </w:tr>
      <w:tr w:rsidR="00345D15" w:rsidRPr="00134EDF" w14:paraId="36816478" w14:textId="77777777" w:rsidTr="00B66D75">
        <w:tc>
          <w:tcPr>
            <w:tcW w:w="1985" w:type="dxa"/>
            <w:shd w:val="clear" w:color="auto" w:fill="auto"/>
            <w:vAlign w:val="center"/>
          </w:tcPr>
          <w:p w14:paraId="6CCE0421" w14:textId="77777777" w:rsidR="00345D15" w:rsidRPr="00134EDF" w:rsidRDefault="00BE051F" w:rsidP="003D1BFB">
            <w:pPr>
              <w:suppressAutoHyphens w:val="0"/>
              <w:spacing w:after="0" w:line="240" w:lineRule="auto"/>
            </w:pPr>
            <w:r w:rsidRPr="00134EDF">
              <w:t>DK 7170 CL</w:t>
            </w:r>
          </w:p>
        </w:tc>
      </w:tr>
      <w:tr w:rsidR="00345D15" w:rsidRPr="00134EDF" w14:paraId="751B72DC" w14:textId="77777777" w:rsidTr="00B66D75">
        <w:tc>
          <w:tcPr>
            <w:tcW w:w="1985" w:type="dxa"/>
            <w:shd w:val="clear" w:color="auto" w:fill="auto"/>
            <w:vAlign w:val="center"/>
          </w:tcPr>
          <w:p w14:paraId="1CF81A73" w14:textId="77777777" w:rsidR="00345D15" w:rsidRPr="00134EDF" w:rsidRDefault="00BE051F" w:rsidP="003D1BFB">
            <w:pPr>
              <w:suppressAutoHyphens w:val="0"/>
              <w:spacing w:after="0" w:line="240" w:lineRule="auto"/>
            </w:pPr>
            <w:r w:rsidRPr="00134EDF">
              <w:t>DK 7175 CL</w:t>
            </w:r>
          </w:p>
        </w:tc>
      </w:tr>
      <w:tr w:rsidR="00345D15" w:rsidRPr="00134EDF" w14:paraId="0E431A4B" w14:textId="77777777" w:rsidTr="00B66D75">
        <w:tc>
          <w:tcPr>
            <w:tcW w:w="1985" w:type="dxa"/>
            <w:shd w:val="clear" w:color="auto" w:fill="auto"/>
            <w:vAlign w:val="center"/>
          </w:tcPr>
          <w:p w14:paraId="39124DE5" w14:textId="77777777" w:rsidR="00345D15" w:rsidRPr="00134EDF" w:rsidRDefault="00BE051F" w:rsidP="003D1BFB">
            <w:pPr>
              <w:suppressAutoHyphens w:val="0"/>
              <w:spacing w:after="0" w:line="240" w:lineRule="auto"/>
            </w:pPr>
            <w:r w:rsidRPr="00134EDF">
              <w:t>DK Imagine CL</w:t>
            </w:r>
          </w:p>
        </w:tc>
      </w:tr>
      <w:tr w:rsidR="00345D15" w:rsidRPr="00134EDF" w14:paraId="245BF95F" w14:textId="77777777" w:rsidTr="00B66D75">
        <w:tc>
          <w:tcPr>
            <w:tcW w:w="1985" w:type="dxa"/>
            <w:shd w:val="clear" w:color="auto" w:fill="auto"/>
            <w:vAlign w:val="center"/>
          </w:tcPr>
          <w:p w14:paraId="3F546964" w14:textId="77777777" w:rsidR="00345D15" w:rsidRPr="00134EDF" w:rsidRDefault="00BE051F" w:rsidP="003D1BFB">
            <w:pPr>
              <w:suppressAutoHyphens w:val="0"/>
              <w:spacing w:after="0" w:line="240" w:lineRule="auto"/>
            </w:pPr>
            <w:r w:rsidRPr="00134EDF">
              <w:t>DK Imagis CL</w:t>
            </w:r>
          </w:p>
        </w:tc>
      </w:tr>
      <w:tr w:rsidR="00345D15" w:rsidRPr="00134EDF" w14:paraId="2FF69343" w14:textId="77777777" w:rsidTr="00B66D75">
        <w:tc>
          <w:tcPr>
            <w:tcW w:w="1985" w:type="dxa"/>
            <w:shd w:val="clear" w:color="auto" w:fill="auto"/>
            <w:vAlign w:val="center"/>
          </w:tcPr>
          <w:p w14:paraId="777A7565" w14:textId="77777777" w:rsidR="00345D15" w:rsidRPr="00134EDF" w:rsidRDefault="00BE051F" w:rsidP="003D1BFB">
            <w:pPr>
              <w:suppressAutoHyphens w:val="0"/>
              <w:spacing w:after="0" w:line="240" w:lineRule="auto"/>
            </w:pPr>
            <w:r w:rsidRPr="00134EDF">
              <w:t>DK Imaret CL</w:t>
            </w:r>
          </w:p>
        </w:tc>
      </w:tr>
      <w:tr w:rsidR="00345D15" w:rsidRPr="00134EDF" w14:paraId="354958D2" w14:textId="77777777" w:rsidTr="00B66D75">
        <w:tc>
          <w:tcPr>
            <w:tcW w:w="1985" w:type="dxa"/>
            <w:shd w:val="clear" w:color="auto" w:fill="auto"/>
            <w:vAlign w:val="center"/>
          </w:tcPr>
          <w:p w14:paraId="217C36A7" w14:textId="77777777" w:rsidR="00345D15" w:rsidRPr="00134EDF" w:rsidRDefault="00BE051F" w:rsidP="003D1BFB">
            <w:pPr>
              <w:suppressAutoHyphens w:val="0"/>
              <w:spacing w:after="0" w:line="240" w:lineRule="auto"/>
            </w:pPr>
            <w:r w:rsidRPr="00134EDF">
              <w:t>DK Imax CL</w:t>
            </w:r>
          </w:p>
        </w:tc>
      </w:tr>
      <w:tr w:rsidR="00345D15" w:rsidRPr="00134EDF" w14:paraId="2F92CBF1" w14:textId="77777777" w:rsidTr="00B66D75">
        <w:tc>
          <w:tcPr>
            <w:tcW w:w="1985" w:type="dxa"/>
            <w:shd w:val="clear" w:color="auto" w:fill="auto"/>
            <w:vAlign w:val="center"/>
          </w:tcPr>
          <w:p w14:paraId="59E133F3" w14:textId="77777777" w:rsidR="00345D15" w:rsidRPr="00134EDF" w:rsidRDefault="00BE051F" w:rsidP="003D1BFB">
            <w:pPr>
              <w:suppressAutoHyphens w:val="0"/>
              <w:spacing w:after="0" w:line="240" w:lineRule="auto"/>
            </w:pPr>
            <w:r w:rsidRPr="00134EDF">
              <w:t>DK Imido CL</w:t>
            </w:r>
          </w:p>
        </w:tc>
      </w:tr>
      <w:tr w:rsidR="00345D15" w:rsidRPr="00134EDF" w14:paraId="6E73BA39" w14:textId="77777777" w:rsidTr="00B66D75">
        <w:tc>
          <w:tcPr>
            <w:tcW w:w="1985" w:type="dxa"/>
            <w:shd w:val="clear" w:color="auto" w:fill="auto"/>
            <w:vAlign w:val="center"/>
          </w:tcPr>
          <w:p w14:paraId="2DA6AE26" w14:textId="77777777" w:rsidR="00345D15" w:rsidRPr="00134EDF" w:rsidRDefault="00BE051F" w:rsidP="003D1BFB">
            <w:pPr>
              <w:suppressAutoHyphens w:val="0"/>
              <w:spacing w:after="0" w:line="240" w:lineRule="auto"/>
            </w:pPr>
            <w:r w:rsidRPr="00134EDF">
              <w:t>DK Imigold CL</w:t>
            </w:r>
          </w:p>
        </w:tc>
      </w:tr>
      <w:tr w:rsidR="00345D15" w:rsidRPr="00134EDF" w14:paraId="128E7554" w14:textId="77777777" w:rsidTr="00B66D75">
        <w:tc>
          <w:tcPr>
            <w:tcW w:w="1985" w:type="dxa"/>
            <w:shd w:val="clear" w:color="auto" w:fill="auto"/>
            <w:vAlign w:val="center"/>
          </w:tcPr>
          <w:p w14:paraId="68BC156A" w14:textId="77777777" w:rsidR="00345D15" w:rsidRPr="00134EDF" w:rsidRDefault="00BE051F" w:rsidP="003D1BFB">
            <w:pPr>
              <w:suppressAutoHyphens w:val="0"/>
              <w:spacing w:after="0" w:line="240" w:lineRule="auto"/>
            </w:pPr>
            <w:r w:rsidRPr="00134EDF">
              <w:t>DK Imir CL</w:t>
            </w:r>
          </w:p>
        </w:tc>
      </w:tr>
      <w:tr w:rsidR="00345D15" w:rsidRPr="00134EDF" w14:paraId="3CF1E9C4" w14:textId="77777777" w:rsidTr="00B66D75">
        <w:tc>
          <w:tcPr>
            <w:tcW w:w="1985" w:type="dxa"/>
            <w:shd w:val="clear" w:color="auto" w:fill="auto"/>
            <w:vAlign w:val="center"/>
          </w:tcPr>
          <w:p w14:paraId="7E37C79E" w14:textId="77777777" w:rsidR="00345D15" w:rsidRPr="00134EDF" w:rsidRDefault="00BE051F" w:rsidP="003D1BFB">
            <w:pPr>
              <w:suppressAutoHyphens w:val="0"/>
              <w:spacing w:after="0" w:line="240" w:lineRule="auto"/>
            </w:pPr>
            <w:r w:rsidRPr="00134EDF">
              <w:t>DK Imiron CL</w:t>
            </w:r>
          </w:p>
        </w:tc>
      </w:tr>
      <w:tr w:rsidR="00345D15" w:rsidRPr="00134EDF" w14:paraId="06CD6950" w14:textId="77777777" w:rsidTr="00B66D75">
        <w:tc>
          <w:tcPr>
            <w:tcW w:w="1985" w:type="dxa"/>
            <w:shd w:val="clear" w:color="auto" w:fill="auto"/>
            <w:vAlign w:val="center"/>
          </w:tcPr>
          <w:p w14:paraId="27A1D74D" w14:textId="77777777" w:rsidR="00345D15" w:rsidRPr="00134EDF" w:rsidRDefault="00BE051F" w:rsidP="003D1BFB">
            <w:pPr>
              <w:suppressAutoHyphens w:val="0"/>
              <w:spacing w:after="0" w:line="240" w:lineRule="auto"/>
            </w:pPr>
            <w:r w:rsidRPr="00134EDF">
              <w:t>DK Imistar CL</w:t>
            </w:r>
          </w:p>
        </w:tc>
      </w:tr>
      <w:tr w:rsidR="00345D15" w:rsidRPr="00134EDF" w14:paraId="700BF790" w14:textId="77777777" w:rsidTr="00B66D75">
        <w:tc>
          <w:tcPr>
            <w:tcW w:w="1985" w:type="dxa"/>
            <w:shd w:val="clear" w:color="auto" w:fill="auto"/>
            <w:vAlign w:val="center"/>
          </w:tcPr>
          <w:p w14:paraId="114DC85B" w14:textId="77777777" w:rsidR="00345D15" w:rsidRPr="00134EDF" w:rsidRDefault="00BE051F" w:rsidP="003D1BFB">
            <w:pPr>
              <w:suppressAutoHyphens w:val="0"/>
              <w:spacing w:after="0" w:line="240" w:lineRule="auto"/>
            </w:pPr>
            <w:r w:rsidRPr="00134EDF">
              <w:t>DK Immersion CL</w:t>
            </w:r>
          </w:p>
        </w:tc>
      </w:tr>
      <w:tr w:rsidR="00345D15" w:rsidRPr="00134EDF" w14:paraId="2FCD13AF" w14:textId="77777777" w:rsidTr="00B66D75">
        <w:tc>
          <w:tcPr>
            <w:tcW w:w="1985" w:type="dxa"/>
            <w:shd w:val="clear" w:color="auto" w:fill="auto"/>
            <w:vAlign w:val="center"/>
          </w:tcPr>
          <w:p w14:paraId="16254B79" w14:textId="77777777" w:rsidR="00345D15" w:rsidRPr="00134EDF" w:rsidRDefault="00BE051F" w:rsidP="003D1BFB">
            <w:pPr>
              <w:suppressAutoHyphens w:val="0"/>
              <w:spacing w:after="0" w:line="240" w:lineRule="auto"/>
            </w:pPr>
            <w:r w:rsidRPr="00134EDF">
              <w:t>DK Imminent CL</w:t>
            </w:r>
          </w:p>
        </w:tc>
      </w:tr>
      <w:tr w:rsidR="00345D15" w:rsidRPr="00134EDF" w14:paraId="6100681E" w14:textId="77777777" w:rsidTr="00B66D75">
        <w:tc>
          <w:tcPr>
            <w:tcW w:w="1985" w:type="dxa"/>
            <w:shd w:val="clear" w:color="auto" w:fill="auto"/>
            <w:vAlign w:val="center"/>
          </w:tcPr>
          <w:p w14:paraId="6978F94A" w14:textId="77777777" w:rsidR="00345D15" w:rsidRPr="00134EDF" w:rsidRDefault="00BE051F" w:rsidP="003D1BFB">
            <w:pPr>
              <w:suppressAutoHyphens w:val="0"/>
              <w:spacing w:after="0" w:line="240" w:lineRule="auto"/>
            </w:pPr>
            <w:r w:rsidRPr="00134EDF">
              <w:t>DK Imperial CL</w:t>
            </w:r>
          </w:p>
        </w:tc>
      </w:tr>
      <w:tr w:rsidR="00345D15" w:rsidRPr="00134EDF" w14:paraId="15123CA2" w14:textId="77777777" w:rsidTr="00B66D75">
        <w:tc>
          <w:tcPr>
            <w:tcW w:w="1985" w:type="dxa"/>
            <w:shd w:val="clear" w:color="auto" w:fill="auto"/>
            <w:vAlign w:val="center"/>
          </w:tcPr>
          <w:p w14:paraId="67A737BD" w14:textId="77777777" w:rsidR="00345D15" w:rsidRPr="00134EDF" w:rsidRDefault="00BE051F" w:rsidP="003D1BFB">
            <w:pPr>
              <w:suppressAutoHyphens w:val="0"/>
              <w:spacing w:after="0" w:line="240" w:lineRule="auto"/>
            </w:pPr>
            <w:r w:rsidRPr="00134EDF">
              <w:t>DK Impheli CL</w:t>
            </w:r>
          </w:p>
        </w:tc>
      </w:tr>
      <w:tr w:rsidR="00345D15" w:rsidRPr="00134EDF" w14:paraId="3A4FB58B" w14:textId="77777777" w:rsidTr="00B66D75">
        <w:tc>
          <w:tcPr>
            <w:tcW w:w="1985" w:type="dxa"/>
            <w:shd w:val="clear" w:color="auto" w:fill="auto"/>
            <w:vAlign w:val="center"/>
          </w:tcPr>
          <w:p w14:paraId="77ACC6B3" w14:textId="77777777" w:rsidR="00345D15" w:rsidRPr="00134EDF" w:rsidRDefault="00BE051F" w:rsidP="003D1BFB">
            <w:pPr>
              <w:suppressAutoHyphens w:val="0"/>
              <w:spacing w:after="0" w:line="240" w:lineRule="auto"/>
            </w:pPr>
            <w:r w:rsidRPr="00134EDF">
              <w:t>DK Implement CL</w:t>
            </w:r>
          </w:p>
        </w:tc>
      </w:tr>
      <w:tr w:rsidR="00345D15" w:rsidRPr="00134EDF" w14:paraId="1F3B2C21" w14:textId="77777777" w:rsidTr="00B66D75">
        <w:tc>
          <w:tcPr>
            <w:tcW w:w="1985" w:type="dxa"/>
            <w:shd w:val="clear" w:color="auto" w:fill="auto"/>
            <w:vAlign w:val="center"/>
          </w:tcPr>
          <w:p w14:paraId="1EF45A5C" w14:textId="77777777" w:rsidR="00345D15" w:rsidRPr="00134EDF" w:rsidRDefault="00BE051F" w:rsidP="003D1BFB">
            <w:pPr>
              <w:suppressAutoHyphens w:val="0"/>
              <w:spacing w:after="0" w:line="240" w:lineRule="auto"/>
            </w:pPr>
            <w:r w:rsidRPr="00134EDF">
              <w:t>DK Importer CL</w:t>
            </w:r>
          </w:p>
        </w:tc>
      </w:tr>
      <w:tr w:rsidR="00345D15" w:rsidRPr="00134EDF" w14:paraId="1858DF82" w14:textId="77777777" w:rsidTr="00B66D75">
        <w:tc>
          <w:tcPr>
            <w:tcW w:w="1985" w:type="dxa"/>
            <w:shd w:val="clear" w:color="auto" w:fill="auto"/>
            <w:vAlign w:val="center"/>
          </w:tcPr>
          <w:p w14:paraId="3C18A403" w14:textId="77777777" w:rsidR="00345D15" w:rsidRPr="00134EDF" w:rsidRDefault="00BE051F" w:rsidP="003D1BFB">
            <w:pPr>
              <w:suppressAutoHyphens w:val="0"/>
              <w:spacing w:after="0" w:line="240" w:lineRule="auto"/>
            </w:pPr>
            <w:r w:rsidRPr="00134EDF">
              <w:lastRenderedPageBreak/>
              <w:t>DK Impressario CL</w:t>
            </w:r>
          </w:p>
        </w:tc>
      </w:tr>
      <w:tr w:rsidR="00345D15" w:rsidRPr="00134EDF" w14:paraId="5A0501D1" w14:textId="77777777" w:rsidTr="00B66D75">
        <w:tc>
          <w:tcPr>
            <w:tcW w:w="1985" w:type="dxa"/>
            <w:shd w:val="clear" w:color="auto" w:fill="auto"/>
            <w:vAlign w:val="center"/>
          </w:tcPr>
          <w:p w14:paraId="24833E98" w14:textId="77777777" w:rsidR="00345D15" w:rsidRPr="00134EDF" w:rsidRDefault="00BE051F" w:rsidP="003D1BFB">
            <w:pPr>
              <w:suppressAutoHyphens w:val="0"/>
              <w:spacing w:after="0" w:line="240" w:lineRule="auto"/>
            </w:pPr>
            <w:r w:rsidRPr="00134EDF">
              <w:t>DK Impression CL</w:t>
            </w:r>
          </w:p>
        </w:tc>
      </w:tr>
      <w:tr w:rsidR="00345D15" w:rsidRPr="00134EDF" w14:paraId="2A33B6FE" w14:textId="77777777" w:rsidTr="00B66D75">
        <w:tc>
          <w:tcPr>
            <w:tcW w:w="1985" w:type="dxa"/>
            <w:shd w:val="clear" w:color="auto" w:fill="auto"/>
            <w:vAlign w:val="center"/>
          </w:tcPr>
          <w:p w14:paraId="0D239C66" w14:textId="77777777" w:rsidR="00345D15" w:rsidRPr="00134EDF" w:rsidRDefault="00BE051F" w:rsidP="003D1BFB">
            <w:pPr>
              <w:suppressAutoHyphens w:val="0"/>
              <w:spacing w:after="0" w:line="240" w:lineRule="auto"/>
            </w:pPr>
            <w:r w:rsidRPr="00134EDF">
              <w:t>Duplex CL</w:t>
            </w:r>
          </w:p>
        </w:tc>
      </w:tr>
      <w:tr w:rsidR="00345D15" w:rsidRPr="00134EDF" w14:paraId="245E1C8E" w14:textId="77777777" w:rsidTr="00B66D75">
        <w:tc>
          <w:tcPr>
            <w:tcW w:w="1985" w:type="dxa"/>
            <w:shd w:val="clear" w:color="auto" w:fill="auto"/>
            <w:vAlign w:val="center"/>
          </w:tcPr>
          <w:p w14:paraId="1D00021F" w14:textId="77777777" w:rsidR="00345D15" w:rsidRPr="00134EDF" w:rsidRDefault="00BE051F" w:rsidP="003D1BFB">
            <w:pPr>
              <w:suppressAutoHyphens w:val="0"/>
              <w:spacing w:after="0" w:line="240" w:lineRule="auto"/>
            </w:pPr>
            <w:r w:rsidRPr="00134EDF">
              <w:t>Edimax CL</w:t>
            </w:r>
          </w:p>
        </w:tc>
      </w:tr>
      <w:tr w:rsidR="00345D15" w:rsidRPr="00134EDF" w14:paraId="7191FBF1" w14:textId="77777777" w:rsidTr="00B66D75">
        <w:tc>
          <w:tcPr>
            <w:tcW w:w="1985" w:type="dxa"/>
            <w:shd w:val="clear" w:color="auto" w:fill="auto"/>
            <w:vAlign w:val="center"/>
          </w:tcPr>
          <w:p w14:paraId="497A3D64" w14:textId="77777777" w:rsidR="00345D15" w:rsidRPr="00134EDF" w:rsidRDefault="00BE051F" w:rsidP="003D1BFB">
            <w:pPr>
              <w:suppressAutoHyphens w:val="0"/>
              <w:spacing w:after="0" w:line="240" w:lineRule="auto"/>
            </w:pPr>
            <w:r w:rsidRPr="00134EDF">
              <w:t>Elmer CL</w:t>
            </w:r>
          </w:p>
        </w:tc>
      </w:tr>
      <w:tr w:rsidR="00345D15" w:rsidRPr="00134EDF" w14:paraId="7D19DB69" w14:textId="77777777" w:rsidTr="00B66D75">
        <w:tc>
          <w:tcPr>
            <w:tcW w:w="1985" w:type="dxa"/>
            <w:shd w:val="clear" w:color="auto" w:fill="auto"/>
            <w:vAlign w:val="center"/>
          </w:tcPr>
          <w:p w14:paraId="087B4BDC" w14:textId="77777777" w:rsidR="00345D15" w:rsidRPr="00134EDF" w:rsidRDefault="00BE051F" w:rsidP="003D1BFB">
            <w:pPr>
              <w:suppressAutoHyphens w:val="0"/>
              <w:spacing w:after="0" w:line="240" w:lineRule="auto"/>
            </w:pPr>
            <w:r w:rsidRPr="00134EDF">
              <w:t>ES Angel</w:t>
            </w:r>
          </w:p>
        </w:tc>
      </w:tr>
      <w:tr w:rsidR="00345D15" w:rsidRPr="00134EDF" w14:paraId="6A522AFA" w14:textId="77777777" w:rsidTr="00B66D75">
        <w:tc>
          <w:tcPr>
            <w:tcW w:w="1985" w:type="dxa"/>
            <w:shd w:val="clear" w:color="auto" w:fill="auto"/>
            <w:vAlign w:val="center"/>
          </w:tcPr>
          <w:p w14:paraId="64033697" w14:textId="77777777" w:rsidR="00345D15" w:rsidRPr="00134EDF" w:rsidRDefault="00BE051F" w:rsidP="003D1BFB">
            <w:pPr>
              <w:suppressAutoHyphens w:val="0"/>
              <w:spacing w:after="0" w:line="240" w:lineRule="auto"/>
            </w:pPr>
            <w:r w:rsidRPr="00134EDF">
              <w:t>ES Curiel</w:t>
            </w:r>
          </w:p>
        </w:tc>
      </w:tr>
      <w:tr w:rsidR="00345D15" w:rsidRPr="00134EDF" w14:paraId="6E7047F3" w14:textId="77777777" w:rsidTr="00B66D75">
        <w:tc>
          <w:tcPr>
            <w:tcW w:w="1985" w:type="dxa"/>
            <w:shd w:val="clear" w:color="auto" w:fill="auto"/>
            <w:vAlign w:val="center"/>
          </w:tcPr>
          <w:p w14:paraId="6D4796C7" w14:textId="77777777" w:rsidR="00345D15" w:rsidRPr="00134EDF" w:rsidRDefault="00BE051F" w:rsidP="003D1BFB">
            <w:pPr>
              <w:suppressAutoHyphens w:val="0"/>
              <w:spacing w:after="0" w:line="240" w:lineRule="auto"/>
            </w:pPr>
            <w:r w:rsidRPr="00134EDF">
              <w:rPr>
                <w:color w:val="000000"/>
              </w:rPr>
              <w:t>Etendar CL</w:t>
            </w:r>
          </w:p>
        </w:tc>
      </w:tr>
      <w:tr w:rsidR="00345D15" w:rsidRPr="00134EDF" w14:paraId="65DA3BFF" w14:textId="77777777" w:rsidTr="00B66D75">
        <w:tc>
          <w:tcPr>
            <w:tcW w:w="1985" w:type="dxa"/>
            <w:shd w:val="clear" w:color="auto" w:fill="auto"/>
            <w:vAlign w:val="center"/>
          </w:tcPr>
          <w:p w14:paraId="648538A0" w14:textId="77777777" w:rsidR="00345D15" w:rsidRPr="00134EDF" w:rsidRDefault="00BE051F" w:rsidP="003D1BFB">
            <w:pPr>
              <w:suppressAutoHyphens w:val="0"/>
              <w:spacing w:after="0" w:line="240" w:lineRule="auto"/>
            </w:pPr>
            <w:r w:rsidRPr="00134EDF">
              <w:t>Himalaya CL</w:t>
            </w:r>
          </w:p>
        </w:tc>
      </w:tr>
      <w:tr w:rsidR="00345D15" w:rsidRPr="00134EDF" w14:paraId="2FBBF169" w14:textId="77777777" w:rsidTr="00B66D75">
        <w:tc>
          <w:tcPr>
            <w:tcW w:w="1985" w:type="dxa"/>
            <w:shd w:val="clear" w:color="auto" w:fill="auto"/>
            <w:vAlign w:val="center"/>
          </w:tcPr>
          <w:p w14:paraId="003C98BB" w14:textId="77777777" w:rsidR="00345D15" w:rsidRPr="00134EDF" w:rsidRDefault="00BE051F" w:rsidP="003D1BFB">
            <w:pPr>
              <w:suppressAutoHyphens w:val="0"/>
              <w:spacing w:after="0" w:line="240" w:lineRule="auto"/>
            </w:pPr>
            <w:r w:rsidRPr="00134EDF">
              <w:t>Himmedia CL</w:t>
            </w:r>
          </w:p>
        </w:tc>
      </w:tr>
      <w:tr w:rsidR="00345D15" w:rsidRPr="00134EDF" w14:paraId="3BF6ABB4" w14:textId="77777777" w:rsidTr="00B66D75">
        <w:tc>
          <w:tcPr>
            <w:tcW w:w="1985" w:type="dxa"/>
            <w:shd w:val="clear" w:color="auto" w:fill="auto"/>
            <w:vAlign w:val="center"/>
          </w:tcPr>
          <w:p w14:paraId="58291AD1" w14:textId="77777777" w:rsidR="00345D15" w:rsidRPr="00134EDF" w:rsidRDefault="00BE051F" w:rsidP="003D1BFB">
            <w:pPr>
              <w:suppressAutoHyphens w:val="0"/>
              <w:spacing w:after="0" w:line="240" w:lineRule="auto"/>
            </w:pPr>
            <w:r w:rsidRPr="00134EDF">
              <w:t>Himona CL</w:t>
            </w:r>
          </w:p>
        </w:tc>
      </w:tr>
      <w:tr w:rsidR="00345D15" w:rsidRPr="00134EDF" w14:paraId="25550F6E" w14:textId="77777777" w:rsidTr="00B66D75">
        <w:tc>
          <w:tcPr>
            <w:tcW w:w="1985" w:type="dxa"/>
            <w:shd w:val="clear" w:color="auto" w:fill="auto"/>
            <w:vAlign w:val="center"/>
          </w:tcPr>
          <w:p w14:paraId="0125E1D3" w14:textId="77777777" w:rsidR="00345D15" w:rsidRPr="00134EDF" w:rsidRDefault="00BE051F" w:rsidP="003D1BFB">
            <w:pPr>
              <w:suppressAutoHyphens w:val="0"/>
              <w:spacing w:after="0" w:line="240" w:lineRule="auto"/>
            </w:pPr>
            <w:r w:rsidRPr="00134EDF">
              <w:t>IMARET CL</w:t>
            </w:r>
          </w:p>
        </w:tc>
      </w:tr>
      <w:tr w:rsidR="00345D15" w:rsidRPr="00134EDF" w14:paraId="19817DDA" w14:textId="77777777" w:rsidTr="00B66D75">
        <w:tc>
          <w:tcPr>
            <w:tcW w:w="1985" w:type="dxa"/>
            <w:shd w:val="clear" w:color="auto" w:fill="auto"/>
            <w:vAlign w:val="center"/>
          </w:tcPr>
          <w:p w14:paraId="4B3DB625" w14:textId="77777777" w:rsidR="00345D15" w:rsidRPr="00134EDF" w:rsidRDefault="00BE051F" w:rsidP="003D1BFB">
            <w:pPr>
              <w:suppressAutoHyphens w:val="0"/>
              <w:spacing w:after="0" w:line="240" w:lineRule="auto"/>
            </w:pPr>
            <w:r w:rsidRPr="00134EDF">
              <w:t>INV100 CL</w:t>
            </w:r>
          </w:p>
        </w:tc>
      </w:tr>
      <w:tr w:rsidR="00345D15" w:rsidRPr="00134EDF" w14:paraId="1A393B45" w14:textId="77777777" w:rsidTr="00B66D75">
        <w:tc>
          <w:tcPr>
            <w:tcW w:w="1985" w:type="dxa"/>
            <w:shd w:val="clear" w:color="auto" w:fill="auto"/>
            <w:vAlign w:val="center"/>
          </w:tcPr>
          <w:p w14:paraId="17C5CC3F" w14:textId="77777777" w:rsidR="00345D15" w:rsidRPr="00134EDF" w:rsidRDefault="00BE051F" w:rsidP="003D1BFB">
            <w:pPr>
              <w:suppressAutoHyphens w:val="0"/>
              <w:spacing w:after="0" w:line="240" w:lineRule="auto"/>
            </w:pPr>
            <w:r w:rsidRPr="00134EDF">
              <w:t>INV110 CL</w:t>
            </w:r>
          </w:p>
        </w:tc>
      </w:tr>
      <w:tr w:rsidR="00345D15" w:rsidRPr="00134EDF" w14:paraId="3CFB9E54" w14:textId="77777777" w:rsidTr="00B66D75">
        <w:tc>
          <w:tcPr>
            <w:tcW w:w="1985" w:type="dxa"/>
            <w:shd w:val="clear" w:color="auto" w:fill="auto"/>
            <w:vAlign w:val="center"/>
          </w:tcPr>
          <w:p w14:paraId="20A38A41" w14:textId="77777777" w:rsidR="00345D15" w:rsidRPr="00134EDF" w:rsidRDefault="00BE051F" w:rsidP="003D1BFB">
            <w:pPr>
              <w:suppressAutoHyphens w:val="0"/>
              <w:spacing w:after="0" w:line="240" w:lineRule="auto"/>
            </w:pPr>
            <w:r w:rsidRPr="00134EDF">
              <w:t>INV1166 CL</w:t>
            </w:r>
          </w:p>
        </w:tc>
      </w:tr>
      <w:tr w:rsidR="00345D15" w:rsidRPr="00134EDF" w14:paraId="415E1088" w14:textId="77777777" w:rsidTr="00B66D75">
        <w:tc>
          <w:tcPr>
            <w:tcW w:w="1985" w:type="dxa"/>
            <w:shd w:val="clear" w:color="auto" w:fill="auto"/>
            <w:vAlign w:val="center"/>
          </w:tcPr>
          <w:p w14:paraId="1BF5D7A2" w14:textId="77777777" w:rsidR="00345D15" w:rsidRPr="00134EDF" w:rsidRDefault="00BE051F" w:rsidP="003D1BFB">
            <w:pPr>
              <w:suppressAutoHyphens w:val="0"/>
              <w:spacing w:after="0" w:line="240" w:lineRule="auto"/>
            </w:pPr>
            <w:r w:rsidRPr="00134EDF">
              <w:t>INV1177 CL</w:t>
            </w:r>
          </w:p>
        </w:tc>
      </w:tr>
      <w:tr w:rsidR="00345D15" w:rsidRPr="00134EDF" w14:paraId="1A83D6D4" w14:textId="77777777" w:rsidTr="00B66D75">
        <w:tc>
          <w:tcPr>
            <w:tcW w:w="1985" w:type="dxa"/>
            <w:shd w:val="clear" w:color="auto" w:fill="auto"/>
            <w:vAlign w:val="center"/>
          </w:tcPr>
          <w:p w14:paraId="50AD1177" w14:textId="77777777" w:rsidR="00345D15" w:rsidRPr="00134EDF" w:rsidRDefault="00BE051F" w:rsidP="003D1BFB">
            <w:pPr>
              <w:suppressAutoHyphens w:val="0"/>
              <w:spacing w:after="0" w:line="240" w:lineRule="auto"/>
            </w:pPr>
            <w:r w:rsidRPr="00134EDF">
              <w:t>INV120 CL</w:t>
            </w:r>
          </w:p>
        </w:tc>
      </w:tr>
      <w:tr w:rsidR="00345D15" w:rsidRPr="00134EDF" w14:paraId="6502ACA9" w14:textId="77777777" w:rsidTr="00B66D75">
        <w:tc>
          <w:tcPr>
            <w:tcW w:w="1985" w:type="dxa"/>
            <w:shd w:val="clear" w:color="auto" w:fill="auto"/>
            <w:vAlign w:val="center"/>
          </w:tcPr>
          <w:p w14:paraId="4ED53943" w14:textId="77777777" w:rsidR="00345D15" w:rsidRPr="00134EDF" w:rsidRDefault="00BE051F" w:rsidP="003D1BFB">
            <w:pPr>
              <w:suppressAutoHyphens w:val="0"/>
              <w:spacing w:after="0" w:line="240" w:lineRule="auto"/>
            </w:pPr>
            <w:r w:rsidRPr="00134EDF">
              <w:t>INV1266 CL</w:t>
            </w:r>
          </w:p>
        </w:tc>
      </w:tr>
      <w:tr w:rsidR="00345D15" w:rsidRPr="00134EDF" w14:paraId="3ECB5390" w14:textId="77777777" w:rsidTr="00B66D75">
        <w:tc>
          <w:tcPr>
            <w:tcW w:w="1985" w:type="dxa"/>
            <w:shd w:val="clear" w:color="auto" w:fill="auto"/>
            <w:vAlign w:val="center"/>
          </w:tcPr>
          <w:p w14:paraId="32A6A9C2" w14:textId="77777777" w:rsidR="00345D15" w:rsidRPr="00134EDF" w:rsidRDefault="00BE051F" w:rsidP="003D1BFB">
            <w:pPr>
              <w:suppressAutoHyphens w:val="0"/>
              <w:spacing w:after="0" w:line="240" w:lineRule="auto"/>
            </w:pPr>
            <w:r w:rsidRPr="00134EDF">
              <w:t>INV130 CL</w:t>
            </w:r>
          </w:p>
        </w:tc>
      </w:tr>
      <w:tr w:rsidR="00345D15" w:rsidRPr="00134EDF" w14:paraId="6B2F9B30" w14:textId="77777777" w:rsidTr="00B66D75">
        <w:tc>
          <w:tcPr>
            <w:tcW w:w="1985" w:type="dxa"/>
            <w:shd w:val="clear" w:color="auto" w:fill="auto"/>
            <w:vAlign w:val="center"/>
          </w:tcPr>
          <w:p w14:paraId="19519E38" w14:textId="77777777" w:rsidR="00345D15" w:rsidRPr="00134EDF" w:rsidRDefault="00BE051F" w:rsidP="003D1BFB">
            <w:pPr>
              <w:suppressAutoHyphens w:val="0"/>
              <w:spacing w:after="0" w:line="240" w:lineRule="auto"/>
            </w:pPr>
            <w:r w:rsidRPr="00134EDF">
              <w:t>INV140 CL</w:t>
            </w:r>
          </w:p>
        </w:tc>
      </w:tr>
      <w:tr w:rsidR="00345D15" w:rsidRPr="00134EDF" w14:paraId="6382860B" w14:textId="77777777" w:rsidTr="00B66D75">
        <w:tc>
          <w:tcPr>
            <w:tcW w:w="1985" w:type="dxa"/>
            <w:shd w:val="clear" w:color="auto" w:fill="auto"/>
            <w:vAlign w:val="center"/>
          </w:tcPr>
          <w:p w14:paraId="1C618045" w14:textId="77777777" w:rsidR="00345D15" w:rsidRPr="00134EDF" w:rsidRDefault="00BE051F" w:rsidP="003D1BFB">
            <w:pPr>
              <w:suppressAutoHyphens w:val="0"/>
              <w:spacing w:after="0" w:line="240" w:lineRule="auto"/>
            </w:pPr>
            <w:r w:rsidRPr="00134EDF">
              <w:t>INV145 CL</w:t>
            </w:r>
          </w:p>
        </w:tc>
      </w:tr>
      <w:tr w:rsidR="00345D15" w:rsidRPr="00134EDF" w14:paraId="13D02193" w14:textId="77777777" w:rsidTr="00B66D75">
        <w:tc>
          <w:tcPr>
            <w:tcW w:w="1985" w:type="dxa"/>
            <w:shd w:val="clear" w:color="auto" w:fill="auto"/>
            <w:vAlign w:val="center"/>
          </w:tcPr>
          <w:p w14:paraId="215D4FEE" w14:textId="77777777" w:rsidR="00345D15" w:rsidRPr="00134EDF" w:rsidRDefault="00BE051F" w:rsidP="003D1BFB">
            <w:pPr>
              <w:suppressAutoHyphens w:val="0"/>
              <w:spacing w:after="0" w:line="240" w:lineRule="auto"/>
            </w:pPr>
            <w:r w:rsidRPr="00134EDF">
              <w:t>INV150 CL</w:t>
            </w:r>
          </w:p>
        </w:tc>
      </w:tr>
      <w:tr w:rsidR="00345D15" w:rsidRPr="00134EDF" w14:paraId="74D2DD09" w14:textId="77777777" w:rsidTr="00B66D75">
        <w:tc>
          <w:tcPr>
            <w:tcW w:w="1985" w:type="dxa"/>
            <w:shd w:val="clear" w:color="auto" w:fill="auto"/>
            <w:vAlign w:val="center"/>
          </w:tcPr>
          <w:p w14:paraId="32A4BC26" w14:textId="77777777" w:rsidR="00345D15" w:rsidRPr="00134EDF" w:rsidRDefault="00BE051F" w:rsidP="003D1BFB">
            <w:pPr>
              <w:suppressAutoHyphens w:val="0"/>
              <w:spacing w:after="0" w:line="240" w:lineRule="auto"/>
            </w:pPr>
            <w:r w:rsidRPr="00134EDF">
              <w:t>KWS Calindo CL</w:t>
            </w:r>
          </w:p>
        </w:tc>
      </w:tr>
      <w:tr w:rsidR="00345D15" w:rsidRPr="00134EDF" w14:paraId="597D76B3" w14:textId="77777777" w:rsidTr="00B66D75">
        <w:tc>
          <w:tcPr>
            <w:tcW w:w="1985" w:type="dxa"/>
            <w:shd w:val="clear" w:color="auto" w:fill="auto"/>
            <w:vAlign w:val="center"/>
          </w:tcPr>
          <w:p w14:paraId="58769D4D" w14:textId="77777777" w:rsidR="00345D15" w:rsidRPr="00134EDF" w:rsidRDefault="00BE051F" w:rsidP="003D1BFB">
            <w:pPr>
              <w:suppressAutoHyphens w:val="0"/>
              <w:spacing w:after="0" w:line="240" w:lineRule="auto"/>
            </w:pPr>
            <w:r w:rsidRPr="00134EDF">
              <w:t>KWS Caroll CL</w:t>
            </w:r>
          </w:p>
        </w:tc>
      </w:tr>
      <w:tr w:rsidR="00345D15" w:rsidRPr="00134EDF" w14:paraId="4E2325C1" w14:textId="77777777" w:rsidTr="00B66D75">
        <w:tc>
          <w:tcPr>
            <w:tcW w:w="1985" w:type="dxa"/>
            <w:shd w:val="clear" w:color="auto" w:fill="auto"/>
            <w:vAlign w:val="center"/>
          </w:tcPr>
          <w:p w14:paraId="3D3FA82A" w14:textId="77777777" w:rsidR="00345D15" w:rsidRPr="00134EDF" w:rsidRDefault="00BE051F" w:rsidP="003D1BFB">
            <w:pPr>
              <w:suppressAutoHyphens w:val="0"/>
              <w:spacing w:after="0" w:line="240" w:lineRule="auto"/>
            </w:pPr>
            <w:r w:rsidRPr="00134EDF">
              <w:t>KWS Cyrill CL</w:t>
            </w:r>
          </w:p>
        </w:tc>
      </w:tr>
      <w:tr w:rsidR="00345D15" w:rsidRPr="00134EDF" w14:paraId="1370E139" w14:textId="77777777" w:rsidTr="00B66D75">
        <w:tc>
          <w:tcPr>
            <w:tcW w:w="1985" w:type="dxa"/>
            <w:shd w:val="clear" w:color="auto" w:fill="auto"/>
            <w:vAlign w:val="center"/>
          </w:tcPr>
          <w:p w14:paraId="356C366E" w14:textId="77777777" w:rsidR="00345D15" w:rsidRPr="00134EDF" w:rsidRDefault="00BE051F" w:rsidP="003D1BFB">
            <w:pPr>
              <w:suppressAutoHyphens w:val="0"/>
              <w:spacing w:after="0" w:line="240" w:lineRule="auto"/>
            </w:pPr>
            <w:r w:rsidRPr="00134EDF">
              <w:t>KWS Ingmar CL</w:t>
            </w:r>
          </w:p>
        </w:tc>
      </w:tr>
      <w:tr w:rsidR="00345D15" w:rsidRPr="00134EDF" w14:paraId="103EBCF3" w14:textId="77777777" w:rsidTr="00B66D75">
        <w:tc>
          <w:tcPr>
            <w:tcW w:w="1985" w:type="dxa"/>
            <w:shd w:val="clear" w:color="auto" w:fill="auto"/>
            <w:vAlign w:val="center"/>
          </w:tcPr>
          <w:p w14:paraId="6C7CF137" w14:textId="77777777" w:rsidR="00345D15" w:rsidRPr="00134EDF" w:rsidRDefault="00BE051F" w:rsidP="003D1BFB">
            <w:pPr>
              <w:suppressAutoHyphens w:val="0"/>
              <w:spacing w:after="0" w:line="240" w:lineRule="auto"/>
            </w:pPr>
            <w:r w:rsidRPr="00134EDF">
              <w:t>Memo CL</w:t>
            </w:r>
          </w:p>
        </w:tc>
      </w:tr>
      <w:tr w:rsidR="00345D15" w:rsidRPr="00134EDF" w14:paraId="1DF5106C" w14:textId="77777777" w:rsidTr="00B66D75">
        <w:tc>
          <w:tcPr>
            <w:tcW w:w="1985" w:type="dxa"/>
            <w:shd w:val="clear" w:color="auto" w:fill="auto"/>
            <w:vAlign w:val="center"/>
          </w:tcPr>
          <w:p w14:paraId="51E37464" w14:textId="77777777" w:rsidR="00345D15" w:rsidRPr="00134EDF" w:rsidRDefault="00BE051F" w:rsidP="003D1BFB">
            <w:pPr>
              <w:suppressAutoHyphens w:val="0"/>
              <w:spacing w:after="0" w:line="240" w:lineRule="auto"/>
            </w:pPr>
            <w:r w:rsidRPr="00134EDF">
              <w:t>Mirco CL</w:t>
            </w:r>
          </w:p>
        </w:tc>
      </w:tr>
      <w:tr w:rsidR="00345D15" w:rsidRPr="00134EDF" w14:paraId="24A4912A" w14:textId="77777777" w:rsidTr="00B66D75">
        <w:tc>
          <w:tcPr>
            <w:tcW w:w="1985" w:type="dxa"/>
            <w:shd w:val="clear" w:color="auto" w:fill="auto"/>
            <w:vAlign w:val="center"/>
          </w:tcPr>
          <w:p w14:paraId="5D83CEE2" w14:textId="77777777" w:rsidR="00345D15" w:rsidRPr="00134EDF" w:rsidRDefault="00BE051F" w:rsidP="003D1BFB">
            <w:pPr>
              <w:suppressAutoHyphens w:val="0"/>
              <w:spacing w:after="0" w:line="240" w:lineRule="auto"/>
            </w:pPr>
            <w:r w:rsidRPr="00134EDF">
              <w:rPr>
                <w:shd w:val="clear" w:color="auto" w:fill="FFFFFF"/>
              </w:rPr>
              <w:t>Mobil CL</w:t>
            </w:r>
          </w:p>
        </w:tc>
      </w:tr>
      <w:tr w:rsidR="00345D15" w:rsidRPr="00134EDF" w14:paraId="3975B565" w14:textId="77777777" w:rsidTr="00B66D75">
        <w:tc>
          <w:tcPr>
            <w:tcW w:w="1985" w:type="dxa"/>
            <w:shd w:val="clear" w:color="auto" w:fill="auto"/>
            <w:vAlign w:val="center"/>
          </w:tcPr>
          <w:p w14:paraId="5861C2A9" w14:textId="77777777" w:rsidR="00345D15" w:rsidRPr="00134EDF" w:rsidRDefault="00BE051F" w:rsidP="003D1BFB">
            <w:pPr>
              <w:suppressAutoHyphens w:val="0"/>
              <w:spacing w:after="0" w:line="240" w:lineRule="auto"/>
            </w:pPr>
            <w:r w:rsidRPr="00134EDF">
              <w:t>Nizza CL</w:t>
            </w:r>
          </w:p>
        </w:tc>
      </w:tr>
      <w:tr w:rsidR="00345D15" w:rsidRPr="00134EDF" w14:paraId="2B6C5452" w14:textId="77777777" w:rsidTr="00B66D75">
        <w:tc>
          <w:tcPr>
            <w:tcW w:w="1985" w:type="dxa"/>
            <w:shd w:val="clear" w:color="auto" w:fill="auto"/>
            <w:vAlign w:val="center"/>
          </w:tcPr>
          <w:p w14:paraId="73BCC206" w14:textId="77777777" w:rsidR="00345D15" w:rsidRPr="00134EDF" w:rsidRDefault="00BE051F" w:rsidP="003D1BFB">
            <w:pPr>
              <w:suppressAutoHyphens w:val="0"/>
              <w:spacing w:after="0" w:line="240" w:lineRule="auto"/>
            </w:pPr>
            <w:r w:rsidRPr="00134EDF">
              <w:t>NXH2020CL</w:t>
            </w:r>
          </w:p>
        </w:tc>
      </w:tr>
      <w:tr w:rsidR="00345D15" w:rsidRPr="00134EDF" w14:paraId="69EFBB29" w14:textId="77777777" w:rsidTr="00B66D75">
        <w:tc>
          <w:tcPr>
            <w:tcW w:w="1985" w:type="dxa"/>
            <w:shd w:val="clear" w:color="auto" w:fill="auto"/>
            <w:vAlign w:val="center"/>
          </w:tcPr>
          <w:p w14:paraId="75EB963E" w14:textId="77777777" w:rsidR="00345D15" w:rsidRPr="00134EDF" w:rsidRDefault="00BE051F" w:rsidP="003D1BFB">
            <w:pPr>
              <w:suppressAutoHyphens w:val="0"/>
              <w:spacing w:after="0" w:line="240" w:lineRule="auto"/>
            </w:pPr>
            <w:r w:rsidRPr="00134EDF">
              <w:t>NXH213CLS</w:t>
            </w:r>
          </w:p>
        </w:tc>
      </w:tr>
      <w:tr w:rsidR="00345D15" w:rsidRPr="00134EDF" w14:paraId="774D5A71" w14:textId="77777777" w:rsidTr="00B66D75">
        <w:tc>
          <w:tcPr>
            <w:tcW w:w="1985" w:type="dxa"/>
            <w:shd w:val="clear" w:color="auto" w:fill="auto"/>
            <w:vAlign w:val="center"/>
          </w:tcPr>
          <w:p w14:paraId="2CEC10CD" w14:textId="77777777" w:rsidR="00345D15" w:rsidRPr="00134EDF" w:rsidRDefault="00BE051F" w:rsidP="003D1BFB">
            <w:pPr>
              <w:suppressAutoHyphens w:val="0"/>
              <w:spacing w:after="0" w:line="240" w:lineRule="auto"/>
            </w:pPr>
            <w:r w:rsidRPr="00134EDF">
              <w:t>NXH215CLS</w:t>
            </w:r>
          </w:p>
        </w:tc>
      </w:tr>
      <w:tr w:rsidR="00345D15" w:rsidRPr="00134EDF" w14:paraId="51FA5F3E" w14:textId="77777777" w:rsidTr="00B66D75">
        <w:tc>
          <w:tcPr>
            <w:tcW w:w="1985" w:type="dxa"/>
            <w:shd w:val="clear" w:color="auto" w:fill="auto"/>
            <w:vAlign w:val="center"/>
          </w:tcPr>
          <w:p w14:paraId="6D939650" w14:textId="77777777" w:rsidR="00345D15" w:rsidRPr="00134EDF" w:rsidRDefault="00BE051F" w:rsidP="003D1BFB">
            <w:pPr>
              <w:suppressAutoHyphens w:val="0"/>
              <w:spacing w:after="0" w:line="240" w:lineRule="auto"/>
            </w:pPr>
            <w:r w:rsidRPr="00134EDF">
              <w:t>Phoenix CL</w:t>
            </w:r>
          </w:p>
        </w:tc>
      </w:tr>
      <w:tr w:rsidR="00345D15" w:rsidRPr="00134EDF" w14:paraId="5160B607" w14:textId="77777777" w:rsidTr="00B66D75">
        <w:tc>
          <w:tcPr>
            <w:tcW w:w="1985" w:type="dxa"/>
            <w:shd w:val="clear" w:color="auto" w:fill="auto"/>
            <w:vAlign w:val="center"/>
          </w:tcPr>
          <w:p w14:paraId="0D24A1D2" w14:textId="77777777" w:rsidR="00345D15" w:rsidRPr="00134EDF" w:rsidRDefault="00BE051F" w:rsidP="003D1BFB">
            <w:pPr>
              <w:suppressAutoHyphens w:val="0"/>
              <w:spacing w:after="0" w:line="240" w:lineRule="auto"/>
            </w:pPr>
            <w:r w:rsidRPr="00134EDF">
              <w:t>Plurax CL</w:t>
            </w:r>
          </w:p>
        </w:tc>
      </w:tr>
      <w:tr w:rsidR="00345D15" w:rsidRPr="00134EDF" w14:paraId="143CF96A" w14:textId="77777777" w:rsidTr="00B66D75">
        <w:tc>
          <w:tcPr>
            <w:tcW w:w="1985" w:type="dxa"/>
            <w:shd w:val="clear" w:color="auto" w:fill="auto"/>
            <w:vAlign w:val="center"/>
          </w:tcPr>
          <w:p w14:paraId="063401FD" w14:textId="77777777" w:rsidR="00345D15" w:rsidRPr="00134EDF" w:rsidRDefault="00BE051F" w:rsidP="003D1BFB">
            <w:pPr>
              <w:suppressAutoHyphens w:val="0"/>
              <w:spacing w:after="0" w:line="240" w:lineRule="auto"/>
            </w:pPr>
            <w:r w:rsidRPr="00134EDF">
              <w:rPr>
                <w:color w:val="000000"/>
              </w:rPr>
              <w:t xml:space="preserve">PR45H73 </w:t>
            </w:r>
          </w:p>
        </w:tc>
      </w:tr>
      <w:tr w:rsidR="00345D15" w:rsidRPr="00134EDF" w14:paraId="63D9DB06" w14:textId="77777777" w:rsidTr="00B66D75">
        <w:tc>
          <w:tcPr>
            <w:tcW w:w="1985" w:type="dxa"/>
            <w:shd w:val="clear" w:color="auto" w:fill="auto"/>
            <w:vAlign w:val="center"/>
          </w:tcPr>
          <w:p w14:paraId="02391B52" w14:textId="77777777" w:rsidR="00345D15" w:rsidRPr="00134EDF" w:rsidRDefault="00BE051F" w:rsidP="003D1BFB">
            <w:pPr>
              <w:suppressAutoHyphens w:val="0"/>
              <w:spacing w:after="0" w:line="240" w:lineRule="auto"/>
            </w:pPr>
            <w:r w:rsidRPr="00134EDF">
              <w:rPr>
                <w:color w:val="000000"/>
              </w:rPr>
              <w:t xml:space="preserve">PR46H75 </w:t>
            </w:r>
          </w:p>
        </w:tc>
      </w:tr>
      <w:tr w:rsidR="00345D15" w:rsidRPr="00134EDF" w14:paraId="1E8FB5BB" w14:textId="77777777" w:rsidTr="00B66D75">
        <w:tc>
          <w:tcPr>
            <w:tcW w:w="1985" w:type="dxa"/>
            <w:shd w:val="clear" w:color="auto" w:fill="auto"/>
            <w:vAlign w:val="center"/>
          </w:tcPr>
          <w:p w14:paraId="37B464E7" w14:textId="77777777" w:rsidR="00345D15" w:rsidRPr="00134EDF" w:rsidRDefault="00BE051F" w:rsidP="003D1BFB">
            <w:pPr>
              <w:suppressAutoHyphens w:val="0"/>
              <w:spacing w:after="0" w:line="240" w:lineRule="auto"/>
            </w:pPr>
            <w:r w:rsidRPr="00134EDF">
              <w:t>PT200CL</w:t>
            </w:r>
          </w:p>
        </w:tc>
      </w:tr>
      <w:tr w:rsidR="00345D15" w:rsidRPr="00134EDF" w14:paraId="290A2657" w14:textId="77777777" w:rsidTr="00B66D75">
        <w:tc>
          <w:tcPr>
            <w:tcW w:w="1985" w:type="dxa"/>
            <w:shd w:val="clear" w:color="auto" w:fill="auto"/>
            <w:vAlign w:val="center"/>
          </w:tcPr>
          <w:p w14:paraId="0A3B892C" w14:textId="77777777" w:rsidR="00345D15" w:rsidRPr="00134EDF" w:rsidRDefault="00BE051F" w:rsidP="003D1BFB">
            <w:pPr>
              <w:suppressAutoHyphens w:val="0"/>
              <w:spacing w:after="0" w:line="240" w:lineRule="auto"/>
            </w:pPr>
            <w:r w:rsidRPr="00134EDF">
              <w:t>PT228CL</w:t>
            </w:r>
          </w:p>
        </w:tc>
      </w:tr>
      <w:tr w:rsidR="00345D15" w:rsidRPr="00134EDF" w14:paraId="5B3D5F98" w14:textId="77777777" w:rsidTr="00B66D75">
        <w:tc>
          <w:tcPr>
            <w:tcW w:w="1985" w:type="dxa"/>
            <w:shd w:val="clear" w:color="auto" w:fill="auto"/>
            <w:vAlign w:val="center"/>
          </w:tcPr>
          <w:p w14:paraId="056DAAC8" w14:textId="77777777" w:rsidR="00345D15" w:rsidRPr="00134EDF" w:rsidRDefault="00BE051F" w:rsidP="003D1BFB">
            <w:pPr>
              <w:suppressAutoHyphens w:val="0"/>
              <w:spacing w:after="0" w:line="240" w:lineRule="auto"/>
            </w:pPr>
            <w:r w:rsidRPr="00134EDF">
              <w:t>PT229CL</w:t>
            </w:r>
          </w:p>
        </w:tc>
      </w:tr>
      <w:tr w:rsidR="00345D15" w:rsidRPr="00134EDF" w14:paraId="1760E0C9" w14:textId="77777777" w:rsidTr="00B66D75">
        <w:tc>
          <w:tcPr>
            <w:tcW w:w="1985" w:type="dxa"/>
            <w:shd w:val="clear" w:color="auto" w:fill="auto"/>
            <w:vAlign w:val="center"/>
          </w:tcPr>
          <w:p w14:paraId="5C89391C" w14:textId="77777777" w:rsidR="00345D15" w:rsidRPr="00134EDF" w:rsidRDefault="00BE051F" w:rsidP="003D1BFB">
            <w:pPr>
              <w:suppressAutoHyphens w:val="0"/>
              <w:spacing w:after="0" w:line="240" w:lineRule="auto"/>
            </w:pPr>
            <w:r w:rsidRPr="00134EDF">
              <w:t>PT240CL</w:t>
            </w:r>
          </w:p>
        </w:tc>
      </w:tr>
      <w:tr w:rsidR="00345D15" w:rsidRPr="00134EDF" w14:paraId="5427B0DF" w14:textId="77777777" w:rsidTr="00B66D75">
        <w:tc>
          <w:tcPr>
            <w:tcW w:w="1985" w:type="dxa"/>
            <w:shd w:val="clear" w:color="auto" w:fill="auto"/>
            <w:vAlign w:val="center"/>
          </w:tcPr>
          <w:p w14:paraId="7A9C2AED" w14:textId="77777777" w:rsidR="00345D15" w:rsidRPr="00134EDF" w:rsidRDefault="00BE051F" w:rsidP="003D1BFB">
            <w:pPr>
              <w:suppressAutoHyphens w:val="0"/>
              <w:spacing w:after="0" w:line="240" w:lineRule="auto"/>
            </w:pPr>
            <w:r w:rsidRPr="00134EDF">
              <w:t>PT241CL</w:t>
            </w:r>
          </w:p>
        </w:tc>
      </w:tr>
      <w:tr w:rsidR="00345D15" w:rsidRPr="00134EDF" w14:paraId="0841AB7A" w14:textId="77777777" w:rsidTr="00B66D75">
        <w:tc>
          <w:tcPr>
            <w:tcW w:w="1985" w:type="dxa"/>
            <w:shd w:val="clear" w:color="auto" w:fill="auto"/>
            <w:vAlign w:val="center"/>
          </w:tcPr>
          <w:p w14:paraId="11B92EB6" w14:textId="77777777" w:rsidR="00345D15" w:rsidRPr="00134EDF" w:rsidRDefault="00BE051F" w:rsidP="003D1BFB">
            <w:pPr>
              <w:suppressAutoHyphens w:val="0"/>
              <w:spacing w:after="0" w:line="240" w:lineRule="auto"/>
            </w:pPr>
            <w:r w:rsidRPr="00134EDF">
              <w:t>PT278CL</w:t>
            </w:r>
          </w:p>
        </w:tc>
      </w:tr>
      <w:tr w:rsidR="00345D15" w:rsidRPr="00134EDF" w14:paraId="1951E33C" w14:textId="77777777" w:rsidTr="00B66D75">
        <w:tc>
          <w:tcPr>
            <w:tcW w:w="1985" w:type="dxa"/>
            <w:shd w:val="clear" w:color="auto" w:fill="auto"/>
            <w:vAlign w:val="center"/>
          </w:tcPr>
          <w:p w14:paraId="5A5C1301" w14:textId="77777777" w:rsidR="00345D15" w:rsidRPr="00134EDF" w:rsidRDefault="00BE051F" w:rsidP="003D1BFB">
            <w:pPr>
              <w:suppressAutoHyphens w:val="0"/>
              <w:spacing w:after="0" w:line="240" w:lineRule="auto"/>
            </w:pPr>
            <w:r w:rsidRPr="00134EDF">
              <w:t>PT279CL</w:t>
            </w:r>
          </w:p>
        </w:tc>
      </w:tr>
      <w:tr w:rsidR="00345D15" w:rsidRPr="00134EDF" w14:paraId="5E0C8C7F" w14:textId="77777777" w:rsidTr="00B66D75">
        <w:tc>
          <w:tcPr>
            <w:tcW w:w="1985" w:type="dxa"/>
            <w:shd w:val="clear" w:color="auto" w:fill="auto"/>
            <w:vAlign w:val="center"/>
          </w:tcPr>
          <w:p w14:paraId="75872E6A" w14:textId="77777777" w:rsidR="00345D15" w:rsidRPr="00134EDF" w:rsidRDefault="00BE051F" w:rsidP="003D1BFB">
            <w:pPr>
              <w:suppressAutoHyphens w:val="0"/>
              <w:spacing w:after="0" w:line="240" w:lineRule="auto"/>
            </w:pPr>
            <w:r w:rsidRPr="00134EDF">
              <w:t>PX 118 CL</w:t>
            </w:r>
          </w:p>
        </w:tc>
      </w:tr>
      <w:tr w:rsidR="00345D15" w:rsidRPr="00134EDF" w14:paraId="416B6598" w14:textId="77777777" w:rsidTr="00B66D75">
        <w:tc>
          <w:tcPr>
            <w:tcW w:w="1985" w:type="dxa"/>
            <w:shd w:val="clear" w:color="auto" w:fill="auto"/>
            <w:vAlign w:val="center"/>
          </w:tcPr>
          <w:p w14:paraId="2276C4DF" w14:textId="77777777" w:rsidR="00345D15" w:rsidRPr="00134EDF" w:rsidRDefault="00BE051F" w:rsidP="003D1BFB">
            <w:pPr>
              <w:suppressAutoHyphens w:val="0"/>
              <w:spacing w:after="0" w:line="240" w:lineRule="auto"/>
            </w:pPr>
            <w:r w:rsidRPr="00134EDF">
              <w:t>PX100CL</w:t>
            </w:r>
          </w:p>
        </w:tc>
      </w:tr>
      <w:tr w:rsidR="00345D15" w:rsidRPr="00134EDF" w14:paraId="43651423" w14:textId="77777777" w:rsidTr="00B66D75">
        <w:tc>
          <w:tcPr>
            <w:tcW w:w="1985" w:type="dxa"/>
            <w:shd w:val="clear" w:color="auto" w:fill="auto"/>
            <w:vAlign w:val="center"/>
          </w:tcPr>
          <w:p w14:paraId="5025561A" w14:textId="77777777" w:rsidR="00345D15" w:rsidRPr="00134EDF" w:rsidRDefault="00BE051F" w:rsidP="003D1BFB">
            <w:pPr>
              <w:suppressAutoHyphens w:val="0"/>
              <w:spacing w:after="0" w:line="240" w:lineRule="auto"/>
            </w:pPr>
            <w:r w:rsidRPr="00134EDF">
              <w:lastRenderedPageBreak/>
              <w:t>PX111 CL</w:t>
            </w:r>
          </w:p>
        </w:tc>
      </w:tr>
      <w:tr w:rsidR="00345D15" w:rsidRPr="00134EDF" w14:paraId="177978D8" w14:textId="77777777" w:rsidTr="00B66D75">
        <w:tc>
          <w:tcPr>
            <w:tcW w:w="1985" w:type="dxa"/>
            <w:shd w:val="clear" w:color="auto" w:fill="auto"/>
            <w:vAlign w:val="center"/>
          </w:tcPr>
          <w:p w14:paraId="17C263C0" w14:textId="77777777" w:rsidR="00345D15" w:rsidRPr="00134EDF" w:rsidRDefault="00BE051F" w:rsidP="003D1BFB">
            <w:pPr>
              <w:suppressAutoHyphens w:val="0"/>
              <w:spacing w:after="0" w:line="240" w:lineRule="auto"/>
            </w:pPr>
            <w:r w:rsidRPr="00134EDF">
              <w:t>PX125CL</w:t>
            </w:r>
          </w:p>
        </w:tc>
      </w:tr>
      <w:tr w:rsidR="00345D15" w:rsidRPr="00134EDF" w14:paraId="52F00DD7" w14:textId="77777777" w:rsidTr="00B66D75">
        <w:tc>
          <w:tcPr>
            <w:tcW w:w="1985" w:type="dxa"/>
            <w:shd w:val="clear" w:color="auto" w:fill="auto"/>
            <w:vAlign w:val="center"/>
          </w:tcPr>
          <w:p w14:paraId="2A1DC3DF" w14:textId="77777777" w:rsidR="00345D15" w:rsidRPr="00134EDF" w:rsidRDefault="00BE051F" w:rsidP="003D1BFB">
            <w:pPr>
              <w:suppressAutoHyphens w:val="0"/>
              <w:spacing w:after="0" w:line="240" w:lineRule="auto"/>
            </w:pPr>
            <w:r w:rsidRPr="00134EDF">
              <w:t>SRR 36112 CL</w:t>
            </w:r>
          </w:p>
        </w:tc>
      </w:tr>
      <w:tr w:rsidR="00345D15" w:rsidRPr="00134EDF" w14:paraId="3521037C" w14:textId="77777777" w:rsidTr="00B66D75">
        <w:tc>
          <w:tcPr>
            <w:tcW w:w="1985" w:type="dxa"/>
            <w:shd w:val="clear" w:color="auto" w:fill="auto"/>
            <w:vAlign w:val="center"/>
          </w:tcPr>
          <w:p w14:paraId="5E4FC40D" w14:textId="77777777" w:rsidR="00345D15" w:rsidRPr="00134EDF" w:rsidRDefault="00BE051F" w:rsidP="003D1BFB">
            <w:pPr>
              <w:suppressAutoHyphens w:val="0"/>
              <w:spacing w:after="0" w:line="240" w:lineRule="auto"/>
            </w:pPr>
            <w:r w:rsidRPr="00134EDF">
              <w:t>Salsa CL</w:t>
            </w:r>
          </w:p>
        </w:tc>
      </w:tr>
      <w:tr w:rsidR="00345D15" w:rsidRPr="00134EDF" w14:paraId="72526FAB" w14:textId="77777777" w:rsidTr="00B66D75">
        <w:tc>
          <w:tcPr>
            <w:tcW w:w="1985" w:type="dxa"/>
            <w:shd w:val="clear" w:color="auto" w:fill="auto"/>
            <w:vAlign w:val="center"/>
          </w:tcPr>
          <w:p w14:paraId="4E8F80F1" w14:textId="77777777" w:rsidR="00345D15" w:rsidRPr="00134EDF" w:rsidRDefault="00BE051F" w:rsidP="003D1BFB">
            <w:pPr>
              <w:suppressAutoHyphens w:val="0"/>
              <w:spacing w:after="0" w:line="240" w:lineRule="auto"/>
            </w:pPr>
            <w:r w:rsidRPr="00134EDF">
              <w:t>Saoker CL</w:t>
            </w:r>
          </w:p>
        </w:tc>
      </w:tr>
      <w:tr w:rsidR="00345D15" w:rsidRPr="00134EDF" w14:paraId="240083BA" w14:textId="77777777" w:rsidTr="00B66D75">
        <w:tc>
          <w:tcPr>
            <w:tcW w:w="1985" w:type="dxa"/>
            <w:shd w:val="clear" w:color="auto" w:fill="auto"/>
            <w:vAlign w:val="center"/>
          </w:tcPr>
          <w:p w14:paraId="5F92F652" w14:textId="77777777" w:rsidR="00345D15" w:rsidRPr="00134EDF" w:rsidRDefault="00BE051F" w:rsidP="003D1BFB">
            <w:pPr>
              <w:suppressAutoHyphens w:val="0"/>
              <w:spacing w:after="0" w:line="240" w:lineRule="auto"/>
            </w:pPr>
            <w:r w:rsidRPr="00134EDF">
              <w:t>Solar CL</w:t>
            </w:r>
          </w:p>
        </w:tc>
      </w:tr>
      <w:tr w:rsidR="00345D15" w:rsidRPr="00134EDF" w14:paraId="65C0C638" w14:textId="77777777" w:rsidTr="00B66D75">
        <w:tc>
          <w:tcPr>
            <w:tcW w:w="1985" w:type="dxa"/>
            <w:shd w:val="clear" w:color="auto" w:fill="auto"/>
            <w:vAlign w:val="center"/>
          </w:tcPr>
          <w:p w14:paraId="42CA4B8A" w14:textId="77777777" w:rsidR="00345D15" w:rsidRPr="00134EDF" w:rsidRDefault="00BE051F" w:rsidP="003D1BFB">
            <w:pPr>
              <w:suppressAutoHyphens w:val="0"/>
              <w:spacing w:after="0" w:line="240" w:lineRule="auto"/>
            </w:pPr>
            <w:r w:rsidRPr="00134EDF">
              <w:t>Syntax CL</w:t>
            </w:r>
          </w:p>
        </w:tc>
      </w:tr>
      <w:tr w:rsidR="00345D15" w:rsidRPr="00134EDF" w14:paraId="0F1D7879" w14:textId="77777777" w:rsidTr="00B66D75">
        <w:tc>
          <w:tcPr>
            <w:tcW w:w="1985" w:type="dxa"/>
            <w:shd w:val="clear" w:color="auto" w:fill="auto"/>
            <w:vAlign w:val="center"/>
          </w:tcPr>
          <w:p w14:paraId="2F81516C" w14:textId="77777777" w:rsidR="00345D15" w:rsidRPr="00134EDF" w:rsidRDefault="00BE051F" w:rsidP="003D1BFB">
            <w:pPr>
              <w:suppressAutoHyphens w:val="0"/>
              <w:spacing w:after="0" w:line="240" w:lineRule="auto"/>
            </w:pPr>
            <w:r w:rsidRPr="00134EDF">
              <w:t>Trust CL</w:t>
            </w:r>
          </w:p>
        </w:tc>
      </w:tr>
      <w:tr w:rsidR="00345D15" w:rsidRPr="00134EDF" w14:paraId="341C854B" w14:textId="77777777" w:rsidTr="00B66D75">
        <w:tc>
          <w:tcPr>
            <w:tcW w:w="1985" w:type="dxa"/>
            <w:shd w:val="clear" w:color="auto" w:fill="auto"/>
            <w:vAlign w:val="center"/>
          </w:tcPr>
          <w:p w14:paraId="78A3846F" w14:textId="77777777" w:rsidR="00345D15" w:rsidRPr="00134EDF" w:rsidRDefault="00BE051F" w:rsidP="003D1BFB">
            <w:pPr>
              <w:suppressAutoHyphens w:val="0"/>
              <w:spacing w:after="0" w:line="240" w:lineRule="auto"/>
            </w:pPr>
            <w:r w:rsidRPr="00134EDF">
              <w:t>VERITAS CL</w:t>
            </w:r>
          </w:p>
        </w:tc>
      </w:tr>
      <w:tr w:rsidR="00345D15" w:rsidRPr="00134EDF" w14:paraId="39E124E4" w14:textId="77777777" w:rsidTr="00B66D75">
        <w:tc>
          <w:tcPr>
            <w:tcW w:w="1985" w:type="dxa"/>
            <w:shd w:val="clear" w:color="auto" w:fill="auto"/>
            <w:vAlign w:val="center"/>
          </w:tcPr>
          <w:p w14:paraId="45326889" w14:textId="77777777" w:rsidR="00345D15" w:rsidRPr="00134EDF" w:rsidRDefault="00BE051F" w:rsidP="003D1BFB">
            <w:pPr>
              <w:suppressAutoHyphens w:val="0"/>
              <w:spacing w:after="0" w:line="240" w:lineRule="auto"/>
            </w:pPr>
            <w:r w:rsidRPr="00134EDF">
              <w:t>Vestal CL</w:t>
            </w:r>
          </w:p>
        </w:tc>
      </w:tr>
      <w:tr w:rsidR="00345D15" w:rsidRPr="00134EDF" w14:paraId="7766553E" w14:textId="77777777" w:rsidTr="00B66D75">
        <w:tc>
          <w:tcPr>
            <w:tcW w:w="1985" w:type="dxa"/>
            <w:shd w:val="clear" w:color="auto" w:fill="auto"/>
            <w:vAlign w:val="center"/>
          </w:tcPr>
          <w:p w14:paraId="0D50FF7F" w14:textId="77777777" w:rsidR="00345D15" w:rsidRPr="00134EDF" w:rsidRDefault="00BE051F" w:rsidP="003D1BFB">
            <w:pPr>
              <w:suppressAutoHyphens w:val="0"/>
              <w:spacing w:after="0" w:line="240" w:lineRule="auto"/>
            </w:pPr>
            <w:r w:rsidRPr="00134EDF">
              <w:t>Whider CL</w:t>
            </w:r>
          </w:p>
        </w:tc>
      </w:tr>
    </w:tbl>
    <w:p w14:paraId="2BE12EE0" w14:textId="77777777" w:rsidR="00345D15" w:rsidRPr="00134EDF" w:rsidRDefault="00345D15" w:rsidP="003D1BFB">
      <w:pPr>
        <w:ind w:firstLine="720"/>
      </w:pPr>
    </w:p>
    <w:p w14:paraId="78D00AE2" w14:textId="77777777" w:rsidR="00345D15" w:rsidRPr="00134EDF" w:rsidRDefault="00345D15" w:rsidP="003D1BFB">
      <w:pPr>
        <w:ind w:firstLine="720"/>
      </w:pPr>
    </w:p>
    <w:sectPr w:rsidR="00345D15" w:rsidRPr="00134EDF">
      <w:pgSz w:w="11906" w:h="16838"/>
      <w:pgMar w:top="1134" w:right="1418" w:bottom="1418" w:left="1134"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proofState w:spelling="clean" w:grammar="clean"/>
  <w:defaultTabStop w:val="708"/>
  <w:hyphenationZone w:val="425"/>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D15"/>
    <w:rsid w:val="00134EDF"/>
    <w:rsid w:val="00345D15"/>
    <w:rsid w:val="003D180E"/>
    <w:rsid w:val="003D1BFB"/>
    <w:rsid w:val="00470F8D"/>
    <w:rsid w:val="0049226E"/>
    <w:rsid w:val="008E3393"/>
    <w:rsid w:val="00B66D75"/>
    <w:rsid w:val="00BE051F"/>
    <w:rsid w:val="00BF2B4C"/>
    <w:rsid w:val="00F24261"/>
    <w:rsid w:val="00F704C1"/>
    <w:rsid w:val="00FB0FB1"/>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5F8A4"/>
  <w15:docId w15:val="{0A5B2F51-04AA-4397-A5D0-6962708E4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pPr>
    <w:rPr>
      <w:color w:val="00000A"/>
      <w:sz w:val="24"/>
      <w:szCs w:val="24"/>
    </w:rPr>
  </w:style>
  <w:style w:type="paragraph" w:styleId="Heading1">
    <w:name w:val="heading 1"/>
    <w:basedOn w:val="Normal"/>
    <w:next w:val="Normal"/>
    <w:autoRedefine/>
    <w:qFormat/>
    <w:rsid w:val="002C3B99"/>
    <w:pPr>
      <w:keepNext/>
      <w:spacing w:before="240"/>
      <w:jc w:val="center"/>
      <w:outlineLvl w:val="0"/>
    </w:pPr>
    <w:rPr>
      <w:rFonts w:cs="Arial"/>
      <w:bCs/>
      <w:caps/>
    </w:rPr>
  </w:style>
  <w:style w:type="paragraph" w:styleId="Heading2">
    <w:name w:val="heading 2"/>
    <w:basedOn w:val="Normal"/>
    <w:next w:val="Normal"/>
    <w:autoRedefine/>
    <w:qFormat/>
    <w:rsid w:val="002C3B99"/>
    <w:pPr>
      <w:keepNext/>
      <w:spacing w:before="240"/>
      <w:jc w:val="center"/>
      <w:outlineLvl w:val="1"/>
    </w:pPr>
    <w:rPr>
      <w:bCs/>
      <w:iCs/>
      <w:smallCaps/>
    </w:rPr>
  </w:style>
  <w:style w:type="paragraph" w:styleId="Heading3">
    <w:name w:val="heading 3"/>
    <w:basedOn w:val="Normal"/>
    <w:next w:val="Normal"/>
    <w:autoRedefine/>
    <w:qFormat/>
    <w:rsid w:val="002C3B99"/>
    <w:pPr>
      <w:keepNext/>
      <w:spacing w:before="120"/>
      <w:jc w:val="center"/>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NTimbreCar">
    <w:name w:val="SNTimbre Car"/>
    <w:link w:val="SNTimbre"/>
    <w:qFormat/>
    <w:rsid w:val="000C5746"/>
    <w:rPr>
      <w:rFonts w:eastAsia="Lucida Sans Unicode"/>
      <w:sz w:val="24"/>
      <w:szCs w:val="24"/>
      <w:lang w:val="nl-NL" w:bidi="ar-SA"/>
    </w:rPr>
  </w:style>
  <w:style w:type="character" w:customStyle="1" w:styleId="SNDatearrtCar">
    <w:name w:val="SNDate arrêté Car"/>
    <w:link w:val="SNDatearrt"/>
    <w:qFormat/>
    <w:rsid w:val="003F3B1D"/>
    <w:rPr>
      <w:sz w:val="24"/>
      <w:szCs w:val="24"/>
      <w:lang w:val="nl-NL" w:eastAsia="fr-FR" w:bidi="ar-SA"/>
    </w:rPr>
  </w:style>
  <w:style w:type="character" w:customStyle="1" w:styleId="SNArticleCar">
    <w:name w:val="SNArticle Car"/>
    <w:link w:val="SNArticle"/>
    <w:qFormat/>
    <w:rsid w:val="000C5746"/>
    <w:rPr>
      <w:b/>
      <w:sz w:val="24"/>
      <w:szCs w:val="24"/>
      <w:lang w:val="nl-NL" w:eastAsia="fr-FR" w:bidi="ar-SA"/>
    </w:rPr>
  </w:style>
  <w:style w:type="character" w:customStyle="1" w:styleId="ListLabel1">
    <w:name w:val="ListLabel 1"/>
    <w:qFormat/>
    <w:rPr>
      <w:rFonts w:cs="Courier New"/>
    </w:rPr>
  </w:style>
  <w:style w:type="paragraph" w:styleId="Title">
    <w:name w:val="Title"/>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rsid w:val="00F63131"/>
    <w:pPr>
      <w:spacing w:after="120"/>
      <w:jc w:val="both"/>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customStyle="1" w:styleId="Titreprincipal">
    <w:name w:val="Titre principal"/>
    <w:basedOn w:val="Normal"/>
  </w:style>
  <w:style w:type="paragraph" w:customStyle="1" w:styleId="SNREPUBLIQUE">
    <w:name w:val="SNREPUBLIQUE"/>
    <w:basedOn w:val="Normal"/>
    <w:qFormat/>
    <w:rsid w:val="00586031"/>
    <w:pPr>
      <w:jc w:val="center"/>
    </w:pPr>
    <w:rPr>
      <w:b/>
      <w:bCs/>
      <w:szCs w:val="20"/>
    </w:rPr>
  </w:style>
  <w:style w:type="paragraph" w:customStyle="1" w:styleId="SNSignature">
    <w:name w:val="SNSignature"/>
    <w:basedOn w:val="Normal"/>
    <w:qFormat/>
    <w:rsid w:val="003F3B1D"/>
    <w:pPr>
      <w:ind w:firstLine="720"/>
    </w:pPr>
  </w:style>
  <w:style w:type="paragraph" w:customStyle="1" w:styleId="puce1">
    <w:name w:val="puce1"/>
    <w:basedOn w:val="Normal"/>
    <w:qFormat/>
    <w:pPr>
      <w:widowControl w:val="0"/>
      <w:tabs>
        <w:tab w:val="left" w:pos="1429"/>
      </w:tabs>
      <w:spacing w:before="240"/>
      <w:ind w:left="1429" w:hanging="360"/>
    </w:pPr>
    <w:rPr>
      <w:rFonts w:eastAsia="Lucida Sans Unicode"/>
    </w:rPr>
  </w:style>
  <w:style w:type="paragraph" w:customStyle="1" w:styleId="puce2">
    <w:name w:val="puce2"/>
    <w:basedOn w:val="Normal"/>
    <w:qFormat/>
    <w:pPr>
      <w:widowControl w:val="0"/>
      <w:tabs>
        <w:tab w:val="left" w:pos="2149"/>
      </w:tabs>
      <w:spacing w:before="240"/>
      <w:ind w:left="2149" w:hanging="360"/>
    </w:pPr>
    <w:rPr>
      <w:rFonts w:eastAsia="Lucida Sans Unicode"/>
    </w:rPr>
  </w:style>
  <w:style w:type="paragraph" w:customStyle="1" w:styleId="puce3">
    <w:name w:val="puce3"/>
    <w:basedOn w:val="Normal"/>
    <w:qFormat/>
    <w:pPr>
      <w:widowControl w:val="0"/>
      <w:tabs>
        <w:tab w:val="left" w:pos="2869"/>
      </w:tabs>
      <w:spacing w:before="240"/>
      <w:ind w:left="2869" w:hanging="360"/>
    </w:pPr>
    <w:rPr>
      <w:rFonts w:eastAsia="Lucida Sans Unicode"/>
    </w:rPr>
  </w:style>
  <w:style w:type="paragraph" w:customStyle="1" w:styleId="num1">
    <w:name w:val="num1"/>
    <w:basedOn w:val="Normal"/>
    <w:qFormat/>
    <w:pPr>
      <w:widowControl w:val="0"/>
      <w:tabs>
        <w:tab w:val="left" w:pos="1429"/>
      </w:tabs>
      <w:spacing w:before="240"/>
      <w:ind w:left="1429" w:hanging="360"/>
    </w:pPr>
    <w:rPr>
      <w:rFonts w:eastAsia="Lucida Sans Unicode"/>
    </w:rPr>
  </w:style>
  <w:style w:type="paragraph" w:customStyle="1" w:styleId="num2">
    <w:name w:val="num2"/>
    <w:basedOn w:val="Normal"/>
    <w:qFormat/>
    <w:pPr>
      <w:widowControl w:val="0"/>
      <w:tabs>
        <w:tab w:val="left" w:pos="2149"/>
      </w:tabs>
      <w:spacing w:before="240"/>
      <w:ind w:left="2149" w:hanging="360"/>
    </w:pPr>
    <w:rPr>
      <w:rFonts w:eastAsia="Lucida Sans Unicode"/>
    </w:rPr>
  </w:style>
  <w:style w:type="paragraph" w:customStyle="1" w:styleId="num3">
    <w:name w:val="num3"/>
    <w:basedOn w:val="Normal"/>
    <w:qFormat/>
    <w:pPr>
      <w:widowControl w:val="0"/>
      <w:tabs>
        <w:tab w:val="left" w:pos="2869"/>
      </w:tabs>
      <w:spacing w:before="240"/>
      <w:ind w:left="2869" w:hanging="180"/>
    </w:pPr>
    <w:rPr>
      <w:rFonts w:eastAsia="Lucida Sans Unicode"/>
    </w:rPr>
  </w:style>
  <w:style w:type="paragraph" w:customStyle="1" w:styleId="Direction">
    <w:name w:val="Direction"/>
    <w:basedOn w:val="Normal"/>
    <w:autoRedefine/>
    <w:qFormat/>
    <w:pPr>
      <w:spacing w:before="720"/>
      <w:jc w:val="center"/>
    </w:pPr>
    <w:rPr>
      <w:b/>
    </w:rPr>
  </w:style>
  <w:style w:type="paragraph" w:customStyle="1" w:styleId="SNConsultation">
    <w:name w:val="SNConsultation"/>
    <w:basedOn w:val="Normal"/>
    <w:autoRedefine/>
    <w:qFormat/>
    <w:pPr>
      <w:widowControl w:val="0"/>
      <w:spacing w:before="120" w:after="120"/>
      <w:ind w:firstLine="709"/>
      <w:jc w:val="both"/>
    </w:pPr>
    <w:rPr>
      <w:rFonts w:eastAsia="Lucida Sans Unicode"/>
    </w:rPr>
  </w:style>
  <w:style w:type="paragraph" w:customStyle="1" w:styleId="SNNature">
    <w:name w:val="SNNature"/>
    <w:basedOn w:val="Normal"/>
    <w:autoRedefine/>
    <w:qFormat/>
    <w:rsid w:val="006A4EBF"/>
    <w:pPr>
      <w:widowControl w:val="0"/>
      <w:suppressLineNumbers/>
      <w:spacing w:before="720" w:after="120"/>
      <w:jc w:val="center"/>
    </w:pPr>
    <w:rPr>
      <w:rFonts w:eastAsia="Lucida Sans Unicode"/>
      <w:b/>
      <w:bCs/>
    </w:rPr>
  </w:style>
  <w:style w:type="paragraph" w:customStyle="1" w:styleId="SNtitre">
    <w:name w:val="SNtitre"/>
    <w:basedOn w:val="Normal"/>
    <w:autoRedefine/>
    <w:qFormat/>
    <w:rsid w:val="00642267"/>
    <w:pPr>
      <w:widowControl w:val="0"/>
      <w:suppressLineNumbers/>
      <w:spacing w:after="360"/>
      <w:jc w:val="center"/>
    </w:pPr>
    <w:rPr>
      <w:rFonts w:eastAsia="Lucida Sans Unicode"/>
      <w:b/>
    </w:rPr>
  </w:style>
  <w:style w:type="paragraph" w:customStyle="1" w:styleId="SNNORCentr">
    <w:name w:val="SNNOR+Centré"/>
    <w:qFormat/>
    <w:rsid w:val="006A4EBF"/>
    <w:pPr>
      <w:suppressAutoHyphens/>
      <w:spacing w:after="200"/>
      <w:jc w:val="center"/>
    </w:pPr>
    <w:rPr>
      <w:bCs/>
      <w:color w:val="00000A"/>
      <w:sz w:val="24"/>
    </w:rPr>
  </w:style>
  <w:style w:type="paragraph" w:customStyle="1" w:styleId="SNAutorit">
    <w:name w:val="SNAutorité"/>
    <w:basedOn w:val="Normal"/>
    <w:autoRedefine/>
    <w:qFormat/>
    <w:pPr>
      <w:spacing w:before="720" w:after="240"/>
      <w:ind w:firstLine="720"/>
    </w:pPr>
    <w:rPr>
      <w:b/>
    </w:rPr>
  </w:style>
  <w:style w:type="paragraph" w:customStyle="1" w:styleId="SNTimbre">
    <w:name w:val="SNTimbre"/>
    <w:basedOn w:val="Normal"/>
    <w:link w:val="SNTimbreCar"/>
    <w:autoRedefine/>
    <w:qFormat/>
    <w:pPr>
      <w:widowControl w:val="0"/>
      <w:snapToGrid w:val="0"/>
      <w:spacing w:before="120"/>
      <w:jc w:val="center"/>
    </w:pPr>
    <w:rPr>
      <w:rFonts w:eastAsia="Lucida Sans Unicode"/>
    </w:rPr>
  </w:style>
  <w:style w:type="paragraph" w:customStyle="1" w:styleId="SNRapport">
    <w:name w:val="SNRapport"/>
    <w:basedOn w:val="Normal"/>
    <w:autoRedefine/>
    <w:qFormat/>
    <w:pPr>
      <w:spacing w:before="240" w:after="120"/>
      <w:ind w:firstLine="720"/>
    </w:pPr>
  </w:style>
  <w:style w:type="paragraph" w:customStyle="1" w:styleId="SNVisa">
    <w:name w:val="SNVisa"/>
    <w:basedOn w:val="Normal"/>
    <w:autoRedefine/>
    <w:qFormat/>
    <w:pPr>
      <w:spacing w:before="120" w:after="120"/>
      <w:ind w:firstLine="720"/>
    </w:pPr>
  </w:style>
  <w:style w:type="paragraph" w:customStyle="1" w:styleId="SNDatearrt">
    <w:name w:val="SNDate arrêté"/>
    <w:basedOn w:val="Normal"/>
    <w:link w:val="SNDatearrtCar"/>
    <w:autoRedefine/>
    <w:qFormat/>
    <w:rsid w:val="003F3B1D"/>
    <w:pPr>
      <w:spacing w:before="480" w:after="1680"/>
      <w:ind w:firstLine="720"/>
    </w:pPr>
  </w:style>
  <w:style w:type="paragraph" w:customStyle="1" w:styleId="SNContreseing">
    <w:name w:val="SNContreseing"/>
    <w:basedOn w:val="Normal"/>
    <w:next w:val="Normal"/>
    <w:autoRedefine/>
    <w:qFormat/>
    <w:rsid w:val="00431FE7"/>
    <w:pPr>
      <w:spacing w:before="480"/>
      <w:ind w:firstLine="720"/>
    </w:pPr>
  </w:style>
  <w:style w:type="paragraph" w:customStyle="1" w:styleId="SNActe">
    <w:name w:val="SNActe"/>
    <w:basedOn w:val="Normal"/>
    <w:autoRedefine/>
    <w:qFormat/>
    <w:rsid w:val="00831364"/>
    <w:pPr>
      <w:spacing w:before="480" w:after="360"/>
      <w:jc w:val="center"/>
    </w:pPr>
    <w:rPr>
      <w:b/>
    </w:rPr>
  </w:style>
  <w:style w:type="paragraph" w:customStyle="1" w:styleId="SNArticle">
    <w:name w:val="SNArticle"/>
    <w:basedOn w:val="Normal"/>
    <w:link w:val="SNArticleCar"/>
    <w:autoRedefine/>
    <w:qFormat/>
    <w:pPr>
      <w:spacing w:before="240" w:after="240"/>
      <w:jc w:val="center"/>
    </w:pPr>
    <w:rPr>
      <w:b/>
    </w:rPr>
  </w:style>
  <w:style w:type="paragraph" w:customStyle="1" w:styleId="SNConsidrant">
    <w:name w:val="SNConsidérant"/>
    <w:basedOn w:val="Normal"/>
    <w:autoRedefine/>
    <w:qFormat/>
    <w:pPr>
      <w:ind w:firstLine="720"/>
    </w:pPr>
  </w:style>
  <w:style w:type="paragraph" w:customStyle="1" w:styleId="SNConsultationCE">
    <w:name w:val="SNConsultationCE"/>
    <w:basedOn w:val="SNConsultation"/>
    <w:autoRedefine/>
    <w:qFormat/>
  </w:style>
  <w:style w:type="paragraph" w:customStyle="1" w:styleId="SNConsultationCM">
    <w:name w:val="SNConsultationCM"/>
    <w:basedOn w:val="SNConsultation"/>
    <w:autoRedefine/>
    <w:qFormat/>
  </w:style>
  <w:style w:type="paragraph" w:customStyle="1" w:styleId="SNDirection">
    <w:name w:val="SNDirection"/>
    <w:basedOn w:val="Normal"/>
    <w:autoRedefine/>
    <w:qFormat/>
    <w:pPr>
      <w:spacing w:before="720"/>
      <w:jc w:val="center"/>
    </w:pPr>
    <w:rPr>
      <w:b/>
    </w:rPr>
  </w:style>
  <w:style w:type="paragraph" w:customStyle="1" w:styleId="SNIntitul">
    <w:name w:val="SNIntitulé"/>
    <w:basedOn w:val="Normal"/>
    <w:autoRedefine/>
    <w:qFormat/>
    <w:pPr>
      <w:jc w:val="center"/>
    </w:pPr>
  </w:style>
  <w:style w:type="paragraph" w:customStyle="1" w:styleId="Titre1objet">
    <w:name w:val="Titre 1 objet"/>
    <w:basedOn w:val="Heading1"/>
    <w:next w:val="Normal"/>
    <w:qFormat/>
    <w:rsid w:val="002C3B99"/>
    <w:pPr>
      <w:spacing w:before="0" w:after="120"/>
    </w:pPr>
    <w:rPr>
      <w:b/>
    </w:rPr>
  </w:style>
  <w:style w:type="paragraph" w:customStyle="1" w:styleId="SNExcution">
    <w:name w:val="SNExécution"/>
    <w:basedOn w:val="Normal"/>
    <w:autoRedefine/>
    <w:qFormat/>
  </w:style>
  <w:style w:type="paragraph" w:customStyle="1" w:styleId="SNLibell">
    <w:name w:val="SNLibellé"/>
    <w:basedOn w:val="Normal"/>
    <w:autoRedefine/>
    <w:qFormat/>
  </w:style>
  <w:style w:type="paragraph" w:customStyle="1" w:styleId="SNRfrence">
    <w:name w:val="SNRéférence"/>
    <w:basedOn w:val="Normal"/>
    <w:autoRedefine/>
    <w:qFormat/>
  </w:style>
  <w:style w:type="paragraph" w:styleId="BalloonText">
    <w:name w:val="Balloon Text"/>
    <w:basedOn w:val="Normal"/>
    <w:semiHidden/>
    <w:qFormat/>
    <w:rsid w:val="0094032F"/>
    <w:rPr>
      <w:rFonts w:ascii="Tahoma" w:hAnsi="Tahoma" w:cs="Tahoma"/>
      <w:sz w:val="16"/>
      <w:szCs w:val="16"/>
    </w:rPr>
  </w:style>
  <w:style w:type="paragraph" w:customStyle="1" w:styleId="Titre2objet">
    <w:name w:val="Titre 2 objet"/>
    <w:basedOn w:val="Heading2"/>
    <w:qFormat/>
    <w:rsid w:val="002C3B99"/>
    <w:pPr>
      <w:spacing w:before="0" w:after="120"/>
    </w:pPr>
    <w:rPr>
      <w:b/>
    </w:rPr>
  </w:style>
  <w:style w:type="paragraph" w:customStyle="1" w:styleId="Style1">
    <w:name w:val="Style1"/>
    <w:basedOn w:val="Heading3"/>
    <w:next w:val="Normal"/>
    <w:qFormat/>
    <w:rsid w:val="002C3B99"/>
    <w:pPr>
      <w:spacing w:before="0" w:after="120"/>
    </w:pPr>
    <w:rPr>
      <w:b/>
    </w:rPr>
  </w:style>
  <w:style w:type="paragraph" w:customStyle="1" w:styleId="Titre3objet">
    <w:name w:val="Titre 3 objet"/>
    <w:basedOn w:val="Heading3"/>
    <w:next w:val="Normal"/>
    <w:qFormat/>
    <w:rsid w:val="002C3B99"/>
    <w:pPr>
      <w:spacing w:before="0" w:after="120"/>
    </w:pPr>
    <w:rPr>
      <w:b/>
    </w:rPr>
  </w:style>
  <w:style w:type="paragraph" w:customStyle="1" w:styleId="Quotations">
    <w:name w:val="Quotations"/>
    <w:basedOn w:val="Normal"/>
    <w:qFormat/>
  </w:style>
  <w:style w:type="paragraph" w:styleId="Subtitle">
    <w:name w:val="Subtitle"/>
    <w:basedOn w:val="Titreprincipal"/>
  </w:style>
  <w:style w:type="paragraph" w:customStyle="1" w:styleId="Contenudetableau">
    <w:name w:val="Contenu de tableau"/>
    <w:basedOn w:val="Normal"/>
    <w:qFormat/>
  </w:style>
  <w:style w:type="paragraph" w:customStyle="1" w:styleId="Titredetableau">
    <w:name w:val="Titre de tableau"/>
    <w:basedOn w:val="Contenudetableau"/>
    <w:qFormat/>
  </w:style>
  <w:style w:type="paragraph" w:customStyle="1" w:styleId="western">
    <w:name w:val="western"/>
    <w:basedOn w:val="Normal"/>
    <w:qFormat/>
    <w:rsid w:val="003C69EE"/>
    <w:pPr>
      <w:suppressAutoHyphens w:val="0"/>
      <w:spacing w:beforeAutospacing="1" w:after="119"/>
      <w:jc w:val="both"/>
    </w:pPr>
  </w:style>
  <w:style w:type="paragraph" w:styleId="ListParagraph">
    <w:name w:val="List Paragraph"/>
    <w:basedOn w:val="Normal"/>
    <w:uiPriority w:val="34"/>
    <w:qFormat/>
    <w:rsid w:val="003C69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608</Words>
  <Characters>3468</Characters>
  <Application>Microsoft Office Word</Application>
  <DocSecurity>0</DocSecurity>
  <Lines>28</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REPUBLIQUE FRANCAISE</vt:lpstr>
      <vt:lpstr>REPUBLIQUE FRANCAISE</vt:lpstr>
    </vt:vector>
  </TitlesOfParts>
  <Company>SPM</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FRANCAISE</dc:title>
  <dc:creator>SPM</dc:creator>
  <cp:lastModifiedBy>Diana STOICA</cp:lastModifiedBy>
  <cp:revision>3</cp:revision>
  <cp:lastPrinted>2011-02-01T14:29:00Z</cp:lastPrinted>
  <dcterms:created xsi:type="dcterms:W3CDTF">2020-05-14T08:44:00Z</dcterms:created>
  <dcterms:modified xsi:type="dcterms:W3CDTF">2020-05-14T10:43:00Z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