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74" w:rsidRPr="0009191E" w:rsidRDefault="00CA0774" w:rsidP="00CA0774">
      <w:pPr>
        <w:spacing w:line="360" w:lineRule="auto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0551 HU- PL- ------ 20191114 --- --- PROJET</w:t>
      </w: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Minister Rolnictwa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rozporządzenie nr .../2019 z dnia … r.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w sprawie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zmiany rozporządzenia Ministra Rolnictwa i Rozwoju Obszarów Wiejskich nr 152/2009 z dnia 12 listopada 2009 r. w sprawie obowiązkowych wymagań zawartych w Węgierskim Kodeksie Żywnościowym (Codex Alimentarius Hungaricus)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 podstawie upoważnienia udzielonego na mocy § 76 ust. 2 pkt 5 ustawy XLVI z 2008 r. w sprawie łańcucha żywnościowego i urzędowego nadzoru nad nim oraz działając w ramach swoich obowiązków określonych w § 79 ust. 4 rozporządzenia rządu nr 94/2018 z dnia 22 maja 2018 r. w sprawie uprawnień i obowiązków członków rządu, niniejszym rozporządzam, co następuje: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 1</w:t>
      </w: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Do § 1 ust. 3 rozporządzenia Ministra Rolnictwa i Rozwoju Obszarów Wiejskich nr 152/2009 z dnia 12 listopada 2009 r. w sprawie obowiązkowych wymagań zawartych w Węgierskim Kodeksie Żywnościowym (Codex Alimentarius Hungaricus) (zwanego dalej: „rozporządzeniem”) dodaje się lit. e) w brzmieniu:</w:t>
      </w:r>
    </w:p>
    <w:p w:rsidR="00150DE4" w:rsidRPr="00150DE4" w:rsidRDefault="00150DE4" w:rsidP="004504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bCs/>
          <w:i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i/>
          <w:color w:val="000000"/>
          <w:sz w:val="24"/>
          <w:rFonts w:ascii="Times New Roman" w:hAnsi="Times New Roman"/>
        </w:rPr>
        <w:t xml:space="preserve">[Obowiązkowe wymagania ujęte w rozdziale I Węgierskiego Kodeksu Żywnościowego (Codex Alimentarius Hungaricus) zawierającym opisy produktów krajowych określono w następujących załącznikach do niniejszego rozporządzenia:]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bCs/>
          <w:i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„e) </w:t>
      </w:r>
      <w:r>
        <w:rPr>
          <w:color w:val="000000"/>
          <w:sz w:val="24"/>
          <w:i/>
          <w:rFonts w:ascii="Times New Roman" w:hAnsi="Times New Roman"/>
        </w:rPr>
        <w:t xml:space="preserve">Załącznik 41</w:t>
      </w:r>
      <w:r>
        <w:rPr>
          <w:color w:val="000000"/>
          <w:sz w:val="24"/>
          <w:rFonts w:ascii="Times New Roman" w:hAnsi="Times New Roman"/>
        </w:rPr>
        <w:t xml:space="preserve"> dotyczący mielonej wędzonej papryki.”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 2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W § 2 rozporządzenia dodaje się ust. 16 w brzmieniu:</w:t>
      </w: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„(16) Produkty niezgodne z przepisami załącznika 41 ustanowionego rozporządzeniem Ministra Rolnictwa nr .../2019 z dnia ... r. w sprawie zmiany rozporządzenia Ministra Rolnictwa i Rozwoju Obszarów Wiejskich nr 152/2009 z dnia 12 listopada 2009 r. (zwanego dalej „rozporządzeniem zmieniającym”) mogą być produkowane dwa lata po wejściu w życie rozporządzenia zmieniającego i mogą być dystrybuowane do upływu terminu ich minimalnej trwałości.”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§ 3</w:t>
      </w: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0B4" w:rsidRPr="00562311" w:rsidRDefault="000C70B4" w:rsidP="0045040A">
      <w:pPr>
        <w:pStyle w:val="NormalWeb"/>
        <w:keepNext/>
        <w:keepLines/>
        <w:spacing w:before="0" w:beforeAutospacing="0" w:after="0" w:afterAutospacing="0"/>
        <w:jc w:val="both"/>
        <w:rPr>
          <w:bCs/>
        </w:rPr>
      </w:pPr>
      <w:r>
        <w:t xml:space="preserve">Do rozporządzenia dodaje się § 6 w brzmieniu:</w:t>
      </w:r>
    </w:p>
    <w:p w:rsidR="000C70B4" w:rsidRPr="00562311" w:rsidRDefault="000C70B4" w:rsidP="0045040A">
      <w:pPr>
        <w:pStyle w:val="NormalWeb"/>
        <w:keepNext/>
        <w:keepLines/>
        <w:spacing w:before="0" w:beforeAutospacing="0" w:after="0" w:afterAutospacing="0"/>
        <w:jc w:val="both"/>
        <w:rPr>
          <w:bCs/>
        </w:rPr>
      </w:pPr>
    </w:p>
    <w:p w:rsidR="000C70B4" w:rsidRPr="00562311" w:rsidRDefault="000C70B4" w:rsidP="0045040A">
      <w:pPr>
        <w:pStyle w:val="NormalWeb"/>
        <w:spacing w:before="0" w:beforeAutospacing="0" w:after="0" w:afterAutospacing="0"/>
        <w:jc w:val="both"/>
        <w:rPr>
          <w:bCs/>
        </w:rPr>
      </w:pPr>
      <w:r>
        <w:t xml:space="preserve">„§ 6. Spełniono wymóg dotyczący wstępnej notyfikacji projektu załącznika 41 do niniejszego rozporządzenia zgodnie z art. 5–7 dyrektywy (UE) 2015/1535 Parlamentu Europejskiego i Rady z dnia 9 września 2015 r. ustanawiającej procedurę udzielania informacji w dziedzinie przepisów technicznych oraz zasad dotyczących usług społeczeństwa informacyjnego.”</w:t>
      </w:r>
    </w:p>
    <w:p w:rsidR="000C70B4" w:rsidRPr="00F23356" w:rsidRDefault="000C70B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0B4" w:rsidRPr="00562311" w:rsidRDefault="000C70B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 4</w:t>
      </w:r>
    </w:p>
    <w:p w:rsidR="000C70B4" w:rsidRDefault="000C70B4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Do rozporządzenia dodaje się załącznik 41 opisany w załączniku 1.</w:t>
      </w:r>
    </w:p>
    <w:p w:rsid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4A519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 5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Niniejsze rozporządzenie wchodzi w życie trzeciego dnia po jego opublikowaniu.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4A519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 6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Spełniono wymóg dotyczący wstępnej notyfikacji projektu rozporządzenia zgodnie z art. 5–7 dyrektywy (UE) 2015/1535 Parlamentu Europejskiego i Rady z dnia 9 września 2015 r. ustanawiającej procedurę udzielania informacji w dziedzinie przepisów technicznych oraz zasad dotyczących usług społeczeństwa informacyjnego.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Budapeszt, [dzień] [miesiąc] 2019 r.…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D37DBC" w:rsidP="0045040A">
      <w:pPr>
        <w:keepNext/>
        <w:keepLines/>
        <w:spacing w:after="0" w:line="240" w:lineRule="auto"/>
        <w:ind w:left="482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Dr István Nagy</w:t>
      </w:r>
    </w:p>
    <w:p w:rsidR="00150DE4" w:rsidRPr="00150DE4" w:rsidRDefault="00150DE4" w:rsidP="0045040A">
      <w:pPr>
        <w:spacing w:after="0" w:line="240" w:lineRule="auto"/>
        <w:ind w:left="482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 Rolnictwa</w:t>
      </w:r>
    </w:p>
    <w:p w:rsidR="00150DE4" w:rsidRPr="00150DE4" w:rsidRDefault="00150DE4" w:rsidP="0045040A">
      <w:pPr>
        <w:keepNext/>
        <w:keepLines/>
        <w:pageBreakBefore/>
        <w:spacing w:after="0" w:line="240" w:lineRule="auto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Załącznik 1 do rozporządzenia Ministra Rolnictwa …/2019 z dnia … r.</w:t>
      </w:r>
    </w:p>
    <w:p w:rsid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2311" w:rsidRPr="00150DE4" w:rsidRDefault="00562311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DE4" w:rsidRDefault="00150DE4" w:rsidP="0045040A">
      <w:pPr>
        <w:keepNext/>
        <w:keepLines/>
        <w:spacing w:after="0" w:line="240" w:lineRule="auto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„Załącznik 41 do rozporządzenia Ministra Rolnictwa i Rozwoju Obszarów Wiejskich nr 152/2009 z dnia 12 listopada 2009 r.</w:t>
      </w:r>
    </w:p>
    <w:p w:rsidR="00C116E8" w:rsidRDefault="00C116E8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16E8" w:rsidRPr="00726807" w:rsidRDefault="00C116E8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Norma nr 1-3/18-1 Węgierskiego Kodeksu Żywnościowego (Codex Alimentarius Hungaricus) dotycząca mielonej wędzonej papryki</w:t>
      </w:r>
    </w:p>
    <w:p w:rsidR="00C116E8" w:rsidRPr="00562311" w:rsidRDefault="00C116E8" w:rsidP="0045040A">
      <w:pPr>
        <w:pStyle w:val="Default"/>
        <w:keepNext/>
        <w:keepLines/>
        <w:jc w:val="center"/>
        <w:rPr>
          <w:b/>
          <w:sz w:val="26"/>
          <w:szCs w:val="26"/>
        </w:rPr>
      </w:pPr>
    </w:p>
    <w:p w:rsidR="00B94390" w:rsidRPr="00562311" w:rsidRDefault="00B94390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Część A</w:t>
      </w:r>
    </w:p>
    <w:p w:rsidR="00B94390" w:rsidRPr="00562311" w:rsidRDefault="00B94390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PRZEPISY OGÓLNE</w:t>
      </w:r>
    </w:p>
    <w:p w:rsidR="00150DE4" w:rsidRPr="00562311" w:rsidRDefault="00150DE4" w:rsidP="0045040A">
      <w:pPr>
        <w:pStyle w:val="Default"/>
        <w:keepNext/>
        <w:keepLines/>
        <w:jc w:val="center"/>
        <w:rPr>
          <w:b/>
          <w:sz w:val="26"/>
          <w:szCs w:val="26"/>
        </w:rPr>
      </w:pPr>
    </w:p>
    <w:p w:rsidR="002D3CAE" w:rsidRPr="00562311" w:rsidRDefault="002D3CA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I.</w:t>
      </w:r>
    </w:p>
    <w:p w:rsidR="00307685" w:rsidRPr="000E31A6" w:rsidRDefault="00307685" w:rsidP="0045040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D5DFC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 podstawie § 66 ust. 1 ustawy XLVI z 2008 r. w sprawie łańcucha żywnościowego i urzędowego nadzoru nad nim w niniejszej normie określa się wymogi dotyczące produktów uzyskanych przez wędzenie i mielenie dojrzałych suszonych owoców rośliny </w:t>
      </w:r>
      <w:r>
        <w:rPr>
          <w:sz w:val="24"/>
          <w:i/>
          <w:rFonts w:ascii="Times New Roman" w:hAnsi="Times New Roman"/>
        </w:rPr>
        <w:t xml:space="preserve">Capsicum annuum</w:t>
      </w:r>
      <w:r>
        <w:rPr>
          <w:sz w:val="24"/>
          <w:rFonts w:ascii="Times New Roman" w:hAnsi="Times New Roman"/>
        </w:rPr>
        <w:t xml:space="preserve"> L. var. longum DC, należącej do rodziny psiankowatych (Solanaceae).</w:t>
      </w:r>
    </w:p>
    <w:p w:rsidR="00214578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Niniejsza norma nie ma zastosowania do papryki mielonej posiadającej chronioną nazwę pochodzenia zgodnie z rozporządzeniem Parlamentu Europejskiego i Rady (UE) nr 1151/2012 z dnia 21 listopada 2012 r. w sprawie systemów jakości produktów rolnych i środków spożywczych.</w:t>
      </w:r>
    </w:p>
    <w:p w:rsidR="00214578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Termin „mielona wędzona papryka” zdefiniowany w normie można stosować tylko w przypadku gdy produkt spełnia wymogi określone w normie.</w:t>
      </w:r>
    </w:p>
    <w:p w:rsidR="00214578" w:rsidRDefault="00214578" w:rsidP="004504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Parametry jakościowe określone w normie ustanowiono z zastosowaniem metod kontroli przedstawionych w załączniku do normy, w związku z czym po weryfikacji parametrów należy stosować metody kontroli przedstawione we wspomnianym załączniku lub metody im równoważne.</w:t>
      </w:r>
    </w:p>
    <w:p w:rsidR="00ED5DFC" w:rsidRPr="000E31A6" w:rsidRDefault="00ED5DFC" w:rsidP="004504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Produkty wytwarzane lub wprowadzane do obrotu w dowolnym państwie członkowskim Unii Europejskiej lub w Turcji, bądź wytwarzane w państwie EFTA będącym sygnatariuszem Porozumienia o Europejskim Obszarze Gospodarczym, zgodnie z przepisami obowiązującymi w danym kraju, nie muszą spełniać wymogów technicznych określonych w niniejszej normie, o ile obowiązujące w danym kraju przepisy o ochronie konsumentów zapewniają poziom ochrony równoważny poziomowi ochrony zapewnianemu przez przepisy zawarte w niniejszej normie.</w:t>
      </w:r>
    </w:p>
    <w:p w:rsidR="00214578" w:rsidRPr="000E31A6" w:rsidRDefault="00214578" w:rsidP="00450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left="425" w:hanging="425"/>
        <w:jc w:val="center"/>
        <w:outlineLvl w:val="0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II.</w:t>
      </w:r>
    </w:p>
    <w:p w:rsidR="00214578" w:rsidRDefault="00214578" w:rsidP="0045040A">
      <w:pPr>
        <w:keepNext/>
        <w:keepLine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7E91" w:rsidRDefault="00C77E91" w:rsidP="0045040A">
      <w:pPr>
        <w:keepNext/>
        <w:keepLines/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Do celów niniejszej normy przyjęto następujące definicje:</w:t>
      </w:r>
    </w:p>
    <w:p w:rsidR="004B4B59" w:rsidRPr="000E31A6" w:rsidRDefault="004B4B59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Skórka:</w:t>
      </w:r>
      <w:r>
        <w:rPr>
          <w:sz w:val="24"/>
          <w:rFonts w:ascii="Times New Roman" w:hAnsi="Times New Roman"/>
        </w:rPr>
        <w:t xml:space="preserve"> owocnia owocu papryki, zawierająca barwnik.</w:t>
      </w:r>
    </w:p>
    <w:p w:rsidR="00214578" w:rsidRPr="002F23B1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Ogonek: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zielona formacja powstała z połączenia szypułki i działek kielicha.</w:t>
      </w:r>
    </w:p>
    <w:p w:rsidR="00D60A63" w:rsidRPr="000E31A6" w:rsidRDefault="00D60A63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Wędzenie: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czynność polegająca na nadaniu produktowi dymnego smaku i koloru oraz ustaleniu charakteru produktu przy użyciu dymu.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Wędzenie wykonuje się przez niepełne bezpośrednie spalanie drewna drzew liściastych.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Wędzenie można przeprowadzić w następujący sposób:</w:t>
      </w:r>
    </w:p>
    <w:p w:rsidR="00562311" w:rsidRDefault="00562311" w:rsidP="0045040A">
      <w:pPr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60A63" w:rsidRPr="000E31A6" w:rsidRDefault="00D60A63" w:rsidP="0045040A">
      <w:pPr>
        <w:keepNext/>
        <w:keepLines/>
        <w:spacing w:after="0" w:line="240" w:lineRule="auto"/>
        <w:ind w:left="426"/>
        <w:jc w:val="both"/>
        <w:outlineLvl w:val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rFonts w:ascii="Times New Roman" w:hAnsi="Times New Roman"/>
        </w:rPr>
        <w:t xml:space="preserve">Wędzenie na zimno: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odbywa się w temperaturze nie wyższej niż 40 °C. Zależnie od czasu trwania wędzenia, może to być:</w:t>
      </w:r>
    </w:p>
    <w:p w:rsidR="00D60A63" w:rsidRPr="000E31A6" w:rsidRDefault="00D60A63" w:rsidP="0045040A">
      <w:pPr>
        <w:spacing w:after="0" w:line="240" w:lineRule="auto"/>
        <w:ind w:left="993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rFonts w:ascii="Times New Roman" w:hAnsi="Times New Roman"/>
        </w:rPr>
        <w:t xml:space="preserve">tradycyjne długie wędzenie na zimno</w:t>
      </w:r>
      <w:r>
        <w:rPr>
          <w:sz w:val="24"/>
          <w:rFonts w:ascii="Times New Roman" w:hAnsi="Times New Roman"/>
        </w:rPr>
        <w:t xml:space="preserve">, podczas którego produkt wędzony jest w rozrzedzonym, lżejszym dymie przez dłuższy czas;</w:t>
      </w:r>
    </w:p>
    <w:p w:rsidR="00D60A63" w:rsidRPr="000E31A6" w:rsidRDefault="00D60A63" w:rsidP="0045040A">
      <w:pPr>
        <w:spacing w:after="0" w:line="240" w:lineRule="auto"/>
        <w:ind w:left="993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rFonts w:ascii="Times New Roman" w:hAnsi="Times New Roman"/>
        </w:rPr>
        <w:t xml:space="preserve">krótkie wędzenie</w:t>
      </w:r>
      <w:r>
        <w:rPr>
          <w:sz w:val="24"/>
          <w:rFonts w:ascii="Times New Roman" w:hAnsi="Times New Roman"/>
        </w:rPr>
        <w:t xml:space="preserve">, podczas którego produkt – w celu zapewnienia odpowiedniego zaczerwienienia – jest wędzony przez kilka dni w gęstym, zimnym dymie.</w:t>
      </w:r>
    </w:p>
    <w:p w:rsidR="00D60A63" w:rsidRPr="00F865CC" w:rsidRDefault="00D60A63" w:rsidP="0045040A">
      <w:pPr>
        <w:spacing w:after="0" w:line="240" w:lineRule="auto"/>
        <w:ind w:left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rFonts w:ascii="Times New Roman" w:hAnsi="Times New Roman"/>
        </w:rPr>
        <w:t xml:space="preserve">Wędzenie na gorąco: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odbywa się w temperaturach wynoszących od 40 do 60 °C.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Papryka: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owoce rośliny </w:t>
      </w:r>
      <w:r>
        <w:rPr>
          <w:sz w:val="24"/>
          <w:i/>
          <w:rFonts w:ascii="Times New Roman" w:hAnsi="Times New Roman"/>
        </w:rPr>
        <w:t xml:space="preserve">Capsicum annuum</w:t>
      </w:r>
      <w:r>
        <w:rPr>
          <w:sz w:val="24"/>
          <w:rFonts w:ascii="Times New Roman" w:hAnsi="Times New Roman"/>
        </w:rPr>
        <w:t xml:space="preserve"> L. var. </w:t>
      </w:r>
      <w:r>
        <w:rPr>
          <w:sz w:val="24"/>
          <w:i/>
          <w:rFonts w:ascii="Times New Roman" w:hAnsi="Times New Roman"/>
        </w:rPr>
        <w:t xml:space="preserve">longum</w:t>
      </w:r>
      <w:r>
        <w:rPr>
          <w:sz w:val="24"/>
          <w:rFonts w:ascii="Times New Roman" w:hAnsi="Times New Roman"/>
        </w:rPr>
        <w:t xml:space="preserve"> DC, należącej do rodziny psiankowatych (</w:t>
      </w:r>
      <w:r>
        <w:rPr>
          <w:sz w:val="24"/>
          <w:i/>
          <w:rFonts w:ascii="Times New Roman" w:hAnsi="Times New Roman"/>
        </w:rPr>
        <w:t xml:space="preserve">Solanaceae</w:t>
      </w:r>
      <w:r>
        <w:rPr>
          <w:sz w:val="24"/>
          <w:rFonts w:ascii="Times New Roman" w:hAnsi="Times New Roman"/>
        </w:rPr>
        <w:t xml:space="preserve">), świeże lub suszone.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Aromat:</w:t>
      </w:r>
      <w:r>
        <w:rPr>
          <w:sz w:val="24"/>
          <w:rFonts w:ascii="Times New Roman" w:hAnsi="Times New Roman"/>
        </w:rPr>
        <w:t xml:space="preserve"> aromat, harmonia zapachowa i pikantność przygotowanej próbki, wyczuwane zmysłem węchu.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Smak:</w:t>
      </w:r>
      <w:r>
        <w:rPr>
          <w:sz w:val="24"/>
          <w:rFonts w:ascii="Times New Roman" w:hAnsi="Times New Roman"/>
        </w:rPr>
        <w:t xml:space="preserve"> smak, pikantność, harmonia smakowa i ostrość smaku określane w drodze degustacji smakowej.</w:t>
      </w:r>
    </w:p>
    <w:p w:rsidR="00214578" w:rsidRPr="0071185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Całkowita zawartość kapsaicyny: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suma zawartości kapsaicyny i dihydrokapsaicyny.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Wygląd zewnętrzny: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suma wszystkich właściwości wizualnych (widocznych), w szczególności stopnia i równomierności rozdrobnienia.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Mozaikowatość: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obecność wyraźnie wyróżniających się części owocu (skórki, nasion, ogonka) na gładkiej powierzchni, widocznych dla nieuzbrojonego oka.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Kolor: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postrzeganie koloru przygotowanej próbki przez oceniającego, uzupełnione badaniem odcienia i klarowności w naturalnym świetle rozproszonym lub w równoważnym świetle sztucznym.</w:t>
      </w:r>
    </w:p>
    <w:p w:rsidR="00214578" w:rsidRPr="0005265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Region uprawy: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region, gdzie uprawia się rośliny, z których owoców produkuje się paprykę mieloną.</w:t>
      </w:r>
    </w:p>
    <w:p w:rsidR="0034074C" w:rsidRPr="000E31A6" w:rsidRDefault="0034074C" w:rsidP="0045040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spacing w:after="0" w:line="240" w:lineRule="auto"/>
        <w:ind w:left="993" w:hanging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6A74" w:rsidRPr="002133D5" w:rsidRDefault="00666A74" w:rsidP="0045040A">
      <w:pPr>
        <w:keepNext/>
        <w:keepLines/>
        <w:spacing w:after="0" w:line="240" w:lineRule="auto"/>
        <w:jc w:val="center"/>
        <w:rPr>
          <w:b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Część B</w:t>
      </w:r>
    </w:p>
    <w:p w:rsidR="0034074C" w:rsidRPr="000E31A6" w:rsidRDefault="0034074C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MIELONA WĘDZONA PAPRYKA</w:t>
      </w:r>
    </w:p>
    <w:p w:rsidR="00214578" w:rsidRPr="000E31A6" w:rsidRDefault="00214578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1.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Definicja produktu</w:t>
      </w:r>
    </w:p>
    <w:p w:rsidR="000D03A7" w:rsidRDefault="000D03A7" w:rsidP="0045040A">
      <w:pPr>
        <w:keepNext/>
        <w:keepLine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Mielona wędzona papryka to produkt pozyskiwany przez wędzenie i mielenie dojrzałych, suszonych owoców papryki.</w:t>
      </w:r>
    </w:p>
    <w:p w:rsidR="00214578" w:rsidRPr="000E31A6" w:rsidRDefault="00214578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2.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Dozwolony składnik</w:t>
      </w:r>
    </w:p>
    <w:p w:rsidR="000D03A7" w:rsidRDefault="000D03A7" w:rsidP="0045040A">
      <w:pPr>
        <w:keepNext/>
        <w:keepLine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Default="00214578" w:rsidP="0045040A">
      <w:pPr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Do produkcji mielonej papryki można używać tylko owoców papryki: skórki, zalążni, żyłek, nasion znajdujących się w owocu oraz, w różnym stopniu, innych części owocu, takich jak działki kielicha i szypułki.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Nie można dodawać żadnych dodatków do żywności, aromatu dymu ani żadnych innych składników.</w:t>
      </w:r>
    </w:p>
    <w:p w:rsidR="0045040A" w:rsidRPr="000E31A6" w:rsidRDefault="0045040A" w:rsidP="0045040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3.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Cechy jakościowe</w:t>
      </w:r>
    </w:p>
    <w:p w:rsidR="000D03A7" w:rsidRDefault="000D03A7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14578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3.1.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Właściwości fizyczne i chemiczne</w:t>
      </w:r>
    </w:p>
    <w:p w:rsidR="00A4709E" w:rsidRDefault="00A4709E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"/>
        <w:gridCol w:w="5720"/>
        <w:gridCol w:w="3134"/>
      </w:tblGrid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2150DE" w:rsidP="0045040A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1687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keepNext/>
              <w:keepLines/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3079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Właściwości fizyczne i chemiczne</w:t>
            </w:r>
          </w:p>
        </w:tc>
        <w:tc>
          <w:tcPr>
            <w:tcW w:w="1687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Wymogi jakościowe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3079" w:type="pct"/>
          </w:tcPr>
          <w:p w:rsidR="002150DE" w:rsidRDefault="002150DE" w:rsidP="0045040A">
            <w:pPr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Zawartość naturalnego barwnika, w skali zabarwienia ASTA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Zawartość wilgoci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maks. 11 %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Całkowita zawartość popiołu w masie suchej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maks. 8 %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Zawartość popiołu nierozpuszczalnego w kwasie w masie suchej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maks. 0,7 %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Nielotny ekstrakt eteryczny w masie suchej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maks. 16 %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Stopień rozdrobnienia, odsetek drobin przechodzących przez sito średnicy oczka 0,500 (mm)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100 %</w:t>
            </w:r>
          </w:p>
        </w:tc>
      </w:tr>
    </w:tbl>
    <w:p w:rsidR="00214578" w:rsidRPr="00E53EEA" w:rsidRDefault="00214578" w:rsidP="00450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4578" w:rsidRPr="00E53EEA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3.2.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Klasyfikacja papryki mielonej według ostrości smaku</w:t>
      </w:r>
    </w:p>
    <w:p w:rsidR="00AC3A24" w:rsidRDefault="00AC3A24" w:rsidP="0045040A">
      <w:pPr>
        <w:keepNext/>
        <w:keepLines/>
        <w:tabs>
          <w:tab w:val="left" w:pos="3544"/>
          <w:tab w:val="decimal" w:pos="6096"/>
        </w:tabs>
        <w:spacing w:after="0" w:line="240" w:lineRule="auto"/>
        <w:ind w:left="720" w:hanging="11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"/>
        <w:gridCol w:w="4583"/>
        <w:gridCol w:w="4274"/>
      </w:tblGrid>
      <w:tr w:rsidR="0007509F" w:rsidTr="0045040A">
        <w:trPr>
          <w:cantSplit/>
        </w:trPr>
        <w:tc>
          <w:tcPr>
            <w:tcW w:w="232" w:type="pct"/>
          </w:tcPr>
          <w:p w:rsidR="0007509F" w:rsidRPr="00562311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7" w:type="pct"/>
          </w:tcPr>
          <w:p w:rsidR="0007509F" w:rsidRPr="00DD4D9F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2301" w:type="pct"/>
          </w:tcPr>
          <w:p w:rsidR="0007509F" w:rsidRPr="00562311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2A15DD" w:rsidTr="0045040A">
        <w:trPr>
          <w:cantSplit/>
        </w:trPr>
        <w:tc>
          <w:tcPr>
            <w:tcW w:w="232" w:type="pct"/>
          </w:tcPr>
          <w:p w:rsidR="002A15DD" w:rsidRPr="009F0454" w:rsidRDefault="009F0454" w:rsidP="0045040A">
            <w:pPr>
              <w:keepNext/>
              <w:keepLines/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2467" w:type="pct"/>
          </w:tcPr>
          <w:p w:rsidR="002A15DD" w:rsidRPr="009327A1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Ostrość smaku</w:t>
            </w:r>
          </w:p>
        </w:tc>
        <w:tc>
          <w:tcPr>
            <w:tcW w:w="2301" w:type="pct"/>
          </w:tcPr>
          <w:p w:rsidR="002A15DD" w:rsidRPr="009327A1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Całkowita zawartość kapsaicyny (mg/kg)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Łagodna (słodka)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poniżej 30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Lekko ostra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30–200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Ostra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201–500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Bardzo ostra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ponad 501</w:t>
            </w:r>
          </w:p>
        </w:tc>
      </w:tr>
    </w:tbl>
    <w:p w:rsidR="00214578" w:rsidRPr="00E53EEA" w:rsidRDefault="00214578" w:rsidP="0045040A">
      <w:pPr>
        <w:tabs>
          <w:tab w:val="left" w:pos="851"/>
          <w:tab w:val="decimal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78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3.3.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Właściwości organoleptyczne</w:t>
      </w:r>
    </w:p>
    <w:p w:rsidR="00D725C3" w:rsidRPr="00E53EEA" w:rsidRDefault="00D725C3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699"/>
        <w:gridCol w:w="1557"/>
        <w:gridCol w:w="1841"/>
        <w:gridCol w:w="1982"/>
        <w:gridCol w:w="7"/>
      </w:tblGrid>
      <w:tr w:rsidR="00EF68DF" w:rsidRPr="0083448C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:rsidR="00EF68DF" w:rsidRPr="0083448C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vAlign w:val="center"/>
          </w:tcPr>
          <w:p w:rsidR="00EF68DF" w:rsidRPr="0083448C" w:rsidRDefault="00BA3970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A</w:t>
            </w:r>
          </w:p>
        </w:tc>
        <w:tc>
          <w:tcPr>
            <w:tcW w:w="922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B</w:t>
            </w:r>
          </w:p>
        </w:tc>
        <w:tc>
          <w:tcPr>
            <w:tcW w:w="845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C</w:t>
            </w:r>
          </w:p>
        </w:tc>
        <w:tc>
          <w:tcPr>
            <w:tcW w:w="999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D</w:t>
            </w:r>
          </w:p>
        </w:tc>
        <w:tc>
          <w:tcPr>
            <w:tcW w:w="1076" w:type="pct"/>
            <w:vAlign w:val="center"/>
          </w:tcPr>
          <w:p w:rsidR="00EF68DF" w:rsidRPr="00EF68DF" w:rsidRDefault="00A1525E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E</w:t>
            </w:r>
          </w:p>
        </w:tc>
      </w:tr>
      <w:tr w:rsidR="00EF68DF" w:rsidRPr="0083448C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:rsidR="00EF68DF" w:rsidRPr="00EF68DF" w:rsidRDefault="00A1525E" w:rsidP="0045040A">
            <w:pPr>
              <w:keepNext/>
              <w:keepLines/>
              <w:spacing w:after="0" w:line="240" w:lineRule="auto"/>
              <w:ind w:left="74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1.</w:t>
            </w:r>
          </w:p>
        </w:tc>
        <w:tc>
          <w:tcPr>
            <w:tcW w:w="846" w:type="pct"/>
            <w:vAlign w:val="center"/>
          </w:tcPr>
          <w:p w:rsidR="00EF68DF" w:rsidRPr="0083448C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Wygląd zewnętrzny</w:t>
            </w:r>
          </w:p>
        </w:tc>
        <w:tc>
          <w:tcPr>
            <w:tcW w:w="845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Kolor</w:t>
            </w:r>
          </w:p>
        </w:tc>
        <w:tc>
          <w:tcPr>
            <w:tcW w:w="999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Aromat</w:t>
            </w:r>
          </w:p>
        </w:tc>
        <w:tc>
          <w:tcPr>
            <w:tcW w:w="1076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Smak</w:t>
            </w:r>
          </w:p>
        </w:tc>
      </w:tr>
      <w:tr w:rsidR="00EF68DF" w:rsidRPr="0083448C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:rsidR="00EF68DF" w:rsidRPr="0083448C" w:rsidRDefault="00A1525E" w:rsidP="0045040A">
            <w:pPr>
              <w:spacing w:before="120" w:after="0" w:line="240" w:lineRule="auto"/>
              <w:ind w:left="72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2.</w:t>
            </w:r>
          </w:p>
        </w:tc>
        <w:tc>
          <w:tcPr>
            <w:tcW w:w="846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Dopuszczalne właściwości</w:t>
            </w:r>
          </w:p>
        </w:tc>
        <w:tc>
          <w:tcPr>
            <w:tcW w:w="922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Równomiernie, drobno zmielona lub jednolita, lekka mozaikowatość zabarwienia.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45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Jednolicie czerwony, ciemnoczerwony, ceglasty czerwony lub krwisty czerwony.</w:t>
            </w:r>
          </w:p>
        </w:tc>
        <w:tc>
          <w:tcPr>
            <w:tcW w:w="999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Charakterystyczny, wyraźny, intensywny, pikantny z nutą karmelu.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Gorzkawy, nieco cierpki z co najmniej lekkim aromatem dymu.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Wolny od wszelkich obcych zapachów.</w:t>
            </w:r>
          </w:p>
        </w:tc>
        <w:tc>
          <w:tcPr>
            <w:tcW w:w="1080" w:type="pct"/>
            <w:gridSpan w:val="2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Charakterystyczny, aromatyczny, wyraźny, intensywny, harmonijny, lekko słodki z nutą karmelu.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Lekko zwietrzały, gorzkawy, nieco cierpki.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Ma co najmniej lekko dymny smak.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Wolny od wszelkich obcych smaków.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Wyraźnie odpowiada klasyfikacji ostrości przedstawionej na opakowaniu.</w:t>
            </w:r>
          </w:p>
        </w:tc>
      </w:tr>
      <w:tr w:rsidR="00EF68DF" w:rsidRPr="0083448C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:rsidR="00EF68DF" w:rsidRPr="0083448C" w:rsidRDefault="00A1525E" w:rsidP="0045040A">
            <w:pPr>
              <w:spacing w:before="120" w:after="0" w:line="240" w:lineRule="auto"/>
              <w:ind w:left="72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3.</w:t>
            </w:r>
          </w:p>
        </w:tc>
        <w:tc>
          <w:tcPr>
            <w:tcW w:w="846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Niedopuszczalne właściwości</w:t>
            </w:r>
          </w:p>
        </w:tc>
        <w:tc>
          <w:tcPr>
            <w:tcW w:w="922" w:type="pct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Nierównomiernie zmielona.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Mozaikowatość z wyraźnymi różnicami koloru.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Grubo zmielona, wyraźne, niedające się zgnieść, bryłowate grudki, duża ilość włókien.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Ciała obce widoczne nieuzbrojonym okiem.</w:t>
            </w:r>
          </w:p>
        </w:tc>
        <w:tc>
          <w:tcPr>
            <w:tcW w:w="845" w:type="pct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Odcień żółty lub brązowy bądź czerwony przechodzący w czarny.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Żółty lub brązowy.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Nierównomierne zabarwienie.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Wyblakły jasny kolor lub spalony brązowawy kolor.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999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Niecharakterystyczny, silnie cierpki, lekko sfermentowany, aromat dymu zbyt silny lub w ogóle niewyczuwalny.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Zwietrzały, gorzki, kwaśny, pleśniowy, stęchły, zjełczały, spalony lub inny aromat obcy dla produktu lub o odrzucającym oddziaływaniu.</w:t>
            </w:r>
          </w:p>
        </w:tc>
        <w:tc>
          <w:tcPr>
            <w:tcW w:w="1080" w:type="pct"/>
            <w:gridSpan w:val="2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Niecharakterystyczny, zwietrzały, trawiasty, nieco kwaśny, gorzki, zjełczały, pleśniowy, stęchły, spalony.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Smak dymu jest zbyt silny lub ogólnie nieobecny.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Obcy smak niecharakterystyczny dla produktu.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Nie odpowiada klasyfikacji ostrości przedstawionej na opakowaniu.</w:t>
            </w:r>
          </w:p>
        </w:tc>
      </w:tr>
    </w:tbl>
    <w:p w:rsidR="00214578" w:rsidRPr="0065447F" w:rsidRDefault="00214578" w:rsidP="0045040A">
      <w:pPr>
        <w:spacing w:after="12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214578" w:rsidRPr="00562311" w:rsidRDefault="00214578" w:rsidP="0045040A">
      <w:pPr>
        <w:keepNext/>
        <w:keepLines/>
        <w:tabs>
          <w:tab w:val="left" w:pos="4536"/>
          <w:tab w:val="left" w:pos="5245"/>
        </w:tabs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/>
        </w:rPr>
      </w:pPr>
      <w:r>
        <w:rPr>
          <w:b/>
          <w:i/>
          <w:sz w:val="24"/>
          <w:rFonts w:ascii="Times New Roman" w:hAnsi="Times New Roman"/>
        </w:rPr>
        <w:t xml:space="preserve">4.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Opakowanie i przechowywanie</w:t>
      </w:r>
    </w:p>
    <w:p w:rsidR="00EA4893" w:rsidRDefault="00EA4893" w:rsidP="0045040A">
      <w:pPr>
        <w:pStyle w:val="BodyText2"/>
        <w:keepNext/>
        <w:keepLines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214578" w:rsidRPr="00562311" w:rsidRDefault="00214578" w:rsidP="0045040A">
      <w:pPr>
        <w:pStyle w:val="BodyText2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Mielona wędzona papryka musi być zapakowana w chroniące przed światłem nieprzepuszczalne opakowanie, które nie pochłania tłuszczu i jest zapieczętowane w taki sposób, aby sfałszowanie produktu wymagało widocznego naruszenia pieczęci.</w:t>
      </w:r>
    </w:p>
    <w:p w:rsidR="00214578" w:rsidRPr="00562311" w:rsidRDefault="00214578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Mieloną wędzoną paprykę należy przechowywać w suchym, chłodnym, dobrze wentylowanym pomieszczeniu, z dala od światła słonecznego, owadów i gryzoni.</w:t>
      </w:r>
    </w:p>
    <w:p w:rsidR="00EA4893" w:rsidRDefault="00EA4893" w:rsidP="0045040A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:rsidR="00214578" w:rsidRPr="00562311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b/>
          <w:bCs/>
          <w:i/>
          <w:sz w:val="24"/>
          <w:szCs w:val="24"/>
          <w:rFonts w:ascii="Times New Roman" w:hAnsi="Times New Roman"/>
        </w:rPr>
      </w:pPr>
      <w:r>
        <w:rPr>
          <w:b/>
          <w:i/>
          <w:sz w:val="24"/>
          <w:rFonts w:ascii="Times New Roman" w:hAnsi="Times New Roman"/>
        </w:rPr>
        <w:t xml:space="preserve">5.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Oznaczenie</w:t>
      </w:r>
    </w:p>
    <w:p w:rsidR="00EA4893" w:rsidRDefault="00EA489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14578" w:rsidRPr="0056231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5.1.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Opis</w:t>
      </w:r>
    </w:p>
    <w:p w:rsidR="00214578" w:rsidRPr="00562311" w:rsidRDefault="00214578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Opis musi zawierać:</w:t>
      </w:r>
    </w:p>
    <w:p w:rsidR="00214578" w:rsidRPr="00032BE1" w:rsidRDefault="00294310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5.1.1.1. termin „mielona wędzona papryka” lub inny termin przekazujący konsumentowi tę samą informację (np. mielona wędzona papryka);</w:t>
      </w:r>
    </w:p>
    <w:p w:rsidR="003F7FC0" w:rsidRDefault="00294310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5.1.1.2. odniesienie do ostrości smaku produktu, wykorzystujące terminy „łagodna” lub „słodka”, „lekko ostra”, „ostra” lub „bardzo ostra”.</w:t>
      </w:r>
    </w:p>
    <w:p w:rsidR="00214578" w:rsidRPr="00032BE1" w:rsidRDefault="00214578" w:rsidP="0045040A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Nie zezwala się na wykorzystanie nazwy węgierskiej jednostki geograficznej w opisie lub nazwie marki produktu w przypadku gdy:</w:t>
      </w:r>
    </w:p>
    <w:p w:rsidR="00214578" w:rsidRPr="00032BE1" w:rsidRDefault="001A4971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5.1.2.1. zmielony produkt nie został pozyskany wyłącznie z papryki uprawianej na Węgrzech; lub</w:t>
      </w:r>
    </w:p>
    <w:p w:rsidR="00214578" w:rsidRPr="00032BE1" w:rsidRDefault="001A4971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5.1.2.2. dodano do niego zmieloną paprykę pochodzącą spoza Węgier.</w:t>
      </w:r>
    </w:p>
    <w:p w:rsidR="00342E73" w:rsidRDefault="00342E73" w:rsidP="0045040A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342E73" w:rsidRPr="00562311" w:rsidRDefault="00342E7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5.2.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Oznaczenie ostrości</w:t>
      </w:r>
    </w:p>
    <w:p w:rsidR="00342E73" w:rsidRPr="00032BE1" w:rsidRDefault="00342E73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Oprócz spełnienia wymogu określonego w pkt 5.1.1.2., na opakowaniu musi znajdować się piktogram odnoszący się do stopnia ostrości produktu i całkowitej zawartości kapsaicyny na mg/kg.</w:t>
      </w:r>
    </w:p>
    <w:p w:rsidR="00B07484" w:rsidRDefault="00B07484" w:rsidP="0045040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14578" w:rsidRPr="00032BE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5,3.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Nazwa regionu uprawy</w:t>
      </w:r>
    </w:p>
    <w:p w:rsidR="00214578" w:rsidRPr="00032BE1" w:rsidRDefault="003D7BC4" w:rsidP="0045040A">
      <w:pPr>
        <w:autoSpaceDE w:val="0"/>
        <w:autoSpaceDN w:val="0"/>
        <w:adjustRightInd w:val="0"/>
        <w:spacing w:after="0" w:line="240" w:lineRule="auto"/>
        <w:ind w:left="567" w:firstLine="1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Na opakowaniu mielonej papryki wędzonej musi być wskazany region uprawy.</w:t>
      </w:r>
    </w:p>
    <w:p w:rsidR="00214578" w:rsidRPr="00562311" w:rsidRDefault="003D7BC4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przypadku gdy papryka (mielona) pochodzi z różnych regionów, muszą być one wyszczególnione w kolejności malejącej ilości papryki (mielonej), z podaniem ilości papryki (mielonej) pochodzącej z tych regionów jako odsetka masy całkowitej [np. Węgry (70 %), Hiszpania (20 %), Chiny (10 %)].</w:t>
      </w:r>
    </w:p>
    <w:p w:rsidR="00214578" w:rsidRPr="00562311" w:rsidRDefault="00E14A2B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przypadku gdy papryka, z której wyprodukowano paprykę mieloną pochodzi z jednego regionu, opis produktu może odnosić się do kraju uprawy papryki (np. Mielona wędzona papryka, region uprawy: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Hiszpania).</w:t>
      </w:r>
    </w:p>
    <w:p w:rsidR="00214578" w:rsidRPr="00562311" w:rsidRDefault="009C3F36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Region uprawy musi być wskazany w </w:t>
      </w:r>
      <w:r>
        <w:rPr>
          <w:sz w:val="24"/>
          <w:rFonts w:ascii="Times New Roman" w:hAnsi="Times New Roman"/>
        </w:rPr>
        <w:t xml:space="preserve">głównym polu widzenia</w:t>
      </w:r>
      <w:r>
        <w:rPr>
          <w:sz w:val="24"/>
          <w:rFonts w:ascii="Times New Roman" w:hAnsi="Times New Roman"/>
        </w:rPr>
        <w:t xml:space="preserve">, z użyciem czcionki o rozmiarze odpowiadającym co najmniej 50 % największej czcionki użytej na opakowaniu i nie mniejszym niż rozmiar czcionki określony dla obowiązkowych danych szczegółowych w art. 13 ust. 2 i 3 rozporządzenia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608/2004.</w:t>
      </w:r>
    </w:p>
    <w:p w:rsidR="00562311" w:rsidRDefault="00562311" w:rsidP="0045040A">
      <w:pPr>
        <w:rPr>
          <w:rFonts w:ascii="Times New Roman" w:hAnsi="Times New Roman"/>
          <w:bCs/>
          <w:sz w:val="26"/>
          <w:szCs w:val="26"/>
        </w:rPr>
      </w:pPr>
    </w:p>
    <w:p w:rsidR="00DA67B6" w:rsidRPr="00032BE1" w:rsidRDefault="00DA67B6" w:rsidP="0045040A">
      <w:pPr>
        <w:pStyle w:val="Default"/>
        <w:keepNext/>
        <w:keepLines/>
        <w:jc w:val="center"/>
        <w:rPr>
          <w:b/>
          <w:bCs/>
        </w:rPr>
      </w:pPr>
      <w:r>
        <w:rPr>
          <w:b/>
        </w:rPr>
        <w:t xml:space="preserve">Część C</w:t>
      </w:r>
    </w:p>
    <w:p w:rsidR="00DA67B6" w:rsidRDefault="00DA67B6" w:rsidP="0045040A">
      <w:pPr>
        <w:pStyle w:val="Default"/>
        <w:keepNext/>
        <w:keepLines/>
        <w:jc w:val="center"/>
        <w:rPr>
          <w:b/>
          <w:caps/>
        </w:rPr>
      </w:pPr>
      <w:r>
        <w:rPr>
          <w:b/>
          <w:caps/>
        </w:rPr>
        <w:t xml:space="preserve">Metodyka</w:t>
      </w:r>
    </w:p>
    <w:p w:rsidR="00B94390" w:rsidRDefault="00B94390" w:rsidP="0045040A">
      <w:pPr>
        <w:pStyle w:val="Default"/>
        <w:keepNext/>
        <w:keepLines/>
        <w:jc w:val="both"/>
        <w:rPr>
          <w:caps/>
        </w:rPr>
      </w:pPr>
    </w:p>
    <w:p w:rsidR="00B94390" w:rsidRPr="00032BE1" w:rsidRDefault="000C76DC" w:rsidP="0045040A">
      <w:pPr>
        <w:keepNext/>
        <w:keepLines/>
        <w:spacing w:after="0" w:line="240" w:lineRule="auto"/>
        <w:jc w:val="both"/>
        <w:rPr>
          <w:sz w:val="26"/>
          <w:szCs w:val="26"/>
          <w:rFonts w:ascii="Times New Roman" w:hAnsi="Times New Roman" w:cs="Times New Roman"/>
        </w:rPr>
      </w:pPr>
      <w:r>
        <w:rPr>
          <w:sz w:val="26"/>
          <w:rFonts w:ascii="Times New Roman" w:hAnsi="Times New Roman"/>
        </w:rPr>
        <w:t xml:space="preserve">Przy weryfikacji właściwości jakościowych określonych w części B należy stosować poniższe – lub równoważne – metody.</w:t>
      </w:r>
    </w:p>
    <w:p w:rsidR="00214578" w:rsidRPr="00032BE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6030"/>
        <w:gridCol w:w="2798"/>
      </w:tblGrid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0C76DC" w:rsidP="0045040A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  <w:vAlign w:val="center"/>
          </w:tcPr>
          <w:p w:rsidR="000C76DC" w:rsidRPr="000C76DC" w:rsidRDefault="003F5A18" w:rsidP="0045040A">
            <w:pPr>
              <w:keepNext/>
              <w:keepLines/>
              <w:spacing w:after="0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1506" w:type="pct"/>
            <w:vAlign w:val="center"/>
          </w:tcPr>
          <w:p w:rsidR="000C76DC" w:rsidRPr="00032BE1" w:rsidRDefault="003F5A18" w:rsidP="0045040A">
            <w:pPr>
              <w:keepNext/>
              <w:keepLines/>
              <w:spacing w:after="0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E44F42" w:rsidRDefault="003F5A18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Właściwości fizyczne i chemiczne</w:t>
            </w:r>
          </w:p>
        </w:tc>
        <w:tc>
          <w:tcPr>
            <w:tcW w:w="1506" w:type="pct"/>
            <w:vAlign w:val="center"/>
          </w:tcPr>
          <w:p w:rsidR="000C76DC" w:rsidRPr="000C76DC" w:rsidRDefault="000C76DC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Numer metody kontroli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Zawartość naturalnego barwnika, w skali zabarwienia ASTA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EN ISO 7541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Zawartość wilgoci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EN ISO 7540</w:t>
            </w:r>
          </w:p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(zgodnie z załącznikiem)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Całkowita zawartość popiołu w masie suchej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928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Zawartość popiołu nierozpuszczalnego w kwasie w masie suchej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930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Nielotny ekstrakt eteryczny w masie suchej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1108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Stopień rozdrobnienia, odsetek drobin przechodzących przez sito o średnicy oczka 0,500 (mm)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3588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8.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Całkowita zawartość kapsaicyny (suma zawartości kapsaicyny i dihydrokapsaicyny)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9681-4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Właściwości organoleptyczne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9681-2</w:t>
            </w:r>
          </w:p>
        </w:tc>
      </w:tr>
    </w:tbl>
    <w:p w:rsidR="00ED79BB" w:rsidRPr="0005027E" w:rsidRDefault="00ED79BB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9BB" w:rsidRPr="0005027E" w:rsidSect="00EE71E2">
      <w:headerReference w:type="default" r:id="rId9"/>
      <w:footerReference w:type="default" r:id="rId10"/>
      <w:pgSz w:w="11906" w:h="16838"/>
      <w:pgMar w:top="1417" w:right="1417" w:bottom="1417" w:left="1417" w:header="708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F7" w:rsidRDefault="00C506F7" w:rsidP="00F90404">
      <w:pPr>
        <w:spacing w:after="0" w:line="240" w:lineRule="auto"/>
      </w:pPr>
      <w:r>
        <w:separator/>
      </w:r>
    </w:p>
  </w:endnote>
  <w:endnote w:type="continuationSeparator" w:id="0">
    <w:p w:rsidR="00C506F7" w:rsidRDefault="00C506F7" w:rsidP="00F90404">
      <w:pPr>
        <w:spacing w:after="0" w:line="240" w:lineRule="auto"/>
      </w:pPr>
      <w:r>
        <w:continuationSeparator/>
      </w:r>
    </w:p>
  </w:endnote>
  <w:endnote w:type="continuationNotice" w:id="1">
    <w:p w:rsidR="00C506F7" w:rsidRDefault="00C5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DA" w:rsidRDefault="00BE10DA" w:rsidP="00D80A91">
    <w:pPr>
      <w:pStyle w:val="Footer"/>
      <w:tabs>
        <w:tab w:val="clear" w:pos="4536"/>
        <w:tab w:val="clear" w:pos="9072"/>
        <w:tab w:val="left" w:pos="68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F7" w:rsidRDefault="00C506F7" w:rsidP="00F90404">
      <w:pPr>
        <w:spacing w:after="0" w:line="240" w:lineRule="auto"/>
      </w:pPr>
      <w:r>
        <w:separator/>
      </w:r>
    </w:p>
  </w:footnote>
  <w:footnote w:type="continuationSeparator" w:id="0">
    <w:p w:rsidR="00C506F7" w:rsidRDefault="00C506F7" w:rsidP="00F90404">
      <w:pPr>
        <w:spacing w:after="0" w:line="240" w:lineRule="auto"/>
      </w:pPr>
      <w:r>
        <w:continuationSeparator/>
      </w:r>
    </w:p>
  </w:footnote>
  <w:footnote w:type="continuationNotice" w:id="1">
    <w:p w:rsidR="00C506F7" w:rsidRDefault="00C506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083440663"/>
      <w:docPartObj>
        <w:docPartGallery w:val="Page Numbers (Top of Page)"/>
        <w:docPartUnique/>
      </w:docPartObj>
    </w:sdtPr>
    <w:sdtEndPr/>
    <w:sdtContent>
      <w:p w:rsidR="00BE10DA" w:rsidRPr="004B6C4B" w:rsidRDefault="00BE10DA">
        <w:pPr>
          <w:pStyle w:val="Header"/>
          <w:jc w:val="center"/>
          <w:rPr>
            <w:rFonts w:ascii="Times New Roman" w:hAnsi="Times New Roman" w:cs="Times New Roman"/>
          </w:rPr>
        </w:pPr>
        <w:r w:rsidRPr="004B6C4B">
          <w:rPr>
            <w:rFonts w:ascii="Times New Roman" w:hAnsi="Times New Roman" w:cs="Times New Roman"/>
          </w:rPr>
          <w:fldChar w:fldCharType="begin"/>
        </w:r>
        <w:r w:rsidRPr="004B6C4B">
          <w:rPr>
            <w:rFonts w:ascii="Times New Roman" w:hAnsi="Times New Roman" w:cs="Times New Roman"/>
          </w:rPr>
          <w:instrText>PAGE   \* MERGEFORMAT</w:instrText>
        </w:r>
        <w:r w:rsidRPr="004B6C4B">
          <w:rPr>
            <w:rFonts w:ascii="Times New Roman" w:hAnsi="Times New Roman" w:cs="Times New Roman"/>
          </w:rPr>
          <w:fldChar w:fldCharType="separate"/>
        </w:r>
        <w:r w:rsidR="00D42B72">
          <w:rPr>
            <w:rFonts w:ascii="Times New Roman" w:hAnsi="Times New Roman" w:cs="Times New Roman"/>
          </w:rPr>
          <w:t>7</w:t>
        </w:r>
        <w:r w:rsidRPr="004B6C4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68EB"/>
    <w:multiLevelType w:val="hybridMultilevel"/>
    <w:tmpl w:val="77DCD060"/>
    <w:lvl w:ilvl="0" w:tplc="BB24C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34A86"/>
    <w:multiLevelType w:val="hybridMultilevel"/>
    <w:tmpl w:val="BD84FBE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C6FDB"/>
    <w:multiLevelType w:val="hybridMultilevel"/>
    <w:tmpl w:val="CC903942"/>
    <w:lvl w:ilvl="0" w:tplc="040E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C9709B"/>
    <w:multiLevelType w:val="hybridMultilevel"/>
    <w:tmpl w:val="0764D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14306"/>
    <w:multiLevelType w:val="hybridMultilevel"/>
    <w:tmpl w:val="BA340C14"/>
    <w:lvl w:ilvl="0" w:tplc="B66E3F80">
      <w:start w:val="1"/>
      <w:numFmt w:val="decimal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F34319D"/>
    <w:multiLevelType w:val="hybridMultilevel"/>
    <w:tmpl w:val="0294321C"/>
    <w:lvl w:ilvl="0" w:tplc="68DA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13F4E"/>
    <w:multiLevelType w:val="hybridMultilevel"/>
    <w:tmpl w:val="5792FE62"/>
    <w:lvl w:ilvl="0" w:tplc="040E0015">
      <w:start w:val="1"/>
      <w:numFmt w:val="upperLetter"/>
      <w:lvlText w:val="%1."/>
      <w:lvlJc w:val="left"/>
      <w:pPr>
        <w:ind w:left="10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057B1"/>
    <w:multiLevelType w:val="multilevel"/>
    <w:tmpl w:val="985EB468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291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BB"/>
    <w:rsid w:val="00004F87"/>
    <w:rsid w:val="00007C83"/>
    <w:rsid w:val="0001094A"/>
    <w:rsid w:val="00013EC9"/>
    <w:rsid w:val="000159EE"/>
    <w:rsid w:val="00032BE1"/>
    <w:rsid w:val="00035333"/>
    <w:rsid w:val="0005027E"/>
    <w:rsid w:val="00051E85"/>
    <w:rsid w:val="00052658"/>
    <w:rsid w:val="000530D7"/>
    <w:rsid w:val="00054B10"/>
    <w:rsid w:val="00055E0D"/>
    <w:rsid w:val="000569C1"/>
    <w:rsid w:val="00062755"/>
    <w:rsid w:val="000653A4"/>
    <w:rsid w:val="00073D3B"/>
    <w:rsid w:val="0007509F"/>
    <w:rsid w:val="00082508"/>
    <w:rsid w:val="00082742"/>
    <w:rsid w:val="000A59DD"/>
    <w:rsid w:val="000B10EF"/>
    <w:rsid w:val="000B210C"/>
    <w:rsid w:val="000B354C"/>
    <w:rsid w:val="000C70B4"/>
    <w:rsid w:val="000C76DC"/>
    <w:rsid w:val="000D03A7"/>
    <w:rsid w:val="000D06BD"/>
    <w:rsid w:val="000D7B97"/>
    <w:rsid w:val="000E31A6"/>
    <w:rsid w:val="000E7B13"/>
    <w:rsid w:val="001037CB"/>
    <w:rsid w:val="00103ACC"/>
    <w:rsid w:val="00110BF0"/>
    <w:rsid w:val="0011656E"/>
    <w:rsid w:val="0012055F"/>
    <w:rsid w:val="00130249"/>
    <w:rsid w:val="00130C38"/>
    <w:rsid w:val="00132A1A"/>
    <w:rsid w:val="00133D04"/>
    <w:rsid w:val="0014441A"/>
    <w:rsid w:val="001453A3"/>
    <w:rsid w:val="0014592E"/>
    <w:rsid w:val="00150DE4"/>
    <w:rsid w:val="0015448D"/>
    <w:rsid w:val="00155C05"/>
    <w:rsid w:val="00156334"/>
    <w:rsid w:val="00157576"/>
    <w:rsid w:val="001631AB"/>
    <w:rsid w:val="00163E2F"/>
    <w:rsid w:val="00163F92"/>
    <w:rsid w:val="00173B8B"/>
    <w:rsid w:val="001840A3"/>
    <w:rsid w:val="001846A2"/>
    <w:rsid w:val="00185C6C"/>
    <w:rsid w:val="00186F3B"/>
    <w:rsid w:val="00192DB2"/>
    <w:rsid w:val="001935AF"/>
    <w:rsid w:val="001A34D8"/>
    <w:rsid w:val="001A3671"/>
    <w:rsid w:val="001A3AEE"/>
    <w:rsid w:val="001A4971"/>
    <w:rsid w:val="001A7B89"/>
    <w:rsid w:val="001B4B08"/>
    <w:rsid w:val="001D2DD3"/>
    <w:rsid w:val="001E13BB"/>
    <w:rsid w:val="001E490E"/>
    <w:rsid w:val="001E7CD9"/>
    <w:rsid w:val="001F3124"/>
    <w:rsid w:val="001F3866"/>
    <w:rsid w:val="001F3B64"/>
    <w:rsid w:val="002034C5"/>
    <w:rsid w:val="00203A17"/>
    <w:rsid w:val="00212F6E"/>
    <w:rsid w:val="002133D5"/>
    <w:rsid w:val="00214578"/>
    <w:rsid w:val="002150DE"/>
    <w:rsid w:val="00215F71"/>
    <w:rsid w:val="00220DDC"/>
    <w:rsid w:val="002210F6"/>
    <w:rsid w:val="002312FC"/>
    <w:rsid w:val="00231865"/>
    <w:rsid w:val="00231FCF"/>
    <w:rsid w:val="002328E9"/>
    <w:rsid w:val="00234970"/>
    <w:rsid w:val="002358BE"/>
    <w:rsid w:val="0024213D"/>
    <w:rsid w:val="00244EC4"/>
    <w:rsid w:val="0025377B"/>
    <w:rsid w:val="0025477B"/>
    <w:rsid w:val="00255B4B"/>
    <w:rsid w:val="00255F4F"/>
    <w:rsid w:val="00261F37"/>
    <w:rsid w:val="002633C4"/>
    <w:rsid w:val="002654D0"/>
    <w:rsid w:val="00282037"/>
    <w:rsid w:val="00282209"/>
    <w:rsid w:val="00282AF4"/>
    <w:rsid w:val="00286B76"/>
    <w:rsid w:val="00290F58"/>
    <w:rsid w:val="00294310"/>
    <w:rsid w:val="00297546"/>
    <w:rsid w:val="002A15DD"/>
    <w:rsid w:val="002A2CBD"/>
    <w:rsid w:val="002A2CF8"/>
    <w:rsid w:val="002A5EEB"/>
    <w:rsid w:val="002B1E41"/>
    <w:rsid w:val="002B500C"/>
    <w:rsid w:val="002D3CAE"/>
    <w:rsid w:val="002D4D1B"/>
    <w:rsid w:val="002F23B1"/>
    <w:rsid w:val="002F3280"/>
    <w:rsid w:val="002F32A7"/>
    <w:rsid w:val="002F345B"/>
    <w:rsid w:val="0030335F"/>
    <w:rsid w:val="00303440"/>
    <w:rsid w:val="003045FE"/>
    <w:rsid w:val="0030598A"/>
    <w:rsid w:val="00307685"/>
    <w:rsid w:val="00317BB9"/>
    <w:rsid w:val="003228CD"/>
    <w:rsid w:val="00324B01"/>
    <w:rsid w:val="003265EA"/>
    <w:rsid w:val="00332F1E"/>
    <w:rsid w:val="00334240"/>
    <w:rsid w:val="00334735"/>
    <w:rsid w:val="00335EA0"/>
    <w:rsid w:val="0034074C"/>
    <w:rsid w:val="00342E73"/>
    <w:rsid w:val="003445A9"/>
    <w:rsid w:val="00346157"/>
    <w:rsid w:val="0036064F"/>
    <w:rsid w:val="0036145D"/>
    <w:rsid w:val="003639D6"/>
    <w:rsid w:val="00373715"/>
    <w:rsid w:val="003756A5"/>
    <w:rsid w:val="00390249"/>
    <w:rsid w:val="0039030A"/>
    <w:rsid w:val="00391864"/>
    <w:rsid w:val="00393649"/>
    <w:rsid w:val="0039683F"/>
    <w:rsid w:val="003A26EF"/>
    <w:rsid w:val="003C0698"/>
    <w:rsid w:val="003C5195"/>
    <w:rsid w:val="003D174B"/>
    <w:rsid w:val="003D17D7"/>
    <w:rsid w:val="003D3C38"/>
    <w:rsid w:val="003D7BC4"/>
    <w:rsid w:val="003D7C28"/>
    <w:rsid w:val="003E1863"/>
    <w:rsid w:val="003F0366"/>
    <w:rsid w:val="003F12E1"/>
    <w:rsid w:val="003F5A18"/>
    <w:rsid w:val="003F62B2"/>
    <w:rsid w:val="003F7B96"/>
    <w:rsid w:val="003F7FC0"/>
    <w:rsid w:val="0040638E"/>
    <w:rsid w:val="00407BC0"/>
    <w:rsid w:val="00423306"/>
    <w:rsid w:val="00424B43"/>
    <w:rsid w:val="00425174"/>
    <w:rsid w:val="00435756"/>
    <w:rsid w:val="00437613"/>
    <w:rsid w:val="00443765"/>
    <w:rsid w:val="00443FBC"/>
    <w:rsid w:val="0045040A"/>
    <w:rsid w:val="00452C6D"/>
    <w:rsid w:val="00462880"/>
    <w:rsid w:val="00466BD4"/>
    <w:rsid w:val="00470A56"/>
    <w:rsid w:val="0048703A"/>
    <w:rsid w:val="00487781"/>
    <w:rsid w:val="004877F9"/>
    <w:rsid w:val="004902E5"/>
    <w:rsid w:val="0049718E"/>
    <w:rsid w:val="00497C7E"/>
    <w:rsid w:val="004A1D1B"/>
    <w:rsid w:val="004A3B29"/>
    <w:rsid w:val="004A519E"/>
    <w:rsid w:val="004B18C7"/>
    <w:rsid w:val="004B4B59"/>
    <w:rsid w:val="004B5333"/>
    <w:rsid w:val="004B5F33"/>
    <w:rsid w:val="004B6C4B"/>
    <w:rsid w:val="004B6F96"/>
    <w:rsid w:val="004C2145"/>
    <w:rsid w:val="004C471F"/>
    <w:rsid w:val="004C50F8"/>
    <w:rsid w:val="004C57C5"/>
    <w:rsid w:val="004D06BA"/>
    <w:rsid w:val="004D3230"/>
    <w:rsid w:val="004D3551"/>
    <w:rsid w:val="004D3D43"/>
    <w:rsid w:val="004D4A97"/>
    <w:rsid w:val="004E159C"/>
    <w:rsid w:val="004E1C17"/>
    <w:rsid w:val="004E1C3E"/>
    <w:rsid w:val="004E1D8E"/>
    <w:rsid w:val="004F17E5"/>
    <w:rsid w:val="004F5AC9"/>
    <w:rsid w:val="004F5EB8"/>
    <w:rsid w:val="00500D85"/>
    <w:rsid w:val="0050535D"/>
    <w:rsid w:val="0050760E"/>
    <w:rsid w:val="005108F7"/>
    <w:rsid w:val="00512F43"/>
    <w:rsid w:val="00513089"/>
    <w:rsid w:val="0051414F"/>
    <w:rsid w:val="00521C68"/>
    <w:rsid w:val="00524C74"/>
    <w:rsid w:val="005327F9"/>
    <w:rsid w:val="00533103"/>
    <w:rsid w:val="00533161"/>
    <w:rsid w:val="00533F51"/>
    <w:rsid w:val="005401BD"/>
    <w:rsid w:val="00541AB2"/>
    <w:rsid w:val="005563F3"/>
    <w:rsid w:val="005568B7"/>
    <w:rsid w:val="00561031"/>
    <w:rsid w:val="00562311"/>
    <w:rsid w:val="005627B1"/>
    <w:rsid w:val="00563F26"/>
    <w:rsid w:val="00572590"/>
    <w:rsid w:val="005741E3"/>
    <w:rsid w:val="005804AF"/>
    <w:rsid w:val="005A14D5"/>
    <w:rsid w:val="005A5A5C"/>
    <w:rsid w:val="005B26C6"/>
    <w:rsid w:val="005B6C67"/>
    <w:rsid w:val="005C294B"/>
    <w:rsid w:val="005C7CC4"/>
    <w:rsid w:val="005D4CAE"/>
    <w:rsid w:val="005D4E7B"/>
    <w:rsid w:val="005E31E9"/>
    <w:rsid w:val="005E3D3B"/>
    <w:rsid w:val="005E6D04"/>
    <w:rsid w:val="00603BFC"/>
    <w:rsid w:val="006126A0"/>
    <w:rsid w:val="00615F94"/>
    <w:rsid w:val="00630BA2"/>
    <w:rsid w:val="00631C1D"/>
    <w:rsid w:val="00632E90"/>
    <w:rsid w:val="00633598"/>
    <w:rsid w:val="00633940"/>
    <w:rsid w:val="00636E08"/>
    <w:rsid w:val="006502AC"/>
    <w:rsid w:val="006520A1"/>
    <w:rsid w:val="0065481A"/>
    <w:rsid w:val="006552ED"/>
    <w:rsid w:val="00660D2D"/>
    <w:rsid w:val="00661089"/>
    <w:rsid w:val="006627AB"/>
    <w:rsid w:val="006657BC"/>
    <w:rsid w:val="006667DD"/>
    <w:rsid w:val="00666A74"/>
    <w:rsid w:val="006700F8"/>
    <w:rsid w:val="00676877"/>
    <w:rsid w:val="00676CBD"/>
    <w:rsid w:val="00681282"/>
    <w:rsid w:val="0069018A"/>
    <w:rsid w:val="006902A4"/>
    <w:rsid w:val="00691B41"/>
    <w:rsid w:val="00691E01"/>
    <w:rsid w:val="00696A76"/>
    <w:rsid w:val="00697286"/>
    <w:rsid w:val="006A085E"/>
    <w:rsid w:val="006A27F4"/>
    <w:rsid w:val="006A6F28"/>
    <w:rsid w:val="006B0ABA"/>
    <w:rsid w:val="006B2BD3"/>
    <w:rsid w:val="006C6A4E"/>
    <w:rsid w:val="006D08A7"/>
    <w:rsid w:val="006D12BF"/>
    <w:rsid w:val="006D14A0"/>
    <w:rsid w:val="006D16FE"/>
    <w:rsid w:val="006D1F0D"/>
    <w:rsid w:val="006D246A"/>
    <w:rsid w:val="006D3816"/>
    <w:rsid w:val="006D5FD8"/>
    <w:rsid w:val="006E1F3F"/>
    <w:rsid w:val="006E561B"/>
    <w:rsid w:val="006E74D2"/>
    <w:rsid w:val="006E7C3C"/>
    <w:rsid w:val="006F5B90"/>
    <w:rsid w:val="00711853"/>
    <w:rsid w:val="00712B6C"/>
    <w:rsid w:val="00713F0C"/>
    <w:rsid w:val="0071596F"/>
    <w:rsid w:val="00725533"/>
    <w:rsid w:val="00727A1E"/>
    <w:rsid w:val="00734038"/>
    <w:rsid w:val="00735485"/>
    <w:rsid w:val="00744688"/>
    <w:rsid w:val="00750EE0"/>
    <w:rsid w:val="007558EB"/>
    <w:rsid w:val="007572B1"/>
    <w:rsid w:val="00757435"/>
    <w:rsid w:val="0076170A"/>
    <w:rsid w:val="00762C37"/>
    <w:rsid w:val="007715DC"/>
    <w:rsid w:val="00773288"/>
    <w:rsid w:val="007754A3"/>
    <w:rsid w:val="00782BFD"/>
    <w:rsid w:val="00784A8B"/>
    <w:rsid w:val="007851FA"/>
    <w:rsid w:val="00785925"/>
    <w:rsid w:val="00794388"/>
    <w:rsid w:val="007A5C7F"/>
    <w:rsid w:val="007B1690"/>
    <w:rsid w:val="007B3D3D"/>
    <w:rsid w:val="007B4D25"/>
    <w:rsid w:val="007C2710"/>
    <w:rsid w:val="007C5D17"/>
    <w:rsid w:val="007C6230"/>
    <w:rsid w:val="007C6C9D"/>
    <w:rsid w:val="007D0A74"/>
    <w:rsid w:val="007D211B"/>
    <w:rsid w:val="007D5891"/>
    <w:rsid w:val="007D7C67"/>
    <w:rsid w:val="007E5B8F"/>
    <w:rsid w:val="007E6B89"/>
    <w:rsid w:val="007E715D"/>
    <w:rsid w:val="007E76F8"/>
    <w:rsid w:val="007F3190"/>
    <w:rsid w:val="007F47BE"/>
    <w:rsid w:val="007F55B3"/>
    <w:rsid w:val="0080013F"/>
    <w:rsid w:val="00820819"/>
    <w:rsid w:val="00822961"/>
    <w:rsid w:val="00827126"/>
    <w:rsid w:val="0082758D"/>
    <w:rsid w:val="0085124A"/>
    <w:rsid w:val="00863968"/>
    <w:rsid w:val="00865C5A"/>
    <w:rsid w:val="00872AF9"/>
    <w:rsid w:val="00873804"/>
    <w:rsid w:val="00874DF3"/>
    <w:rsid w:val="0089404F"/>
    <w:rsid w:val="008A36FC"/>
    <w:rsid w:val="008A395D"/>
    <w:rsid w:val="008A4130"/>
    <w:rsid w:val="008A6ADB"/>
    <w:rsid w:val="008D0A57"/>
    <w:rsid w:val="008E04DC"/>
    <w:rsid w:val="008E087F"/>
    <w:rsid w:val="008E2209"/>
    <w:rsid w:val="008E65F4"/>
    <w:rsid w:val="008E7B1A"/>
    <w:rsid w:val="008F760B"/>
    <w:rsid w:val="00901C2A"/>
    <w:rsid w:val="0090371C"/>
    <w:rsid w:val="0091071F"/>
    <w:rsid w:val="0091504B"/>
    <w:rsid w:val="00924573"/>
    <w:rsid w:val="00925DCD"/>
    <w:rsid w:val="009327A1"/>
    <w:rsid w:val="00933E3C"/>
    <w:rsid w:val="00936488"/>
    <w:rsid w:val="0093655E"/>
    <w:rsid w:val="0095015C"/>
    <w:rsid w:val="00954334"/>
    <w:rsid w:val="009551A5"/>
    <w:rsid w:val="00955ED1"/>
    <w:rsid w:val="00960602"/>
    <w:rsid w:val="00961040"/>
    <w:rsid w:val="00961F94"/>
    <w:rsid w:val="00963147"/>
    <w:rsid w:val="009652DF"/>
    <w:rsid w:val="00965829"/>
    <w:rsid w:val="0097251A"/>
    <w:rsid w:val="009827FC"/>
    <w:rsid w:val="00982DBC"/>
    <w:rsid w:val="00983E25"/>
    <w:rsid w:val="009974E3"/>
    <w:rsid w:val="00997DEC"/>
    <w:rsid w:val="009A2384"/>
    <w:rsid w:val="009A4772"/>
    <w:rsid w:val="009A5F38"/>
    <w:rsid w:val="009A72E3"/>
    <w:rsid w:val="009B0A6D"/>
    <w:rsid w:val="009C3F36"/>
    <w:rsid w:val="009C5E1E"/>
    <w:rsid w:val="009D4224"/>
    <w:rsid w:val="009D510B"/>
    <w:rsid w:val="009E7774"/>
    <w:rsid w:val="009F0454"/>
    <w:rsid w:val="009F1469"/>
    <w:rsid w:val="009F56E2"/>
    <w:rsid w:val="00A1059A"/>
    <w:rsid w:val="00A105AE"/>
    <w:rsid w:val="00A11FC8"/>
    <w:rsid w:val="00A13957"/>
    <w:rsid w:val="00A13AB3"/>
    <w:rsid w:val="00A1525E"/>
    <w:rsid w:val="00A152DE"/>
    <w:rsid w:val="00A22639"/>
    <w:rsid w:val="00A3025D"/>
    <w:rsid w:val="00A330E0"/>
    <w:rsid w:val="00A33508"/>
    <w:rsid w:val="00A37A85"/>
    <w:rsid w:val="00A4310C"/>
    <w:rsid w:val="00A4390A"/>
    <w:rsid w:val="00A43FA0"/>
    <w:rsid w:val="00A46065"/>
    <w:rsid w:val="00A460A0"/>
    <w:rsid w:val="00A4709E"/>
    <w:rsid w:val="00A478CB"/>
    <w:rsid w:val="00A47A62"/>
    <w:rsid w:val="00A52A5A"/>
    <w:rsid w:val="00A60658"/>
    <w:rsid w:val="00A64595"/>
    <w:rsid w:val="00A71780"/>
    <w:rsid w:val="00A776A3"/>
    <w:rsid w:val="00A8400C"/>
    <w:rsid w:val="00A843C9"/>
    <w:rsid w:val="00A8592B"/>
    <w:rsid w:val="00A93308"/>
    <w:rsid w:val="00A94631"/>
    <w:rsid w:val="00A973EA"/>
    <w:rsid w:val="00A9798F"/>
    <w:rsid w:val="00AA4ABB"/>
    <w:rsid w:val="00AA67CF"/>
    <w:rsid w:val="00AA7B15"/>
    <w:rsid w:val="00AB0C80"/>
    <w:rsid w:val="00AB3646"/>
    <w:rsid w:val="00AB722E"/>
    <w:rsid w:val="00AB7E7E"/>
    <w:rsid w:val="00AC2A89"/>
    <w:rsid w:val="00AC3A24"/>
    <w:rsid w:val="00AC4295"/>
    <w:rsid w:val="00AC50A0"/>
    <w:rsid w:val="00AD1A13"/>
    <w:rsid w:val="00AD2A3F"/>
    <w:rsid w:val="00AD7F3B"/>
    <w:rsid w:val="00AE18A2"/>
    <w:rsid w:val="00AE2315"/>
    <w:rsid w:val="00AE64D6"/>
    <w:rsid w:val="00AF3059"/>
    <w:rsid w:val="00AF57B6"/>
    <w:rsid w:val="00B023A0"/>
    <w:rsid w:val="00B07484"/>
    <w:rsid w:val="00B0765B"/>
    <w:rsid w:val="00B13913"/>
    <w:rsid w:val="00B140B0"/>
    <w:rsid w:val="00B15524"/>
    <w:rsid w:val="00B17970"/>
    <w:rsid w:val="00B20232"/>
    <w:rsid w:val="00B2088B"/>
    <w:rsid w:val="00B2235D"/>
    <w:rsid w:val="00B24908"/>
    <w:rsid w:val="00B3730F"/>
    <w:rsid w:val="00B40778"/>
    <w:rsid w:val="00B41F90"/>
    <w:rsid w:val="00B424D4"/>
    <w:rsid w:val="00B42C62"/>
    <w:rsid w:val="00B42DC7"/>
    <w:rsid w:val="00B43954"/>
    <w:rsid w:val="00B44842"/>
    <w:rsid w:val="00B47DF0"/>
    <w:rsid w:val="00B50FCD"/>
    <w:rsid w:val="00B51619"/>
    <w:rsid w:val="00B54C19"/>
    <w:rsid w:val="00B56D6D"/>
    <w:rsid w:val="00B60861"/>
    <w:rsid w:val="00B61895"/>
    <w:rsid w:val="00B638FC"/>
    <w:rsid w:val="00B662BD"/>
    <w:rsid w:val="00B714FB"/>
    <w:rsid w:val="00B7341A"/>
    <w:rsid w:val="00B75D8D"/>
    <w:rsid w:val="00B85869"/>
    <w:rsid w:val="00B85F17"/>
    <w:rsid w:val="00B87454"/>
    <w:rsid w:val="00B9052C"/>
    <w:rsid w:val="00B911F6"/>
    <w:rsid w:val="00B918DA"/>
    <w:rsid w:val="00B9272E"/>
    <w:rsid w:val="00B932D4"/>
    <w:rsid w:val="00B94390"/>
    <w:rsid w:val="00B9756A"/>
    <w:rsid w:val="00B97570"/>
    <w:rsid w:val="00BA3970"/>
    <w:rsid w:val="00BB6260"/>
    <w:rsid w:val="00BB7C89"/>
    <w:rsid w:val="00BC6635"/>
    <w:rsid w:val="00BE10DA"/>
    <w:rsid w:val="00BE34D2"/>
    <w:rsid w:val="00BE58CE"/>
    <w:rsid w:val="00C03A9C"/>
    <w:rsid w:val="00C06062"/>
    <w:rsid w:val="00C076A8"/>
    <w:rsid w:val="00C116E8"/>
    <w:rsid w:val="00C13834"/>
    <w:rsid w:val="00C155E5"/>
    <w:rsid w:val="00C16FB0"/>
    <w:rsid w:val="00C2225A"/>
    <w:rsid w:val="00C2281E"/>
    <w:rsid w:val="00C242E6"/>
    <w:rsid w:val="00C267AA"/>
    <w:rsid w:val="00C356F8"/>
    <w:rsid w:val="00C400FF"/>
    <w:rsid w:val="00C40AD4"/>
    <w:rsid w:val="00C44CF7"/>
    <w:rsid w:val="00C457EF"/>
    <w:rsid w:val="00C506F7"/>
    <w:rsid w:val="00C57412"/>
    <w:rsid w:val="00C616C9"/>
    <w:rsid w:val="00C65719"/>
    <w:rsid w:val="00C77E91"/>
    <w:rsid w:val="00C826D1"/>
    <w:rsid w:val="00C82D81"/>
    <w:rsid w:val="00C86B89"/>
    <w:rsid w:val="00C92F94"/>
    <w:rsid w:val="00C95E66"/>
    <w:rsid w:val="00CA0774"/>
    <w:rsid w:val="00CA374B"/>
    <w:rsid w:val="00CA6DB2"/>
    <w:rsid w:val="00CC3EDD"/>
    <w:rsid w:val="00CD1E84"/>
    <w:rsid w:val="00CD33BE"/>
    <w:rsid w:val="00CD36C8"/>
    <w:rsid w:val="00CD3FA1"/>
    <w:rsid w:val="00CF09A5"/>
    <w:rsid w:val="00CF397A"/>
    <w:rsid w:val="00CF7D8C"/>
    <w:rsid w:val="00D03911"/>
    <w:rsid w:val="00D122C6"/>
    <w:rsid w:val="00D20D36"/>
    <w:rsid w:val="00D20E04"/>
    <w:rsid w:val="00D2420D"/>
    <w:rsid w:val="00D252D8"/>
    <w:rsid w:val="00D37DBC"/>
    <w:rsid w:val="00D41420"/>
    <w:rsid w:val="00D42B72"/>
    <w:rsid w:val="00D44D08"/>
    <w:rsid w:val="00D458A0"/>
    <w:rsid w:val="00D46118"/>
    <w:rsid w:val="00D54C48"/>
    <w:rsid w:val="00D56087"/>
    <w:rsid w:val="00D60203"/>
    <w:rsid w:val="00D60A63"/>
    <w:rsid w:val="00D62A0B"/>
    <w:rsid w:val="00D64B0D"/>
    <w:rsid w:val="00D64BAA"/>
    <w:rsid w:val="00D67E95"/>
    <w:rsid w:val="00D67EDC"/>
    <w:rsid w:val="00D71893"/>
    <w:rsid w:val="00D72126"/>
    <w:rsid w:val="00D725C3"/>
    <w:rsid w:val="00D74F1D"/>
    <w:rsid w:val="00D80A91"/>
    <w:rsid w:val="00D80B39"/>
    <w:rsid w:val="00D8269B"/>
    <w:rsid w:val="00D832E6"/>
    <w:rsid w:val="00D8464C"/>
    <w:rsid w:val="00D949B0"/>
    <w:rsid w:val="00D94CF6"/>
    <w:rsid w:val="00D95C2D"/>
    <w:rsid w:val="00D96131"/>
    <w:rsid w:val="00D966FF"/>
    <w:rsid w:val="00D978B3"/>
    <w:rsid w:val="00D97DFA"/>
    <w:rsid w:val="00DA1F29"/>
    <w:rsid w:val="00DA2F67"/>
    <w:rsid w:val="00DA4499"/>
    <w:rsid w:val="00DA4705"/>
    <w:rsid w:val="00DA6652"/>
    <w:rsid w:val="00DA67B6"/>
    <w:rsid w:val="00DB2804"/>
    <w:rsid w:val="00DB6A15"/>
    <w:rsid w:val="00DC0D10"/>
    <w:rsid w:val="00DC1036"/>
    <w:rsid w:val="00DD23C1"/>
    <w:rsid w:val="00DD4D9F"/>
    <w:rsid w:val="00DD4FFD"/>
    <w:rsid w:val="00DD592C"/>
    <w:rsid w:val="00DD74D8"/>
    <w:rsid w:val="00DE174A"/>
    <w:rsid w:val="00DE188E"/>
    <w:rsid w:val="00DE3713"/>
    <w:rsid w:val="00DE410E"/>
    <w:rsid w:val="00DE4588"/>
    <w:rsid w:val="00DE57B4"/>
    <w:rsid w:val="00DF0360"/>
    <w:rsid w:val="00DF2121"/>
    <w:rsid w:val="00DF223B"/>
    <w:rsid w:val="00DF2AD9"/>
    <w:rsid w:val="00DF4F2F"/>
    <w:rsid w:val="00DF78B0"/>
    <w:rsid w:val="00E03F12"/>
    <w:rsid w:val="00E1217E"/>
    <w:rsid w:val="00E14A2B"/>
    <w:rsid w:val="00E14F82"/>
    <w:rsid w:val="00E15387"/>
    <w:rsid w:val="00E2031E"/>
    <w:rsid w:val="00E20CD1"/>
    <w:rsid w:val="00E21B53"/>
    <w:rsid w:val="00E35087"/>
    <w:rsid w:val="00E37E68"/>
    <w:rsid w:val="00E4372E"/>
    <w:rsid w:val="00E44F42"/>
    <w:rsid w:val="00E53795"/>
    <w:rsid w:val="00E53EEA"/>
    <w:rsid w:val="00E5626A"/>
    <w:rsid w:val="00E60BD8"/>
    <w:rsid w:val="00E61564"/>
    <w:rsid w:val="00E67C36"/>
    <w:rsid w:val="00E75407"/>
    <w:rsid w:val="00E77035"/>
    <w:rsid w:val="00E8169D"/>
    <w:rsid w:val="00E81769"/>
    <w:rsid w:val="00E84082"/>
    <w:rsid w:val="00E90D1D"/>
    <w:rsid w:val="00E93374"/>
    <w:rsid w:val="00E970BB"/>
    <w:rsid w:val="00EA1AA9"/>
    <w:rsid w:val="00EA1B61"/>
    <w:rsid w:val="00EA4893"/>
    <w:rsid w:val="00EB37AF"/>
    <w:rsid w:val="00EB4139"/>
    <w:rsid w:val="00EC0B80"/>
    <w:rsid w:val="00EC1F87"/>
    <w:rsid w:val="00EC31A0"/>
    <w:rsid w:val="00EC4893"/>
    <w:rsid w:val="00ED3C62"/>
    <w:rsid w:val="00ED52AA"/>
    <w:rsid w:val="00ED5DFC"/>
    <w:rsid w:val="00ED77AB"/>
    <w:rsid w:val="00ED79BB"/>
    <w:rsid w:val="00EE16C1"/>
    <w:rsid w:val="00EE319F"/>
    <w:rsid w:val="00EE71E2"/>
    <w:rsid w:val="00EF4470"/>
    <w:rsid w:val="00EF68DF"/>
    <w:rsid w:val="00F01840"/>
    <w:rsid w:val="00F1076C"/>
    <w:rsid w:val="00F21147"/>
    <w:rsid w:val="00F23356"/>
    <w:rsid w:val="00F249BD"/>
    <w:rsid w:val="00F40D11"/>
    <w:rsid w:val="00F40DF4"/>
    <w:rsid w:val="00F43DB5"/>
    <w:rsid w:val="00F45538"/>
    <w:rsid w:val="00F45D69"/>
    <w:rsid w:val="00F47A58"/>
    <w:rsid w:val="00F5171A"/>
    <w:rsid w:val="00F519BE"/>
    <w:rsid w:val="00F5203D"/>
    <w:rsid w:val="00F56DAB"/>
    <w:rsid w:val="00F570DA"/>
    <w:rsid w:val="00F577CC"/>
    <w:rsid w:val="00F61F5F"/>
    <w:rsid w:val="00F62D77"/>
    <w:rsid w:val="00F6660D"/>
    <w:rsid w:val="00F738D5"/>
    <w:rsid w:val="00F769B7"/>
    <w:rsid w:val="00F80808"/>
    <w:rsid w:val="00F81537"/>
    <w:rsid w:val="00F82D5F"/>
    <w:rsid w:val="00F8367F"/>
    <w:rsid w:val="00F865CC"/>
    <w:rsid w:val="00F90404"/>
    <w:rsid w:val="00F937E0"/>
    <w:rsid w:val="00F93952"/>
    <w:rsid w:val="00F97ECA"/>
    <w:rsid w:val="00FA6E94"/>
    <w:rsid w:val="00FB0C34"/>
    <w:rsid w:val="00FB267F"/>
    <w:rsid w:val="00FB41F6"/>
    <w:rsid w:val="00FB4D08"/>
    <w:rsid w:val="00FB6261"/>
    <w:rsid w:val="00FB679E"/>
    <w:rsid w:val="00FC1ACD"/>
    <w:rsid w:val="00FD0C87"/>
    <w:rsid w:val="00FD5A80"/>
    <w:rsid w:val="00FD5E29"/>
    <w:rsid w:val="00FE1E3F"/>
    <w:rsid w:val="00FE3952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6D"/>
  </w:style>
  <w:style w:type="paragraph" w:styleId="Heading1">
    <w:name w:val="heading 1"/>
    <w:basedOn w:val="Normal"/>
    <w:link w:val="Heading1Char"/>
    <w:uiPriority w:val="9"/>
    <w:qFormat/>
    <w:rsid w:val="0096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04"/>
  </w:style>
  <w:style w:type="paragraph" w:styleId="Footer">
    <w:name w:val="footer"/>
    <w:basedOn w:val="Normal"/>
    <w:link w:val="Foot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04"/>
  </w:style>
  <w:style w:type="paragraph" w:styleId="BalloonText">
    <w:name w:val="Balloon Text"/>
    <w:basedOn w:val="Normal"/>
    <w:link w:val="BalloonTextChar"/>
    <w:uiPriority w:val="99"/>
    <w:semiHidden/>
    <w:unhideWhenUsed/>
    <w:rsid w:val="00F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A39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1F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214578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578"/>
    <w:rPr>
      <w:rFonts w:ascii="Calibri" w:eastAsia="Calibri" w:hAnsi="Calibri" w:cs="Times New Roman"/>
      <w:szCs w:val="20"/>
      <w:lang w:eastAsia="en-GB"/>
    </w:rPr>
  </w:style>
  <w:style w:type="paragraph" w:customStyle="1" w:styleId="Borito">
    <w:name w:val="Borito"/>
    <w:basedOn w:val="Normal"/>
    <w:uiPriority w:val="99"/>
    <w:rsid w:val="0021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8"/>
      <w:szCs w:val="20"/>
    </w:rPr>
  </w:style>
  <w:style w:type="paragraph" w:customStyle="1" w:styleId="1oldKeskenyvonal">
    <w:name w:val="1old (Keskeny vonal)"/>
    <w:basedOn w:val="Normal"/>
    <w:uiPriority w:val="99"/>
    <w:rsid w:val="00214578"/>
    <w:pPr>
      <w:pBdr>
        <w:bottom w:val="single" w:sz="18" w:space="1" w:color="auto"/>
      </w:pBdr>
      <w:spacing w:after="0" w:line="240" w:lineRule="auto"/>
      <w:ind w:left="3629" w:right="3629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1oldCodex3sor">
    <w:name w:val="1.oldCodex(3.sor)"/>
    <w:basedOn w:val="Normal"/>
    <w:uiPriority w:val="99"/>
    <w:rsid w:val="002145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Default">
    <w:name w:val="Default"/>
    <w:rsid w:val="00C11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6D"/>
  </w:style>
  <w:style w:type="paragraph" w:styleId="Heading1">
    <w:name w:val="heading 1"/>
    <w:basedOn w:val="Normal"/>
    <w:link w:val="Heading1Char"/>
    <w:uiPriority w:val="9"/>
    <w:qFormat/>
    <w:rsid w:val="0096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04"/>
  </w:style>
  <w:style w:type="paragraph" w:styleId="Footer">
    <w:name w:val="footer"/>
    <w:basedOn w:val="Normal"/>
    <w:link w:val="Foot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04"/>
  </w:style>
  <w:style w:type="paragraph" w:styleId="BalloonText">
    <w:name w:val="Balloon Text"/>
    <w:basedOn w:val="Normal"/>
    <w:link w:val="BalloonTextChar"/>
    <w:uiPriority w:val="99"/>
    <w:semiHidden/>
    <w:unhideWhenUsed/>
    <w:rsid w:val="00F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A39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1F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214578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578"/>
    <w:rPr>
      <w:rFonts w:ascii="Calibri" w:eastAsia="Calibri" w:hAnsi="Calibri" w:cs="Times New Roman"/>
      <w:szCs w:val="20"/>
      <w:lang w:eastAsia="en-GB"/>
    </w:rPr>
  </w:style>
  <w:style w:type="paragraph" w:customStyle="1" w:styleId="Borito">
    <w:name w:val="Borito"/>
    <w:basedOn w:val="Normal"/>
    <w:uiPriority w:val="99"/>
    <w:rsid w:val="0021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8"/>
      <w:szCs w:val="20"/>
    </w:rPr>
  </w:style>
  <w:style w:type="paragraph" w:customStyle="1" w:styleId="1oldKeskenyvonal">
    <w:name w:val="1old (Keskeny vonal)"/>
    <w:basedOn w:val="Normal"/>
    <w:uiPriority w:val="99"/>
    <w:rsid w:val="00214578"/>
    <w:pPr>
      <w:pBdr>
        <w:bottom w:val="single" w:sz="18" w:space="1" w:color="auto"/>
      </w:pBdr>
      <w:spacing w:after="0" w:line="240" w:lineRule="auto"/>
      <w:ind w:left="3629" w:right="3629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1oldCodex3sor">
    <w:name w:val="1.oldCodex(3.sor)"/>
    <w:basedOn w:val="Normal"/>
    <w:uiPriority w:val="99"/>
    <w:rsid w:val="002145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Default">
    <w:name w:val="Default"/>
    <w:rsid w:val="00C11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6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12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88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19F1-FFAB-45B0-8D12-3FFDC8F8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Hetzmann Róbert</dc:creator>
  <cp:lastModifiedBy>DA</cp:lastModifiedBy>
  <cp:revision>4</cp:revision>
  <cp:lastPrinted>2019-09-23T10:13:00Z</cp:lastPrinted>
  <dcterms:created xsi:type="dcterms:W3CDTF">2019-10-30T15:44:00Z</dcterms:created>
  <dcterms:modified xsi:type="dcterms:W3CDTF">2019-11-11T09:25:00Z</dcterms:modified>
</cp:coreProperties>
</file>