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213C" w14:textId="34AEAB06" w:rsidR="00D17078" w:rsidRPr="00F3098C" w:rsidRDefault="00D17078" w:rsidP="00587169">
      <w:pPr>
        <w:ind w:left="142"/>
        <w:jc w:val="center"/>
        <w:rPr>
          <w:b/>
          <w:bCs/>
        </w:rPr>
      </w:pPr>
      <w:r>
        <w:rPr>
          <w:b/>
        </w:rPr>
        <w:t>KTORÝM SA MENÍ NARIADENIE Č. V-432 MINISTRA ZDRAVOTNÍCTVA LITOVSKEJ REPUBLIKY Z 13. MÁJA 2010, KTORÝM SA SCHVAĽUJE LITOVSKÁ HYGIENICKÁ NORMA HN 17:2016 „VÝŽIVOVÉ DOPLNKY“</w:t>
      </w:r>
    </w:p>
    <w:p w14:paraId="0E64EE6A" w14:textId="77777777" w:rsidR="00D17078" w:rsidRDefault="00D17078" w:rsidP="00C233A4">
      <w:pPr>
        <w:jc w:val="center"/>
      </w:pPr>
    </w:p>
    <w:p w14:paraId="511B1666" w14:textId="600920BA" w:rsidR="00D17078" w:rsidRDefault="00D17078">
      <w:pPr>
        <w:jc w:val="center"/>
      </w:pPr>
      <w:r>
        <w:t>Č. V-534 zo 14. marca 2022</w:t>
      </w:r>
    </w:p>
    <w:p w14:paraId="1737223F" w14:textId="77777777" w:rsidR="00D17078" w:rsidRDefault="00D17078">
      <w:pPr>
        <w:jc w:val="center"/>
      </w:pPr>
      <w:r>
        <w:t>Vilnius</w:t>
      </w:r>
    </w:p>
    <w:p w14:paraId="39298089" w14:textId="77777777" w:rsidR="00D17078" w:rsidRDefault="00D17078">
      <w:pPr>
        <w:jc w:val="center"/>
      </w:pPr>
    </w:p>
    <w:p w14:paraId="0834E3B6" w14:textId="77777777" w:rsidR="00D17078" w:rsidRDefault="00D17078" w:rsidP="005808A7">
      <w:pPr>
        <w:spacing w:line="276" w:lineRule="auto"/>
        <w:ind w:firstLine="851"/>
        <w:jc w:val="both"/>
      </w:pPr>
    </w:p>
    <w:p w14:paraId="70106BB8" w14:textId="77777777" w:rsidR="00882EC2" w:rsidRDefault="00094B0B" w:rsidP="002A2EF4">
      <w:pPr>
        <w:spacing w:line="276" w:lineRule="auto"/>
        <w:ind w:firstLine="851"/>
        <w:jc w:val="both"/>
      </w:pPr>
      <w:r>
        <w:t>1. Týmto mením litovskú hygienickú normu HN 17:2016 „Výživové doplnky“ schválenú vyhláškou ministra zdravotníctva Litovskej republiky č. V-432 z 13. mája 2010, ktorou sa schvaľuje litovská hygienická norma HN 17:2016 „Výživové doplnky“:</w:t>
      </w:r>
    </w:p>
    <w:p w14:paraId="109825F0" w14:textId="77777777" w:rsidR="0020176C" w:rsidRDefault="0020176C" w:rsidP="0020176C">
      <w:pPr>
        <w:spacing w:line="276" w:lineRule="auto"/>
        <w:ind w:firstLine="851"/>
        <w:jc w:val="both"/>
      </w:pPr>
      <w:r>
        <w:t>1.1. Dopĺňa sa tento odsek 12</w:t>
      </w:r>
      <w:r>
        <w:rPr>
          <w:vertAlign w:val="superscript"/>
        </w:rPr>
        <w:t>1</w:t>
      </w:r>
      <w:r>
        <w:t>:</w:t>
      </w:r>
    </w:p>
    <w:p w14:paraId="4525EF46" w14:textId="195688EF" w:rsidR="0020176C" w:rsidRPr="00C81DD0" w:rsidRDefault="0020176C" w:rsidP="00C81DD0">
      <w:pPr>
        <w:spacing w:line="276" w:lineRule="auto"/>
        <w:ind w:firstLine="851"/>
        <w:jc w:val="both"/>
      </w:pPr>
      <w:r>
        <w:t>„12</w:t>
      </w:r>
      <w:r>
        <w:rPr>
          <w:vertAlign w:val="superscript"/>
        </w:rPr>
        <w:t>1</w:t>
      </w:r>
      <w:r>
        <w:t>. Množstvo výživového doplnku odporúčaného na dennú konzumáciu nesmie prekročiť 1 000 mg draslíka.“</w:t>
      </w:r>
    </w:p>
    <w:p w14:paraId="35F74C11" w14:textId="164A9FE9" w:rsidR="00AC3007" w:rsidRDefault="00F63CB0" w:rsidP="00882EC2">
      <w:pPr>
        <w:spacing w:line="276" w:lineRule="auto"/>
        <w:ind w:firstLine="851"/>
        <w:jc w:val="both"/>
      </w:pPr>
      <w:r>
        <w:t>1.2. Znenie odseku 4 sa mení takto:</w:t>
      </w:r>
    </w:p>
    <w:p w14:paraId="2D6A6F9F" w14:textId="6D0B296F" w:rsidR="00567AB7" w:rsidRDefault="00567AB7" w:rsidP="00882EC2">
      <w:pPr>
        <w:spacing w:line="276" w:lineRule="auto"/>
        <w:ind w:firstLine="851"/>
        <w:jc w:val="both"/>
      </w:pPr>
      <w:r>
        <w:t>„4. Na trh Litovskej republiky sa uvádzajú len výživové doplnky, ktoré spĺňajú požiadavky tejto hygienickej normy a právnych predpisov [7.1 – 7.7, 7.9, 7.11].“</w:t>
      </w:r>
    </w:p>
    <w:p w14:paraId="4911C99C" w14:textId="4ADB484F" w:rsidR="001627CB" w:rsidRDefault="00132900" w:rsidP="00882EC2">
      <w:pPr>
        <w:spacing w:line="276" w:lineRule="auto"/>
        <w:ind w:firstLine="851"/>
        <w:jc w:val="both"/>
      </w:pPr>
      <w:r>
        <w:t>1.3. Dopĺňa sa tento odsek 6</w:t>
      </w:r>
      <w:r>
        <w:rPr>
          <w:vertAlign w:val="superscript"/>
        </w:rPr>
        <w:t>1</w:t>
      </w:r>
      <w:r>
        <w:t>:</w:t>
      </w:r>
    </w:p>
    <w:p w14:paraId="60418893" w14:textId="2FFB6182" w:rsidR="00177997" w:rsidRPr="00B72D17" w:rsidRDefault="001627CB" w:rsidP="00882EC2">
      <w:pPr>
        <w:spacing w:line="276" w:lineRule="auto"/>
        <w:ind w:firstLine="851"/>
        <w:jc w:val="both"/>
      </w:pPr>
      <w:r>
        <w:t>„6</w:t>
      </w:r>
      <w:r>
        <w:rPr>
          <w:vertAlign w:val="superscript"/>
        </w:rPr>
        <w:t>1</w:t>
      </w:r>
      <w:r>
        <w:t>. V prípade neexistencie harmonizovaných právnych predpisov Európskej únie uplatniteľných na výživové doplnky alebo ich určité aspekty sa na výživové doplnky alebo ich určité aspekty uvedené na trh Litovskej republiky uplatňuje zásada vzájomného uznávania vymedzená v odseku 3.2 uznesenia vlády Litovskej republiky č. 1252 z 9. októbra 2003 o koncepcii vykonávania a zásade vzájomného uznávania nariadenia Európskeho parlamentu a Rady (EÚ) 2019/515 z 19. marca 2019 o vzájomnom uznávaní tovaru, ktorý je v súlade s právnymi predpismi uvedený na trh v inom členskom štáte a o zrušení nariadenia (ES) č. 764/2008.</w:t>
      </w:r>
    </w:p>
    <w:p w14:paraId="405A4495" w14:textId="579DA1D2" w:rsidR="00724B52" w:rsidRDefault="00402D6E" w:rsidP="00882EC2">
      <w:pPr>
        <w:spacing w:line="276" w:lineRule="auto"/>
        <w:ind w:firstLine="851"/>
        <w:jc w:val="both"/>
      </w:pPr>
      <w:r>
        <w:t>1.4. Dopĺňa sa tento podbod 7.11:</w:t>
      </w:r>
    </w:p>
    <w:p w14:paraId="4CCE744D" w14:textId="12688580" w:rsidR="00D63478" w:rsidRPr="0020176C" w:rsidRDefault="00D63478" w:rsidP="0020176C">
      <w:pPr>
        <w:spacing w:line="276" w:lineRule="auto"/>
        <w:ind w:firstLine="851"/>
        <w:jc w:val="both"/>
      </w:pPr>
      <w:r>
        <w:t xml:space="preserve">„7.11. Zákon Litovskej republiky o technickej konope.“ </w:t>
      </w:r>
    </w:p>
    <w:p w14:paraId="0316F84B" w14:textId="5842B34C" w:rsidR="00DC1C0E" w:rsidRPr="001A326D" w:rsidRDefault="00996E47" w:rsidP="001A326D">
      <w:pPr>
        <w:spacing w:line="276" w:lineRule="auto"/>
        <w:ind w:firstLine="851"/>
        <w:jc w:val="both"/>
      </w:pPr>
      <w:r>
        <w:t>1.5. Zrušuje sa odsek 31 prílohy.</w:t>
      </w:r>
    </w:p>
    <w:p w14:paraId="6F644966" w14:textId="1347259A" w:rsidR="006870B4" w:rsidRPr="001A326D" w:rsidRDefault="007A3C20" w:rsidP="001A326D">
      <w:pPr>
        <w:spacing w:line="276" w:lineRule="auto"/>
        <w:ind w:firstLine="851"/>
        <w:jc w:val="both"/>
      </w:pPr>
      <w:r>
        <w:t xml:space="preserve">2. Týmto s t a n o v u j e m, že toto nariadenie nadobúda účinnosť 1. mája 2022. </w:t>
      </w:r>
    </w:p>
    <w:p w14:paraId="7560B142" w14:textId="77777777" w:rsidR="00065CD3" w:rsidRDefault="00065CD3" w:rsidP="005808A7">
      <w:pPr>
        <w:spacing w:line="276" w:lineRule="auto"/>
        <w:ind w:firstLine="851"/>
        <w:jc w:val="both"/>
      </w:pPr>
    </w:p>
    <w:p w14:paraId="4C795AC8" w14:textId="77777777" w:rsidR="00C61642" w:rsidRDefault="00C61642" w:rsidP="007C3D0B">
      <w:pPr>
        <w:jc w:val="both"/>
      </w:pPr>
    </w:p>
    <w:p w14:paraId="5E40744A" w14:textId="6BDA5ABB" w:rsidR="005642E7" w:rsidRPr="00295360" w:rsidRDefault="00D17078" w:rsidP="00F931C0">
      <w:pPr>
        <w:tabs>
          <w:tab w:val="left" w:pos="7938"/>
        </w:tabs>
        <w:ind w:right="-143"/>
      </w:pPr>
      <w:r>
        <w:t>minister zdravotníctva</w:t>
      </w:r>
      <w:r>
        <w:tab/>
        <w:t>Arūnas Dulkys</w:t>
      </w:r>
    </w:p>
    <w:p w14:paraId="69BA16D1" w14:textId="77777777" w:rsidR="00C06CD1" w:rsidRPr="00A23E4F" w:rsidRDefault="00C06CD1" w:rsidP="005642E7"/>
    <w:p w14:paraId="537B09B3" w14:textId="0C7F464B" w:rsidR="001E5903" w:rsidRDefault="001E5903" w:rsidP="00F84597"/>
    <w:sectPr w:rsidR="001E5903" w:rsidSect="001B4A8A">
      <w:headerReference w:type="even" r:id="rId8"/>
      <w:headerReference w:type="default" r:id="rId9"/>
      <w:headerReference w:type="first" r:id="rId10"/>
      <w:pgSz w:w="11906" w:h="16838" w:code="9"/>
      <w:pgMar w:top="1134" w:right="567" w:bottom="1134" w:left="1701" w:header="1134"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C6A9" w14:textId="77777777" w:rsidR="00B22379" w:rsidRDefault="00B22379">
      <w:r>
        <w:separator/>
      </w:r>
    </w:p>
  </w:endnote>
  <w:endnote w:type="continuationSeparator" w:id="0">
    <w:p w14:paraId="0A0B2D88" w14:textId="77777777" w:rsidR="00B22379" w:rsidRDefault="00B2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966E" w14:textId="77777777" w:rsidR="00B22379" w:rsidRDefault="00B22379">
      <w:r>
        <w:separator/>
      </w:r>
    </w:p>
  </w:footnote>
  <w:footnote w:type="continuationSeparator" w:id="0">
    <w:p w14:paraId="71F1C43A" w14:textId="77777777" w:rsidR="00B22379" w:rsidRDefault="00B2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5061" w14:textId="77777777" w:rsidR="00D17078" w:rsidRDefault="0077629C">
    <w:pPr>
      <w:pStyle w:val="Header"/>
      <w:framePr w:wrap="around" w:vAnchor="text" w:hAnchor="margin" w:xAlign="center" w:y="1"/>
      <w:rPr>
        <w:rStyle w:val="PageNumber"/>
      </w:rPr>
    </w:pPr>
    <w:r>
      <w:rPr>
        <w:rStyle w:val="PageNumber"/>
      </w:rPr>
      <w:fldChar w:fldCharType="begin"/>
    </w:r>
    <w:r w:rsidR="00D17078">
      <w:rPr>
        <w:rStyle w:val="PageNumber"/>
      </w:rPr>
      <w:instrText xml:space="preserve">PAGE  </w:instrText>
    </w:r>
    <w:r>
      <w:rPr>
        <w:rStyle w:val="PageNumber"/>
      </w:rPr>
      <w:fldChar w:fldCharType="end"/>
    </w:r>
  </w:p>
  <w:p w14:paraId="6BE49338" w14:textId="77777777" w:rsidR="00D17078" w:rsidRDefault="00D17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1EBF" w14:textId="77777777" w:rsidR="00D17078" w:rsidRDefault="0077629C">
    <w:pPr>
      <w:pStyle w:val="Header"/>
      <w:framePr w:wrap="around" w:vAnchor="text" w:hAnchor="margin" w:xAlign="center" w:y="1"/>
      <w:rPr>
        <w:rStyle w:val="PageNumber"/>
      </w:rPr>
    </w:pPr>
    <w:r>
      <w:rPr>
        <w:rStyle w:val="PageNumber"/>
      </w:rPr>
      <w:fldChar w:fldCharType="begin"/>
    </w:r>
    <w:r w:rsidR="00D17078">
      <w:rPr>
        <w:rStyle w:val="PageNumber"/>
      </w:rPr>
      <w:instrText xml:space="preserve">PAGE  </w:instrText>
    </w:r>
    <w:r>
      <w:rPr>
        <w:rStyle w:val="PageNumber"/>
      </w:rPr>
      <w:fldChar w:fldCharType="separate"/>
    </w:r>
    <w:r w:rsidR="003C4C62">
      <w:rPr>
        <w:rStyle w:val="PageNumber"/>
      </w:rPr>
      <w:t>2</w:t>
    </w:r>
    <w:r>
      <w:rPr>
        <w:rStyle w:val="PageNumber"/>
      </w:rPr>
      <w:fldChar w:fldCharType="end"/>
    </w:r>
  </w:p>
  <w:p w14:paraId="3BEC61D9" w14:textId="77777777" w:rsidR="00D17078" w:rsidRDefault="00D17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ON_1491288442"/>
  <w:bookmarkEnd w:id="0"/>
  <w:p w14:paraId="02DBD4F8" w14:textId="52C075E5" w:rsidR="00DF21A7" w:rsidRDefault="00CD2888" w:rsidP="001544E8">
    <w:pPr>
      <w:pStyle w:val="Header"/>
      <w:jc w:val="center"/>
      <w:rPr>
        <w:b/>
        <w:bCs/>
      </w:rPr>
    </w:pPr>
    <w:r>
      <w:object w:dxaOrig="811" w:dyaOrig="961" w14:anchorId="0242A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2.55pt" fillcolor="window">
          <v:imagedata r:id="rId1" o:title=""/>
        </v:shape>
        <o:OLEObject Type="Embed" ProgID="Word.Picture.8" ShapeID="_x0000_i1025" DrawAspect="Content" ObjectID="_1716962467" r:id="rId2"/>
      </w:object>
    </w:r>
  </w:p>
  <w:p w14:paraId="4685DB6D" w14:textId="77777777" w:rsidR="00F3135D" w:rsidRDefault="00F3135D">
    <w:pPr>
      <w:pStyle w:val="Header"/>
      <w:jc w:val="center"/>
      <w:rPr>
        <w:b/>
        <w:bCs/>
      </w:rPr>
    </w:pPr>
  </w:p>
  <w:p w14:paraId="183FBA52" w14:textId="77777777" w:rsidR="00D17078" w:rsidRDefault="00D17078" w:rsidP="00C233A4">
    <w:pPr>
      <w:pStyle w:val="Header"/>
      <w:jc w:val="center"/>
      <w:rPr>
        <w:b/>
        <w:bCs/>
      </w:rPr>
    </w:pPr>
    <w:r>
      <w:rPr>
        <w:b/>
      </w:rPr>
      <w:t xml:space="preserve">MINISTER </w:t>
    </w:r>
    <w:r>
      <w:rPr>
        <w:b/>
      </w:rPr>
      <w:t>ZDRAVOTNÍCTVA LITOVSKEJ REPUBLIKY</w:t>
    </w:r>
  </w:p>
  <w:p w14:paraId="5FDB9E79" w14:textId="77777777" w:rsidR="00D17078" w:rsidRDefault="00D17078" w:rsidP="00C233A4">
    <w:pPr>
      <w:pStyle w:val="Header"/>
      <w:jc w:val="center"/>
      <w:rPr>
        <w:b/>
        <w:bCs/>
      </w:rPr>
    </w:pPr>
  </w:p>
  <w:p w14:paraId="075B7B20" w14:textId="77777777" w:rsidR="00D17078" w:rsidRDefault="00D17078" w:rsidP="00C233A4">
    <w:pPr>
      <w:pStyle w:val="Header"/>
      <w:jc w:val="center"/>
      <w:rPr>
        <w:b/>
        <w:bCs/>
      </w:rPr>
    </w:pPr>
    <w:r>
      <w:rPr>
        <w:b/>
      </w:rPr>
      <w:t>NARIADENIE,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6C8"/>
    <w:multiLevelType w:val="hybridMultilevel"/>
    <w:tmpl w:val="7B82A97A"/>
    <w:lvl w:ilvl="0" w:tplc="07361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3720C2"/>
    <w:multiLevelType w:val="hybridMultilevel"/>
    <w:tmpl w:val="3D10F13C"/>
    <w:lvl w:ilvl="0" w:tplc="1FA8CA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7F4B6F"/>
    <w:multiLevelType w:val="hybridMultilevel"/>
    <w:tmpl w:val="7E18CD24"/>
    <w:lvl w:ilvl="0" w:tplc="BBF42D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717298">
    <w:abstractNumId w:val="1"/>
  </w:num>
  <w:num w:numId="2" w16cid:durableId="1369528706">
    <w:abstractNumId w:val="2"/>
  </w:num>
  <w:num w:numId="3" w16cid:durableId="45032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0250B"/>
    <w:rsid w:val="00004408"/>
    <w:rsid w:val="0000680A"/>
    <w:rsid w:val="00010266"/>
    <w:rsid w:val="00011892"/>
    <w:rsid w:val="000158F7"/>
    <w:rsid w:val="0002244B"/>
    <w:rsid w:val="00023150"/>
    <w:rsid w:val="00026F91"/>
    <w:rsid w:val="000303ED"/>
    <w:rsid w:val="0004121B"/>
    <w:rsid w:val="00044226"/>
    <w:rsid w:val="00047127"/>
    <w:rsid w:val="0005545D"/>
    <w:rsid w:val="00060AC8"/>
    <w:rsid w:val="00065B92"/>
    <w:rsid w:val="00065CD3"/>
    <w:rsid w:val="000732C0"/>
    <w:rsid w:val="000754AD"/>
    <w:rsid w:val="00083E20"/>
    <w:rsid w:val="0009325B"/>
    <w:rsid w:val="000934F3"/>
    <w:rsid w:val="00094B0B"/>
    <w:rsid w:val="000A26B1"/>
    <w:rsid w:val="000A4E9F"/>
    <w:rsid w:val="000A5F00"/>
    <w:rsid w:val="000B01DF"/>
    <w:rsid w:val="000C1910"/>
    <w:rsid w:val="000C3F23"/>
    <w:rsid w:val="000C7F66"/>
    <w:rsid w:val="000D1DCF"/>
    <w:rsid w:val="000D383C"/>
    <w:rsid w:val="000D7A66"/>
    <w:rsid w:val="000E151E"/>
    <w:rsid w:val="000E4DD5"/>
    <w:rsid w:val="000E5963"/>
    <w:rsid w:val="000E5C51"/>
    <w:rsid w:val="000F0471"/>
    <w:rsid w:val="000F345D"/>
    <w:rsid w:val="00102501"/>
    <w:rsid w:val="00103E3F"/>
    <w:rsid w:val="00105EB0"/>
    <w:rsid w:val="0010652C"/>
    <w:rsid w:val="00112BE1"/>
    <w:rsid w:val="00117D4A"/>
    <w:rsid w:val="00124EFC"/>
    <w:rsid w:val="00126CB2"/>
    <w:rsid w:val="00131065"/>
    <w:rsid w:val="00132900"/>
    <w:rsid w:val="00132C8E"/>
    <w:rsid w:val="00141341"/>
    <w:rsid w:val="00143C09"/>
    <w:rsid w:val="00151A90"/>
    <w:rsid w:val="0015350C"/>
    <w:rsid w:val="001544E8"/>
    <w:rsid w:val="001627CB"/>
    <w:rsid w:val="0017164F"/>
    <w:rsid w:val="00177997"/>
    <w:rsid w:val="001879EA"/>
    <w:rsid w:val="00191FDA"/>
    <w:rsid w:val="00197DA4"/>
    <w:rsid w:val="001A1C0C"/>
    <w:rsid w:val="001A326D"/>
    <w:rsid w:val="001B20AA"/>
    <w:rsid w:val="001B4A8A"/>
    <w:rsid w:val="001B6E5C"/>
    <w:rsid w:val="001C796E"/>
    <w:rsid w:val="001C79B7"/>
    <w:rsid w:val="001D0E45"/>
    <w:rsid w:val="001D5FC9"/>
    <w:rsid w:val="001E566F"/>
    <w:rsid w:val="001E5903"/>
    <w:rsid w:val="001F0740"/>
    <w:rsid w:val="001F72B5"/>
    <w:rsid w:val="0020176C"/>
    <w:rsid w:val="00203739"/>
    <w:rsid w:val="00203B92"/>
    <w:rsid w:val="00217442"/>
    <w:rsid w:val="00220B0B"/>
    <w:rsid w:val="00223075"/>
    <w:rsid w:val="00255111"/>
    <w:rsid w:val="00255ABC"/>
    <w:rsid w:val="002566FD"/>
    <w:rsid w:val="0026408E"/>
    <w:rsid w:val="0026451D"/>
    <w:rsid w:val="00266F72"/>
    <w:rsid w:val="00276C98"/>
    <w:rsid w:val="00284D63"/>
    <w:rsid w:val="00284F5A"/>
    <w:rsid w:val="00286C39"/>
    <w:rsid w:val="002877FF"/>
    <w:rsid w:val="0029124D"/>
    <w:rsid w:val="0029365E"/>
    <w:rsid w:val="00295360"/>
    <w:rsid w:val="002A2EF4"/>
    <w:rsid w:val="002B3379"/>
    <w:rsid w:val="002C3FBC"/>
    <w:rsid w:val="002D1BBA"/>
    <w:rsid w:val="002D309C"/>
    <w:rsid w:val="002D3C8A"/>
    <w:rsid w:val="002D7744"/>
    <w:rsid w:val="002E0AC0"/>
    <w:rsid w:val="002E1CCE"/>
    <w:rsid w:val="002F2460"/>
    <w:rsid w:val="0030275F"/>
    <w:rsid w:val="00303F94"/>
    <w:rsid w:val="00305350"/>
    <w:rsid w:val="00305579"/>
    <w:rsid w:val="00313574"/>
    <w:rsid w:val="00316E41"/>
    <w:rsid w:val="0032203E"/>
    <w:rsid w:val="003230F1"/>
    <w:rsid w:val="00325C7A"/>
    <w:rsid w:val="00325D12"/>
    <w:rsid w:val="00333F48"/>
    <w:rsid w:val="00336B59"/>
    <w:rsid w:val="003474E7"/>
    <w:rsid w:val="00350FF4"/>
    <w:rsid w:val="003519AF"/>
    <w:rsid w:val="003625BE"/>
    <w:rsid w:val="00364054"/>
    <w:rsid w:val="00370038"/>
    <w:rsid w:val="00370314"/>
    <w:rsid w:val="00370EC3"/>
    <w:rsid w:val="00376FE8"/>
    <w:rsid w:val="00377D92"/>
    <w:rsid w:val="0038582D"/>
    <w:rsid w:val="00385847"/>
    <w:rsid w:val="00393420"/>
    <w:rsid w:val="003970E7"/>
    <w:rsid w:val="003A5382"/>
    <w:rsid w:val="003A7F34"/>
    <w:rsid w:val="003C2A9F"/>
    <w:rsid w:val="003C424C"/>
    <w:rsid w:val="003C4C62"/>
    <w:rsid w:val="003E7B43"/>
    <w:rsid w:val="004017C1"/>
    <w:rsid w:val="00402D6E"/>
    <w:rsid w:val="004031D4"/>
    <w:rsid w:val="00404BAD"/>
    <w:rsid w:val="00407264"/>
    <w:rsid w:val="00416F87"/>
    <w:rsid w:val="004228DE"/>
    <w:rsid w:val="004252AC"/>
    <w:rsid w:val="00433B4E"/>
    <w:rsid w:val="00441E56"/>
    <w:rsid w:val="004452C9"/>
    <w:rsid w:val="00450D5C"/>
    <w:rsid w:val="004577D2"/>
    <w:rsid w:val="00461B1F"/>
    <w:rsid w:val="0046389D"/>
    <w:rsid w:val="00464160"/>
    <w:rsid w:val="004716CC"/>
    <w:rsid w:val="00481F6E"/>
    <w:rsid w:val="00485E7B"/>
    <w:rsid w:val="00487080"/>
    <w:rsid w:val="004A0450"/>
    <w:rsid w:val="004A5AEB"/>
    <w:rsid w:val="004A6DB7"/>
    <w:rsid w:val="004A79BE"/>
    <w:rsid w:val="004C2EA8"/>
    <w:rsid w:val="004D05A1"/>
    <w:rsid w:val="004D2889"/>
    <w:rsid w:val="004D2B49"/>
    <w:rsid w:val="004E7548"/>
    <w:rsid w:val="00500118"/>
    <w:rsid w:val="00500AD9"/>
    <w:rsid w:val="00503E16"/>
    <w:rsid w:val="0052776A"/>
    <w:rsid w:val="00527D3B"/>
    <w:rsid w:val="00530406"/>
    <w:rsid w:val="00532A7D"/>
    <w:rsid w:val="005452A2"/>
    <w:rsid w:val="005642E7"/>
    <w:rsid w:val="00567AB7"/>
    <w:rsid w:val="00570A0B"/>
    <w:rsid w:val="00572DAD"/>
    <w:rsid w:val="00574F08"/>
    <w:rsid w:val="005754AB"/>
    <w:rsid w:val="00576260"/>
    <w:rsid w:val="005808A7"/>
    <w:rsid w:val="005830D0"/>
    <w:rsid w:val="00587169"/>
    <w:rsid w:val="0059015F"/>
    <w:rsid w:val="00596D5E"/>
    <w:rsid w:val="005A187A"/>
    <w:rsid w:val="005A2057"/>
    <w:rsid w:val="005A2B4E"/>
    <w:rsid w:val="005A2C96"/>
    <w:rsid w:val="005A5CA5"/>
    <w:rsid w:val="005A6A47"/>
    <w:rsid w:val="005A7B86"/>
    <w:rsid w:val="005B3233"/>
    <w:rsid w:val="005C0EB4"/>
    <w:rsid w:val="005C20BF"/>
    <w:rsid w:val="005C6242"/>
    <w:rsid w:val="005E0A9F"/>
    <w:rsid w:val="005F344E"/>
    <w:rsid w:val="00600CE9"/>
    <w:rsid w:val="006118EB"/>
    <w:rsid w:val="00611FEF"/>
    <w:rsid w:val="006166F2"/>
    <w:rsid w:val="00623112"/>
    <w:rsid w:val="006249EF"/>
    <w:rsid w:val="00632BD7"/>
    <w:rsid w:val="006342E6"/>
    <w:rsid w:val="00641A7E"/>
    <w:rsid w:val="0064575B"/>
    <w:rsid w:val="00646DFF"/>
    <w:rsid w:val="00652106"/>
    <w:rsid w:val="00652CAE"/>
    <w:rsid w:val="00653F75"/>
    <w:rsid w:val="00656C5E"/>
    <w:rsid w:val="00662164"/>
    <w:rsid w:val="006739C1"/>
    <w:rsid w:val="0067554B"/>
    <w:rsid w:val="00676367"/>
    <w:rsid w:val="006804B2"/>
    <w:rsid w:val="006823DB"/>
    <w:rsid w:val="006870B4"/>
    <w:rsid w:val="00690505"/>
    <w:rsid w:val="006943C7"/>
    <w:rsid w:val="00695913"/>
    <w:rsid w:val="006A22AF"/>
    <w:rsid w:val="006A7B8A"/>
    <w:rsid w:val="006B5944"/>
    <w:rsid w:val="006B727B"/>
    <w:rsid w:val="006C216D"/>
    <w:rsid w:val="006C4E3C"/>
    <w:rsid w:val="006D1903"/>
    <w:rsid w:val="006D3210"/>
    <w:rsid w:val="006D3879"/>
    <w:rsid w:val="006D52F3"/>
    <w:rsid w:val="006D6EA0"/>
    <w:rsid w:val="006E4921"/>
    <w:rsid w:val="006E5F94"/>
    <w:rsid w:val="006F1398"/>
    <w:rsid w:val="006F6F13"/>
    <w:rsid w:val="00702BF0"/>
    <w:rsid w:val="0070388C"/>
    <w:rsid w:val="00707A50"/>
    <w:rsid w:val="0072190A"/>
    <w:rsid w:val="0072395D"/>
    <w:rsid w:val="00724B52"/>
    <w:rsid w:val="007300E2"/>
    <w:rsid w:val="00730AED"/>
    <w:rsid w:val="00732DE3"/>
    <w:rsid w:val="00735922"/>
    <w:rsid w:val="007446CA"/>
    <w:rsid w:val="00745155"/>
    <w:rsid w:val="00753813"/>
    <w:rsid w:val="00757691"/>
    <w:rsid w:val="00763C89"/>
    <w:rsid w:val="0076676E"/>
    <w:rsid w:val="007749D9"/>
    <w:rsid w:val="0077629C"/>
    <w:rsid w:val="0078239E"/>
    <w:rsid w:val="00787403"/>
    <w:rsid w:val="00793CE4"/>
    <w:rsid w:val="007A3C20"/>
    <w:rsid w:val="007A6D21"/>
    <w:rsid w:val="007A6FE7"/>
    <w:rsid w:val="007B1711"/>
    <w:rsid w:val="007B1AE0"/>
    <w:rsid w:val="007B7C81"/>
    <w:rsid w:val="007C067E"/>
    <w:rsid w:val="007C2981"/>
    <w:rsid w:val="007C3D0B"/>
    <w:rsid w:val="007D33C9"/>
    <w:rsid w:val="007E7A1C"/>
    <w:rsid w:val="007F0C11"/>
    <w:rsid w:val="007F151D"/>
    <w:rsid w:val="007F344A"/>
    <w:rsid w:val="008025BE"/>
    <w:rsid w:val="00802BF3"/>
    <w:rsid w:val="00811A0E"/>
    <w:rsid w:val="00812787"/>
    <w:rsid w:val="00817672"/>
    <w:rsid w:val="00823C91"/>
    <w:rsid w:val="0083541A"/>
    <w:rsid w:val="008443E6"/>
    <w:rsid w:val="00850343"/>
    <w:rsid w:val="00863866"/>
    <w:rsid w:val="008660D7"/>
    <w:rsid w:val="008708D4"/>
    <w:rsid w:val="00871473"/>
    <w:rsid w:val="008814EF"/>
    <w:rsid w:val="00882EC2"/>
    <w:rsid w:val="00886951"/>
    <w:rsid w:val="00891534"/>
    <w:rsid w:val="008920E1"/>
    <w:rsid w:val="00893959"/>
    <w:rsid w:val="00895378"/>
    <w:rsid w:val="00896071"/>
    <w:rsid w:val="00896720"/>
    <w:rsid w:val="008A179E"/>
    <w:rsid w:val="008A58EA"/>
    <w:rsid w:val="008C1283"/>
    <w:rsid w:val="008C313D"/>
    <w:rsid w:val="008D0556"/>
    <w:rsid w:val="008D4922"/>
    <w:rsid w:val="008E0F1E"/>
    <w:rsid w:val="008E1675"/>
    <w:rsid w:val="008E3AAE"/>
    <w:rsid w:val="008F64C5"/>
    <w:rsid w:val="009041D0"/>
    <w:rsid w:val="009079B0"/>
    <w:rsid w:val="009125F9"/>
    <w:rsid w:val="00913EBC"/>
    <w:rsid w:val="00936A83"/>
    <w:rsid w:val="00941737"/>
    <w:rsid w:val="0094316A"/>
    <w:rsid w:val="00957AE7"/>
    <w:rsid w:val="00957F3A"/>
    <w:rsid w:val="0096279F"/>
    <w:rsid w:val="0096686A"/>
    <w:rsid w:val="009677B7"/>
    <w:rsid w:val="00967C3C"/>
    <w:rsid w:val="00971263"/>
    <w:rsid w:val="0097407D"/>
    <w:rsid w:val="00976693"/>
    <w:rsid w:val="00980CF9"/>
    <w:rsid w:val="00983B76"/>
    <w:rsid w:val="0099117A"/>
    <w:rsid w:val="00995F58"/>
    <w:rsid w:val="00996E47"/>
    <w:rsid w:val="00997984"/>
    <w:rsid w:val="009A2FC8"/>
    <w:rsid w:val="009A3C12"/>
    <w:rsid w:val="009A58C5"/>
    <w:rsid w:val="009B221A"/>
    <w:rsid w:val="009C37EB"/>
    <w:rsid w:val="009C4ACF"/>
    <w:rsid w:val="009C7002"/>
    <w:rsid w:val="009D3408"/>
    <w:rsid w:val="009E2C6C"/>
    <w:rsid w:val="009E5447"/>
    <w:rsid w:val="009E656E"/>
    <w:rsid w:val="00A033DA"/>
    <w:rsid w:val="00A06410"/>
    <w:rsid w:val="00A07343"/>
    <w:rsid w:val="00A0755C"/>
    <w:rsid w:val="00A23E4F"/>
    <w:rsid w:val="00A42AC9"/>
    <w:rsid w:val="00A47392"/>
    <w:rsid w:val="00A53CB3"/>
    <w:rsid w:val="00A55603"/>
    <w:rsid w:val="00A61FED"/>
    <w:rsid w:val="00A655B0"/>
    <w:rsid w:val="00A70064"/>
    <w:rsid w:val="00A75BA0"/>
    <w:rsid w:val="00A8193D"/>
    <w:rsid w:val="00A82BD1"/>
    <w:rsid w:val="00A90A49"/>
    <w:rsid w:val="00A968EB"/>
    <w:rsid w:val="00AB1612"/>
    <w:rsid w:val="00AB2078"/>
    <w:rsid w:val="00AB54DF"/>
    <w:rsid w:val="00AB7CD3"/>
    <w:rsid w:val="00AC3007"/>
    <w:rsid w:val="00AC6157"/>
    <w:rsid w:val="00AD14D7"/>
    <w:rsid w:val="00AD3434"/>
    <w:rsid w:val="00AD5544"/>
    <w:rsid w:val="00AD6FFE"/>
    <w:rsid w:val="00AE12D1"/>
    <w:rsid w:val="00B05C10"/>
    <w:rsid w:val="00B11079"/>
    <w:rsid w:val="00B12468"/>
    <w:rsid w:val="00B1470C"/>
    <w:rsid w:val="00B208C7"/>
    <w:rsid w:val="00B22379"/>
    <w:rsid w:val="00B41C54"/>
    <w:rsid w:val="00B5144B"/>
    <w:rsid w:val="00B64BE1"/>
    <w:rsid w:val="00B64F49"/>
    <w:rsid w:val="00B666E4"/>
    <w:rsid w:val="00B66DDC"/>
    <w:rsid w:val="00B72D17"/>
    <w:rsid w:val="00B75B55"/>
    <w:rsid w:val="00B847E6"/>
    <w:rsid w:val="00B85DD3"/>
    <w:rsid w:val="00B937BF"/>
    <w:rsid w:val="00B9783C"/>
    <w:rsid w:val="00BA5073"/>
    <w:rsid w:val="00BA5986"/>
    <w:rsid w:val="00BA66E7"/>
    <w:rsid w:val="00BB1C29"/>
    <w:rsid w:val="00BB27A5"/>
    <w:rsid w:val="00BB7E37"/>
    <w:rsid w:val="00BC02B8"/>
    <w:rsid w:val="00BD0390"/>
    <w:rsid w:val="00BD1AAD"/>
    <w:rsid w:val="00BD2BC6"/>
    <w:rsid w:val="00BF02F6"/>
    <w:rsid w:val="00BF1083"/>
    <w:rsid w:val="00BF6785"/>
    <w:rsid w:val="00C00FDC"/>
    <w:rsid w:val="00C02B78"/>
    <w:rsid w:val="00C0504E"/>
    <w:rsid w:val="00C0518F"/>
    <w:rsid w:val="00C06CD1"/>
    <w:rsid w:val="00C215BC"/>
    <w:rsid w:val="00C233A4"/>
    <w:rsid w:val="00C3050C"/>
    <w:rsid w:val="00C35CB9"/>
    <w:rsid w:val="00C36151"/>
    <w:rsid w:val="00C40B38"/>
    <w:rsid w:val="00C56613"/>
    <w:rsid w:val="00C574D3"/>
    <w:rsid w:val="00C603E6"/>
    <w:rsid w:val="00C60646"/>
    <w:rsid w:val="00C61642"/>
    <w:rsid w:val="00C75381"/>
    <w:rsid w:val="00C779B3"/>
    <w:rsid w:val="00C81DD0"/>
    <w:rsid w:val="00C86BCE"/>
    <w:rsid w:val="00C878C9"/>
    <w:rsid w:val="00C95560"/>
    <w:rsid w:val="00C979D6"/>
    <w:rsid w:val="00CA094C"/>
    <w:rsid w:val="00CA4AE5"/>
    <w:rsid w:val="00CB1A27"/>
    <w:rsid w:val="00CC0351"/>
    <w:rsid w:val="00CD2888"/>
    <w:rsid w:val="00CD4466"/>
    <w:rsid w:val="00CD5065"/>
    <w:rsid w:val="00CE3CF1"/>
    <w:rsid w:val="00CF099A"/>
    <w:rsid w:val="00CF21A5"/>
    <w:rsid w:val="00CF3713"/>
    <w:rsid w:val="00CF5EAD"/>
    <w:rsid w:val="00CF6866"/>
    <w:rsid w:val="00D023B7"/>
    <w:rsid w:val="00D0629B"/>
    <w:rsid w:val="00D17078"/>
    <w:rsid w:val="00D174F7"/>
    <w:rsid w:val="00D17674"/>
    <w:rsid w:val="00D2084E"/>
    <w:rsid w:val="00D245FB"/>
    <w:rsid w:val="00D26639"/>
    <w:rsid w:val="00D30461"/>
    <w:rsid w:val="00D31D64"/>
    <w:rsid w:val="00D42ED5"/>
    <w:rsid w:val="00D46A85"/>
    <w:rsid w:val="00D63478"/>
    <w:rsid w:val="00D660ED"/>
    <w:rsid w:val="00D80B4B"/>
    <w:rsid w:val="00D81113"/>
    <w:rsid w:val="00D829E3"/>
    <w:rsid w:val="00D86031"/>
    <w:rsid w:val="00D94E1B"/>
    <w:rsid w:val="00DA518A"/>
    <w:rsid w:val="00DA58AD"/>
    <w:rsid w:val="00DB3029"/>
    <w:rsid w:val="00DC1C0E"/>
    <w:rsid w:val="00DC7183"/>
    <w:rsid w:val="00DC7D04"/>
    <w:rsid w:val="00DE2D9C"/>
    <w:rsid w:val="00DE739D"/>
    <w:rsid w:val="00DF21A7"/>
    <w:rsid w:val="00E00AED"/>
    <w:rsid w:val="00E049A3"/>
    <w:rsid w:val="00E04E7D"/>
    <w:rsid w:val="00E15381"/>
    <w:rsid w:val="00E34D69"/>
    <w:rsid w:val="00E41AA4"/>
    <w:rsid w:val="00E45B36"/>
    <w:rsid w:val="00E461DE"/>
    <w:rsid w:val="00E4640B"/>
    <w:rsid w:val="00E5100C"/>
    <w:rsid w:val="00E52B81"/>
    <w:rsid w:val="00E52BED"/>
    <w:rsid w:val="00E5690C"/>
    <w:rsid w:val="00E60CF5"/>
    <w:rsid w:val="00E6167A"/>
    <w:rsid w:val="00E66D80"/>
    <w:rsid w:val="00E85DD9"/>
    <w:rsid w:val="00EA33EE"/>
    <w:rsid w:val="00EA7857"/>
    <w:rsid w:val="00EB212D"/>
    <w:rsid w:val="00EB5AC3"/>
    <w:rsid w:val="00EC18DD"/>
    <w:rsid w:val="00EC4358"/>
    <w:rsid w:val="00EE107D"/>
    <w:rsid w:val="00EE20F9"/>
    <w:rsid w:val="00EE2E33"/>
    <w:rsid w:val="00EE324A"/>
    <w:rsid w:val="00EE42F4"/>
    <w:rsid w:val="00F00B08"/>
    <w:rsid w:val="00F0307C"/>
    <w:rsid w:val="00F05BA8"/>
    <w:rsid w:val="00F07355"/>
    <w:rsid w:val="00F11156"/>
    <w:rsid w:val="00F11CA7"/>
    <w:rsid w:val="00F13820"/>
    <w:rsid w:val="00F21D08"/>
    <w:rsid w:val="00F22A4F"/>
    <w:rsid w:val="00F25668"/>
    <w:rsid w:val="00F301EE"/>
    <w:rsid w:val="00F3098C"/>
    <w:rsid w:val="00F3135D"/>
    <w:rsid w:val="00F329D1"/>
    <w:rsid w:val="00F332DE"/>
    <w:rsid w:val="00F35F4E"/>
    <w:rsid w:val="00F409CB"/>
    <w:rsid w:val="00F410CC"/>
    <w:rsid w:val="00F43044"/>
    <w:rsid w:val="00F43F8B"/>
    <w:rsid w:val="00F44AA7"/>
    <w:rsid w:val="00F471B9"/>
    <w:rsid w:val="00F517B6"/>
    <w:rsid w:val="00F57921"/>
    <w:rsid w:val="00F63CB0"/>
    <w:rsid w:val="00F64A05"/>
    <w:rsid w:val="00F662E6"/>
    <w:rsid w:val="00F6661C"/>
    <w:rsid w:val="00F70450"/>
    <w:rsid w:val="00F73994"/>
    <w:rsid w:val="00F8252F"/>
    <w:rsid w:val="00F84597"/>
    <w:rsid w:val="00F863C1"/>
    <w:rsid w:val="00F919A8"/>
    <w:rsid w:val="00F931C0"/>
    <w:rsid w:val="00F962BD"/>
    <w:rsid w:val="00FA18E1"/>
    <w:rsid w:val="00FA30DD"/>
    <w:rsid w:val="00FA757C"/>
    <w:rsid w:val="00FB76D5"/>
    <w:rsid w:val="00FC21E9"/>
    <w:rsid w:val="00FC7E6C"/>
    <w:rsid w:val="00FD109E"/>
    <w:rsid w:val="00FD58EB"/>
    <w:rsid w:val="00FD5F99"/>
    <w:rsid w:val="00FD7090"/>
    <w:rsid w:val="00FE1D04"/>
    <w:rsid w:val="00FE3CD0"/>
    <w:rsid w:val="00FE47DE"/>
    <w:rsid w:val="00FE7632"/>
    <w:rsid w:val="00FF4FCB"/>
    <w:rsid w:val="00FF7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CA285"/>
  <w15:docId w15:val="{746ABA92-0EE0-4213-9487-08E641FC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6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2106"/>
    <w:pPr>
      <w:tabs>
        <w:tab w:val="center" w:pos="4153"/>
        <w:tab w:val="right" w:pos="8306"/>
      </w:tabs>
    </w:pPr>
  </w:style>
  <w:style w:type="character" w:customStyle="1" w:styleId="HeaderChar">
    <w:name w:val="Header Char"/>
    <w:link w:val="Header"/>
    <w:uiPriority w:val="99"/>
    <w:semiHidden/>
    <w:rsid w:val="00DC193B"/>
    <w:rPr>
      <w:sz w:val="24"/>
      <w:szCs w:val="24"/>
      <w:lang w:eastAsia="en-US"/>
    </w:rPr>
  </w:style>
  <w:style w:type="paragraph" w:styleId="Footer">
    <w:name w:val="footer"/>
    <w:basedOn w:val="Normal"/>
    <w:link w:val="FooterChar"/>
    <w:uiPriority w:val="99"/>
    <w:rsid w:val="00652106"/>
    <w:pPr>
      <w:tabs>
        <w:tab w:val="center" w:pos="4153"/>
        <w:tab w:val="right" w:pos="8306"/>
      </w:tabs>
    </w:pPr>
  </w:style>
  <w:style w:type="character" w:customStyle="1" w:styleId="FooterChar">
    <w:name w:val="Footer Char"/>
    <w:link w:val="Footer"/>
    <w:uiPriority w:val="99"/>
    <w:rsid w:val="00DC193B"/>
    <w:rPr>
      <w:sz w:val="24"/>
      <w:szCs w:val="24"/>
      <w:lang w:eastAsia="en-US"/>
    </w:rPr>
  </w:style>
  <w:style w:type="character" w:styleId="Hyperlink">
    <w:name w:val="Hyperlink"/>
    <w:uiPriority w:val="99"/>
    <w:rsid w:val="00652106"/>
    <w:rPr>
      <w:color w:val="auto"/>
      <w:u w:val="none"/>
    </w:rPr>
  </w:style>
  <w:style w:type="character" w:styleId="PageNumber">
    <w:name w:val="page number"/>
    <w:basedOn w:val="DefaultParagraphFont"/>
    <w:uiPriority w:val="99"/>
    <w:rsid w:val="00652106"/>
  </w:style>
  <w:style w:type="paragraph" w:styleId="BodyText">
    <w:name w:val="Body Text"/>
    <w:basedOn w:val="Normal"/>
    <w:link w:val="BodyTextChar"/>
    <w:uiPriority w:val="99"/>
    <w:rsid w:val="00652106"/>
    <w:pPr>
      <w:jc w:val="both"/>
    </w:pPr>
  </w:style>
  <w:style w:type="character" w:customStyle="1" w:styleId="BodyTextChar">
    <w:name w:val="Body Text Char"/>
    <w:link w:val="BodyText"/>
    <w:uiPriority w:val="99"/>
    <w:semiHidden/>
    <w:rsid w:val="00DC193B"/>
    <w:rPr>
      <w:sz w:val="24"/>
      <w:szCs w:val="24"/>
      <w:lang w:eastAsia="en-US"/>
    </w:rPr>
  </w:style>
  <w:style w:type="paragraph" w:styleId="BodyText2">
    <w:name w:val="Body Text 2"/>
    <w:basedOn w:val="Normal"/>
    <w:link w:val="BodyText2Char"/>
    <w:uiPriority w:val="99"/>
    <w:rsid w:val="00652106"/>
    <w:pPr>
      <w:ind w:firstLine="720"/>
      <w:jc w:val="both"/>
    </w:pPr>
  </w:style>
  <w:style w:type="character" w:customStyle="1" w:styleId="BodyText2Char">
    <w:name w:val="Body Text 2 Char"/>
    <w:link w:val="BodyText2"/>
    <w:uiPriority w:val="99"/>
    <w:semiHidden/>
    <w:rsid w:val="00DC193B"/>
    <w:rPr>
      <w:sz w:val="24"/>
      <w:szCs w:val="24"/>
      <w:lang w:eastAsia="en-US"/>
    </w:rPr>
  </w:style>
  <w:style w:type="paragraph" w:styleId="ListParagraph">
    <w:name w:val="List Paragraph"/>
    <w:basedOn w:val="Normal"/>
    <w:uiPriority w:val="34"/>
    <w:qFormat/>
    <w:rsid w:val="00BD0390"/>
    <w:pPr>
      <w:ind w:left="720"/>
      <w:contextualSpacing/>
    </w:pPr>
  </w:style>
  <w:style w:type="paragraph" w:styleId="BalloonText">
    <w:name w:val="Balloon Text"/>
    <w:basedOn w:val="Normal"/>
    <w:link w:val="BalloonTextChar"/>
    <w:uiPriority w:val="99"/>
    <w:semiHidden/>
    <w:unhideWhenUsed/>
    <w:rsid w:val="00422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DE"/>
    <w:rPr>
      <w:rFonts w:ascii="Segoe UI" w:hAnsi="Segoe UI" w:cs="Segoe UI"/>
      <w:sz w:val="18"/>
      <w:szCs w:val="18"/>
      <w:lang w:eastAsia="en-US"/>
    </w:rPr>
  </w:style>
  <w:style w:type="paragraph" w:customStyle="1" w:styleId="Default">
    <w:name w:val="Default"/>
    <w:rsid w:val="00632BD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3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DC1C0E"/>
    <w:pPr>
      <w:ind w:firstLine="312"/>
      <w:jc w:val="both"/>
    </w:pPr>
    <w:rPr>
      <w:rFonts w:ascii="TimesLT" w:hAnsi="TimesLT"/>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ministro_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1930-E2C7-404E-AC98-4237D9F8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ministro_isakymas</Template>
  <TotalTime>1</TotalTime>
  <Pages>1</Pages>
  <Words>254</Words>
  <Characters>1417</Characters>
  <Application>Microsoft Office Word</Application>
  <DocSecurity>0</DocSecurity>
  <Lines>33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keywords>class='Internal'</cp:keywords>
  <cp:lastModifiedBy>Ines Varvodic</cp:lastModifiedBy>
  <cp:revision>2</cp:revision>
  <cp:lastPrinted>2019-01-11T07:55:00Z</cp:lastPrinted>
  <dcterms:created xsi:type="dcterms:W3CDTF">2022-06-17T07:15:00Z</dcterms:created>
  <dcterms:modified xsi:type="dcterms:W3CDTF">2022-06-17T07:15:00Z</dcterms:modified>
</cp:coreProperties>
</file>