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E5C8" w14:textId="77777777" w:rsidR="00212215" w:rsidRPr="00212215" w:rsidRDefault="00212215" w:rsidP="00212215">
      <w:pPr>
        <w:spacing w:after="0" w:line="276" w:lineRule="auto"/>
        <w:rPr>
          <w:b/>
          <w:bCs/>
        </w:rPr>
      </w:pPr>
      <w:bookmarkStart w:id="0" w:name="_Hlk119332890"/>
      <w:r>
        <w:rPr>
          <w:b/>
        </w:rPr>
        <w:t xml:space="preserve">Bekendtgørelse fra ministeren for boliger og fysisk planlægning af [PM dato, nr. PM] om ændring af miljøbekendtgørelsen og visse andre bekendtgørelser vedrørende en ny udgave af NTA 8800 og nye ændringer af BRL 9500 og BRL 9501</w:t>
      </w:r>
    </w:p>
    <w:p w14:paraId="15F00273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339AB29F" w14:textId="77777777" w:rsidR="00212215" w:rsidRPr="00212215" w:rsidRDefault="00212215" w:rsidP="00212215">
      <w:pPr>
        <w:spacing w:after="0" w:line="276" w:lineRule="auto"/>
      </w:pPr>
      <w:r>
        <w:t xml:space="preserve">Ministeren for boliger og fysisk planlægning,</w:t>
      </w:r>
    </w:p>
    <w:p w14:paraId="50C3441E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6E19223D" w14:textId="77777777" w:rsidR="00212215" w:rsidRPr="00212215" w:rsidRDefault="00212215" w:rsidP="00212215">
      <w:pPr>
        <w:spacing w:after="0" w:line="276" w:lineRule="auto"/>
      </w:pPr>
      <w:r>
        <w:t xml:space="preserve">under henvisning til miljølovens artikel 4.3, stk. 4, artikel 1.5, stk. 1 og 3, i byggedekretet af 2012, artikel 3.1 i dekretet om bygningers energimæssige ydeevne og artikel 4.4 i miljølovdekretet,</w:t>
      </w:r>
    </w:p>
    <w:p w14:paraId="55437B37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18DACCF7" w14:textId="77777777" w:rsidR="00212215" w:rsidRPr="00212215" w:rsidRDefault="00212215" w:rsidP="00212215">
      <w:pPr>
        <w:spacing w:after="0" w:line="276" w:lineRule="auto"/>
      </w:pPr>
      <w:r>
        <w:t xml:space="preserve">dekreterer hermed følgende:</w:t>
      </w:r>
    </w:p>
    <w:p w14:paraId="1CF5ED5C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219F9CCB" w14:textId="77777777" w:rsidR="00212215" w:rsidRPr="00212215" w:rsidRDefault="00212215" w:rsidP="00212215">
      <w:pPr>
        <w:spacing w:after="0" w:line="276" w:lineRule="auto"/>
        <w:rPr>
          <w:b/>
          <w:bCs/>
        </w:rPr>
      </w:pPr>
      <w:r>
        <w:rPr>
          <w:b/>
        </w:rPr>
        <w:t xml:space="preserve">Artikel I</w:t>
      </w:r>
    </w:p>
    <w:p w14:paraId="034EDE55" w14:textId="77777777" w:rsidR="00212215" w:rsidRPr="00212215" w:rsidRDefault="00212215" w:rsidP="00212215">
      <w:pPr>
        <w:spacing w:after="0" w:line="276" w:lineRule="auto"/>
        <w:rPr>
          <w:b/>
          <w:bCs/>
          <w:lang w:val="nl-NL"/>
        </w:rPr>
      </w:pPr>
    </w:p>
    <w:p w14:paraId="03B41A68" w14:textId="77777777" w:rsidR="00212215" w:rsidRPr="00212215" w:rsidRDefault="00212215" w:rsidP="00212215">
      <w:pPr>
        <w:spacing w:after="0" w:line="276" w:lineRule="auto"/>
      </w:pPr>
      <w:r>
        <w:t xml:space="preserve">I bilag II til </w:t>
      </w:r>
      <w:r>
        <w:rPr>
          <w:b/>
        </w:rPr>
        <w:t xml:space="preserve">miljøbekendtgørelsen</w:t>
      </w:r>
      <w:r>
        <w:t xml:space="preserve"> foretages følgende ændringer:</w:t>
      </w:r>
      <w:r>
        <w:t xml:space="preserve"> </w:t>
      </w:r>
    </w:p>
    <w:p w14:paraId="2F65ABC0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6A7AB669" w14:textId="77777777" w:rsidR="00212215" w:rsidRPr="00212215" w:rsidRDefault="00212215" w:rsidP="00212215">
      <w:pPr>
        <w:spacing w:after="0" w:line="276" w:lineRule="auto"/>
      </w:pPr>
      <w:r>
        <w:t xml:space="preserve">1.</w:t>
      </w:r>
      <w:r>
        <w:t xml:space="preserve"> </w:t>
      </w:r>
      <w:r>
        <w:t xml:space="preserve">I rækken med standard "BRL 9500-U" ændres "med ændring af 1. januar 2022" til "med ændring af 1. februar 2023".</w:t>
      </w:r>
      <w:r>
        <w:t xml:space="preserve"> </w:t>
      </w:r>
    </w:p>
    <w:p w14:paraId="00B4CAA7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32CF2510" w14:textId="77777777" w:rsidR="00212215" w:rsidRPr="00212215" w:rsidRDefault="00212215" w:rsidP="00212215">
      <w:pPr>
        <w:spacing w:after="0" w:line="276" w:lineRule="auto"/>
      </w:pPr>
      <w:r>
        <w:t xml:space="preserve">2.</w:t>
      </w:r>
      <w:r>
        <w:t xml:space="preserve"> </w:t>
      </w:r>
      <w:r>
        <w:t xml:space="preserve">I rækken med standard "BRL 9500-W" ændres "med ændring af 1. januar 2022" til "med ændring af 1. februar 2023".</w:t>
      </w:r>
      <w:r>
        <w:t xml:space="preserve"> </w:t>
      </w:r>
    </w:p>
    <w:p w14:paraId="4FCD99B9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1D8F3B6B" w14:textId="77777777" w:rsidR="00212215" w:rsidRPr="00212215" w:rsidRDefault="00212215" w:rsidP="00212215">
      <w:pPr>
        <w:spacing w:after="0" w:line="276" w:lineRule="auto"/>
      </w:pPr>
      <w:r>
        <w:t xml:space="preserve">3.</w:t>
      </w:r>
      <w:r>
        <w:t xml:space="preserve"> </w:t>
      </w:r>
      <w:r>
        <w:t xml:space="preserve">I rækken med standard "BRL 9501" ændres "med ændring af 1. februar 2022" til "med ændring af 1. februar 2023".</w:t>
      </w:r>
      <w:r>
        <w:t xml:space="preserve"> </w:t>
      </w:r>
    </w:p>
    <w:p w14:paraId="1AE73491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32D85719" w14:textId="77777777" w:rsidR="00212215" w:rsidRPr="00212215" w:rsidRDefault="00212215" w:rsidP="00212215">
      <w:pPr>
        <w:spacing w:after="0" w:line="276" w:lineRule="auto"/>
      </w:pPr>
      <w:r>
        <w:t xml:space="preserve">4.</w:t>
      </w:r>
      <w:r>
        <w:t xml:space="preserve"> </w:t>
      </w:r>
      <w:r>
        <w:t xml:space="preserve">I rækken med standard "NTA 8800" ændres "2022" til "2023".</w:t>
      </w:r>
    </w:p>
    <w:p w14:paraId="30922B4E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72942547" w14:textId="77777777" w:rsidR="00212215" w:rsidRPr="00212215" w:rsidRDefault="00212215" w:rsidP="00212215">
      <w:pPr>
        <w:spacing w:after="0" w:line="276" w:lineRule="auto"/>
        <w:rPr>
          <w:b/>
          <w:bCs/>
        </w:rPr>
      </w:pPr>
      <w:r>
        <w:rPr>
          <w:b/>
        </w:rPr>
        <w:t xml:space="preserve">Artikel II</w:t>
      </w:r>
    </w:p>
    <w:p w14:paraId="3866FBBF" w14:textId="77777777" w:rsidR="00212215" w:rsidRPr="00212215" w:rsidRDefault="00212215" w:rsidP="00212215">
      <w:pPr>
        <w:spacing w:after="0" w:line="276" w:lineRule="auto"/>
        <w:rPr>
          <w:b/>
          <w:bCs/>
          <w:lang w:val="nl-NL"/>
        </w:rPr>
      </w:pPr>
    </w:p>
    <w:p w14:paraId="61D4980A" w14:textId="77777777" w:rsidR="00212215" w:rsidRPr="00212215" w:rsidRDefault="00212215" w:rsidP="00212215">
      <w:pPr>
        <w:spacing w:after="0" w:line="276" w:lineRule="auto"/>
      </w:pPr>
      <w:r>
        <w:t xml:space="preserve">I bilag I til </w:t>
      </w:r>
      <w:r>
        <w:rPr>
          <w:b/>
          <w:bCs/>
        </w:rPr>
        <w:t xml:space="preserve">byggedekretsbekendtgørelsen af 2012</w:t>
      </w:r>
      <w:r>
        <w:t xml:space="preserve"> foretages følgende ændringer:</w:t>
      </w:r>
      <w:r>
        <w:t xml:space="preserve"> </w:t>
      </w:r>
    </w:p>
    <w:p w14:paraId="33D9A6AD" w14:textId="77777777" w:rsidR="00212215" w:rsidRPr="00212215" w:rsidRDefault="00212215" w:rsidP="00212215">
      <w:pPr>
        <w:spacing w:after="0" w:line="276" w:lineRule="auto"/>
        <w:rPr>
          <w:b/>
          <w:bCs/>
          <w:lang w:val="nl-NL"/>
        </w:rPr>
      </w:pPr>
    </w:p>
    <w:p w14:paraId="3FDC1C08" w14:textId="77777777" w:rsidR="00212215" w:rsidRPr="00212215" w:rsidRDefault="00212215" w:rsidP="00212215">
      <w:pPr>
        <w:numPr>
          <w:ilvl w:val="0"/>
          <w:numId w:val="1"/>
        </w:numPr>
        <w:spacing w:after="0" w:line="276" w:lineRule="auto"/>
      </w:pPr>
      <w:r>
        <w:t xml:space="preserve">Henvisningen til BRL 9500-U har følgende ordlyd:</w:t>
      </w:r>
    </w:p>
    <w:p w14:paraId="7A2C28EF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0B2B445A" w14:textId="77777777" w:rsidR="00212215" w:rsidRPr="00212215" w:rsidRDefault="00212215" w:rsidP="00212215">
      <w:pPr>
        <w:spacing w:after="0" w:line="276" w:lineRule="auto"/>
        <w:ind w:left="360"/>
      </w:pPr>
      <w:r>
        <w:t xml:space="preserve">BRL 9500-H: national vurderingsretningslinje for servicebygningers energimæssige ydeevne af 15. april 2020, inkl. ændring af 1. februar 2023</w:t>
      </w:r>
    </w:p>
    <w:p w14:paraId="15E9D6FD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46E9546B" w14:textId="77777777" w:rsidR="00212215" w:rsidRPr="00212215" w:rsidRDefault="00212215" w:rsidP="00212215">
      <w:pPr>
        <w:numPr>
          <w:ilvl w:val="0"/>
          <w:numId w:val="1"/>
        </w:numPr>
        <w:spacing w:after="0" w:line="276" w:lineRule="auto"/>
      </w:pPr>
      <w:r>
        <w:t xml:space="preserve">Henvisningen til BRL 9500-W har følgende ordlyd:</w:t>
      </w:r>
      <w:r>
        <w:t xml:space="preserve"> </w:t>
      </w:r>
    </w:p>
    <w:p w14:paraId="005862AB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59CDECC5" w14:textId="77777777" w:rsidR="00212215" w:rsidRPr="00212215" w:rsidRDefault="00212215" w:rsidP="00212215">
      <w:pPr>
        <w:spacing w:after="0" w:line="276" w:lineRule="auto"/>
        <w:ind w:left="360"/>
      </w:pPr>
      <w:r>
        <w:t xml:space="preserve">BRL 9500-W: national vurderingsretningslinje for boligers og beboelsesejendommes energimæssige ydeevne af 15. april 2020, inkl. ændring af 1. februar 2023</w:t>
      </w:r>
    </w:p>
    <w:p w14:paraId="4C0139AD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660E9097" w14:textId="77777777" w:rsidR="00212215" w:rsidRPr="00212215" w:rsidRDefault="00212215" w:rsidP="00212215">
      <w:pPr>
        <w:numPr>
          <w:ilvl w:val="0"/>
          <w:numId w:val="1"/>
        </w:numPr>
        <w:spacing w:after="0" w:line="276" w:lineRule="auto"/>
      </w:pPr>
      <w:r>
        <w:t xml:space="preserve">Henvisningen til BRL 9501 har følgende ordlyd:</w:t>
      </w:r>
      <w:r>
        <w:t xml:space="preserve"> </w:t>
      </w:r>
    </w:p>
    <w:p w14:paraId="57CDDC87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0F92018F" w14:textId="77777777" w:rsidR="00212215" w:rsidRPr="00212215" w:rsidRDefault="00212215" w:rsidP="00212215">
      <w:pPr>
        <w:spacing w:after="0" w:line="276" w:lineRule="auto"/>
        <w:ind w:left="360"/>
      </w:pPr>
      <w:r>
        <w:t xml:space="preserve">BRL 9501: metoder til beregning af bygningers energiforbrug og energibesparelsesforanstaltningers energimæssige og finansielle virkninger af 15. april 2020, inkl. ændring af 1. februar 2023</w:t>
      </w:r>
    </w:p>
    <w:p w14:paraId="6F528E9B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4D35D156" w14:textId="77777777" w:rsidR="00212215" w:rsidRPr="00212215" w:rsidRDefault="00212215" w:rsidP="00212215">
      <w:pPr>
        <w:numPr>
          <w:ilvl w:val="0"/>
          <w:numId w:val="1"/>
        </w:numPr>
        <w:spacing w:after="0" w:line="276" w:lineRule="auto"/>
      </w:pPr>
      <w:r>
        <w:t xml:space="preserve">Henvisningen til NTA 8800:2022 lyder således:</w:t>
      </w:r>
      <w:r>
        <w:t xml:space="preserve"> </w:t>
      </w:r>
    </w:p>
    <w:p w14:paraId="24ACA1FE" w14:textId="77777777" w:rsidR="00212215" w:rsidRPr="00212215" w:rsidRDefault="00212215" w:rsidP="00212215">
      <w:pPr>
        <w:spacing w:after="0" w:line="276" w:lineRule="auto"/>
        <w:ind w:left="360"/>
        <w:rPr>
          <w:lang w:val="nl-NL"/>
        </w:rPr>
      </w:pPr>
    </w:p>
    <w:p w14:paraId="0DCF4745" w14:textId="77777777" w:rsidR="00212215" w:rsidRPr="00212215" w:rsidRDefault="00212215" w:rsidP="00212215">
      <w:pPr>
        <w:spacing w:after="0" w:line="276" w:lineRule="auto"/>
        <w:ind w:left="360"/>
      </w:pPr>
      <w:r>
        <w:t xml:space="preserve">NTA 8800:2023 Bygningers energimæssige ydeevne — Bestemmelsesmetode</w:t>
      </w:r>
    </w:p>
    <w:p w14:paraId="63EDEC2B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398A201D" w14:textId="77777777" w:rsidR="00212215" w:rsidRPr="00212215" w:rsidRDefault="00212215" w:rsidP="00212215">
      <w:pPr>
        <w:spacing w:after="0" w:line="276" w:lineRule="auto"/>
        <w:rPr>
          <w:b/>
          <w:bCs/>
        </w:rPr>
      </w:pPr>
      <w:r>
        <w:rPr>
          <w:b/>
        </w:rPr>
        <w:t xml:space="preserve">Artikel III</w:t>
      </w:r>
    </w:p>
    <w:p w14:paraId="02FEC0FF" w14:textId="77777777" w:rsidR="00212215" w:rsidRPr="00212215" w:rsidRDefault="00212215" w:rsidP="00212215">
      <w:pPr>
        <w:spacing w:after="0" w:line="276" w:lineRule="auto"/>
        <w:rPr>
          <w:b/>
          <w:bCs/>
          <w:lang w:val="nl-NL"/>
        </w:rPr>
      </w:pPr>
    </w:p>
    <w:p w14:paraId="023E9C8E" w14:textId="77777777" w:rsidR="00212215" w:rsidRPr="00212215" w:rsidRDefault="00212215" w:rsidP="00212215">
      <w:pPr>
        <w:spacing w:after="0" w:line="276" w:lineRule="auto"/>
      </w:pPr>
      <w:r>
        <w:rPr>
          <w:b/>
        </w:rPr>
        <w:t xml:space="preserve">Bekendtgørelsen om bygningers energimæssige ydeevne</w:t>
      </w:r>
      <w:r>
        <w:t xml:space="preserve"> [Regeling energieprestatie gebouwen] ændres som følger:</w:t>
      </w:r>
    </w:p>
    <w:p w14:paraId="3708A39E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6179BF6E" w14:textId="77777777" w:rsidR="00212215" w:rsidRPr="00212215" w:rsidRDefault="00212215" w:rsidP="00212215">
      <w:pPr>
        <w:spacing w:after="0" w:line="276" w:lineRule="auto"/>
      </w:pPr>
      <w:r>
        <w:t xml:space="preserve">A</w:t>
      </w:r>
    </w:p>
    <w:p w14:paraId="16B1CBC2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3DE2A16D" w14:textId="77777777" w:rsidR="00212215" w:rsidRPr="00212215" w:rsidRDefault="00212215" w:rsidP="00212215">
      <w:pPr>
        <w:spacing w:after="0" w:line="276" w:lineRule="auto"/>
      </w:pPr>
      <w:r>
        <w:t xml:space="preserve">I artikel 2 foretages følgende ændringer:</w:t>
      </w:r>
      <w:r>
        <w:t xml:space="preserve"> </w:t>
      </w:r>
    </w:p>
    <w:p w14:paraId="3A57A52B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4F6842E7" w14:textId="77777777" w:rsidR="00212215" w:rsidRPr="00212215" w:rsidRDefault="00212215" w:rsidP="00212215">
      <w:pPr>
        <w:spacing w:after="0" w:line="276" w:lineRule="auto"/>
      </w:pPr>
      <w:r>
        <w:t xml:space="preserve">1.</w:t>
      </w:r>
      <w:r>
        <w:t xml:space="preserve"> </w:t>
      </w:r>
      <w:r>
        <w:t xml:space="preserve">I stk. 1 ændres "inkl. ændring af 1. januar 2022" til "inkl. ændring af 1. februar 2023", og "inkl. ændring af 1. februar 2022" ændres til "inkl. ændring af 1. februar 2023".</w:t>
      </w:r>
    </w:p>
    <w:p w14:paraId="6DDB816A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1900B61F" w14:textId="77777777" w:rsidR="00212215" w:rsidRPr="00212215" w:rsidRDefault="00212215" w:rsidP="00212215">
      <w:pPr>
        <w:spacing w:after="0" w:line="276" w:lineRule="auto"/>
      </w:pPr>
      <w:r>
        <w:t xml:space="preserve">2.</w:t>
      </w:r>
      <w:r>
        <w:t xml:space="preserve"> </w:t>
      </w:r>
      <w:r>
        <w:t xml:space="preserve">I stk. 4 ændres "inkl. ændring af 1. januar 2022" til "inkl. ændring af 1. februar 2023".</w:t>
      </w:r>
    </w:p>
    <w:p w14:paraId="4B578B6B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788C5EA3" w14:textId="77777777" w:rsidR="00212215" w:rsidRPr="00212215" w:rsidRDefault="00212215" w:rsidP="00212215">
      <w:pPr>
        <w:spacing w:after="0" w:line="276" w:lineRule="auto"/>
      </w:pPr>
      <w:r>
        <w:t xml:space="preserve">B</w:t>
      </w:r>
      <w:r>
        <w:t xml:space="preserve"> </w:t>
      </w:r>
    </w:p>
    <w:p w14:paraId="3C177A18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6BB3AD54" w14:textId="77777777" w:rsidR="00212215" w:rsidRPr="00212215" w:rsidRDefault="00212215" w:rsidP="00212215">
      <w:pPr>
        <w:spacing w:after="0" w:line="276" w:lineRule="auto"/>
      </w:pPr>
      <w:r>
        <w:t xml:space="preserve">I artikel 3 foretages følgende ændringer:</w:t>
      </w:r>
      <w:r>
        <w:t xml:space="preserve"> </w:t>
      </w:r>
    </w:p>
    <w:p w14:paraId="670D5BB6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06843A0D" w14:textId="77777777" w:rsidR="00212215" w:rsidRPr="00212215" w:rsidRDefault="00212215" w:rsidP="00212215">
      <w:pPr>
        <w:numPr>
          <w:ilvl w:val="0"/>
          <w:numId w:val="2"/>
        </w:numPr>
        <w:spacing w:after="0" w:line="276" w:lineRule="auto"/>
      </w:pPr>
      <w:r>
        <w:t xml:space="preserve">I stk. 1 ændres "inkl. ændring af 1. januar 2022" til "inkl. ændring af 1. februar 2023", og "inkl. ændring af 1. februar 2022" ændres til "inkl. ændring af 1. februar 2023".</w:t>
      </w:r>
    </w:p>
    <w:p w14:paraId="19B3AB8A" w14:textId="77777777" w:rsidR="00212215" w:rsidRPr="00212215" w:rsidRDefault="00212215" w:rsidP="00212215">
      <w:pPr>
        <w:spacing w:after="0" w:line="276" w:lineRule="auto"/>
        <w:ind w:left="360"/>
        <w:rPr>
          <w:lang w:val="nl-NL"/>
        </w:rPr>
      </w:pPr>
    </w:p>
    <w:p w14:paraId="1CC8840F" w14:textId="77777777" w:rsidR="00212215" w:rsidRPr="00212215" w:rsidRDefault="00212215" w:rsidP="00212215">
      <w:pPr>
        <w:numPr>
          <w:ilvl w:val="0"/>
          <w:numId w:val="2"/>
        </w:numPr>
        <w:spacing w:after="0" w:line="276" w:lineRule="auto"/>
      </w:pPr>
      <w:r>
        <w:t xml:space="preserve">I stk. 4 ændres "inkl. ændring af 1. januar 2022" til "inkl. ændring af 1. februar 2023".</w:t>
      </w:r>
    </w:p>
    <w:p w14:paraId="537EEC65" w14:textId="77777777" w:rsidR="00212215" w:rsidRPr="00212215" w:rsidRDefault="00212215" w:rsidP="00212215">
      <w:pPr>
        <w:ind w:left="720"/>
        <w:contextualSpacing/>
        <w:rPr>
          <w:lang w:val="nl-NL"/>
        </w:rPr>
      </w:pPr>
    </w:p>
    <w:p w14:paraId="473FBA54" w14:textId="77777777" w:rsidR="00212215" w:rsidRPr="00212215" w:rsidRDefault="00212215" w:rsidP="00212215">
      <w:pPr>
        <w:spacing w:after="0" w:line="276" w:lineRule="auto"/>
      </w:pPr>
      <w:r>
        <w:t xml:space="preserve">C</w:t>
      </w:r>
    </w:p>
    <w:p w14:paraId="72DC07F9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7E2AC507" w14:textId="77777777" w:rsidR="00212215" w:rsidRPr="00212215" w:rsidRDefault="00212215" w:rsidP="00212215">
      <w:pPr>
        <w:spacing w:after="0" w:line="276" w:lineRule="auto"/>
      </w:pPr>
      <w:r>
        <w:t xml:space="preserve">I artikel 5, stk. 5, litra a), ændres "inkl. ændring af 1. januar 2022" til "inkl. ændring af 1. februar 2023".</w:t>
      </w:r>
    </w:p>
    <w:p w14:paraId="49D59B33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22AFBE88" w14:textId="77777777" w:rsidR="00212215" w:rsidRPr="00212215" w:rsidRDefault="00212215" w:rsidP="00212215">
      <w:pPr>
        <w:spacing w:after="0" w:line="276" w:lineRule="auto"/>
      </w:pPr>
      <w:r>
        <w:t xml:space="preserve">D</w:t>
      </w:r>
    </w:p>
    <w:p w14:paraId="4B2D3A6D" w14:textId="77777777" w:rsidR="00212215" w:rsidRPr="00212215" w:rsidRDefault="00212215" w:rsidP="00212215">
      <w:pPr>
        <w:spacing w:after="0" w:line="276" w:lineRule="auto"/>
        <w:rPr>
          <w:lang w:val="nl-NL"/>
        </w:rPr>
      </w:pPr>
    </w:p>
    <w:p w14:paraId="21274B54" w14:textId="77777777" w:rsidR="00212215" w:rsidRPr="00212215" w:rsidRDefault="00212215" w:rsidP="00212215">
      <w:pPr>
        <w:spacing w:after="0" w:line="276" w:lineRule="auto"/>
        <w:rPr>
          <w:i/>
          <w:iCs/>
          <w:sz w:val="16"/>
          <w:szCs w:val="16"/>
        </w:rPr>
      </w:pPr>
      <w:r>
        <w:t xml:space="preserve">I artikel 7a ændres "inkl. ændring af 1. januar 2022" til "inkl. ændring af 1. februar 2023" hver gang.</w:t>
      </w:r>
      <w:r>
        <w:t xml:space="preserve"> </w:t>
      </w:r>
    </w:p>
    <w:p w14:paraId="7B81A649" w14:textId="77777777" w:rsidR="00212215" w:rsidRPr="00212215" w:rsidRDefault="00212215" w:rsidP="00212215">
      <w:pPr>
        <w:spacing w:after="0" w:line="276" w:lineRule="auto"/>
        <w:rPr>
          <w:i/>
          <w:iCs/>
          <w:sz w:val="16"/>
          <w:szCs w:val="16"/>
          <w:lang w:val="nl-NL"/>
        </w:rPr>
      </w:pPr>
    </w:p>
    <w:p w14:paraId="37D53761" w14:textId="457943FB" w:rsidR="00212215" w:rsidRPr="00212215" w:rsidRDefault="00212215" w:rsidP="00212215">
      <w:pPr>
        <w:spacing w:after="0" w:line="276" w:lineRule="auto"/>
        <w:rPr>
          <w:b/>
          <w:bCs/>
          <w:szCs w:val="18"/>
        </w:rPr>
      </w:pPr>
      <w:r>
        <w:rPr>
          <w:b/>
        </w:rPr>
        <w:t xml:space="preserve">Artikel IV</w:t>
      </w:r>
    </w:p>
    <w:p w14:paraId="09BA5DA2" w14:textId="77777777" w:rsidR="00212215" w:rsidRPr="00212215" w:rsidRDefault="00212215" w:rsidP="00212215">
      <w:pPr>
        <w:spacing w:after="0" w:line="276" w:lineRule="auto"/>
        <w:rPr>
          <w:b/>
          <w:bCs/>
          <w:szCs w:val="18"/>
          <w:lang w:val="nl-NL"/>
        </w:rPr>
      </w:pPr>
    </w:p>
    <w:p w14:paraId="4DA6B7B7" w14:textId="51737340" w:rsidR="00212215" w:rsidRPr="00212215" w:rsidRDefault="00212215" w:rsidP="00212215">
      <w:pPr>
        <w:spacing w:after="0" w:line="276" w:lineRule="auto"/>
        <w:rPr>
          <w:szCs w:val="18"/>
        </w:rPr>
      </w:pPr>
      <w:r>
        <w:t xml:space="preserve">I artikel 2.12, stk. 3, i </w:t>
      </w:r>
      <w:r>
        <w:rPr>
          <w:b/>
        </w:rPr>
        <w:t xml:space="preserve">miljølovgivningen</w:t>
      </w:r>
      <w:r>
        <w:t xml:space="preserve"> ændres "inkl. ændring af 1. februar 2022" til "inkl. ændring af 1. februar 2023".</w:t>
      </w:r>
    </w:p>
    <w:p w14:paraId="0FE2B33C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0702D0C7" w14:textId="77777777" w:rsidR="00212215" w:rsidRPr="00212215" w:rsidRDefault="00212215" w:rsidP="00212215">
      <w:pPr>
        <w:spacing w:after="0" w:line="276" w:lineRule="auto"/>
        <w:rPr>
          <w:b/>
          <w:bCs/>
          <w:szCs w:val="18"/>
        </w:rPr>
      </w:pPr>
      <w:r>
        <w:rPr>
          <w:b/>
        </w:rPr>
        <w:t xml:space="preserve">Artikel V</w:t>
      </w:r>
    </w:p>
    <w:p w14:paraId="12101CD1" w14:textId="77777777" w:rsidR="00212215" w:rsidRPr="00212215" w:rsidRDefault="00212215" w:rsidP="00212215">
      <w:pPr>
        <w:spacing w:after="0" w:line="276" w:lineRule="auto"/>
        <w:rPr>
          <w:b/>
          <w:bCs/>
          <w:szCs w:val="18"/>
          <w:lang w:val="nl-NL"/>
        </w:rPr>
      </w:pPr>
    </w:p>
    <w:p w14:paraId="33D653DB" w14:textId="63804499" w:rsidR="00C662B3" w:rsidRDefault="00C662B3" w:rsidP="00C662B3">
      <w:pPr>
        <w:pStyle w:val="Lijstalinea"/>
        <w:numPr>
          <w:ilvl w:val="0"/>
          <w:numId w:val="5"/>
        </w:numPr>
        <w:spacing w:after="0" w:line="276" w:lineRule="auto"/>
        <w:rPr>
          <w:szCs w:val="18"/>
        </w:rPr>
      </w:pPr>
      <w:r>
        <w:t xml:space="preserve">Artikel I træder i kraft på et tidspunkt, der fastsættes ved ministeriel bekendtgørelse.</w:t>
      </w:r>
    </w:p>
    <w:p w14:paraId="795DF745" w14:textId="42D93F13" w:rsidR="00212215" w:rsidRPr="00C662B3" w:rsidRDefault="00C662B3" w:rsidP="00E7243E">
      <w:pPr>
        <w:pStyle w:val="Lijstalinea"/>
        <w:numPr>
          <w:ilvl w:val="0"/>
          <w:numId w:val="5"/>
        </w:numPr>
        <w:spacing w:after="0" w:line="276" w:lineRule="auto"/>
        <w:rPr>
          <w:szCs w:val="18"/>
        </w:rPr>
      </w:pPr>
      <w:r>
        <w:t xml:space="preserve">Artikel II-IV træder i kraft fra den 1. juli 2023.</w:t>
      </w:r>
      <w:r>
        <w:t xml:space="preserve"> </w:t>
      </w:r>
    </w:p>
    <w:p w14:paraId="24E40383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5A676C5D" w14:textId="77777777" w:rsidR="00212215" w:rsidRPr="00212215" w:rsidRDefault="00212215" w:rsidP="00212215">
      <w:pPr>
        <w:spacing w:after="0" w:line="276" w:lineRule="auto"/>
        <w:rPr>
          <w:szCs w:val="18"/>
        </w:rPr>
      </w:pPr>
      <w:r>
        <w:t xml:space="preserve">Denne bekendtgørelse og de forklarende bemærkninger vil blive offentliggjort i den nederlandske statstidende.</w:t>
      </w:r>
    </w:p>
    <w:p w14:paraId="4CB51954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5A999AC8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51D3E0BE" w14:textId="37917274" w:rsidR="00212215" w:rsidRPr="00212215" w:rsidRDefault="00212215" w:rsidP="00212215">
      <w:pPr>
        <w:spacing w:after="0" w:line="276" w:lineRule="auto"/>
        <w:rPr>
          <w:szCs w:val="18"/>
        </w:rPr>
      </w:pPr>
      <w:r>
        <w:t xml:space="preserve">Ministeren for boliger og fysisk planlægning,</w:t>
      </w:r>
    </w:p>
    <w:p w14:paraId="4861BD0D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689E885E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24E26687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1C83FD7F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0EA0AA4F" w14:textId="77777777" w:rsidR="00212215" w:rsidRPr="00212215" w:rsidRDefault="00212215" w:rsidP="00212215">
      <w:pPr>
        <w:spacing w:after="0" w:line="276" w:lineRule="auto"/>
        <w:rPr>
          <w:szCs w:val="18"/>
          <w:lang w:val="nl-NL"/>
        </w:rPr>
      </w:pPr>
    </w:p>
    <w:p w14:paraId="44B262E1" w14:textId="77777777" w:rsidR="00212215" w:rsidRPr="00212215" w:rsidRDefault="00212215" w:rsidP="00212215">
      <w:pPr>
        <w:spacing w:after="0" w:line="276" w:lineRule="auto"/>
        <w:rPr>
          <w:szCs w:val="18"/>
        </w:rPr>
      </w:pPr>
      <w:r>
        <w:t xml:space="preserve">Hugo de Jonge</w:t>
      </w:r>
    </w:p>
    <w:p w14:paraId="0A8824D6" w14:textId="5FC49683" w:rsidR="00212215" w:rsidRPr="00212215" w:rsidRDefault="00212215" w:rsidP="00212215">
      <w:pPr>
        <w:spacing w:after="0" w:line="276" w:lineRule="auto"/>
        <w:rPr>
          <w:lang w:val="nl-NL"/>
        </w:rPr>
      </w:pPr>
    </w:p>
    <w:bookmarkEnd w:id="0"/>
    <w:sectPr w:rsidR="00212215" w:rsidRPr="00212215" w:rsidSect="001E6A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2DC0F" w14:textId="77777777" w:rsidR="005E1FE0" w:rsidRDefault="005E1FE0" w:rsidP="00212215">
      <w:pPr>
        <w:spacing w:after="0" w:line="240" w:lineRule="auto"/>
      </w:pPr>
      <w:r>
        <w:separator/>
      </w:r>
    </w:p>
  </w:endnote>
  <w:endnote w:type="continuationSeparator" w:id="0">
    <w:p w14:paraId="6FB9D78E" w14:textId="77777777" w:rsidR="005E1FE0" w:rsidRDefault="005E1FE0" w:rsidP="00212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FD0F2" w14:textId="77777777" w:rsidR="000E6194" w:rsidRDefault="00621E2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C919D" w14:textId="77777777" w:rsidR="000E6194" w:rsidRDefault="00621E2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200EF" w14:textId="77777777" w:rsidR="000E6194" w:rsidRDefault="00621E2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F5CA9" w14:textId="77777777" w:rsidR="005E1FE0" w:rsidRDefault="005E1FE0" w:rsidP="00212215">
      <w:pPr>
        <w:spacing w:after="0" w:line="240" w:lineRule="auto"/>
      </w:pPr>
      <w:r>
        <w:separator/>
      </w:r>
    </w:p>
  </w:footnote>
  <w:footnote w:type="continuationSeparator" w:id="0">
    <w:p w14:paraId="331734A7" w14:textId="77777777" w:rsidR="005E1FE0" w:rsidRDefault="005E1FE0" w:rsidP="00212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D23D" w14:textId="77777777" w:rsidR="000E6194" w:rsidRDefault="00621E2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8593" w14:textId="77777777" w:rsidR="000E6194" w:rsidRDefault="00621E2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F07C" w14:textId="77777777" w:rsidR="000E6194" w:rsidRDefault="00621E2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C1486"/>
    <w:multiLevelType w:val="hybridMultilevel"/>
    <w:tmpl w:val="ABD48DC0"/>
    <w:lvl w:ilvl="0" w:tplc="18C229E6">
      <w:start w:val="2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1B208D"/>
    <w:multiLevelType w:val="hybridMultilevel"/>
    <w:tmpl w:val="EFD20F6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9E7C03"/>
    <w:multiLevelType w:val="hybridMultilevel"/>
    <w:tmpl w:val="AD32C86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67993"/>
    <w:multiLevelType w:val="hybridMultilevel"/>
    <w:tmpl w:val="0A90A9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D72B57"/>
    <w:multiLevelType w:val="hybridMultilevel"/>
    <w:tmpl w:val="AECE90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 w:grammar="dirty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215"/>
    <w:rsid w:val="00057D12"/>
    <w:rsid w:val="000610AC"/>
    <w:rsid w:val="00065BD1"/>
    <w:rsid w:val="00105F4E"/>
    <w:rsid w:val="00153A63"/>
    <w:rsid w:val="00157B85"/>
    <w:rsid w:val="001963C8"/>
    <w:rsid w:val="001E6A24"/>
    <w:rsid w:val="00212215"/>
    <w:rsid w:val="00332C71"/>
    <w:rsid w:val="003354A6"/>
    <w:rsid w:val="00393CCF"/>
    <w:rsid w:val="00394E99"/>
    <w:rsid w:val="003B298D"/>
    <w:rsid w:val="00422DCB"/>
    <w:rsid w:val="0043522E"/>
    <w:rsid w:val="0045222C"/>
    <w:rsid w:val="00487411"/>
    <w:rsid w:val="004C0C01"/>
    <w:rsid w:val="005E1FE0"/>
    <w:rsid w:val="00621E20"/>
    <w:rsid w:val="00731AED"/>
    <w:rsid w:val="007B5E03"/>
    <w:rsid w:val="008C61D9"/>
    <w:rsid w:val="008E096E"/>
    <w:rsid w:val="009A6A6C"/>
    <w:rsid w:val="009B5AC9"/>
    <w:rsid w:val="00A73677"/>
    <w:rsid w:val="00B0658D"/>
    <w:rsid w:val="00B06701"/>
    <w:rsid w:val="00B74C1C"/>
    <w:rsid w:val="00BB11B0"/>
    <w:rsid w:val="00BD0CFE"/>
    <w:rsid w:val="00BD56E6"/>
    <w:rsid w:val="00C01B56"/>
    <w:rsid w:val="00C662B3"/>
    <w:rsid w:val="00CA0488"/>
    <w:rsid w:val="00CB5231"/>
    <w:rsid w:val="00D94FB2"/>
    <w:rsid w:val="00DC1BE7"/>
    <w:rsid w:val="00E3229D"/>
    <w:rsid w:val="00E7243E"/>
    <w:rsid w:val="00EE056C"/>
    <w:rsid w:val="00F00734"/>
    <w:rsid w:val="00F058CC"/>
    <w:rsid w:val="00F545A5"/>
    <w:rsid w:val="00F6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E7CF"/>
  <w15:chartTrackingRefBased/>
  <w15:docId w15:val="{1C058B8E-4B2F-488E-B0FB-3A90AD87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1221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12215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12215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212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2215"/>
  </w:style>
  <w:style w:type="paragraph" w:styleId="Voettekst">
    <w:name w:val="footer"/>
    <w:basedOn w:val="Standaard"/>
    <w:link w:val="VoettekstChar"/>
    <w:uiPriority w:val="99"/>
    <w:unhideWhenUsed/>
    <w:rsid w:val="00212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2215"/>
  </w:style>
  <w:style w:type="character" w:styleId="Verwijzingopmerking">
    <w:name w:val="annotation reference"/>
    <w:basedOn w:val="Standaardalinea-lettertype"/>
    <w:uiPriority w:val="99"/>
    <w:semiHidden/>
    <w:unhideWhenUsed/>
    <w:rsid w:val="002122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1221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221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B29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B298D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3B298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C0C01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C01"/>
    <w:rPr>
      <w:rFonts w:ascii="Segoe UI" w:hAnsi="Segoe UI" w:cs="Segoe UI"/>
      <w:szCs w:val="18"/>
    </w:rPr>
  </w:style>
  <w:style w:type="character" w:styleId="Hyperlink">
    <w:name w:val="Hyperlink"/>
    <w:basedOn w:val="Standaardalinea-lettertype"/>
    <w:uiPriority w:val="99"/>
    <w:unhideWhenUsed/>
    <w:rsid w:val="00065BD1"/>
    <w:rPr>
      <w:color w:val="0000FF"/>
      <w:u w:val="single"/>
    </w:rPr>
  </w:style>
  <w:style w:type="paragraph" w:styleId="Revisie">
    <w:name w:val="Revision"/>
    <w:hidden/>
    <w:uiPriority w:val="99"/>
    <w:semiHidden/>
    <w:rsid w:val="00EE056C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9B5AC9"/>
    <w:rPr>
      <w:color w:val="954F72" w:themeColor="followed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B5AC9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5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F7ED4-2A9D-45B6-8D93-8FA401F3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 Verboom, Claudia</dc:creator>
  <cp:keywords/>
  <dc:description/>
  <cp:lastModifiedBy>Parker Verboom, Claudia</cp:lastModifiedBy>
  <cp:revision>2</cp:revision>
  <dcterms:created xsi:type="dcterms:W3CDTF">2023-01-13T15:53:00Z</dcterms:created>
  <dcterms:modified xsi:type="dcterms:W3CDTF">2023-01-13T15:53:00Z</dcterms:modified>
</cp:coreProperties>
</file>