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86F4E" w14:textId="157964E8" w:rsidR="002720FF" w:rsidRPr="00683CE0" w:rsidRDefault="002720FF" w:rsidP="00EA1D8C">
      <w:pPr>
        <w:spacing w:after="240" w:line="360" w:lineRule="auto"/>
        <w:rPr>
          <w:sz w:val="26"/>
          <w:szCs w:val="26"/>
          <w:rFonts w:ascii="Arial" w:hAnsi="Arial" w:cs="Arial"/>
        </w:rPr>
      </w:pPr>
      <w:r>
        <w:rPr>
          <w:sz w:val="26"/>
          <w:rFonts w:ascii="Arial" w:hAnsi="Arial"/>
        </w:rPr>
        <w:t xml:space="preserve">Ministério Federal da Justiça e Defesa do Consumidor</w:t>
      </w:r>
    </w:p>
    <w:p w14:paraId="4622CA11" w14:textId="77777777" w:rsidR="002720FF" w:rsidRPr="00683CE0" w:rsidRDefault="002720FF" w:rsidP="00EA1D8C">
      <w:pPr>
        <w:pStyle w:val="DokumentkopfTitel"/>
      </w:pPr>
      <w:r>
        <w:t xml:space="preserve">Proposta de alteração</w:t>
      </w:r>
    </w:p>
    <w:p w14:paraId="3FAED9FF" w14:textId="77777777" w:rsidR="002720FF" w:rsidRPr="00683CE0" w:rsidRDefault="002720FF" w:rsidP="00EA1D8C">
      <w:pPr>
        <w:pStyle w:val="DokumentkopfBezeichnung"/>
      </w:pPr>
      <w:r>
        <w:t xml:space="preserve">sobre o projeto de lei do Governo Federal</w:t>
      </w:r>
    </w:p>
    <w:p w14:paraId="31EDF417" w14:textId="77777777" w:rsidR="002720FF" w:rsidRPr="00683CE0" w:rsidRDefault="002720FF" w:rsidP="00EA1D8C">
      <w:pPr>
        <w:pStyle w:val="DokumentkopfBezeichnung"/>
      </w:pPr>
      <w:r>
        <w:t xml:space="preserve">— documento 19/26915 —</w:t>
      </w:r>
    </w:p>
    <w:p w14:paraId="10B9D1C7" w14:textId="77777777" w:rsidR="002720FF" w:rsidRPr="00683CE0" w:rsidRDefault="0021568B" w:rsidP="00EA1D8C">
      <w:pPr>
        <w:spacing w:before="240" w:after="480" w:line="360" w:lineRule="auto"/>
        <w:rPr>
          <w:b/>
          <w:sz w:val="26"/>
          <w:szCs w:val="26"/>
          <w:rFonts w:ascii="Arial" w:hAnsi="Arial" w:cs="Arial"/>
        </w:rPr>
      </w:pPr>
      <w:r>
        <w:rPr>
          <w:b/>
          <w:sz w:val="26"/>
          <w:rFonts w:ascii="Arial" w:hAnsi="Arial"/>
        </w:rPr>
        <w:t xml:space="preserve">Projeto de lei sobre contratos justos de consumidores</w:t>
      </w:r>
    </w:p>
    <w:p w14:paraId="43B17458" w14:textId="77777777" w:rsidR="002720FF" w:rsidRDefault="002720FF" w:rsidP="00EA1D8C">
      <w:pPr>
        <w:spacing w:line="360" w:lineRule="auto"/>
        <w:rPr>
          <w:sz w:val="22"/>
          <w:rFonts w:ascii="Arial" w:hAnsi="Arial" w:cs="Arial"/>
        </w:rPr>
      </w:pPr>
      <w:r>
        <w:rPr>
          <w:sz w:val="22"/>
          <w:rFonts w:ascii="Arial" w:hAnsi="Arial"/>
        </w:rPr>
        <w:t xml:space="preserve">Propõe-se que o Bundestag (Parlamento) decida</w:t>
      </w:r>
    </w:p>
    <w:p w14:paraId="09C91E87" w14:textId="77777777" w:rsidR="002720FF" w:rsidRPr="00AB4C70" w:rsidRDefault="002720FF" w:rsidP="00EA1D8C">
      <w:pPr>
        <w:spacing w:line="360" w:lineRule="auto"/>
        <w:rPr>
          <w:sz w:val="22"/>
          <w:rFonts w:ascii="Arial" w:hAnsi="Arial" w:cs="Arial"/>
        </w:rPr>
      </w:pPr>
      <w:r>
        <w:rPr>
          <w:sz w:val="22"/>
          <w:rFonts w:ascii="Arial" w:hAnsi="Arial"/>
        </w:rPr>
        <w:t xml:space="preserve">adotar o projeto de lei no documento 19/26915 com as seguintes condições, de outra forma inalteradas:</w:t>
      </w:r>
    </w:p>
    <w:p w14:paraId="27B616A6" w14:textId="77777777" w:rsidR="00826E52" w:rsidRDefault="00826E52" w:rsidP="00826E52">
      <w:pPr>
        <w:sectPr w:rsidR="00826E52" w:rsidSect="00012A1D">
          <w:headerReference w:type="even" r:id="rId8"/>
          <w:headerReference w:type="default" r:id="rId9"/>
          <w:pgSz w:w="11907" w:h="16839"/>
          <w:pgMar w:top="1134" w:right="3883" w:bottom="1417" w:left="1219" w:header="709" w:footer="709" w:gutter="0"/>
          <w:pgNumType w:start="1"/>
          <w:cols w:space="708"/>
          <w:titlePg/>
          <w:docGrid w:linePitch="360"/>
        </w:sectPr>
      </w:pPr>
    </w:p>
    <w:p w14:paraId="33337284" w14:textId="138C0023" w:rsidR="002F6967" w:rsidRDefault="002F6967" w:rsidP="00416421">
      <w:pPr>
        <w:pStyle w:val="EmpfehlungNummerierungStufe1"/>
      </w:pPr>
      <w:r>
        <w:t xml:space="preserve">Ao título é aditada a seguinte nota de rodapé:</w:t>
      </w:r>
      <w:r>
        <w:t xml:space="preserve"> </w:t>
      </w:r>
    </w:p>
    <w:p w14:paraId="7CEDE7EC" w14:textId="725FED5E" w:rsidR="002F6967" w:rsidRPr="00693751" w:rsidRDefault="002F6967" w:rsidP="009B1298">
      <w:pPr>
        <w:pStyle w:val="RevisionNummerierungStufe1manuell"/>
        <w:tabs>
          <w:tab w:val="clear" w:pos="425"/>
          <w:tab w:val="left" w:pos="940"/>
        </w:tabs>
        <w:ind w:left="940" w:hanging="515"/>
      </w:pPr>
      <w:r>
        <w:rPr>
          <w:vertAlign w:val="superscript"/>
        </w:rPr>
        <w:t xml:space="preserve">*</w:t>
      </w:r>
      <w:r>
        <w:tab/>
      </w:r>
      <w:r>
        <w:t xml:space="preserve">Notificado em conformidade com a Diretiva (UE) 2015/1535 do Parlamento Europeu e do Conselho, de 9 de setembro de 2015, relativa a um procedimento de informação no domínio das regulamentações técnicas e das regras relativas aos serviços da sociedade da informação (JO L 241, 17.9.2015, p. 1).</w:t>
      </w:r>
    </w:p>
    <w:p w14:paraId="321F69E0" w14:textId="6E4A4B30" w:rsidR="00826E52" w:rsidRDefault="00826E52" w:rsidP="00416421">
      <w:pPr>
        <w:pStyle w:val="EmpfehlungNummerierungStufe1"/>
      </w:pPr>
      <w:r>
        <w:t xml:space="preserve">O artigo 1.º é alterado do seguinte modo:</w:t>
      </w:r>
    </w:p>
    <w:p w14:paraId="63EFF5B4" w14:textId="6CD7E956" w:rsidR="0021568B" w:rsidRPr="0021568B" w:rsidRDefault="0021568B" w:rsidP="00DA2D64">
      <w:pPr>
        <w:pStyle w:val="EmpfehlungNummerierungStufe2"/>
      </w:pPr>
      <w:r>
        <w:t xml:space="preserve">A seguir ao ponto 3 são inseridos os seguintes pontos 4 a 6:</w:t>
      </w:r>
    </w:p>
    <w:p w14:paraId="07B1EF48" w14:textId="67DC30C7" w:rsidR="0021568B" w:rsidRDefault="0021568B" w:rsidP="009D590D">
      <w:pPr>
        <w:pStyle w:val="RevisionNummerierungStufe1manuell"/>
        <w:tabs>
          <w:tab w:val="clear" w:pos="425"/>
          <w:tab w:val="left" w:pos="1345"/>
        </w:tabs>
        <w:ind w:left="1345" w:hanging="495"/>
      </w:pPr>
      <w:r>
        <w:t xml:space="preserve">«4.</w:t>
      </w:r>
      <w:r>
        <w:tab/>
      </w:r>
      <w:r>
        <w:t xml:space="preserve">No artigo 312.º, n.º 7, frase 1, o texto «Artigo 312.º-L» é substituído por «Artigo 312.º-M».</w:t>
      </w:r>
    </w:p>
    <w:p w14:paraId="50355E6B" w14:textId="6FBBEDCE" w:rsidR="00FC63C3" w:rsidRDefault="0021568B" w:rsidP="009D590D">
      <w:pPr>
        <w:pStyle w:val="RevisionNummerierungStufe1manuell"/>
        <w:tabs>
          <w:tab w:val="clear" w:pos="425"/>
          <w:tab w:val="left" w:pos="1345"/>
        </w:tabs>
        <w:ind w:left="1345"/>
      </w:pPr>
      <w:r>
        <w:t xml:space="preserve">5.</w:t>
      </w:r>
      <w:r>
        <w:tab/>
      </w:r>
      <w:r>
        <w:t xml:space="preserve">Após o artigo 312.º-J, é inserido o seguinte artigo 312.º-K:</w:t>
      </w:r>
    </w:p>
    <w:p w14:paraId="2A7410BB" w14:textId="77777777" w:rsidR="0075168F" w:rsidRPr="00E574A2" w:rsidRDefault="0075168F" w:rsidP="009D590D">
      <w:pPr>
        <w:pStyle w:val="RevisionParagraphBezeichnermanuell"/>
        <w:spacing w:after="120"/>
        <w:ind w:left="1345" w:hanging="90"/>
        <w:outlineLvl w:val="7"/>
      </w:pPr>
      <w:r>
        <w:t xml:space="preserve">«Artigo 312.º-K</w:t>
      </w:r>
    </w:p>
    <w:p w14:paraId="41B291F4" w14:textId="486B3F04" w:rsidR="0075168F" w:rsidRPr="00416421" w:rsidRDefault="0075168F" w:rsidP="009D590D">
      <w:pPr>
        <w:pStyle w:val="RevisionParagraphberschrift"/>
        <w:spacing w:before="120" w:after="120"/>
        <w:ind w:left="1345"/>
        <w:outlineLvl w:val="7"/>
      </w:pPr>
      <w:r>
        <w:t xml:space="preserve">Rescisão dos contratos de consumo no comércio eletrónico</w:t>
      </w:r>
    </w:p>
    <w:p w14:paraId="4B99D571" w14:textId="07F42C55" w:rsidR="00C10FA1" w:rsidRDefault="00DC3B1E" w:rsidP="009D590D">
      <w:pPr>
        <w:pStyle w:val="RevisionJuristischerAbsatz"/>
        <w:numPr>
          <w:ilvl w:val="2"/>
          <w:numId w:val="1"/>
        </w:numPr>
        <w:tabs>
          <w:tab w:val="clear" w:pos="850"/>
          <w:tab w:val="num" w:pos="2195"/>
        </w:tabs>
        <w:ind w:left="1345"/>
      </w:pPr>
      <w:r>
        <w:t xml:space="preserve">Sempre que um sítio Web permita aos consumidores celebrar um contrato de comércio eletrónico destinado a estabelecer uma relação de dívida permanente e a obrigar uma empresa a prestar um serviço em contrapartida, a empresa deve cumprir as obrigações previstas nessa disposição.</w:t>
      </w:r>
      <w:r>
        <w:t xml:space="preserve"> </w:t>
      </w:r>
      <w:r>
        <w:t xml:space="preserve">Esta disposição não se aplica a</w:t>
      </w:r>
    </w:p>
    <w:p w14:paraId="2FF8D6A4" w14:textId="14FBFEC6" w:rsidR="00C10FA1" w:rsidRPr="0090252A" w:rsidRDefault="0052341C" w:rsidP="009D590D">
      <w:pPr>
        <w:pStyle w:val="RevisionNummerierungStufe1"/>
        <w:tabs>
          <w:tab w:val="clear" w:pos="425"/>
          <w:tab w:val="num" w:pos="1770"/>
        </w:tabs>
        <w:ind w:left="1770"/>
      </w:pPr>
      <w:r>
        <w:t xml:space="preserve">contratos cuja rescisão só esteja prevista de forma mais rigorosa do que a apresentada pelo texto; e</w:t>
      </w:r>
    </w:p>
    <w:p w14:paraId="3F8AA9D7" w14:textId="7C181D21" w:rsidR="00E57275" w:rsidRPr="00AE662A" w:rsidRDefault="006F7B3A" w:rsidP="009D590D">
      <w:pPr>
        <w:pStyle w:val="RevisionNummerierungStufe1"/>
        <w:tabs>
          <w:tab w:val="clear" w:pos="425"/>
          <w:tab w:val="num" w:pos="1770"/>
        </w:tabs>
        <w:ind w:left="1770"/>
      </w:pPr>
      <w:r>
        <w:t xml:space="preserve">sítios Web relacionados com serviços financeiros ou contratos relacionados com serviços financeiros.</w:t>
      </w:r>
    </w:p>
    <w:p w14:paraId="45A2845B" w14:textId="6F37F124" w:rsidR="009E06E3" w:rsidRDefault="00AE3F1C" w:rsidP="009D590D">
      <w:pPr>
        <w:pStyle w:val="RevisionJuristischerAbsatz"/>
        <w:tabs>
          <w:tab w:val="clear" w:pos="850"/>
          <w:tab w:val="num" w:pos="2195"/>
        </w:tabs>
        <w:ind w:left="1345"/>
      </w:pPr>
      <w:r>
        <w:t xml:space="preserve">A empresa deve assegurar que o consumidor consegue fazer, no sítio Web, uma declaração da rescisão ordinária ou extraordinária de um contrato celebrado no sítio Web, em conformidade com a frase 1 do n.º 1, através de um botão de rescisão.</w:t>
      </w:r>
      <w:r>
        <w:t xml:space="preserve"> </w:t>
      </w:r>
      <w:r>
        <w:t xml:space="preserve">O botão de rescisão deve ser facilmente legível com nada mais do que as palavras «cancelar contratos aqui» ou estar rotulado com um texto adequado sem ambiguidades.</w:t>
      </w:r>
      <w:r>
        <w:t xml:space="preserve"> </w:t>
      </w:r>
      <w:r>
        <w:t xml:space="preserve">Deve conduzir o consumidor diretamente para uma página de confirmação que</w:t>
      </w:r>
    </w:p>
    <w:p w14:paraId="63A70429" w14:textId="0658A2E9" w:rsidR="002A3FE5" w:rsidRDefault="006E2F12" w:rsidP="009D590D">
      <w:pPr>
        <w:pStyle w:val="RevisionNummerierungStufe1"/>
        <w:tabs>
          <w:tab w:val="clear" w:pos="425"/>
          <w:tab w:val="num" w:pos="1770"/>
        </w:tabs>
        <w:ind w:left="1770"/>
      </w:pPr>
      <w:r>
        <w:t xml:space="preserve">alerte o consumidor e lhe permita fornecer informações</w:t>
      </w:r>
    </w:p>
    <w:p w14:paraId="1A0A97F8" w14:textId="04EE9D94" w:rsidR="006E2F12" w:rsidRDefault="002A3FE5" w:rsidP="009D590D">
      <w:pPr>
        <w:pStyle w:val="RevisionNummerierungStufe2"/>
        <w:tabs>
          <w:tab w:val="clear" w:pos="850"/>
          <w:tab w:val="num" w:pos="2195"/>
        </w:tabs>
        <w:ind w:left="2195"/>
      </w:pPr>
      <w:r>
        <w:t xml:space="preserve">relativamente à natureza da rescisão e, em caso de rescisão extraordinária, ao motivo da rescisão,</w:t>
      </w:r>
    </w:p>
    <w:p w14:paraId="459452DE" w14:textId="5BCFA0A2" w:rsidR="002A3FE5" w:rsidRDefault="002A3FE5" w:rsidP="009D590D">
      <w:pPr>
        <w:pStyle w:val="RevisionNummerierungStufe2"/>
        <w:tabs>
          <w:tab w:val="clear" w:pos="850"/>
          <w:tab w:val="num" w:pos="2195"/>
        </w:tabs>
        <w:ind w:left="2195"/>
      </w:pPr>
      <w:r>
        <w:t xml:space="preserve">relativamente à sua identificação inequívoca,</w:t>
      </w:r>
    </w:p>
    <w:p w14:paraId="0B7A6589" w14:textId="2A8E4FF6" w:rsidR="002A3FE5" w:rsidRDefault="002A3FE5" w:rsidP="009D590D">
      <w:pPr>
        <w:pStyle w:val="RevisionNummerierungStufe2"/>
        <w:tabs>
          <w:tab w:val="clear" w:pos="850"/>
          <w:tab w:val="num" w:pos="2195"/>
        </w:tabs>
        <w:ind w:left="2195"/>
      </w:pPr>
      <w:r>
        <w:t xml:space="preserve">relativamente à designação inequívoca do Tratado,</w:t>
      </w:r>
    </w:p>
    <w:p w14:paraId="309E68B5" w14:textId="4790EC1D" w:rsidR="00846EFD" w:rsidRDefault="00846EFD" w:rsidP="009D590D">
      <w:pPr>
        <w:pStyle w:val="RevisionNummerierungStufe2"/>
        <w:tabs>
          <w:tab w:val="clear" w:pos="850"/>
          <w:tab w:val="num" w:pos="2195"/>
        </w:tabs>
        <w:ind w:left="2195"/>
      </w:pPr>
      <w:r>
        <w:t xml:space="preserve">no momento em que a rescisão deve rescindir a relação contratual,</w:t>
      </w:r>
    </w:p>
    <w:p w14:paraId="1E1303B1" w14:textId="2C482F67" w:rsidR="002A3FE5" w:rsidRDefault="00AE3F1C" w:rsidP="00846EFD">
      <w:pPr>
        <w:pStyle w:val="RevisionNummerierungStufe2"/>
        <w:tabs>
          <w:tab w:val="clear" w:pos="850"/>
          <w:tab w:val="num" w:pos="2195"/>
        </w:tabs>
        <w:ind w:left="2195"/>
      </w:pPr>
      <w:r>
        <w:t xml:space="preserve">para a rápida transmissão eletrónica da confirmação da rescisão para o mesmo e</w:t>
      </w:r>
    </w:p>
    <w:p w14:paraId="4F18B29F" w14:textId="576EFA0F" w:rsidR="00222EE0" w:rsidRDefault="009E06E3" w:rsidP="009D590D">
      <w:pPr>
        <w:pStyle w:val="RevisionNummerierungStufe1"/>
        <w:tabs>
          <w:tab w:val="clear" w:pos="425"/>
          <w:tab w:val="num" w:pos="1770"/>
        </w:tabs>
        <w:ind w:left="1770"/>
      </w:pPr>
      <w:r>
        <w:t xml:space="preserve">contenha um botão de confirmação através do qual o consumidor possa apresentar o aviso de rescisão e seja facilmente legível com nada mais do que as palavras «cancelar agora» ou marcado com um texto adequado sem ambiguidades.</w:t>
      </w:r>
    </w:p>
    <w:p w14:paraId="41B87BA6" w14:textId="4412EB32" w:rsidR="00591E40" w:rsidRDefault="009F7F4E" w:rsidP="009D590D">
      <w:pPr>
        <w:pStyle w:val="RevisionJuristischerAbsatzFolgeabsatz"/>
        <w:ind w:left="1345"/>
      </w:pPr>
      <w:r>
        <w:t xml:space="preserve">As interfaces do utilizador e a página de confirmação devem estar disponíveis permanentemente e ser de acesso fácil e imediato.</w:t>
      </w:r>
    </w:p>
    <w:p w14:paraId="01895F53" w14:textId="274AB82F" w:rsidR="00F15270" w:rsidRDefault="0075168F" w:rsidP="009D590D">
      <w:pPr>
        <w:pStyle w:val="RevisionJuristischerAbsatz"/>
        <w:tabs>
          <w:tab w:val="clear" w:pos="850"/>
          <w:tab w:val="num" w:pos="2195"/>
        </w:tabs>
        <w:ind w:left="1345"/>
      </w:pPr>
      <w:r>
        <w:t xml:space="preserve">O consumidor deve poder armazenar, em suporte duradouro, a declaração de rescisão que apresentou pressionando o botão de confirmação com a data e a hora da entrega de modo a que possa verificar que a declaração de rescisão foi apresentada pressionando o botão de confirmação.</w:t>
      </w:r>
    </w:p>
    <w:p w14:paraId="0E1A934D" w14:textId="79962F83" w:rsidR="0075168F" w:rsidRPr="004C591F" w:rsidRDefault="0075168F" w:rsidP="009D590D">
      <w:pPr>
        <w:pStyle w:val="RevisionJuristischerAbsatz"/>
        <w:tabs>
          <w:tab w:val="clear" w:pos="850"/>
          <w:tab w:val="num" w:pos="2195"/>
        </w:tabs>
        <w:ind w:left="1345"/>
      </w:pPr>
      <w:r>
        <w:t xml:space="preserve">A empresa deve confirmar imediatamente ao consumidor o conteúdo e a data e hora de receção do aviso de rescisão, bem como a data em que o contrato deve ser rescindido por meio da rescisão, por escrito, por meios eletrónicos.</w:t>
      </w:r>
      <w:r>
        <w:t xml:space="preserve"> </w:t>
      </w:r>
      <w:r>
        <w:t xml:space="preserve">Presume-se que um aviso de rescisão apresentado pressionando o botão de confirmação tenha sido enviado à empresa imediatamente após a sua apresentação.</w:t>
      </w:r>
    </w:p>
    <w:p w14:paraId="2C91A187" w14:textId="77777777" w:rsidR="00852306" w:rsidRPr="000C76EB" w:rsidRDefault="00AF1427" w:rsidP="009D590D">
      <w:pPr>
        <w:pStyle w:val="RevisionJuristischerAbsatz"/>
        <w:tabs>
          <w:tab w:val="clear" w:pos="850"/>
          <w:tab w:val="left" w:pos="2195"/>
        </w:tabs>
        <w:spacing w:before="120" w:after="120"/>
        <w:ind w:left="1345"/>
        <w:outlineLvl w:val="8"/>
      </w:pPr>
      <w:r>
        <w:t xml:space="preserve">Se o consumidor não indicar a data pretendida para a rescisão da relação contratual aquando da apresentação do aviso de rescisão, a rescisão entrará em efeito, em dúvida, o mais rapidamente possível.</w:t>
      </w:r>
    </w:p>
    <w:p w14:paraId="0063AC95" w14:textId="2CD687CE" w:rsidR="0075168F" w:rsidRPr="000C76EB" w:rsidRDefault="003C1CD0" w:rsidP="009D590D">
      <w:pPr>
        <w:pStyle w:val="RevisionJuristischerAbsatz"/>
        <w:tabs>
          <w:tab w:val="clear" w:pos="850"/>
          <w:tab w:val="num" w:pos="2195"/>
        </w:tabs>
        <w:ind w:left="1345"/>
      </w:pPr>
      <w:r>
        <w:t xml:space="preserve">Se os botões e a página de confirmação não forem disponibilizados de acordo com os n.</w:t>
      </w:r>
      <w:r>
        <w:rPr>
          <w:vertAlign w:val="superscript"/>
        </w:rPr>
        <w:t xml:space="preserve">os</w:t>
      </w:r>
      <w:r>
        <w:t xml:space="preserve"> 1 e 2, o consumidor pode rescindir um contrato, para o qual os botões de rescisão e a página de confirmação deveriam ter sido disponibilizados, a qualquer momento e sem obedecer a um prazo de pré-aviso.</w:t>
      </w:r>
      <w:r>
        <w:t xml:space="preserve"> </w:t>
      </w:r>
      <w:r>
        <w:t xml:space="preserve">Isto não afeta a capacidade do consumidor para rescindir excecionalmente.»</w:t>
      </w:r>
    </w:p>
    <w:p w14:paraId="0AE0901F" w14:textId="0375EB9F" w:rsidR="001B688F" w:rsidRDefault="0021568B" w:rsidP="009D590D">
      <w:pPr>
        <w:pStyle w:val="RevisionNummerierungStufe1manuell"/>
        <w:tabs>
          <w:tab w:val="clear" w:pos="425"/>
          <w:tab w:val="left" w:pos="1345"/>
        </w:tabs>
        <w:ind w:left="1345"/>
      </w:pPr>
      <w:r>
        <w:t xml:space="preserve">6.</w:t>
      </w:r>
      <w:r>
        <w:tab/>
      </w:r>
      <w:r>
        <w:t xml:space="preserve">Os artigos 312.º-K e 312.º-L anteriores serão os artigos 312.º-L e 312.º-M.»</w:t>
      </w:r>
    </w:p>
    <w:p w14:paraId="6405AD62" w14:textId="2EED1D99" w:rsidR="0021568B" w:rsidRDefault="0021568B" w:rsidP="00DA2D64">
      <w:pPr>
        <w:pStyle w:val="EmpfehlungNummerierungStufe2"/>
      </w:pPr>
      <w:r>
        <w:t xml:space="preserve">O ponto 4 anterior passa a ser o ponto 7.</w:t>
      </w:r>
    </w:p>
    <w:p w14:paraId="2D9EE4F1" w14:textId="49ED0B65" w:rsidR="00D663F5" w:rsidRDefault="00D663F5" w:rsidP="008E21D5">
      <w:pPr>
        <w:pStyle w:val="EmpfehlungNummerierungStufe1"/>
      </w:pPr>
      <w:r>
        <w:t xml:space="preserve">O artigo 2.º tem a seguinte redação:</w:t>
      </w:r>
    </w:p>
    <w:p w14:paraId="2A51C349" w14:textId="28141D5E" w:rsidR="008657B1" w:rsidRPr="008657B1" w:rsidRDefault="008657B1" w:rsidP="009D590D">
      <w:pPr>
        <w:pStyle w:val="RevisionArtikelBezeichnermanuell"/>
        <w:ind w:left="425" w:hanging="70"/>
      </w:pPr>
      <w:r>
        <w:t xml:space="preserve">«Artigo 2.º</w:t>
      </w:r>
    </w:p>
    <w:p w14:paraId="5837AD5B" w14:textId="0C0D5684" w:rsidR="008657B1" w:rsidRPr="008657B1" w:rsidRDefault="008657B1" w:rsidP="009D590D">
      <w:pPr>
        <w:pStyle w:val="RevisionArtikelberschrift"/>
        <w:ind w:left="425"/>
      </w:pPr>
      <w:r>
        <w:t xml:space="preserve">Alteração da Lei Introdutória do Código Civil</w:t>
      </w:r>
    </w:p>
    <w:p w14:paraId="460ABE0F" w14:textId="5A512474" w:rsidR="008657B1" w:rsidRPr="004F1B81" w:rsidRDefault="007B6582" w:rsidP="009D590D">
      <w:pPr>
        <w:pStyle w:val="RevisionJuristischerAbsatzmanuell"/>
        <w:tabs>
          <w:tab w:val="clear" w:pos="850"/>
          <w:tab w:val="left" w:pos="1275"/>
        </w:tabs>
        <w:ind w:left="425"/>
      </w:pPr>
      <w:r>
        <w:t xml:space="preserve">A Lei Introdutória do Código Civil alemão na versão publicada a 21 de setembro de 1994 (Diário Oficial da Federação I p. 2494, 1997; I p. 1061), com a última redação que lhe foi dada pelo artigo 10.º da Lei de 22 de dezembro de 2020 (Diário Oficial da Federação I p. 3328) é alterado do seguinte modo:</w:t>
      </w:r>
    </w:p>
    <w:p w14:paraId="6B027298" w14:textId="034AC32F" w:rsidR="008657B1" w:rsidRPr="004F1B81" w:rsidRDefault="008657B1" w:rsidP="009D590D">
      <w:pPr>
        <w:pStyle w:val="RevisionNummerierungStufe1"/>
        <w:tabs>
          <w:tab w:val="clear" w:pos="425"/>
          <w:tab w:val="num" w:pos="850"/>
        </w:tabs>
        <w:ind w:left="850"/>
      </w:pPr>
      <w:r>
        <w:t xml:space="preserve">O artigo 229.º passa a ter a seguinte redação:</w:t>
      </w:r>
      <w:r>
        <w:t xml:space="preserve"> </w:t>
      </w:r>
      <w:r>
        <w:t xml:space="preserve">[introduzir: próxima designação de contagem livre quando promulgada] adicionado:</w:t>
      </w:r>
    </w:p>
    <w:p w14:paraId="57F318B2" w14:textId="77777777" w:rsidR="008657B1" w:rsidRPr="004F1B81" w:rsidRDefault="008657B1" w:rsidP="009D590D">
      <w:pPr>
        <w:pStyle w:val="RevisionParagraphBezeichnermanuell"/>
        <w:ind w:left="850" w:hanging="90"/>
      </w:pPr>
      <w:r>
        <w:t xml:space="preserve">«Artigo...</w:t>
      </w:r>
      <w:r>
        <w:t xml:space="preserve"> </w:t>
      </w:r>
      <w:r>
        <w:t xml:space="preserve">[incorporar: próxima designação de contagem livre quando promulgada]</w:t>
      </w:r>
    </w:p>
    <w:p w14:paraId="240738A9" w14:textId="77777777" w:rsidR="008657B1" w:rsidRPr="004F1B81" w:rsidRDefault="008657B1" w:rsidP="009D590D">
      <w:pPr>
        <w:pStyle w:val="RevisionParagraphberschrift"/>
        <w:ind w:left="850"/>
      </w:pPr>
      <w:r>
        <w:t xml:space="preserve">Disposições transitórias para a lei relativa aos contratos equitativos aos consumidores</w:t>
      </w:r>
    </w:p>
    <w:p w14:paraId="48E37EC8" w14:textId="49D04865" w:rsidR="008657B1" w:rsidRPr="008657B1" w:rsidRDefault="008657B1" w:rsidP="009D590D">
      <w:pPr>
        <w:pStyle w:val="RevisionJuristischerAbsatzmanuell"/>
        <w:tabs>
          <w:tab w:val="clear" w:pos="850"/>
          <w:tab w:val="left" w:pos="1700"/>
        </w:tabs>
        <w:ind w:left="850"/>
      </w:pPr>
      <w:r>
        <w:t xml:space="preserve">A uma dívida que precede o...</w:t>
      </w:r>
      <w:r>
        <w:t xml:space="preserve"> </w:t>
      </w:r>
      <w:r>
        <w:t xml:space="preserve">[estabelecendo:</w:t>
      </w:r>
      <w:r>
        <w:t xml:space="preserve"> </w:t>
      </w:r>
      <w:r>
        <w:t xml:space="preserve">A data de entrada em vigor em conformidade com a frase do artigo 5.º, n.º 3 da presente lei] é aplicável as disposições do Código Civil alteradas até essa data.»</w:t>
      </w:r>
    </w:p>
    <w:p w14:paraId="28F84168" w14:textId="767BCDD5" w:rsidR="0062256C" w:rsidRPr="008657B1" w:rsidRDefault="00D663F5" w:rsidP="009D590D">
      <w:pPr>
        <w:pStyle w:val="RevisionNummerierungStufe1"/>
        <w:tabs>
          <w:tab w:val="clear" w:pos="425"/>
          <w:tab w:val="num" w:pos="850"/>
        </w:tabs>
        <w:ind w:left="850"/>
      </w:pPr>
      <w:r>
        <w:t xml:space="preserve">No artigo 246.º-E, n. </w:t>
      </w:r>
      <w:r>
        <w:rPr>
          <w:vertAlign w:val="superscript"/>
        </w:rPr>
        <w:t xml:space="preserve">os</w:t>
      </w:r>
      <w:r>
        <w:t xml:space="preserve">1 e 2, ponto 10, a redação «Artigo 312.º-K» é substituída por «Artigo 312.º-L».</w:t>
      </w:r>
    </w:p>
    <w:p w14:paraId="7A235F18" w14:textId="116CF696" w:rsidR="008E21D5" w:rsidRDefault="007B6582" w:rsidP="004F1B81">
      <w:pPr>
        <w:pStyle w:val="EmpfehlungNummerierungStufe1"/>
      </w:pPr>
      <w:r>
        <w:t xml:space="preserve">A seguir ao artigo 5.º, frase 1, é inserido o seguinte texto:</w:t>
      </w:r>
    </w:p>
    <w:p w14:paraId="0316D114" w14:textId="7AD83BCB" w:rsidR="008E21D5" w:rsidRDefault="0052608D" w:rsidP="009D590D">
      <w:pPr>
        <w:pStyle w:val="RevisionJuristischerAbsatzFolgeabsatz"/>
        <w:ind w:left="425"/>
      </w:pPr>
      <w:r>
        <w:t xml:space="preserve">«O artigo 1.º, n.</w:t>
      </w:r>
      <w:r>
        <w:rPr>
          <w:vertAlign w:val="superscript"/>
        </w:rPr>
        <w:t xml:space="preserve">os</w:t>
      </w:r>
      <w:r>
        <w:t xml:space="preserve"> 4 a 6 e o artigo 2.º, n. º2 entram em vigor a 1 de julho de 2022.»</w:t>
      </w:r>
    </w:p>
    <w:p w14:paraId="41B3EABB" w14:textId="77777777" w:rsidR="00826E52" w:rsidRDefault="00826E52" w:rsidP="00826E52">
      <w:pPr>
        <w:sectPr w:rsidR="00826E52" w:rsidSect="00012A1D">
          <w:type w:val="continuous"/>
          <w:pgSz w:w="11907" w:h="16839"/>
          <w:pgMar w:top="1134" w:right="3883" w:bottom="1417" w:left="1219" w:header="709" w:footer="709" w:gutter="0"/>
          <w:cols w:space="708"/>
          <w:docGrid w:linePitch="360"/>
        </w:sectPr>
      </w:pPr>
    </w:p>
    <w:p w14:paraId="48D972B1" w14:textId="3F1C74A6" w:rsidR="002720FF" w:rsidRDefault="002720FF" w:rsidP="00FF6FE5">
      <w:pPr>
        <w:pStyle w:val="BegrndungTitel"/>
      </w:pPr>
      <w:r>
        <w:t xml:space="preserve">Exposição dos motivos</w:t>
      </w:r>
    </w:p>
    <w:p w14:paraId="6FB976A8" w14:textId="1D90AF45" w:rsidR="00B56435" w:rsidRDefault="00B56435" w:rsidP="00910B03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Relativamente ao ponto 1</w:t>
      </w:r>
    </w:p>
    <w:p w14:paraId="52A0ADE0" w14:textId="23FAA1FA" w:rsidR="00B358A3" w:rsidRPr="009B1298" w:rsidRDefault="00B358A3" w:rsidP="009B1298">
      <w:pPr>
        <w:pStyle w:val="Text"/>
        <w:rPr>
          <w:sz w:val="22"/>
        </w:rPr>
      </w:pPr>
      <w:r>
        <w:rPr>
          <w:sz w:val="22"/>
        </w:rPr>
        <w:t xml:space="preserve">O suplemento é necessário porque a disposição prevista na alínea a) do ponto 2 (artigo 1.º, n.º 5), está sujeita a notificação </w:t>
      </w:r>
      <w:r>
        <w:t xml:space="preserve">nos termos da Diretiva (UE) 2015/1535 do Parlamento Europeu e do Conselho, de 9 de setembro de 2015, que estabelece um procedimento de informação no domínio das regulamentações técnicas e das regras relativas aos serviços da sociedade da informação.</w:t>
      </w:r>
    </w:p>
    <w:p w14:paraId="53DCFDC3" w14:textId="7A9DE1EC" w:rsidR="00B358A3" w:rsidRDefault="00B358A3" w:rsidP="00910B03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Relativamente ao n.º 2</w:t>
      </w:r>
    </w:p>
    <w:p w14:paraId="1CDBD418" w14:textId="66377B48" w:rsidR="00395EE9" w:rsidRPr="00DA2D64" w:rsidRDefault="000F009A" w:rsidP="00DA2D64">
      <w:pPr>
        <w:pStyle w:val="Text"/>
        <w:rPr>
          <w:sz w:val="22"/>
        </w:rPr>
      </w:pPr>
      <w:r>
        <w:rPr>
          <w:sz w:val="22"/>
        </w:rPr>
        <w:t xml:space="preserve">O n.º 2 contém alterações ao artigo 1.º do projeto de lei, que prevê alterações ao Código Civil (BGB).</w:t>
      </w:r>
    </w:p>
    <w:p w14:paraId="5911C2A5" w14:textId="19E46F24" w:rsidR="00910B03" w:rsidRDefault="00910B03" w:rsidP="00910B03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Relativamente à alínea a)</w:t>
      </w:r>
    </w:p>
    <w:p w14:paraId="3BCE5677" w14:textId="7A163C5E" w:rsidR="000F009A" w:rsidRPr="00DA2D64" w:rsidRDefault="000F009A" w:rsidP="00DA2D64">
      <w:pPr>
        <w:pStyle w:val="Text"/>
        <w:rPr>
          <w:sz w:val="22"/>
        </w:rPr>
      </w:pPr>
      <w:r>
        <w:rPr>
          <w:sz w:val="22"/>
        </w:rPr>
        <w:t xml:space="preserve">A alínea a) contém as alterações ao BGB necessárias pela inserção do artigo 312.º-K BGB na versão do projeto.</w:t>
      </w:r>
    </w:p>
    <w:p w14:paraId="7BAADA35" w14:textId="3DFF40F6" w:rsidR="009F2923" w:rsidRDefault="009F2923" w:rsidP="00910B03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Relativamente ao artigo 1.º, ponto 4</w:t>
      </w:r>
    </w:p>
    <w:p w14:paraId="196525AF" w14:textId="07A1B367" w:rsidR="00910B03" w:rsidRDefault="00910B03" w:rsidP="0052608D">
      <w:pPr>
        <w:pStyle w:val="Text"/>
        <w:rPr>
          <w:sz w:val="22"/>
        </w:rPr>
      </w:pPr>
      <w:r>
        <w:rPr>
          <w:sz w:val="22"/>
        </w:rPr>
        <w:t xml:space="preserve">Trata-se de uma emenda consequente que é condicionada pela inserção de um novo artigo 312.º-K BGB na versão do projeto.</w:t>
      </w:r>
      <w:r>
        <w:rPr>
          <w:sz w:val="22"/>
        </w:rPr>
        <w:t xml:space="preserve"> </w:t>
      </w:r>
      <w:r>
        <w:rPr>
          <w:sz w:val="22"/>
        </w:rPr>
        <w:t xml:space="preserve">O artigo 312.º-K do Código Civil alemão deverá ser implementado com uma data anterior de entrada em vigor por um projeto de lei que altere o Código Civil e a Lei Introdutória do Código Civil em aplicação da Diretiva da UE para Melhor Execução e Modernização da legislação da União em matéria de defesa do consumidor e revogue a Portaria sobre a Transferência de Responsabilidade pela Aplicação do Regulamento (CE) n.º 2006/2004 para o Ministério Federal da Justiça e Defesa do Consumidor (processo 61/21 do Conselho Federal de Impressão:</w:t>
      </w:r>
      <w:r>
        <w:rPr>
          <w:sz w:val="22"/>
        </w:rPr>
        <w:t xml:space="preserve"> </w:t>
      </w:r>
      <w:r>
        <w:rPr>
          <w:sz w:val="22"/>
        </w:rPr>
        <w:t xml:space="preserve">Projeto de lei relativo à aplicação da diretiva relativa à modernização).</w:t>
      </w:r>
    </w:p>
    <w:p w14:paraId="58637A12" w14:textId="3F86D1C5" w:rsidR="00910B03" w:rsidRDefault="00910B03" w:rsidP="00910B03">
      <w:pPr>
        <w:pStyle w:val="Text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Relativamente ao artigo 1.º, ponto 5</w:t>
      </w:r>
    </w:p>
    <w:p w14:paraId="29FC6254" w14:textId="01CF6BCB" w:rsidR="000F009A" w:rsidRDefault="000F009A" w:rsidP="00FF6FE5">
      <w:pPr>
        <w:pStyle w:val="Text"/>
        <w:rPr>
          <w:sz w:val="22"/>
        </w:rPr>
      </w:pPr>
      <w:r>
        <w:rPr>
          <w:sz w:val="22"/>
        </w:rPr>
        <w:t xml:space="preserve">O artigo 1.º, n.º 5 introduz um novo artigo 312.º-K do BGB no Código Civil alemão.</w:t>
      </w:r>
    </w:p>
    <w:p w14:paraId="7B4EFA06" w14:textId="328EC3DA" w:rsidR="00910D9D" w:rsidRDefault="00F24FDD" w:rsidP="00FF6FE5">
      <w:pPr>
        <w:pStyle w:val="Text"/>
        <w:rPr>
          <w:sz w:val="22"/>
        </w:rPr>
      </w:pPr>
      <w:r>
        <w:rPr>
          <w:sz w:val="22"/>
        </w:rPr>
        <w:t xml:space="preserve">A rescisão dos contratos celebrados no comércio eletrónico coloca frequentemente desafios específicos para os consumidores.</w:t>
      </w:r>
      <w:r>
        <w:rPr>
          <w:sz w:val="22"/>
        </w:rPr>
        <w:t xml:space="preserve"> </w:t>
      </w:r>
      <w:r>
        <w:rPr>
          <w:sz w:val="22"/>
        </w:rPr>
        <w:t xml:space="preserve">Em comparação com a simples celebração do respetivo contrato, a sua rescisão não é em parte possível diretamente através de um sítio Web ou é muitas vezes complicada pelo design do sítio Web.</w:t>
      </w:r>
    </w:p>
    <w:p w14:paraId="1FDAB131" w14:textId="77777777" w:rsidR="00910D9D" w:rsidRDefault="00993AD2" w:rsidP="00FF6FE5">
      <w:pPr>
        <w:pStyle w:val="Text"/>
        <w:rPr>
          <w:sz w:val="22"/>
        </w:rPr>
      </w:pPr>
      <w:r>
        <w:rPr>
          <w:sz w:val="22"/>
        </w:rPr>
        <w:t xml:space="preserve">As obrigações da empresa propostas no artigo 312.º-K BGB no projeto destinam-se a permitir que os consumidores façam declarações de cessação no comércio eletrónico de forma comparável, tendo em conta as especificidades das declarações de rescisão, de forma comparável como declarações para a celebração de contratos correspondentes.</w:t>
      </w:r>
    </w:p>
    <w:p w14:paraId="23CC65C4" w14:textId="1A6BC79E" w:rsidR="009019C7" w:rsidRDefault="00C50448" w:rsidP="00FF6FE5">
      <w:pPr>
        <w:pStyle w:val="Text"/>
        <w:rPr>
          <w:sz w:val="22"/>
        </w:rPr>
      </w:pPr>
      <w:r>
        <w:rPr>
          <w:sz w:val="22"/>
        </w:rPr>
        <w:t xml:space="preserve">O artigo 312.º-K, n.º 1, do Código Civil Alemão (BGB) no projeto de texto determina o âmbito da disposição.</w:t>
      </w:r>
      <w:r>
        <w:rPr>
          <w:sz w:val="22"/>
        </w:rPr>
        <w:t xml:space="preserve"> </w:t>
      </w:r>
      <w:r>
        <w:rPr>
          <w:sz w:val="22"/>
        </w:rPr>
        <w:t xml:space="preserve">O artigo 312.º-K, n.º 2 do Código Civil alemão (BGB) no projeto descreve a obrigação da empresa de manter um botão de rescisão e estabelece especificações adicionais para a conceção dos meios técnicos a disponibilizar pela empresa para apresentar o aviso de rescisão.</w:t>
      </w:r>
      <w:r>
        <w:rPr>
          <w:sz w:val="22"/>
        </w:rPr>
        <w:t xml:space="preserve"> </w:t>
      </w:r>
      <w:r>
        <w:rPr>
          <w:sz w:val="22"/>
        </w:rPr>
        <w:t xml:space="preserve">O artigo 312.º-K, n.º 3 do Código Civil alemão (BGB) no projeto de regulamento regula as possibilidades do consumidor de armazenar a declaração de rescisão que apresentou.</w:t>
      </w:r>
      <w:r>
        <w:rPr>
          <w:sz w:val="22"/>
        </w:rPr>
        <w:t xml:space="preserve"> </w:t>
      </w:r>
      <w:r>
        <w:rPr>
          <w:sz w:val="22"/>
        </w:rPr>
        <w:t xml:space="preserve">O artigo 312.º-K, n.º 4, do Código Civil alemão (BGB) no texto do projeto prevê a obrigação de a empresa confirmar a receção do aviso de rescisão, bem como uma presunção de acesso ao aviso de rescisão.</w:t>
      </w:r>
      <w:r>
        <w:rPr>
          <w:sz w:val="22"/>
        </w:rPr>
        <w:t xml:space="preserve"> </w:t>
      </w:r>
      <w:r>
        <w:rPr>
          <w:sz w:val="22"/>
        </w:rPr>
        <w:t xml:space="preserve">O artigo 312.º-K, n.º 5 do</w:t>
      </w:r>
      <w:r>
        <w:rPr>
          <w:sz w:val="22"/>
          <w:b/>
        </w:rPr>
        <w:t xml:space="preserve"> </w:t>
      </w:r>
      <w:r>
        <w:rPr>
          <w:sz w:val="22"/>
        </w:rPr>
        <w:t xml:space="preserve">BGB no projeto contém uma disposição de dúvida sobre a data de rescisão.</w:t>
      </w:r>
      <w:r>
        <w:rPr>
          <w:sz w:val="22"/>
        </w:rPr>
        <w:t xml:space="preserve"> </w:t>
      </w:r>
      <w:r>
        <w:rPr>
          <w:sz w:val="22"/>
        </w:rPr>
        <w:t xml:space="preserve">O artigo 312.º-K, n.º 6 do BGB na versão do projeto estipula que, se uma empresa não cumprir as obrigações previstas no artigo 312.º-K, n.</w:t>
      </w:r>
      <w:r>
        <w:rPr>
          <w:sz w:val="22"/>
          <w:vertAlign w:val="superscript"/>
        </w:rPr>
        <w:t xml:space="preserve">os</w:t>
      </w:r>
      <w:r>
        <w:rPr>
          <w:sz w:val="22"/>
        </w:rPr>
        <w:t xml:space="preserve"> 1 e 2 do BGB na versão do projeto, um contrato pode ser rescindido a qualquer momento e sem obedecer a um prazo de pré-aviso.</w:t>
      </w:r>
    </w:p>
    <w:p w14:paraId="7368D62F" w14:textId="77777777" w:rsidR="00EA1D8C" w:rsidRPr="00623468" w:rsidRDefault="00EA1D8C" w:rsidP="00FC63C3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Em relação ao artigo 312.º-K, n.º 1 do BGB-E:</w:t>
      </w:r>
    </w:p>
    <w:p w14:paraId="17EDBBF1" w14:textId="7D78ECB9" w:rsidR="007E1EA0" w:rsidRPr="00FF6FE5" w:rsidRDefault="007E1EA0" w:rsidP="00FF6FE5">
      <w:pPr>
        <w:pStyle w:val="Text"/>
        <w:rPr>
          <w:sz w:val="22"/>
        </w:rPr>
      </w:pPr>
      <w:r>
        <w:rPr>
          <w:sz w:val="22"/>
        </w:rPr>
        <w:t xml:space="preserve">O artigo 312.º-K, n.º 1 do BGB na versão do projeto contém os requisitos para as obrigações da empresa nos termos do artigo 312.º-K do BGB na versão do projeto, bem como uma série de exceções.</w:t>
      </w:r>
    </w:p>
    <w:p w14:paraId="79AB8D0A" w14:textId="6D12DF24" w:rsidR="005E1C0F" w:rsidRDefault="00297295" w:rsidP="005E1C0F">
      <w:pPr>
        <w:pStyle w:val="Text"/>
        <w:rPr>
          <w:sz w:val="22"/>
        </w:rPr>
      </w:pPr>
      <w:r>
        <w:rPr>
          <w:sz w:val="22"/>
        </w:rPr>
        <w:t xml:space="preserve">A obrigação prevista no artigo 312.º-K, n.º 1 do Código Civil alemão (BGB) na versão do projeto aplica-se à empresa sempre que os consumidores estejam habilitados a celebrar contratos na aceção do artigo 312.º-K, n.º 1, frase 1 do Código Civil alemão (BGB) na versão do projeto.</w:t>
      </w:r>
    </w:p>
    <w:p w14:paraId="14C929D8" w14:textId="579E8842" w:rsidR="005E1C0F" w:rsidRDefault="005E1C0F" w:rsidP="005E1C0F">
      <w:pPr>
        <w:pStyle w:val="Text"/>
        <w:rPr>
          <w:sz w:val="22"/>
        </w:rPr>
      </w:pPr>
      <w:r>
        <w:rPr>
          <w:sz w:val="22"/>
        </w:rPr>
        <w:t xml:space="preserve">O artigo 312.º-K, n.º 1, frase 1 do BGB na versão do projeto utiliza a expressão «contrato de comércio eletrónico», que está legalmente definida no artigo 312.º-I, n.º 1, frase 1 do Código Civil alemão.</w:t>
      </w:r>
    </w:p>
    <w:p w14:paraId="2230FA64" w14:textId="64CB3F4D" w:rsidR="004025EB" w:rsidRDefault="005E1C0F" w:rsidP="005E1C0F">
      <w:pPr>
        <w:pStyle w:val="Text"/>
        <w:rPr>
          <w:sz w:val="22"/>
        </w:rPr>
      </w:pPr>
      <w:r>
        <w:rPr>
          <w:sz w:val="22"/>
        </w:rPr>
        <w:t xml:space="preserve">A celebração destes contratos deve ser possível na versão do projeto através de um «sítio Web», em conformidade com o artigo 312.º-K, n.º 1, frase 1 do BGB.</w:t>
      </w:r>
      <w:r>
        <w:rPr>
          <w:sz w:val="22"/>
        </w:rPr>
        <w:t xml:space="preserve"> </w:t>
      </w:r>
      <w:r>
        <w:rPr>
          <w:sz w:val="22"/>
        </w:rPr>
        <w:t xml:space="preserve">Para a interpretação do termo «sítio Web», a jurisprudência sobre o termo idêntico pode ser utilizada na Secção 312j, n.º 1, do Código Civil alemão.</w:t>
      </w:r>
    </w:p>
    <w:p w14:paraId="6AA292BC" w14:textId="470333E1" w:rsidR="005E1C0F" w:rsidRDefault="005E1C0F" w:rsidP="005E1C0F">
      <w:pPr>
        <w:pStyle w:val="Text"/>
        <w:rPr>
          <w:sz w:val="22"/>
        </w:rPr>
      </w:pPr>
      <w:r>
        <w:rPr>
          <w:sz w:val="22"/>
        </w:rPr>
        <w:t xml:space="preserve">A fim de justificar a obrigação da empresa nos termos do artigo 312.º-K do BGB na versão do projeto, é indiferente se a celebração do contrato através de um sítio Web é operada pela própria empresa ou, por exemplo, no caso de plataformas intermediárias, através de um sítio Web operado por terceiros.</w:t>
      </w:r>
      <w:r>
        <w:rPr>
          <w:sz w:val="22"/>
        </w:rPr>
        <w:t xml:space="preserve"> </w:t>
      </w:r>
      <w:r>
        <w:rPr>
          <w:sz w:val="22"/>
        </w:rPr>
        <w:t xml:space="preserve">Em ambos os casos, a empresa deve garantir que o consumidor pode apresentar uma rescisão de acordo com os requisitos do artigo 312.º-K do BGB na versão do projeto.</w:t>
      </w:r>
      <w:r>
        <w:rPr>
          <w:sz w:val="22"/>
        </w:rPr>
        <w:t xml:space="preserve"> </w:t>
      </w:r>
      <w:r>
        <w:rPr>
          <w:sz w:val="22"/>
        </w:rPr>
        <w:t xml:space="preserve">Caso seja possível celebrar o contrato num sítio Web que não é operado pela própria empresa, a empresa deve obrigar contratualmente o terceiro como o operador do sítio Web do terceiro.</w:t>
      </w:r>
    </w:p>
    <w:p w14:paraId="16B2E46F" w14:textId="04A80DFB" w:rsidR="005E1C0F" w:rsidRDefault="005E1C0F" w:rsidP="005E1C0F">
      <w:pPr>
        <w:pStyle w:val="Text"/>
        <w:rPr>
          <w:sz w:val="22"/>
        </w:rPr>
      </w:pPr>
      <w:r>
        <w:rPr>
          <w:sz w:val="22"/>
        </w:rPr>
        <w:t xml:space="preserve">A obrigação da empresa, em conformidade com o artigo 312.º-K, n.º 1, frase 1 do BGB, na versão do projeto, limita-se aos contratos entre empresas e consumidores para estabelecer relações de dívida permanentes, o que obriga a empresa a efetuar uma remuneração.</w:t>
      </w:r>
      <w:r>
        <w:rPr>
          <w:sz w:val="22"/>
        </w:rPr>
        <w:t xml:space="preserve"> </w:t>
      </w:r>
      <w:r>
        <w:rPr>
          <w:sz w:val="22"/>
        </w:rPr>
        <w:t xml:space="preserve">A limitação da dívida permanente é feita do ponto de vista da proteção do consumidor, uma vez que têm uma necessidade especial de facilitar a possibilidade de rescisão.</w:t>
      </w:r>
      <w:r>
        <w:rPr>
          <w:sz w:val="22"/>
        </w:rPr>
        <w:t xml:space="preserve"> </w:t>
      </w:r>
      <w:r>
        <w:rPr>
          <w:sz w:val="22"/>
        </w:rPr>
        <w:t xml:space="preserve">As relações de dívida a longo prazo podem frequentemente revelar-se «armadilhas» devido ao compromisso a longo prazo com os consumidores.</w:t>
      </w:r>
      <w:r>
        <w:rPr>
          <w:sz w:val="22"/>
        </w:rPr>
        <w:t xml:space="preserve"> </w:t>
      </w:r>
      <w:r>
        <w:rPr>
          <w:sz w:val="22"/>
        </w:rPr>
        <w:t xml:space="preserve">Por outro lado, a cessação de outras obrigações como dívidas permanentes pode, em certos casos, ter consequências jurídicas para o consumidor que, do ponto de vista do consumidor, parecem ser inesperadas (por exemplo, a obrigação permanente de pagar ao comprador no caso do direito de rescisão nos termos do artigo 648.º do BGB).</w:t>
      </w:r>
      <w:r>
        <w:rPr>
          <w:sz w:val="22"/>
        </w:rPr>
        <w:t xml:space="preserve"> </w:t>
      </w:r>
      <w:r>
        <w:rPr>
          <w:sz w:val="22"/>
        </w:rPr>
        <w:t xml:space="preserve">Em especial, estas consequências jurídicas tornariam consideravelmente mais difícil o cumprimento normalizado da obrigação da empresa de fornecer informações em conformidade com o artigo 312.º-K, n.º 2, frase 3, ponto 2, do Código Civil alemão.</w:t>
      </w:r>
      <w:r>
        <w:rPr>
          <w:sz w:val="22"/>
        </w:rPr>
        <w:t xml:space="preserve"> </w:t>
      </w:r>
      <w:r>
        <w:rPr>
          <w:sz w:val="22"/>
        </w:rPr>
        <w:t xml:space="preserve">Por conseguinte, os contratos que não sejam os relativos à dívida permanente devido às consequências específicas da rescisão em casos individuais não devem ser abrangidos pelo artigo 312.º-K do BGB na versão do projeto.</w:t>
      </w:r>
    </w:p>
    <w:p w14:paraId="7CBE89AF" w14:textId="39C4CA64" w:rsidR="00021CCF" w:rsidRDefault="00AA0FD6" w:rsidP="00FF6FE5">
      <w:pPr>
        <w:pStyle w:val="Text"/>
        <w:rPr>
          <w:sz w:val="22"/>
        </w:rPr>
      </w:pPr>
      <w:r>
        <w:rPr>
          <w:sz w:val="22"/>
        </w:rPr>
        <w:t xml:space="preserve">Nos termos do artigo 312.º-K, n.º 1, frase 2, ponto 1 do Código Civil alemão (BGB) na versão do projeto, o artigo 312.º-K do BGB não é aplicável na versão do projeto se a rescisão do contrato em causa com base em requisitos legais formais for apresentada exclusivamente de uma forma mais estrita do que a apresentada no texto.</w:t>
      </w:r>
      <w:r>
        <w:rPr>
          <w:sz w:val="22"/>
        </w:rPr>
        <w:t xml:space="preserve"> </w:t>
      </w:r>
      <w:r>
        <w:rPr>
          <w:sz w:val="22"/>
        </w:rPr>
        <w:t xml:space="preserve">Isto inclui, portanto, também a exigência formal do formato eletrónico, em comparação com o texto mais rigoroso, de acordo com o artigo 126.º-A do Código Civil alemão ou o formato escrito.</w:t>
      </w:r>
      <w:r>
        <w:rPr>
          <w:sz w:val="22"/>
        </w:rPr>
        <w:t xml:space="preserve"> </w:t>
      </w:r>
      <w:r>
        <w:rPr>
          <w:sz w:val="22"/>
        </w:rPr>
        <w:t xml:space="preserve">Isto exclui igualmente que as declarações de rescisão sejam emitidas sob forma notarial certificada.</w:t>
      </w:r>
    </w:p>
    <w:p w14:paraId="5AC9F0DA" w14:textId="10D6BCB1" w:rsidR="00FF6FE5" w:rsidRDefault="00FF6FE5" w:rsidP="00FF6FE5">
      <w:pPr>
        <w:pStyle w:val="Text"/>
        <w:rPr>
          <w:sz w:val="22"/>
        </w:rPr>
      </w:pPr>
      <w:r>
        <w:rPr>
          <w:sz w:val="22"/>
        </w:rPr>
        <w:t xml:space="preserve">O artigo 312.º-K do BGB no texto do projeto destina-se a ampliar as opções de rescisão do consumidor, mas não restringir ou excluir a apresentação de avisos de rescisão por outros meios.</w:t>
      </w:r>
      <w:r>
        <w:rPr>
          <w:sz w:val="22"/>
        </w:rPr>
        <w:t xml:space="preserve"> </w:t>
      </w:r>
      <w:r>
        <w:rPr>
          <w:sz w:val="22"/>
        </w:rPr>
        <w:t xml:space="preserve">Em especial, um acordo por meio de condições contratuais pré-formuladas permanece ineficaz em conformidade com o artigo 309.º, ponto 13, alínea c), do Código Civil alemão (BGB), apenas por meio do botão a disponibilizar na versão do projeto através do botão a fornecer em conformidade com o artigo 312.º-K do BGB.</w:t>
      </w:r>
    </w:p>
    <w:p w14:paraId="31DAAE9B" w14:textId="75A60568" w:rsidR="00D663F5" w:rsidRDefault="0020302D" w:rsidP="00FF6FE5">
      <w:pPr>
        <w:pStyle w:val="Text"/>
        <w:rPr>
          <w:sz w:val="22"/>
        </w:rPr>
      </w:pPr>
      <w:r>
        <w:rPr>
          <w:sz w:val="22"/>
        </w:rPr>
        <w:t xml:space="preserve">O artigo 312.º-K, n.º 1, frase 2, ponto 2 do BGB na versão do projeto prevê que as empresas estão isentas das obrigações do artigo 312.º-K do BGB na versão do projeto, se o sítio Web estiver relacionado com serviços financeiros ou os contratos em causa forem contratos de serviços financeiros.</w:t>
      </w:r>
      <w:r>
        <w:rPr>
          <w:sz w:val="22"/>
        </w:rPr>
        <w:t xml:space="preserve"> </w:t>
      </w:r>
      <w:r>
        <w:rPr>
          <w:sz w:val="22"/>
        </w:rPr>
        <w:t xml:space="preserve">O modelo para esta disposição é o artigo 312.º-J, n.º 5, frase 2 do BGB; o termo «serviços financeiros» está legalmente definido no artigo 312.º, n.º 5, frase 1 do BGB.</w:t>
      </w:r>
    </w:p>
    <w:p w14:paraId="1029C765" w14:textId="77777777" w:rsidR="00157A5E" w:rsidRPr="00623468" w:rsidRDefault="00157A5E" w:rsidP="00157A5E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Em relação ao artigo 312.º-K, n.º 2 do BGB-E:</w:t>
      </w:r>
    </w:p>
    <w:p w14:paraId="2DD32C42" w14:textId="0A95DE40" w:rsidR="006F0DAE" w:rsidRDefault="006F0DAE" w:rsidP="006F0DAE">
      <w:pPr>
        <w:pStyle w:val="Text"/>
        <w:rPr>
          <w:sz w:val="22"/>
        </w:rPr>
      </w:pPr>
      <w:r>
        <w:rPr>
          <w:sz w:val="22"/>
        </w:rPr>
        <w:t xml:space="preserve">O artigo 312.º-K, n.º 2 do Código Civil alemão (BGB) no projeto especifica a obrigação da empresa e prevê um procedimento em duas fases para a apresentação do aviso de rescisão.</w:t>
      </w:r>
    </w:p>
    <w:p w14:paraId="180E6231" w14:textId="20BA4C93" w:rsidR="006257ED" w:rsidRDefault="006257ED" w:rsidP="006257ED">
      <w:pPr>
        <w:pStyle w:val="Text"/>
        <w:rPr>
          <w:sz w:val="22"/>
        </w:rPr>
      </w:pPr>
      <w:r>
        <w:rPr>
          <w:sz w:val="22"/>
        </w:rPr>
        <w:t xml:space="preserve">O artigo 312.º-K, n.º 2, frase 1 do Código Civil alemão (BGB) na versão do projeto limita a obrigação da empresa na versão do projeto à rescisão ordinária e extraordinária, em conformidade com o artigo 312.º-K do BGB.</w:t>
      </w:r>
      <w:r>
        <w:rPr>
          <w:sz w:val="22"/>
        </w:rPr>
        <w:t xml:space="preserve"> </w:t>
      </w:r>
      <w:r>
        <w:rPr>
          <w:sz w:val="22"/>
        </w:rPr>
        <w:t xml:space="preserve">Os avisos de garantia e outros direitos para rescindir relações de dívida permanentes (incluindo rescisão e rescisão do contrato devido a uma falta de fornecimento, um defeito ou alteração adversa de produtos digitais de acordo com o projeto de lei que implementa a diretiva sobre certos aspetos contratuais da prestação de conteúdo digital e serviços digitais - matéria impressa do Conselho Federal 60/21) não estão abrangidos por este regulamento.</w:t>
      </w:r>
    </w:p>
    <w:p w14:paraId="7AD9A1FA" w14:textId="77777777" w:rsidR="006257ED" w:rsidRDefault="006257ED" w:rsidP="006257ED">
      <w:pPr>
        <w:pStyle w:val="Text"/>
        <w:rPr>
          <w:sz w:val="22"/>
        </w:rPr>
      </w:pPr>
      <w:r>
        <w:rPr>
          <w:sz w:val="22"/>
        </w:rPr>
        <w:t xml:space="preserve">A rescisão de contratos que estabeleçam direitos legais não é abrangida pelo âmbito de aplicação, uma vez que não são celebrados no comércio eletrónico.</w:t>
      </w:r>
      <w:r>
        <w:rPr>
          <w:sz w:val="22"/>
        </w:rPr>
        <w:t xml:space="preserve"> </w:t>
      </w:r>
      <w:r>
        <w:rPr>
          <w:sz w:val="22"/>
        </w:rPr>
        <w:t xml:space="preserve">Embora as hipotecas ou serviços possam ser formalmente rescindidos, não constituem contratos de comércio eletrónico entre empresas e consumidores.</w:t>
      </w:r>
    </w:p>
    <w:p w14:paraId="0A27EC29" w14:textId="7090A24C" w:rsidR="006257ED" w:rsidRDefault="006257ED" w:rsidP="006257ED">
      <w:pPr>
        <w:pStyle w:val="Text"/>
        <w:rPr>
          <w:sz w:val="22"/>
        </w:rPr>
      </w:pPr>
      <w:r>
        <w:rPr>
          <w:sz w:val="22"/>
        </w:rPr>
        <w:t xml:space="preserve">A fim de justificar a obrigação da empresa, não depende do facto de o contrato a anunciar ter sido igualmente celebrado no comércio eletrónico.</w:t>
      </w:r>
      <w:r>
        <w:rPr>
          <w:sz w:val="22"/>
        </w:rPr>
        <w:t xml:space="preserve"> </w:t>
      </w:r>
      <w:r>
        <w:rPr>
          <w:sz w:val="22"/>
        </w:rPr>
        <w:t xml:space="preserve">Pelo contrário, é crucial que a empresa permita concluir o comércio eletrónico no momento da rescisão de um contrato.</w:t>
      </w:r>
    </w:p>
    <w:p w14:paraId="327BEF9A" w14:textId="482C4A2C" w:rsidR="006257ED" w:rsidRDefault="006257ED" w:rsidP="006F0DAE">
      <w:pPr>
        <w:pStyle w:val="Text"/>
        <w:rPr>
          <w:sz w:val="22"/>
        </w:rPr>
      </w:pPr>
      <w:r>
        <w:rPr>
          <w:sz w:val="22"/>
        </w:rPr>
        <w:t xml:space="preserve">A obrigação da empresa é independente da medida em que o consumidor tem efetivamente direito a um direito de rescisão em casos individuais.</w:t>
      </w:r>
      <w:r>
        <w:rPr>
          <w:sz w:val="22"/>
        </w:rPr>
        <w:t xml:space="preserve"> </w:t>
      </w:r>
      <w:r>
        <w:rPr>
          <w:sz w:val="22"/>
        </w:rPr>
        <w:t xml:space="preserve">O botão destina-se apenas a criar outra possibilidade de declarar uma rescisão pelo consumidor.</w:t>
      </w:r>
      <w:r>
        <w:rPr>
          <w:sz w:val="22"/>
        </w:rPr>
        <w:t xml:space="preserve"> </w:t>
      </w:r>
      <w:r>
        <w:rPr>
          <w:sz w:val="22"/>
        </w:rPr>
        <w:t xml:space="preserve">A autorização material do consumidor para rescindir não é um requisito para o uso do botão de acordo com o artigo 312.º-K do BGB na versão do projeto.</w:t>
      </w:r>
    </w:p>
    <w:p w14:paraId="1955AD28" w14:textId="3F43B095" w:rsidR="006F0DAE" w:rsidRDefault="006F0DAE" w:rsidP="006F0DAE">
      <w:pPr>
        <w:pStyle w:val="Text"/>
        <w:rPr>
          <w:sz w:val="22"/>
        </w:rPr>
      </w:pPr>
      <w:r>
        <w:rPr>
          <w:sz w:val="22"/>
        </w:rPr>
        <w:t xml:space="preserve">De acordo com o artigo 312.º-K, n.º 2, frase 2 do Código Civil alemão (BGB) na versão do projeto, a empresa deve primeiro fornecer um botão marcado com as palavras «cancelar contratos aqui» que direciona o consumidor para outra página chamada «página de confirmação».</w:t>
      </w:r>
      <w:r>
        <w:rPr>
          <w:sz w:val="22"/>
        </w:rPr>
        <w:t xml:space="preserve"> </w:t>
      </w:r>
      <w:r>
        <w:rPr>
          <w:sz w:val="22"/>
        </w:rPr>
        <w:t xml:space="preserve">Indicações que não sejam «contratos de cancelamento» só são permitidas quando são igualmente claras.</w:t>
      </w:r>
      <w:r>
        <w:rPr>
          <w:sz w:val="22"/>
        </w:rPr>
        <w:t xml:space="preserve"> </w:t>
      </w:r>
      <w:r>
        <w:rPr>
          <w:sz w:val="22"/>
        </w:rPr>
        <w:t xml:space="preserve">Atenção que, se necessário, também deve ser esclarecido, a partir de uma indicação diferente, que o botão de rescisão ainda não foi declarado, apenas foi iniciado o processo de rescisão.</w:t>
      </w:r>
      <w:r>
        <w:rPr>
          <w:sz w:val="22"/>
        </w:rPr>
        <w:t xml:space="preserve"> </w:t>
      </w:r>
      <w:r>
        <w:rPr>
          <w:sz w:val="22"/>
        </w:rPr>
        <w:t xml:space="preserve">Em todo o caso, a redação destina-se a tornar claro aos consumidores que, ao pressionarem o botão, podem fornecer mais informações antes de a declaração de rescisão poder ser apresentada.</w:t>
      </w:r>
    </w:p>
    <w:p w14:paraId="33C9D851" w14:textId="2B1CF4CC" w:rsidR="00035D26" w:rsidRDefault="00AF7B14" w:rsidP="006F0DAE">
      <w:pPr>
        <w:pStyle w:val="Text"/>
        <w:rPr>
          <w:sz w:val="22"/>
        </w:rPr>
      </w:pPr>
      <w:r>
        <w:rPr>
          <w:sz w:val="22"/>
        </w:rPr>
        <w:t xml:space="preserve">Para que um contrato seja rescindido por um aviso de rescisão, deve ser concebido de modo a que o destinatário possa reconhecer quem declara a rescisão e qual o contrato que deve ser rescindido.</w:t>
      </w:r>
      <w:r>
        <w:rPr>
          <w:sz w:val="22"/>
        </w:rPr>
        <w:t xml:space="preserve"> </w:t>
      </w:r>
      <w:r>
        <w:rPr>
          <w:sz w:val="22"/>
        </w:rPr>
        <w:t xml:space="preserve">A página de confirmação deve, portanto, solicitar ao consumidor que introduza as informações necessárias na versão do projeto, em conformidade com o artigo 312.º-K, n.º 2, frase 3, ponto 1, alíneas a) a e) do BGB e permitir-lhe fazê-lo.</w:t>
      </w:r>
      <w:r>
        <w:rPr>
          <w:sz w:val="22"/>
        </w:rPr>
        <w:t xml:space="preserve"> </w:t>
      </w:r>
      <w:r>
        <w:rPr>
          <w:sz w:val="22"/>
        </w:rPr>
        <w:t xml:space="preserve">Para o efeito, o consumidor deverá, em primeiro lugar, poder indicar a natureza da rescisão e, em caso de rescisão extraordinária, o motivo subjacente à rescisão (alínea a).</w:t>
      </w:r>
      <w:r>
        <w:rPr>
          <w:sz w:val="22"/>
        </w:rPr>
        <w:t xml:space="preserve"> </w:t>
      </w:r>
      <w:r>
        <w:rPr>
          <w:sz w:val="22"/>
        </w:rPr>
        <w:t xml:space="preserve">Além disso, o consumidor deve poder fornecer as informações necessárias à sua identificação (alínea b) e à descrição sem ambiguidades do contrato (alínea c).</w:t>
      </w:r>
      <w:r>
        <w:rPr>
          <w:sz w:val="22"/>
        </w:rPr>
        <w:t xml:space="preserve"> </w:t>
      </w:r>
      <w:r>
        <w:rPr>
          <w:sz w:val="22"/>
        </w:rPr>
        <w:t xml:space="preserve">Normalmente, o nome e a morada podem ser necessários para a identificação.</w:t>
      </w:r>
      <w:r>
        <w:rPr>
          <w:sz w:val="22"/>
        </w:rPr>
        <w:t xml:space="preserve"> </w:t>
      </w:r>
      <w:r>
        <w:rPr>
          <w:sz w:val="22"/>
        </w:rPr>
        <w:t xml:space="preserve">Para designar o contrato, a empresa pode consultar os números do cliente, do pedido ou do contrato.</w:t>
      </w:r>
      <w:r>
        <w:rPr>
          <w:sz w:val="22"/>
        </w:rPr>
        <w:t xml:space="preserve"> </w:t>
      </w:r>
      <w:r>
        <w:rPr>
          <w:sz w:val="22"/>
        </w:rPr>
        <w:t xml:space="preserve">Em conformidade com a alínea d), o consumidor deve ter também permissão para indicar a data na qual a rescisão produz efeitos.</w:t>
      </w:r>
      <w:r>
        <w:rPr>
          <w:sz w:val="22"/>
        </w:rPr>
        <w:t xml:space="preserve"> </w:t>
      </w:r>
      <w:r>
        <w:rPr>
          <w:sz w:val="22"/>
        </w:rPr>
        <w:t xml:space="preserve">No entanto, isso pode não ser exigido como uma obrigação, sem a qual a rescisão não pode ser explicada através do sítio Web.</w:t>
      </w:r>
      <w:r>
        <w:rPr>
          <w:sz w:val="22"/>
        </w:rPr>
        <w:t xml:space="preserve"> </w:t>
      </w:r>
      <w:r>
        <w:rPr>
          <w:sz w:val="22"/>
        </w:rPr>
        <w:t xml:space="preserve">Isto já decorre do artigo 312.º-K, n.º 5 do Código Civil alemão (BGB) no projeto, segundo o qual o aviso de rescisão produz efeitos, na dúvida, o mais rapidamente possível, quando não for indicada nenhuma data de rescisão.</w:t>
      </w:r>
      <w:r>
        <w:rPr>
          <w:sz w:val="22"/>
        </w:rPr>
        <w:t xml:space="preserve"> </w:t>
      </w:r>
      <w:r>
        <w:rPr>
          <w:sz w:val="22"/>
        </w:rPr>
        <w:t xml:space="preserve">A este respeito, deve ser possível adicionar a indicação «o mais rapidamente possível», ou um texto semelhante, que exprima o respetivo desejo de rescisão com a maior brevidade possível, assim como a possibilidade de inserir uma data específica.</w:t>
      </w:r>
      <w:r>
        <w:rPr>
          <w:sz w:val="22"/>
        </w:rPr>
        <w:t xml:space="preserve"> </w:t>
      </w:r>
      <w:r>
        <w:rPr>
          <w:sz w:val="22"/>
        </w:rPr>
        <w:t xml:space="preserve">Além disso, de acordo com a alínea e), o consumidor deve poder fornecer à empresa informações que permitam à empresa enviar a confirmação da rescisão em conformidade com o artigo 312.º-K, n.º 4, frase 1 do Código Civil alemão, na versão do projeto ao consumidor (geralmente o endereço de e-mail).</w:t>
      </w:r>
    </w:p>
    <w:p w14:paraId="6FC5D772" w14:textId="10CA55D4" w:rsidR="00AF7B14" w:rsidRDefault="00BF30DD" w:rsidP="006F0DAE">
      <w:pPr>
        <w:pStyle w:val="Text"/>
        <w:rPr>
          <w:sz w:val="22"/>
        </w:rPr>
      </w:pPr>
      <w:r>
        <w:rPr>
          <w:sz w:val="22"/>
        </w:rPr>
        <w:t xml:space="preserve">O artigo 312.º-K, n.º 2, frase 3, n.º 1, do Código Civil alemão (BGB) no projeto assegura, por conseguinte, que o consumidor possa fornecer as informações necessárias para especificar a sua declaração de rescisão de forma suficientemente precisa, nomeadamente no que se refere ao contrato a rescindir.</w:t>
      </w:r>
      <w:r>
        <w:rPr>
          <w:sz w:val="22"/>
        </w:rPr>
        <w:t xml:space="preserve"> </w:t>
      </w:r>
      <w:r>
        <w:rPr>
          <w:sz w:val="22"/>
        </w:rPr>
        <w:t xml:space="preserve">A restrição das informações a solicitar destina-se a impedir a conceção da página de confirmação, na qual a empresa solicita dados adicionais não facilmente acessíveis ao consumidor e que também não são exigidos para a atribuição inquestionável, dificultando a rescisão simples e descomplicada.</w:t>
      </w:r>
      <w:r>
        <w:rPr>
          <w:sz w:val="22"/>
        </w:rPr>
        <w:t xml:space="preserve"> </w:t>
      </w:r>
      <w:r>
        <w:rPr>
          <w:sz w:val="22"/>
        </w:rPr>
        <w:t xml:space="preserve">Simultaneamente, a consulta deverá respeitar o princípio da economia de dados consagrado no artigo 5.º, n.º 1, alínea c), do Regulamento (UE) 2016/679 do Parlamento Europeu e do Conselho, de 27 de abril de 2016, relativo à proteção das pessoas singulares no que diz respeito ao tratamento de dados pessoais, à livre circulação desses dados, e que revoga a Diretiva 95/46/CE.</w:t>
      </w:r>
    </w:p>
    <w:p w14:paraId="52C9326B" w14:textId="5C0D9C17" w:rsidR="009F726F" w:rsidRPr="006F0DAE" w:rsidRDefault="00060631" w:rsidP="009F726F">
      <w:pPr>
        <w:pStyle w:val="Text"/>
        <w:rPr>
          <w:sz w:val="22"/>
        </w:rPr>
      </w:pPr>
      <w:r>
        <w:rPr>
          <w:sz w:val="22"/>
        </w:rPr>
        <w:t xml:space="preserve">De acordo com o artigo 312.º-K, n.º 2, frase 3, ponto 2 do BGB na versão do projeto, um botão chamado «botão de confirmação» deve ser encontrado na página de confirmação, com o qual o consumidor pode apresentar a declaração de rescisão.</w:t>
      </w:r>
      <w:r>
        <w:rPr>
          <w:sz w:val="22"/>
        </w:rPr>
        <w:t xml:space="preserve"> </w:t>
      </w:r>
      <w:r>
        <w:rPr>
          <w:sz w:val="22"/>
        </w:rPr>
        <w:t xml:space="preserve">Este botão de confirmação deve ser marcado com a menção «Cancelar agora».</w:t>
      </w:r>
      <w:r>
        <w:rPr>
          <w:sz w:val="22"/>
        </w:rPr>
        <w:t xml:space="preserve"> </w:t>
      </w:r>
      <w:r>
        <w:rPr>
          <w:sz w:val="22"/>
        </w:rPr>
        <w:t xml:space="preserve">Outras indicações só são permitidas quando são igualmente sem ambiguidades.</w:t>
      </w:r>
    </w:p>
    <w:p w14:paraId="2785EC0B" w14:textId="576F478D" w:rsidR="00285780" w:rsidRDefault="006F0DAE" w:rsidP="00285780">
      <w:pPr>
        <w:pStyle w:val="Text"/>
        <w:rPr>
          <w:sz w:val="22"/>
        </w:rPr>
      </w:pPr>
      <w:r>
        <w:rPr>
          <w:sz w:val="22"/>
        </w:rPr>
        <w:t xml:space="preserve">Os dois botões e a página de confirmação devem estar «disponíveis permanentemente e ser de acesso fácil e direto» na versão do projeto, em conformidade com o artigo 312.º-K, n.º 2, frase 4 do Código Civil alemão.</w:t>
      </w:r>
      <w:r>
        <w:rPr>
          <w:sz w:val="22"/>
        </w:rPr>
        <w:t xml:space="preserve"> </w:t>
      </w:r>
      <w:r>
        <w:rPr>
          <w:sz w:val="22"/>
        </w:rPr>
        <w:t xml:space="preserve">No que se refere ao requisito «disponíveis permanentemente», este regulamento baseia-se no requisito correspondente previsto no artigo 5.º, n.º 1 da Lei de telecomunicações.</w:t>
      </w:r>
      <w:r>
        <w:rPr>
          <w:sz w:val="22"/>
        </w:rPr>
        <w:t xml:space="preserve"> </w:t>
      </w:r>
      <w:r>
        <w:rPr>
          <w:sz w:val="22"/>
        </w:rPr>
        <w:t xml:space="preserve">Por conseguinte, os consumidores devem poder aceder aos dois botões e à página de confirmação a qualquer momento e sem ter de se registar primeiro no sítio Web para o efeito.</w:t>
      </w:r>
      <w:r>
        <w:rPr>
          <w:sz w:val="22"/>
        </w:rPr>
        <w:t xml:space="preserve"> </w:t>
      </w:r>
      <w:r>
        <w:rPr>
          <w:sz w:val="22"/>
        </w:rPr>
        <w:t xml:space="preserve">Por outro lado, uma inacessibilidade técnica temporária provocada por trabalhos de manutenção é inofensiva (ver acórdão do Tribunal Regional Superior de Düsseldorf de 4 de novembro de 2008, número do processo:</w:t>
      </w:r>
      <w:r>
        <w:rPr>
          <w:sz w:val="22"/>
        </w:rPr>
        <w:t xml:space="preserve"> </w:t>
      </w:r>
      <w:r>
        <w:rPr>
          <w:sz w:val="22"/>
        </w:rPr>
        <w:t xml:space="preserve">I-20 U 125/08).</w:t>
      </w:r>
      <w:r>
        <w:rPr>
          <w:sz w:val="22"/>
        </w:rPr>
        <w:t xml:space="preserve"> </w:t>
      </w:r>
      <w:r>
        <w:rPr>
          <w:sz w:val="22"/>
        </w:rPr>
        <w:t xml:space="preserve">O requisito «acesso fácil e direto» baseia-se no artigo 246.º-D, n.º 2, frase 2 da Lei Introdutória no Código Civil (EGBGB), com a redação que lhe foi dada pelo projeto de lei que dá execução à diretiva relativa à modernização; que faz referência às explicações correspondentes (matéria impressa do Conselho Federal 61/21, página 37 f.).</w:t>
      </w:r>
    </w:p>
    <w:p w14:paraId="584AC89F" w14:textId="77777777" w:rsidR="00306B62" w:rsidRDefault="00306B62" w:rsidP="006F0DAE">
      <w:pPr>
        <w:pStyle w:val="Text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Em relação ao artigo 312.º-K, n.º 3 do BGB-E:</w:t>
      </w:r>
    </w:p>
    <w:p w14:paraId="0F548D72" w14:textId="7AAA2D18" w:rsidR="00D528F9" w:rsidRPr="006F0DAE" w:rsidRDefault="00D528F9" w:rsidP="006F0DAE">
      <w:pPr>
        <w:pStyle w:val="Text"/>
        <w:rPr>
          <w:sz w:val="22"/>
        </w:rPr>
      </w:pPr>
      <w:r>
        <w:rPr>
          <w:sz w:val="22"/>
        </w:rPr>
        <w:t xml:space="preserve">O artigo 312.º-K, n.º 3 do Código Civil alemão (BGB) no texto do projeto destina-se a garantir que o consumidor já possa documentar a apresentação do aviso de rescisão.</w:t>
      </w:r>
      <w:r>
        <w:rPr>
          <w:sz w:val="22"/>
        </w:rPr>
        <w:t xml:space="preserve"> </w:t>
      </w:r>
      <w:r>
        <w:rPr>
          <w:sz w:val="22"/>
        </w:rPr>
        <w:t xml:space="preserve">Isto pode ser implementado, por exemplo, através de um resumo para download do conteúdo da declaração de rescisão apresentada por meio do botão de rescisão, que documenta, em especial, a data e a hora em que o botão foi pressionado.</w:t>
      </w:r>
      <w:r>
        <w:rPr>
          <w:sz w:val="22"/>
        </w:rPr>
        <w:t xml:space="preserve"> </w:t>
      </w:r>
      <w:r>
        <w:rPr>
          <w:sz w:val="22"/>
        </w:rPr>
        <w:t xml:space="preserve">Esta documentação salvaguarda a possibilidade de armazenar a declaração do consumidor prevista no artigo 126.º-B, frase 2, ponto 1 do BGB.</w:t>
      </w:r>
    </w:p>
    <w:p w14:paraId="5BEA629B" w14:textId="77777777" w:rsidR="00306B62" w:rsidRPr="00C50448" w:rsidRDefault="00306B62" w:rsidP="00306B62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Em relação ao artigo 312.º-K, n.º 4 do BGB-E:</w:t>
      </w:r>
    </w:p>
    <w:p w14:paraId="0BB31C68" w14:textId="009FC109" w:rsidR="00956726" w:rsidRDefault="00956726" w:rsidP="00DA2D64">
      <w:pPr>
        <w:pStyle w:val="Text"/>
        <w:spacing w:before="120" w:after="120"/>
        <w:rPr>
          <w:sz w:val="22"/>
        </w:rPr>
      </w:pPr>
      <w:r>
        <w:rPr>
          <w:sz w:val="22"/>
        </w:rPr>
        <w:t xml:space="preserve">A obrigação da empresa de confirmar, em conformidade com o artigo 312.º-K, n.º 4, frase 1 da versão do projeto, diz respeito ao acesso à declaração de rescisão por parte da empresa.</w:t>
      </w:r>
      <w:r>
        <w:rPr>
          <w:sz w:val="22"/>
        </w:rPr>
        <w:t xml:space="preserve"> </w:t>
      </w:r>
      <w:r>
        <w:rPr>
          <w:sz w:val="22"/>
        </w:rPr>
        <w:t xml:space="preserve">A confirmação imediata em formato de texto pode ser automatizada no comércio eletrónico.</w:t>
      </w:r>
    </w:p>
    <w:p w14:paraId="71556E49" w14:textId="6DB1B010" w:rsidR="00623468" w:rsidRPr="006F0DAE" w:rsidRDefault="00D00DD2" w:rsidP="006F0DAE">
      <w:pPr>
        <w:pStyle w:val="Text"/>
        <w:rPr>
          <w:sz w:val="22"/>
        </w:rPr>
      </w:pPr>
      <w:r>
        <w:rPr>
          <w:sz w:val="22"/>
        </w:rPr>
        <w:t xml:space="preserve">A presunção contraditória do artigo 312.º-K, n.º 4, frase 2 do Código Civil Alemão (BGB) no projeto de texto destina-se a facilitar o consumidor que não tem conhecimento dos processos técnicos envolvidos na transmissão do aviso de rescisão, das provas relativas ao acesso ao aviso de rescisão pela empresa.</w:t>
      </w:r>
    </w:p>
    <w:p w14:paraId="1B056C12" w14:textId="77777777" w:rsidR="00306B62" w:rsidRPr="00C50448" w:rsidRDefault="00306B62" w:rsidP="00306B62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Em relação ao artigo 312.º-K, n.º 5 do BGB-E:</w:t>
      </w:r>
    </w:p>
    <w:p w14:paraId="2028DFF1" w14:textId="02BEE66D" w:rsidR="009B3F4B" w:rsidRDefault="00D528F9" w:rsidP="006F0DAE">
      <w:pPr>
        <w:pStyle w:val="Text"/>
        <w:rPr>
          <w:sz w:val="22"/>
        </w:rPr>
      </w:pPr>
      <w:r>
        <w:rPr>
          <w:sz w:val="22"/>
        </w:rPr>
        <w:t xml:space="preserve">O artigo 312.º-K, n.º 5 do Código Civil alemão (BGB) no projeto destina-se a garantir que a rescisão seja efetiva na ausência de qualquer outra informação do consumidor o mais rapidamente possível após a receção do aviso.</w:t>
      </w:r>
      <w:r>
        <w:rPr>
          <w:sz w:val="22"/>
        </w:rPr>
        <w:t xml:space="preserve"> </w:t>
      </w:r>
      <w:r>
        <w:rPr>
          <w:sz w:val="22"/>
        </w:rPr>
        <w:t xml:space="preserve">No entanto, os consumidores e as empresas também podem garantir que não haja dúvidas a este respeito através das respetivas declarações ou consultando a data da rescisão.</w:t>
      </w:r>
    </w:p>
    <w:p w14:paraId="326A689B" w14:textId="6FD0D69C" w:rsidR="00306B62" w:rsidRDefault="00306B62" w:rsidP="00DA2D64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Em relação ao artigo 312.º-K, n.º 6 do BGB-E:</w:t>
      </w:r>
    </w:p>
    <w:p w14:paraId="231F3872" w14:textId="6E37B134" w:rsidR="00481CA0" w:rsidRDefault="000C76EB" w:rsidP="006F0DAE">
      <w:pPr>
        <w:pStyle w:val="Text"/>
        <w:rPr>
          <w:sz w:val="22"/>
        </w:rPr>
      </w:pPr>
      <w:r>
        <w:rPr>
          <w:sz w:val="22"/>
        </w:rPr>
        <w:t xml:space="preserve">O artigo 312.º-K, n.º 6 do texto do projeto contém uma norma de sanção no caso.</w:t>
      </w:r>
      <w:r>
        <w:rPr>
          <w:sz w:val="22"/>
        </w:rPr>
        <w:t xml:space="preserve"> </w:t>
      </w:r>
      <w:r>
        <w:rPr>
          <w:sz w:val="22"/>
        </w:rPr>
        <w:t xml:space="preserve">Se os botões e a página de confirmação não forem disponibilizados em conformidade com os n.</w:t>
      </w:r>
      <w:r>
        <w:rPr>
          <w:sz w:val="22"/>
          <w:vertAlign w:val="superscript"/>
        </w:rPr>
        <w:t xml:space="preserve">os</w:t>
      </w:r>
      <w:r>
        <w:rPr>
          <w:sz w:val="22"/>
        </w:rPr>
        <w:t xml:space="preserve"> 1 e 2, o consumidor pode rescindir um contrato para o qual os botões deveriam ter sido disponibilizados a qualquer momento e sem obedecer a um prazo de pré-aviso.</w:t>
      </w:r>
      <w:r>
        <w:rPr>
          <w:sz w:val="22"/>
        </w:rPr>
        <w:t xml:space="preserve"> </w:t>
      </w:r>
      <w:r>
        <w:rPr>
          <w:sz w:val="22"/>
        </w:rPr>
        <w:t xml:space="preserve">As empresas que não tomem as precauções referidas no artigo 312.º-K, n.</w:t>
      </w:r>
      <w:r>
        <w:rPr>
          <w:sz w:val="22"/>
          <w:vertAlign w:val="superscript"/>
        </w:rPr>
        <w:t xml:space="preserve">os</w:t>
      </w:r>
      <w:r>
        <w:rPr>
          <w:sz w:val="22"/>
        </w:rPr>
        <w:t xml:space="preserve"> 1 e 2 da versão do projeto estão sujeitas à respetiva rescisão da relação contratual por parte do consumidor contra elas.</w:t>
      </w:r>
      <w:r>
        <w:rPr>
          <w:sz w:val="22"/>
        </w:rPr>
        <w:t xml:space="preserve"> </w:t>
      </w:r>
      <w:r>
        <w:rPr>
          <w:sz w:val="22"/>
        </w:rPr>
        <w:t xml:space="preserve">Uma forma mais branda de sanção não parece ser eficaz da mesma forma.</w:t>
      </w:r>
      <w:r>
        <w:rPr>
          <w:sz w:val="22"/>
        </w:rPr>
        <w:t xml:space="preserve"> </w:t>
      </w:r>
      <w:r>
        <w:rPr>
          <w:sz w:val="22"/>
        </w:rPr>
        <w:t xml:space="preserve">Se, no caso do artigo 312.º-J, n.º 3 do BGB, a empresa tem um incentivo para fornecer o botão aí descrito para confirmar a celebração do contrato, uma vez que, caso contrário, o contrato com o consumidor não entra em vigor nos termos do artigo 312.º-J, n.º 4 do BGB, tal incentivo está em falta na situação inversa de rescisão do presente contrato.</w:t>
      </w:r>
      <w:r>
        <w:rPr>
          <w:sz w:val="22"/>
        </w:rPr>
        <w:t xml:space="preserve"> </w:t>
      </w:r>
      <w:r>
        <w:rPr>
          <w:sz w:val="22"/>
        </w:rPr>
        <w:t xml:space="preserve">Portanto, a empresa, que priva o consumidor da simples e descomplicada possibilidade de rescisão prevista por lei, deve ser sancionada pela possibilidade de o consumidor rescindir o contrato a qualquer momento e sem obedecer a um prazo de pré-aviso.</w:t>
      </w:r>
      <w:r>
        <w:rPr>
          <w:sz w:val="22"/>
        </w:rPr>
        <w:t xml:space="preserve"> </w:t>
      </w:r>
      <w:r>
        <w:rPr>
          <w:sz w:val="22"/>
        </w:rPr>
        <w:t xml:space="preserve">As interrupções técnicas a curto prazo provocadas por trabalhos de manutenção são inofensivas, tendo em conta as explicações contidas na exposição dos motivos do artigo 312.º-K, n.º 2, frase 4 do BGB, na versão do projeto.</w:t>
      </w:r>
    </w:p>
    <w:p w14:paraId="544C65C8" w14:textId="7048DB19" w:rsidR="00481CA0" w:rsidRDefault="00021C4F" w:rsidP="006F0DAE">
      <w:pPr>
        <w:pStyle w:val="Text"/>
        <w:rPr>
          <w:sz w:val="22"/>
        </w:rPr>
      </w:pPr>
      <w:r>
        <w:rPr>
          <w:sz w:val="22"/>
        </w:rPr>
        <w:t xml:space="preserve">Para a existência dos pré-requisitos do artigo 312.º-K, n.º 6, frase 1, do Código Civil alemão (BGB) na versão do projeto, o consumidor é obrigado a fornecer informações e provas.</w:t>
      </w:r>
    </w:p>
    <w:p w14:paraId="0861A407" w14:textId="595606B6" w:rsidR="00285780" w:rsidRPr="006F0DAE" w:rsidRDefault="001C5507" w:rsidP="006F0DAE">
      <w:pPr>
        <w:pStyle w:val="Text"/>
        <w:rPr>
          <w:sz w:val="22"/>
        </w:rPr>
      </w:pPr>
      <w:r>
        <w:rPr>
          <w:sz w:val="22"/>
        </w:rPr>
        <w:t xml:space="preserve">O artigo 312.º-K, n.º 6, frase 2 do Código Civil alemão (BGB) esclarece que a possibilidade de o consumidor rescindir o contrato permanece inalterada.</w:t>
      </w:r>
    </w:p>
    <w:p w14:paraId="24DE66E7" w14:textId="63FE02DC" w:rsidR="009B3F4B" w:rsidRPr="00416421" w:rsidRDefault="00910B03" w:rsidP="00FC63C3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Relativamente ao artigo 1.º, n.º 6</w:t>
      </w:r>
    </w:p>
    <w:p w14:paraId="031E74E7" w14:textId="1D6D2F7A" w:rsidR="00D528F9" w:rsidRDefault="00910B03" w:rsidP="00910B03">
      <w:pPr>
        <w:pStyle w:val="Text"/>
        <w:rPr>
          <w:sz w:val="22"/>
        </w:rPr>
      </w:pPr>
      <w:r>
        <w:rPr>
          <w:sz w:val="22"/>
        </w:rPr>
        <w:t xml:space="preserve">Ao inserir o artigo 312.º-K do BGB na versão do projeto, como uma alteração de seguimento, do artigo 312.º-K ao artigo 312.º-L do BGB, tal como descrito na exposição dos motivos do artigo 1.º, n.º 4 espera-se que tal seja inserido no momento da entrada em vigor do regulamento proposto.</w:t>
      </w:r>
      <w:r>
        <w:rPr>
          <w:sz w:val="22"/>
        </w:rPr>
        <w:t xml:space="preserve"> </w:t>
      </w:r>
      <w:r>
        <w:rPr>
          <w:sz w:val="22"/>
        </w:rPr>
        <w:t xml:space="preserve">O artigo 312.º-L do BGB, que se espera também ser inserido no projeto de lei sobre a aplicação da Diretiva relativa à modernização, passa a ser o artigo 312.º-M do Código Civil alemão.</w:t>
      </w:r>
    </w:p>
    <w:p w14:paraId="217F3C46" w14:textId="1EA645AE" w:rsidR="009F2923" w:rsidRDefault="009F2923" w:rsidP="00DA2D64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Relativamente à alínea b)</w:t>
      </w:r>
    </w:p>
    <w:p w14:paraId="6BCBE8EB" w14:textId="55DABD77" w:rsidR="000F009A" w:rsidRPr="000F009A" w:rsidRDefault="000F009A" w:rsidP="00DA2D64">
      <w:pPr>
        <w:pStyle w:val="Text"/>
        <w:spacing w:before="120" w:after="120"/>
        <w:rPr>
          <w:sz w:val="22"/>
        </w:rPr>
      </w:pPr>
      <w:r>
        <w:rPr>
          <w:sz w:val="22"/>
        </w:rPr>
        <w:t xml:space="preserve">A alínea b) contém uma alteração posterior relativa à numeração dos artigos no projeto de lei.</w:t>
      </w:r>
    </w:p>
    <w:p w14:paraId="6273D65D" w14:textId="0B9BE9D8" w:rsidR="00B56435" w:rsidRDefault="00B56435" w:rsidP="00DA2D64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Em relação ao n.º 3</w:t>
      </w:r>
    </w:p>
    <w:p w14:paraId="4A814002" w14:textId="6AF38C59" w:rsidR="00A7355E" w:rsidRDefault="000F009A" w:rsidP="000F009A">
      <w:pPr>
        <w:pStyle w:val="Text"/>
        <w:rPr>
          <w:sz w:val="22"/>
        </w:rPr>
      </w:pPr>
      <w:r>
        <w:rPr>
          <w:sz w:val="22"/>
        </w:rPr>
        <w:t xml:space="preserve">O n.º 3 introduz uma alteração posterior à CES através da reformulação do artigo 2.º do projeto de lei.</w:t>
      </w:r>
    </w:p>
    <w:p w14:paraId="51AC3A1B" w14:textId="150ECB80" w:rsidR="009F2923" w:rsidRDefault="00A7355E" w:rsidP="002E70FE">
      <w:pPr>
        <w:pStyle w:val="Text"/>
        <w:rPr>
          <w:b/>
          <w:sz w:val="22"/>
          <w:rFonts w:ascii="Arial" w:hAnsi="Arial" w:cs="Arial"/>
        </w:rPr>
      </w:pPr>
      <w:r>
        <w:rPr>
          <w:sz w:val="22"/>
        </w:rPr>
        <w:t xml:space="preserve">Espera-se que o projeto de lei de aplicação da Diretiva relativa à modernização introduza um novo artigo 246.º-E no EGBGB, que no n.º 2, ponto 10, do texto do projeto contém uma referência ao artigo 312.º-K do BGB, tal como descrito na exposição dos motivos do ponto 1, alínea a), (artigo 1.º, ponto 4).</w:t>
      </w:r>
      <w:r>
        <w:rPr>
          <w:sz w:val="22"/>
        </w:rPr>
        <w:t xml:space="preserve"> </w:t>
      </w:r>
      <w:r>
        <w:rPr>
          <w:sz w:val="22"/>
        </w:rPr>
        <w:t xml:space="preserve">Esta referência deve ser adaptada.</w:t>
      </w:r>
    </w:p>
    <w:p w14:paraId="03B474E7" w14:textId="4ACD06E1" w:rsidR="009F2923" w:rsidRPr="00DA2D64" w:rsidRDefault="009F2923" w:rsidP="00DA2D64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Em relação ao n.º 4</w:t>
      </w:r>
    </w:p>
    <w:p w14:paraId="5DE9D023" w14:textId="63527F64" w:rsidR="00EE546D" w:rsidRPr="00EE546D" w:rsidRDefault="00EE546D" w:rsidP="00EE546D">
      <w:pPr>
        <w:pStyle w:val="Text"/>
        <w:rPr>
          <w:sz w:val="22"/>
        </w:rPr>
      </w:pPr>
      <w:r>
        <w:rPr>
          <w:sz w:val="22"/>
        </w:rPr>
        <w:t xml:space="preserve">A implementação dos requisitos para o cumprimento da obrigação de acordo com o artigo 312.º-K do BGB na versão do projeto significará, em alguns casos, um esforço organizacional e temporal considerável para as empresas.</w:t>
      </w:r>
      <w:r>
        <w:rPr>
          <w:sz w:val="22"/>
        </w:rPr>
        <w:t xml:space="preserve"> </w:t>
      </w:r>
      <w:r>
        <w:rPr>
          <w:sz w:val="22"/>
        </w:rPr>
        <w:t xml:space="preserve">Neste contexto, as empresas só deverão ser obrigadas a fazê-lo a 1 de julho de 2022.</w:t>
      </w:r>
    </w:p>
    <w:sectPr w:rsidR="00EE546D" w:rsidRPr="00EE546D" w:rsidSect="00012A1D">
      <w:type w:val="continuous"/>
      <w:pgSz w:w="11907" w:h="16839"/>
      <w:pgMar w:top="1134" w:right="3883" w:bottom="1417" w:left="12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B72C0" w14:textId="77777777" w:rsidR="00FA5BE1" w:rsidRDefault="00FA5BE1" w:rsidP="00FF4465">
      <w:pPr>
        <w:spacing w:before="0" w:after="0"/>
      </w:pPr>
      <w:r>
        <w:separator/>
      </w:r>
    </w:p>
  </w:endnote>
  <w:endnote w:type="continuationSeparator" w:id="0">
    <w:p w14:paraId="2B8FD7A9" w14:textId="77777777" w:rsidR="00FA5BE1" w:rsidRDefault="00FA5BE1" w:rsidP="00FF446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401F6" w14:textId="77777777" w:rsidR="00FA5BE1" w:rsidRDefault="00FA5BE1" w:rsidP="00FF4465">
      <w:pPr>
        <w:spacing w:before="0" w:after="0"/>
      </w:pPr>
      <w:r>
        <w:separator/>
      </w:r>
    </w:p>
  </w:footnote>
  <w:footnote w:type="continuationSeparator" w:id="0">
    <w:p w14:paraId="73BC5E22" w14:textId="77777777" w:rsidR="00FA5BE1" w:rsidRDefault="00FA5BE1" w:rsidP="00FF446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CF337" w14:textId="460795E0" w:rsidR="00FA5BE1" w:rsidRPr="00012A1D" w:rsidRDefault="00012A1D" w:rsidP="00012A1D">
    <w:pPr>
      <w:pStyle w:val="Kopfzeile"/>
      <w:framePr w:vSpace="283" w:wrap="notBeside"/>
    </w:pPr>
    <w:r>
      <w:tab/>
    </w:r>
    <w:r>
      <w:t xml:space="preserve">– </w:t>
    </w:r>
    <w:r>
      <w:fldChar w:fldCharType="begin"/>
    </w:r>
    <w:r>
      <w:instrText xml:space="preserve"> PAGE  \* MERGEFORMAT </w:instrText>
    </w:r>
    <w:r>
      <w:fldChar w:fldCharType="separate"/>
    </w:r>
    <w:r>
      <w:t>10</w:t>
    </w:r>
    <w:r>
      <w:fldChar w:fldCharType="end"/>
    </w:r>
    <w:r>
      <w:t xml:space="preserve"> –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DC72C" w14:textId="4C5DDFEE" w:rsidR="00FA5BE1" w:rsidRPr="00012A1D" w:rsidRDefault="00012A1D" w:rsidP="00012A1D">
    <w:pPr>
      <w:pStyle w:val="Kopfzeile"/>
      <w:framePr w:vSpace="283" w:wrap="notBeside"/>
    </w:pPr>
    <w:r>
      <w:tab/>
    </w:r>
    <w:r>
      <w:t xml:space="preserve">– </w:t>
    </w:r>
    <w:r>
      <w:fldChar w:fldCharType="begin"/>
    </w:r>
    <w:r>
      <w:instrText xml:space="preserve"> PAGE  \* MERGEFORMAT </w:instrText>
    </w:r>
    <w:r>
      <w:fldChar w:fldCharType="separate"/>
    </w:r>
    <w:r>
      <w:t>9</w:t>
    </w:r>
    <w:r>
      <w:fldChar w:fldCharType="end"/>
    </w:r>
    <w:r>
      <w:t xml:space="preserve"> –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2589B"/>
    <w:multiLevelType w:val="singleLevel"/>
    <w:tmpl w:val="241214B0"/>
    <w:name w:val="Tabelle Aufzählung"/>
    <w:lvl w:ilvl="0">
      <w:start w:val="1"/>
      <w:numFmt w:val="bullet"/>
      <w:lvlRestart w:val="0"/>
      <w:pStyle w:val="TabelleAufzhlung"/>
      <w:lvlText w:val="–"/>
      <w:lvlJc w:val="left"/>
      <w:pPr>
        <w:tabs>
          <w:tab w:val="num" w:pos="283"/>
        </w:tabs>
        <w:ind w:left="0" w:firstLine="0"/>
      </w:pPr>
    </w:lvl>
  </w:abstractNum>
  <w:abstractNum w:abstractNumId="1" w15:restartNumberingAfterBreak="0">
    <w:nsid w:val="0755749D"/>
    <w:multiLevelType w:val="singleLevel"/>
    <w:tmpl w:val="E7089F24"/>
    <w:name w:val="Revision Eingangsformel Aufzählung (Stammdokument)"/>
    <w:lvl w:ilvl="0">
      <w:start w:val="1"/>
      <w:numFmt w:val="bullet"/>
      <w:lvlRestart w:val="0"/>
      <w:pStyle w:val="RevisionEingangsformelAufzhlungStamm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DA0E89"/>
    <w:multiLevelType w:val="singleLevel"/>
    <w:tmpl w:val="0990366C"/>
    <w:name w:val="Aufzählung (Stufe 5)"/>
    <w:lvl w:ilvl="0">
      <w:start w:val="1"/>
      <w:numFmt w:val="bullet"/>
      <w:lvlRestart w:val="0"/>
      <w:pStyle w:val="AufzhlungStufe5"/>
      <w:lvlText w:val="–"/>
      <w:lvlJc w:val="left"/>
      <w:pPr>
        <w:tabs>
          <w:tab w:val="num" w:pos="2126"/>
        </w:tabs>
        <w:ind w:left="2126" w:hanging="425"/>
      </w:pPr>
    </w:lvl>
  </w:abstractNum>
  <w:abstractNum w:abstractNumId="3" w15:restartNumberingAfterBreak="0">
    <w:nsid w:val="17EB36AF"/>
    <w:multiLevelType w:val="singleLevel"/>
    <w:tmpl w:val="96445E22"/>
    <w:name w:val="Aufzählung (Stufe 1)"/>
    <w:lvl w:ilvl="0">
      <w:start w:val="1"/>
      <w:numFmt w:val="bullet"/>
      <w:lvlRestart w:val="0"/>
      <w:pStyle w:val="AufzhlungStufe1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8D56528"/>
    <w:multiLevelType w:val="singleLevel"/>
    <w:tmpl w:val="31561192"/>
    <w:name w:val="Revision Aufzählung (Stufe 1)"/>
    <w:lvl w:ilvl="0">
      <w:start w:val="1"/>
      <w:numFmt w:val="bullet"/>
      <w:lvlRestart w:val="0"/>
      <w:pStyle w:val="RevisionAufzhlungStufe1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29876190"/>
    <w:multiLevelType w:val="multilevel"/>
    <w:tmpl w:val="903A7594"/>
    <w:name w:val="Revision eNorm Liste"/>
    <w:lvl w:ilvl="0">
      <w:start w:val="1"/>
      <w:numFmt w:val="decimal"/>
      <w:lvlRestart w:val="0"/>
      <w:pStyle w:val="RevisionListeStuf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none"/>
      <w:pStyle w:val="RevisionListeFolgeabsatzStufe1"/>
      <w:lvlText w:val="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RevisionListe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RevisionListeFolgeabsatzStufe2"/>
      <w:lvlText w:val="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RevisionListeStufe3"/>
      <w:lvlText w:val="%5%5)"/>
      <w:lvlJc w:val="left"/>
      <w:pPr>
        <w:tabs>
          <w:tab w:val="num" w:pos="1276"/>
        </w:tabs>
        <w:ind w:left="1276" w:hanging="426"/>
      </w:pPr>
    </w:lvl>
    <w:lvl w:ilvl="5">
      <w:start w:val="1"/>
      <w:numFmt w:val="none"/>
      <w:pStyle w:val="RevisionListeFolgeabsatzStufe3"/>
      <w:lvlText w:val=""/>
      <w:lvlJc w:val="left"/>
      <w:pPr>
        <w:tabs>
          <w:tab w:val="num" w:pos="1276"/>
        </w:tabs>
        <w:ind w:left="1276" w:hanging="1276"/>
      </w:pPr>
    </w:lvl>
    <w:lvl w:ilvl="6">
      <w:start w:val="1"/>
      <w:numFmt w:val="lowerLetter"/>
      <w:pStyle w:val="RevisionListe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none"/>
      <w:pStyle w:val="RevisionListeFolgeabsatzStufe4"/>
      <w:lvlText w:val=""/>
      <w:lvlJc w:val="left"/>
      <w:pPr>
        <w:tabs>
          <w:tab w:val="num" w:pos="1984"/>
        </w:tabs>
        <w:ind w:left="1984" w:hanging="1984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9EE59AC"/>
    <w:multiLevelType w:val="singleLevel"/>
    <w:tmpl w:val="E4DEC6AC"/>
    <w:name w:val="Revision Aufzählung (Stufe 4)"/>
    <w:lvl w:ilvl="0">
      <w:start w:val="1"/>
      <w:numFmt w:val="bullet"/>
      <w:lvlRestart w:val="0"/>
      <w:pStyle w:val="RevisionAufzhlungStufe4"/>
      <w:lvlText w:val="–"/>
      <w:lvlJc w:val="left"/>
      <w:pPr>
        <w:tabs>
          <w:tab w:val="num" w:pos="1701"/>
        </w:tabs>
        <w:ind w:left="1701" w:hanging="425"/>
      </w:pPr>
    </w:lvl>
  </w:abstractNum>
  <w:abstractNum w:abstractNumId="7" w15:restartNumberingAfterBreak="0">
    <w:nsid w:val="2DF25574"/>
    <w:multiLevelType w:val="multilevel"/>
    <w:tmpl w:val="371EF51E"/>
    <w:name w:val="eNorm Liste"/>
    <w:lvl w:ilvl="0">
      <w:start w:val="1"/>
      <w:numFmt w:val="decimal"/>
      <w:lvlRestart w:val="0"/>
      <w:pStyle w:val="ListeStuf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none"/>
      <w:pStyle w:val="ListeFolgeabsatzStufe1"/>
      <w:lvlText w:val="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Liste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ListeFolgeabsatzStufe2"/>
      <w:lvlText w:val="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ListeStufe3"/>
      <w:lvlText w:val="%5%5)"/>
      <w:lvlJc w:val="left"/>
      <w:pPr>
        <w:tabs>
          <w:tab w:val="num" w:pos="1276"/>
        </w:tabs>
        <w:ind w:left="1276" w:hanging="426"/>
      </w:pPr>
    </w:lvl>
    <w:lvl w:ilvl="5">
      <w:start w:val="1"/>
      <w:numFmt w:val="none"/>
      <w:pStyle w:val="ListeFolgeabsatzStufe3"/>
      <w:lvlText w:val=""/>
      <w:lvlJc w:val="left"/>
      <w:pPr>
        <w:tabs>
          <w:tab w:val="num" w:pos="1276"/>
        </w:tabs>
        <w:ind w:left="1276" w:hanging="1276"/>
      </w:pPr>
    </w:lvl>
    <w:lvl w:ilvl="6">
      <w:start w:val="1"/>
      <w:numFmt w:val="lowerLetter"/>
      <w:pStyle w:val="Liste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none"/>
      <w:pStyle w:val="ListeFolgeabsatzStufe4"/>
      <w:lvlText w:val=""/>
      <w:lvlJc w:val="left"/>
      <w:pPr>
        <w:tabs>
          <w:tab w:val="num" w:pos="1984"/>
        </w:tabs>
        <w:ind w:left="1984" w:hanging="1984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7C41A6C"/>
    <w:multiLevelType w:val="singleLevel"/>
    <w:tmpl w:val="EB0E2D88"/>
    <w:name w:val="Revision Aufzählung (Stufe 5)"/>
    <w:lvl w:ilvl="0">
      <w:start w:val="1"/>
      <w:numFmt w:val="bullet"/>
      <w:lvlRestart w:val="0"/>
      <w:pStyle w:val="RevisionAufzhlungStufe5"/>
      <w:lvlText w:val="–"/>
      <w:lvlJc w:val="left"/>
      <w:pPr>
        <w:tabs>
          <w:tab w:val="num" w:pos="2126"/>
        </w:tabs>
        <w:ind w:left="2126" w:hanging="425"/>
      </w:pPr>
    </w:lvl>
  </w:abstractNum>
  <w:abstractNum w:abstractNumId="9" w15:restartNumberingAfterBreak="0">
    <w:nsid w:val="45E05348"/>
    <w:multiLevelType w:val="singleLevel"/>
    <w:tmpl w:val="733EA768"/>
    <w:name w:val="Revision Aufzählung (Stufe 2)"/>
    <w:lvl w:ilvl="0">
      <w:start w:val="1"/>
      <w:numFmt w:val="bullet"/>
      <w:lvlRestart w:val="0"/>
      <w:pStyle w:val="RevisionAufzhlungStufe2"/>
      <w:lvlText w:val="–"/>
      <w:lvlJc w:val="left"/>
      <w:pPr>
        <w:tabs>
          <w:tab w:val="num" w:pos="850"/>
        </w:tabs>
        <w:ind w:left="850" w:hanging="425"/>
      </w:pPr>
    </w:lvl>
  </w:abstractNum>
  <w:abstractNum w:abstractNumId="10" w15:restartNumberingAfterBreak="0">
    <w:nsid w:val="50910653"/>
    <w:multiLevelType w:val="multilevel"/>
    <w:tmpl w:val="0108F78E"/>
    <w:name w:val="Revision Juristischer Absatz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RevisionParagraphBezeichner"/>
      <w:suff w:val="nothing"/>
      <w:lvlText w:val="§ %2"/>
      <w:lvlJc w:val="left"/>
      <w:pPr>
        <w:ind w:left="0" w:firstLine="0"/>
      </w:p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38E32B9"/>
    <w:multiLevelType w:val="singleLevel"/>
    <w:tmpl w:val="4E520E9E"/>
    <w:name w:val="Aufzählung (Stufe 4)"/>
    <w:lvl w:ilvl="0">
      <w:start w:val="1"/>
      <w:numFmt w:val="bullet"/>
      <w:lvlRestart w:val="0"/>
      <w:pStyle w:val="AufzhlungStufe4"/>
      <w:lvlText w:val="–"/>
      <w:lvlJc w:val="left"/>
      <w:pPr>
        <w:tabs>
          <w:tab w:val="num" w:pos="1701"/>
        </w:tabs>
        <w:ind w:left="1701" w:hanging="425"/>
      </w:pPr>
    </w:lvl>
  </w:abstractNum>
  <w:abstractNum w:abstractNumId="12" w15:restartNumberingAfterBreak="0">
    <w:nsid w:val="54F620F6"/>
    <w:multiLevelType w:val="singleLevel"/>
    <w:tmpl w:val="010ECA8C"/>
    <w:name w:val="Aufzählung (Stufe 2)"/>
    <w:lvl w:ilvl="0">
      <w:start w:val="1"/>
      <w:numFmt w:val="bullet"/>
      <w:lvlRestart w:val="0"/>
      <w:pStyle w:val="AufzhlungStufe2"/>
      <w:lvlText w:val="–"/>
      <w:lvlJc w:val="left"/>
      <w:pPr>
        <w:tabs>
          <w:tab w:val="num" w:pos="850"/>
        </w:tabs>
        <w:ind w:left="850" w:hanging="425"/>
      </w:pPr>
    </w:lvl>
  </w:abstractNum>
  <w:abstractNum w:abstractNumId="13" w15:restartNumberingAfterBreak="0">
    <w:nsid w:val="595A094C"/>
    <w:multiLevelType w:val="multilevel"/>
    <w:tmpl w:val="A4641030"/>
    <w:name w:val="Empfehlung Nummerierung"/>
    <w:lvl w:ilvl="0">
      <w:start w:val="1"/>
      <w:numFmt w:val="lowerLetter"/>
      <w:lvlRestart w:val="0"/>
      <w:pStyle w:val="EmpfehlungTextnummeriert"/>
      <w:lvlText w:val="%1)"/>
      <w:lvlJc w:val="left"/>
      <w:pPr>
        <w:tabs>
          <w:tab w:val="num" w:pos="0"/>
        </w:tabs>
        <w:ind w:left="0" w:hanging="425"/>
      </w:pPr>
    </w:lvl>
    <w:lvl w:ilvl="1">
      <w:start w:val="1"/>
      <w:numFmt w:val="decimal"/>
      <w:pStyle w:val="EmpfehlungNummerierungStufe1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EmpfehlungNummerierung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lowerLetter"/>
      <w:pStyle w:val="EmpfehlungNummerierungStufe3"/>
      <w:lvlText w:val="%4%4)"/>
      <w:lvlJc w:val="left"/>
      <w:pPr>
        <w:tabs>
          <w:tab w:val="num" w:pos="1276"/>
        </w:tabs>
        <w:ind w:left="1276" w:hanging="426"/>
      </w:pPr>
    </w:lvl>
    <w:lvl w:ilvl="4">
      <w:start w:val="1"/>
      <w:numFmt w:val="lowerLetter"/>
      <w:pStyle w:val="EmpfehlungNummerierungStufe4"/>
      <w:lvlText w:val="%5%5%5)"/>
      <w:lvlJc w:val="left"/>
      <w:pPr>
        <w:tabs>
          <w:tab w:val="num" w:pos="1984"/>
        </w:tabs>
        <w:ind w:left="1984" w:hanging="708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0E5FFE"/>
    <w:multiLevelType w:val="singleLevel"/>
    <w:tmpl w:val="2A7667B0"/>
    <w:name w:val="Revision Aufzählung (Stufe 3)"/>
    <w:lvl w:ilvl="0">
      <w:start w:val="1"/>
      <w:numFmt w:val="bullet"/>
      <w:lvlRestart w:val="0"/>
      <w:pStyle w:val="RevisionAufzhlungStufe3"/>
      <w:lvlText w:val="–"/>
      <w:lvlJc w:val="left"/>
      <w:pPr>
        <w:tabs>
          <w:tab w:val="num" w:pos="1276"/>
        </w:tabs>
        <w:ind w:left="1276" w:hanging="426"/>
      </w:pPr>
    </w:lvl>
  </w:abstractNum>
  <w:abstractNum w:abstractNumId="15" w15:restartNumberingAfterBreak="0">
    <w:nsid w:val="7397490C"/>
    <w:multiLevelType w:val="singleLevel"/>
    <w:tmpl w:val="B1EC4D80"/>
    <w:name w:val="Tabelle Liste"/>
    <w:lvl w:ilvl="0">
      <w:start w:val="1"/>
      <w:numFmt w:val="decimal"/>
      <w:lvlRestart w:val="0"/>
      <w:pStyle w:val="TabelleListe"/>
      <w:lvlText w:val="%1."/>
      <w:lvlJc w:val="left"/>
      <w:pPr>
        <w:tabs>
          <w:tab w:val="num" w:pos="283"/>
        </w:tabs>
        <w:ind w:left="0" w:firstLine="0"/>
      </w:pPr>
    </w:lvl>
  </w:abstractNum>
  <w:abstractNum w:abstractNumId="16" w15:restartNumberingAfterBreak="0">
    <w:nsid w:val="7E4D2A11"/>
    <w:multiLevelType w:val="singleLevel"/>
    <w:tmpl w:val="B612535E"/>
    <w:name w:val="Aufzählung (Stufe 3)"/>
    <w:lvl w:ilvl="0">
      <w:start w:val="1"/>
      <w:numFmt w:val="bullet"/>
      <w:lvlRestart w:val="0"/>
      <w:pStyle w:val="AufzhlungStufe3"/>
      <w:lvlText w:val="–"/>
      <w:lvlJc w:val="left"/>
      <w:pPr>
        <w:tabs>
          <w:tab w:val="num" w:pos="1276"/>
        </w:tabs>
        <w:ind w:left="1276" w:hanging="426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12"/>
  </w:num>
  <w:num w:numId="5">
    <w:abstractNumId w:val="16"/>
  </w:num>
  <w:num w:numId="6">
    <w:abstractNumId w:val="11"/>
  </w:num>
  <w:num w:numId="7">
    <w:abstractNumId w:val="2"/>
  </w:num>
  <w:num w:numId="8">
    <w:abstractNumId w:val="0"/>
  </w:num>
  <w:num w:numId="9">
    <w:abstractNumId w:val="15"/>
  </w:num>
  <w:num w:numId="10">
    <w:abstractNumId w:val="10"/>
  </w:num>
  <w:num w:numId="11">
    <w:abstractNumId w:val="5"/>
  </w:num>
  <w:num w:numId="12">
    <w:abstractNumId w:val="4"/>
  </w:num>
  <w:num w:numId="13">
    <w:abstractNumId w:val="9"/>
  </w:num>
  <w:num w:numId="14">
    <w:abstractNumId w:val="14"/>
  </w:num>
  <w:num w:numId="15">
    <w:abstractNumId w:val="6"/>
  </w:num>
  <w:num w:numId="16">
    <w:abstractNumId w:val="8"/>
  </w:num>
  <w:num w:numId="17">
    <w:abstractNumId w:val="1"/>
  </w:num>
  <w:num w:numId="18">
    <w:abstractNumId w:val="13"/>
  </w:num>
  <w:num w:numId="19">
    <w:abstractNumId w:val="7"/>
  </w:num>
  <w:num w:numId="20">
    <w:abstractNumId w:val="3"/>
  </w:num>
  <w:num w:numId="21">
    <w:abstractNumId w:val="12"/>
  </w:num>
  <w:num w:numId="22">
    <w:abstractNumId w:val="16"/>
  </w:num>
  <w:num w:numId="23">
    <w:abstractNumId w:val="11"/>
  </w:num>
  <w:num w:numId="24">
    <w:abstractNumId w:val="2"/>
  </w:num>
  <w:num w:numId="25">
    <w:abstractNumId w:val="0"/>
  </w:num>
  <w:num w:numId="26">
    <w:abstractNumId w:val="15"/>
  </w:num>
  <w:num w:numId="27">
    <w:abstractNumId w:val="10"/>
  </w:num>
  <w:num w:numId="28">
    <w:abstractNumId w:val="5"/>
  </w:num>
  <w:num w:numId="29">
    <w:abstractNumId w:val="4"/>
  </w:num>
  <w:num w:numId="30">
    <w:abstractNumId w:val="9"/>
  </w:num>
  <w:num w:numId="31">
    <w:abstractNumId w:val="14"/>
  </w:num>
  <w:num w:numId="32">
    <w:abstractNumId w:val="6"/>
  </w:num>
  <w:num w:numId="33">
    <w:abstractNumId w:val="8"/>
  </w:num>
  <w:num w:numId="34">
    <w:abstractNumId w:val="1"/>
  </w:num>
  <w:num w:numId="35">
    <w:abstractNumId w:val="13"/>
  </w:num>
  <w:num w:numId="36">
    <w:abstractNumId w:val="10"/>
  </w:num>
  <w:num w:numId="37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efehlsHistorie_BefehlsZähler" w:val="2"/>
    <w:docVar w:name="BefehlsKontext_SpeichernOOXML_Maximum" w:val="275ms"/>
    <w:docVar w:name="BefehlsKontext_SpeichernOOXML_Schnitt" w:val="275ms"/>
    <w:docVar w:name="BT" w:val="True"/>
    <w:docVar w:name="DQCHighlighting" w:val="100"/>
    <w:docVar w:name="DQCPart_Dokument" w:val="0"/>
    <w:docVar w:name="DQCResult_Aenderungsbefehl" w:val="0;0"/>
    <w:docVar w:name="DQCResult_Citations" w:val="0;0"/>
    <w:docVar w:name="DQCResult_EmbeddedObjects" w:val="0;0"/>
    <w:docVar w:name="DQCResult_Marker" w:val="0;0"/>
    <w:docVar w:name="DQCResult_ModifiedCharFormat" w:val="0;66"/>
    <w:docVar w:name="DQCResult_ModifiedMargins" w:val="0;0"/>
    <w:docVar w:name="DQCResult_ModifiedNumbering" w:val="0;0"/>
    <w:docVar w:name="DQCResult_StructureCheck" w:val="0;0"/>
    <w:docVar w:name="DQCResult_SuperfluousWhitespace" w:val="0;0"/>
    <w:docVar w:name="DQCWithWarnings" w:val="1"/>
    <w:docVar w:name="EN_DocFileDateTimeAtOpen" w:val="19.03.2021 16:14:48"/>
    <w:docVar w:name="LW_DocType" w:val="FORM"/>
    <w:docVar w:name="LWCons_Langue" w:val="DE"/>
  </w:docVars>
  <w:rsids>
    <w:rsidRoot w:val="002720FF"/>
    <w:rsid w:val="00003B38"/>
    <w:rsid w:val="00012A1D"/>
    <w:rsid w:val="00021C4F"/>
    <w:rsid w:val="00021CCF"/>
    <w:rsid w:val="00035D26"/>
    <w:rsid w:val="00060631"/>
    <w:rsid w:val="0006601D"/>
    <w:rsid w:val="00071A7A"/>
    <w:rsid w:val="000747D8"/>
    <w:rsid w:val="00076397"/>
    <w:rsid w:val="00080B5B"/>
    <w:rsid w:val="000B047B"/>
    <w:rsid w:val="000B646B"/>
    <w:rsid w:val="000C15BB"/>
    <w:rsid w:val="000C76EB"/>
    <w:rsid w:val="000F009A"/>
    <w:rsid w:val="000F70B9"/>
    <w:rsid w:val="00105A99"/>
    <w:rsid w:val="00107329"/>
    <w:rsid w:val="00117AD6"/>
    <w:rsid w:val="00120BC4"/>
    <w:rsid w:val="00125212"/>
    <w:rsid w:val="001327D0"/>
    <w:rsid w:val="00137B75"/>
    <w:rsid w:val="00154174"/>
    <w:rsid w:val="001551B6"/>
    <w:rsid w:val="00157A5E"/>
    <w:rsid w:val="00184422"/>
    <w:rsid w:val="001B688F"/>
    <w:rsid w:val="001C5507"/>
    <w:rsid w:val="001E0F6C"/>
    <w:rsid w:val="001E4E2B"/>
    <w:rsid w:val="001E7B94"/>
    <w:rsid w:val="001F299B"/>
    <w:rsid w:val="001F2E12"/>
    <w:rsid w:val="001F2E43"/>
    <w:rsid w:val="0020302D"/>
    <w:rsid w:val="00205446"/>
    <w:rsid w:val="002142EA"/>
    <w:rsid w:val="0021568B"/>
    <w:rsid w:val="00217FE5"/>
    <w:rsid w:val="0022038D"/>
    <w:rsid w:val="00222EE0"/>
    <w:rsid w:val="002720FF"/>
    <w:rsid w:val="00285780"/>
    <w:rsid w:val="002873C9"/>
    <w:rsid w:val="00297295"/>
    <w:rsid w:val="002A3FE5"/>
    <w:rsid w:val="002B272A"/>
    <w:rsid w:val="002C1E10"/>
    <w:rsid w:val="002C4559"/>
    <w:rsid w:val="002D17B8"/>
    <w:rsid w:val="002D2148"/>
    <w:rsid w:val="002D6017"/>
    <w:rsid w:val="002E70FE"/>
    <w:rsid w:val="002F0027"/>
    <w:rsid w:val="002F591E"/>
    <w:rsid w:val="002F6967"/>
    <w:rsid w:val="00300C93"/>
    <w:rsid w:val="00301240"/>
    <w:rsid w:val="00306B62"/>
    <w:rsid w:val="003075FB"/>
    <w:rsid w:val="00311BA7"/>
    <w:rsid w:val="00312C96"/>
    <w:rsid w:val="003277CE"/>
    <w:rsid w:val="00332D4D"/>
    <w:rsid w:val="00351164"/>
    <w:rsid w:val="00355929"/>
    <w:rsid w:val="00362E0C"/>
    <w:rsid w:val="003774F0"/>
    <w:rsid w:val="00395EE9"/>
    <w:rsid w:val="003B3E40"/>
    <w:rsid w:val="003C1CD0"/>
    <w:rsid w:val="003C2408"/>
    <w:rsid w:val="003C293C"/>
    <w:rsid w:val="003D119C"/>
    <w:rsid w:val="003D54F0"/>
    <w:rsid w:val="003E092B"/>
    <w:rsid w:val="003E2B00"/>
    <w:rsid w:val="003F6FFF"/>
    <w:rsid w:val="0040002B"/>
    <w:rsid w:val="004025EB"/>
    <w:rsid w:val="00405D1C"/>
    <w:rsid w:val="00416421"/>
    <w:rsid w:val="00437A25"/>
    <w:rsid w:val="00452460"/>
    <w:rsid w:val="00456CBC"/>
    <w:rsid w:val="00463C3B"/>
    <w:rsid w:val="004666C3"/>
    <w:rsid w:val="00472108"/>
    <w:rsid w:val="00472355"/>
    <w:rsid w:val="0048061A"/>
    <w:rsid w:val="00481CA0"/>
    <w:rsid w:val="00481F94"/>
    <w:rsid w:val="0048530A"/>
    <w:rsid w:val="004A1713"/>
    <w:rsid w:val="004B18EC"/>
    <w:rsid w:val="004B4076"/>
    <w:rsid w:val="004C591F"/>
    <w:rsid w:val="004D3377"/>
    <w:rsid w:val="004E6731"/>
    <w:rsid w:val="004F1B81"/>
    <w:rsid w:val="004F6D2C"/>
    <w:rsid w:val="00503238"/>
    <w:rsid w:val="0052341C"/>
    <w:rsid w:val="0052608D"/>
    <w:rsid w:val="00544DE6"/>
    <w:rsid w:val="00546AAD"/>
    <w:rsid w:val="005632AA"/>
    <w:rsid w:val="00574C2D"/>
    <w:rsid w:val="0057653F"/>
    <w:rsid w:val="0058476B"/>
    <w:rsid w:val="00591E40"/>
    <w:rsid w:val="005922FA"/>
    <w:rsid w:val="005972FA"/>
    <w:rsid w:val="005A544B"/>
    <w:rsid w:val="005E05C4"/>
    <w:rsid w:val="005E1C0F"/>
    <w:rsid w:val="005E3C4F"/>
    <w:rsid w:val="005E4D84"/>
    <w:rsid w:val="005F7D36"/>
    <w:rsid w:val="00604F79"/>
    <w:rsid w:val="00613B05"/>
    <w:rsid w:val="0062256C"/>
    <w:rsid w:val="00623468"/>
    <w:rsid w:val="006257ED"/>
    <w:rsid w:val="006334E3"/>
    <w:rsid w:val="00646792"/>
    <w:rsid w:val="00652116"/>
    <w:rsid w:val="00660928"/>
    <w:rsid w:val="00671C6C"/>
    <w:rsid w:val="0067495D"/>
    <w:rsid w:val="00681D0D"/>
    <w:rsid w:val="00682019"/>
    <w:rsid w:val="00685176"/>
    <w:rsid w:val="00693160"/>
    <w:rsid w:val="00693751"/>
    <w:rsid w:val="006A77F6"/>
    <w:rsid w:val="006C1AFE"/>
    <w:rsid w:val="006C5585"/>
    <w:rsid w:val="006D727A"/>
    <w:rsid w:val="006E2F12"/>
    <w:rsid w:val="006F0DAE"/>
    <w:rsid w:val="006F1258"/>
    <w:rsid w:val="006F680B"/>
    <w:rsid w:val="006F7B3A"/>
    <w:rsid w:val="00701CCB"/>
    <w:rsid w:val="00704C6A"/>
    <w:rsid w:val="0074181E"/>
    <w:rsid w:val="007430E4"/>
    <w:rsid w:val="00746C78"/>
    <w:rsid w:val="0075168F"/>
    <w:rsid w:val="007712DA"/>
    <w:rsid w:val="00781EDD"/>
    <w:rsid w:val="00786296"/>
    <w:rsid w:val="007A0A21"/>
    <w:rsid w:val="007A289E"/>
    <w:rsid w:val="007B6582"/>
    <w:rsid w:val="007C1ACD"/>
    <w:rsid w:val="007C69FC"/>
    <w:rsid w:val="007E1EA0"/>
    <w:rsid w:val="007E4270"/>
    <w:rsid w:val="007F2DB9"/>
    <w:rsid w:val="008132F7"/>
    <w:rsid w:val="00826E52"/>
    <w:rsid w:val="0084613F"/>
    <w:rsid w:val="00846EFD"/>
    <w:rsid w:val="00850090"/>
    <w:rsid w:val="00852306"/>
    <w:rsid w:val="00854CB1"/>
    <w:rsid w:val="00861F9F"/>
    <w:rsid w:val="008631CD"/>
    <w:rsid w:val="008657B1"/>
    <w:rsid w:val="008772D0"/>
    <w:rsid w:val="008809C8"/>
    <w:rsid w:val="008877A7"/>
    <w:rsid w:val="0089065C"/>
    <w:rsid w:val="008A058D"/>
    <w:rsid w:val="008C35B1"/>
    <w:rsid w:val="008C4938"/>
    <w:rsid w:val="008D6B47"/>
    <w:rsid w:val="008E21D5"/>
    <w:rsid w:val="008F3DB4"/>
    <w:rsid w:val="009019C7"/>
    <w:rsid w:val="00901C79"/>
    <w:rsid w:val="0090252A"/>
    <w:rsid w:val="00910B03"/>
    <w:rsid w:val="00910D9D"/>
    <w:rsid w:val="00914FA8"/>
    <w:rsid w:val="00915D22"/>
    <w:rsid w:val="00917BC0"/>
    <w:rsid w:val="00932184"/>
    <w:rsid w:val="00933356"/>
    <w:rsid w:val="00937EC9"/>
    <w:rsid w:val="009506AE"/>
    <w:rsid w:val="00952518"/>
    <w:rsid w:val="009530D1"/>
    <w:rsid w:val="00956726"/>
    <w:rsid w:val="00956C28"/>
    <w:rsid w:val="009701A4"/>
    <w:rsid w:val="00970ABB"/>
    <w:rsid w:val="0098296B"/>
    <w:rsid w:val="00993AD2"/>
    <w:rsid w:val="00995726"/>
    <w:rsid w:val="009A7DB0"/>
    <w:rsid w:val="009B1298"/>
    <w:rsid w:val="009B2962"/>
    <w:rsid w:val="009B3F4B"/>
    <w:rsid w:val="009B7841"/>
    <w:rsid w:val="009C3FB1"/>
    <w:rsid w:val="009D590D"/>
    <w:rsid w:val="009E06E3"/>
    <w:rsid w:val="009F0E3F"/>
    <w:rsid w:val="009F2923"/>
    <w:rsid w:val="009F726F"/>
    <w:rsid w:val="009F7F4E"/>
    <w:rsid w:val="00A03249"/>
    <w:rsid w:val="00A10F3A"/>
    <w:rsid w:val="00A20AF6"/>
    <w:rsid w:val="00A2558A"/>
    <w:rsid w:val="00A34D97"/>
    <w:rsid w:val="00A34DBE"/>
    <w:rsid w:val="00A46C3D"/>
    <w:rsid w:val="00A70F0E"/>
    <w:rsid w:val="00A72781"/>
    <w:rsid w:val="00A7355E"/>
    <w:rsid w:val="00A82216"/>
    <w:rsid w:val="00A825DA"/>
    <w:rsid w:val="00A829BE"/>
    <w:rsid w:val="00A9149E"/>
    <w:rsid w:val="00A94D6E"/>
    <w:rsid w:val="00AA0FD6"/>
    <w:rsid w:val="00AC529F"/>
    <w:rsid w:val="00AC685D"/>
    <w:rsid w:val="00AE17CC"/>
    <w:rsid w:val="00AE3F1C"/>
    <w:rsid w:val="00AE662A"/>
    <w:rsid w:val="00AF1427"/>
    <w:rsid w:val="00AF7B14"/>
    <w:rsid w:val="00B02C62"/>
    <w:rsid w:val="00B05AC7"/>
    <w:rsid w:val="00B07CF7"/>
    <w:rsid w:val="00B358A3"/>
    <w:rsid w:val="00B375AA"/>
    <w:rsid w:val="00B56435"/>
    <w:rsid w:val="00B8122A"/>
    <w:rsid w:val="00B8702A"/>
    <w:rsid w:val="00B91409"/>
    <w:rsid w:val="00BA35AD"/>
    <w:rsid w:val="00BA4AB6"/>
    <w:rsid w:val="00BB0CE7"/>
    <w:rsid w:val="00BB1814"/>
    <w:rsid w:val="00BD4D41"/>
    <w:rsid w:val="00BE0519"/>
    <w:rsid w:val="00BF30DD"/>
    <w:rsid w:val="00C0555F"/>
    <w:rsid w:val="00C10FA1"/>
    <w:rsid w:val="00C1148C"/>
    <w:rsid w:val="00C20325"/>
    <w:rsid w:val="00C2231C"/>
    <w:rsid w:val="00C4353F"/>
    <w:rsid w:val="00C44FC3"/>
    <w:rsid w:val="00C50448"/>
    <w:rsid w:val="00C50725"/>
    <w:rsid w:val="00C5369F"/>
    <w:rsid w:val="00C743B5"/>
    <w:rsid w:val="00CA126D"/>
    <w:rsid w:val="00CA6C90"/>
    <w:rsid w:val="00CA71BF"/>
    <w:rsid w:val="00CC41C0"/>
    <w:rsid w:val="00CC65EA"/>
    <w:rsid w:val="00CD0799"/>
    <w:rsid w:val="00CE618D"/>
    <w:rsid w:val="00D00DD2"/>
    <w:rsid w:val="00D04FFA"/>
    <w:rsid w:val="00D079B0"/>
    <w:rsid w:val="00D36A78"/>
    <w:rsid w:val="00D37BF5"/>
    <w:rsid w:val="00D46DCD"/>
    <w:rsid w:val="00D528F9"/>
    <w:rsid w:val="00D549B7"/>
    <w:rsid w:val="00D64E32"/>
    <w:rsid w:val="00D663F5"/>
    <w:rsid w:val="00D85758"/>
    <w:rsid w:val="00D87FC5"/>
    <w:rsid w:val="00D948AE"/>
    <w:rsid w:val="00DA2D64"/>
    <w:rsid w:val="00DA31E8"/>
    <w:rsid w:val="00DA49A5"/>
    <w:rsid w:val="00DA5F32"/>
    <w:rsid w:val="00DC3B1E"/>
    <w:rsid w:val="00DC5314"/>
    <w:rsid w:val="00DE3E46"/>
    <w:rsid w:val="00DF6F83"/>
    <w:rsid w:val="00E11559"/>
    <w:rsid w:val="00E124F9"/>
    <w:rsid w:val="00E246FB"/>
    <w:rsid w:val="00E25F34"/>
    <w:rsid w:val="00E35604"/>
    <w:rsid w:val="00E37447"/>
    <w:rsid w:val="00E42E6F"/>
    <w:rsid w:val="00E439EB"/>
    <w:rsid w:val="00E45942"/>
    <w:rsid w:val="00E50F71"/>
    <w:rsid w:val="00E57275"/>
    <w:rsid w:val="00E574A2"/>
    <w:rsid w:val="00E91488"/>
    <w:rsid w:val="00EA1D8C"/>
    <w:rsid w:val="00EA3CEF"/>
    <w:rsid w:val="00EB6B0C"/>
    <w:rsid w:val="00EC5934"/>
    <w:rsid w:val="00EE4DF6"/>
    <w:rsid w:val="00EE546D"/>
    <w:rsid w:val="00EE655C"/>
    <w:rsid w:val="00EF5B1E"/>
    <w:rsid w:val="00F07AED"/>
    <w:rsid w:val="00F15270"/>
    <w:rsid w:val="00F24FDD"/>
    <w:rsid w:val="00F43B57"/>
    <w:rsid w:val="00F631AB"/>
    <w:rsid w:val="00F66B92"/>
    <w:rsid w:val="00F85BEA"/>
    <w:rsid w:val="00F871B4"/>
    <w:rsid w:val="00FA17F7"/>
    <w:rsid w:val="00FA1D2B"/>
    <w:rsid w:val="00FA5918"/>
    <w:rsid w:val="00FA5BE1"/>
    <w:rsid w:val="00FB25A4"/>
    <w:rsid w:val="00FC3394"/>
    <w:rsid w:val="00FC39E2"/>
    <w:rsid w:val="00FC63C3"/>
    <w:rsid w:val="00FD3793"/>
    <w:rsid w:val="00FE7C6A"/>
    <w:rsid w:val="00FF0FD0"/>
    <w:rsid w:val="00FF4465"/>
    <w:rsid w:val="00FF6FE5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087D4"/>
  <w15:docId w15:val="{8F769AC3-B1BC-4295-8992-9D8EE94E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before="60" w:after="60" w:line="240" w:lineRule="auto"/>
      <w:jc w:val="both"/>
    </w:pPr>
    <w:rPr>
      <w:rFonts w:ascii="Times New Roman" w:hAnsi="Times New Roman" w:cs="Times New Roman"/>
      <w:sz w:val="21"/>
    </w:rPr>
  </w:style>
  <w:style w:type="paragraph" w:styleId="berschrift1">
    <w:name w:val="heading 1"/>
    <w:basedOn w:val="Standard"/>
    <w:next w:val="Text"/>
    <w:link w:val="berschrift1Zchn"/>
    <w:uiPriority w:val="9"/>
    <w:qFormat/>
    <w:rsid w:val="0098296B"/>
    <w:pPr>
      <w:keepNext/>
      <w:spacing w:before="120"/>
      <w:jc w:val="center"/>
      <w:outlineLvl w:val="0"/>
    </w:pPr>
    <w:rPr>
      <w:rFonts w:eastAsiaTheme="majorEastAsia"/>
      <w:b/>
      <w:bCs/>
      <w:kern w:val="32"/>
      <w:szCs w:val="28"/>
    </w:rPr>
  </w:style>
  <w:style w:type="paragraph" w:styleId="berschrift2">
    <w:name w:val="heading 2"/>
    <w:basedOn w:val="Standard"/>
    <w:next w:val="Text"/>
    <w:link w:val="berschrift2Zchn"/>
    <w:uiPriority w:val="9"/>
    <w:semiHidden/>
    <w:unhideWhenUsed/>
    <w:qFormat/>
    <w:rsid w:val="0098296B"/>
    <w:pPr>
      <w:keepNext/>
      <w:spacing w:before="120"/>
      <w:outlineLvl w:val="1"/>
    </w:pPr>
    <w:rPr>
      <w:rFonts w:eastAsiaTheme="majorEastAsia"/>
      <w:b/>
      <w:bCs/>
      <w:szCs w:val="26"/>
    </w:rPr>
  </w:style>
  <w:style w:type="paragraph" w:styleId="berschrift3">
    <w:name w:val="heading 3"/>
    <w:basedOn w:val="Standard"/>
    <w:next w:val="Text"/>
    <w:link w:val="berschrift3Zchn"/>
    <w:uiPriority w:val="9"/>
    <w:semiHidden/>
    <w:unhideWhenUsed/>
    <w:qFormat/>
    <w:rsid w:val="0098296B"/>
    <w:pPr>
      <w:keepNext/>
      <w:spacing w:before="120"/>
      <w:outlineLvl w:val="2"/>
    </w:pPr>
    <w:rPr>
      <w:rFonts w:eastAsiaTheme="majorEastAsia"/>
      <w:b/>
      <w:bCs/>
    </w:rPr>
  </w:style>
  <w:style w:type="paragraph" w:styleId="berschrift4">
    <w:name w:val="heading 4"/>
    <w:basedOn w:val="Standard"/>
    <w:next w:val="Text"/>
    <w:link w:val="berschrift4Zchn"/>
    <w:uiPriority w:val="9"/>
    <w:semiHidden/>
    <w:unhideWhenUsed/>
    <w:qFormat/>
    <w:rsid w:val="0098296B"/>
    <w:pPr>
      <w:keepNext/>
      <w:spacing w:before="120"/>
      <w:outlineLvl w:val="3"/>
    </w:pPr>
    <w:rPr>
      <w:rFonts w:eastAsiaTheme="majorEastAsia"/>
      <w:bCs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okumentkopfTitel">
    <w:name w:val="Dokumentkopf Titel"/>
    <w:basedOn w:val="Standard"/>
    <w:link w:val="DokumentkopfTitelZchn"/>
    <w:qFormat/>
    <w:rsid w:val="002720FF"/>
    <w:pPr>
      <w:spacing w:before="0" w:after="360" w:line="360" w:lineRule="auto"/>
      <w:jc w:val="center"/>
      <w:outlineLvl w:val="0"/>
    </w:pPr>
    <w:rPr>
      <w:rFonts w:ascii="Arial Fett" w:eastAsia="Times New Roman" w:hAnsi="Arial Fett" w:cs="Arial"/>
      <w:b/>
      <w:spacing w:val="10"/>
      <w:sz w:val="30"/>
      <w:szCs w:val="30"/>
      <w:lang w:eastAsia="de-DE"/>
    </w:rPr>
  </w:style>
  <w:style w:type="paragraph" w:customStyle="1" w:styleId="DokumentkopfBezeichnung">
    <w:name w:val="Dokumentkopf Bezeichnung"/>
    <w:basedOn w:val="Standard"/>
    <w:link w:val="DokumentkopfBezeichnungZchn"/>
    <w:qFormat/>
    <w:rsid w:val="002720FF"/>
    <w:pPr>
      <w:spacing w:before="0" w:after="0" w:line="360" w:lineRule="auto"/>
      <w:outlineLvl w:val="1"/>
    </w:pPr>
    <w:rPr>
      <w:rFonts w:ascii="Arial" w:eastAsia="Times New Roman" w:hAnsi="Arial" w:cs="Arial"/>
      <w:b/>
      <w:noProof/>
      <w:sz w:val="26"/>
      <w:szCs w:val="26"/>
      <w:lang w:eastAsia="de-DE"/>
    </w:rPr>
  </w:style>
  <w:style w:type="character" w:customStyle="1" w:styleId="DokumentkopfTitelZchn">
    <w:name w:val="Dokumentkopf Titel Zchn"/>
    <w:link w:val="DokumentkopfTitel"/>
    <w:rsid w:val="002720FF"/>
    <w:rPr>
      <w:rFonts w:ascii="Arial Fett" w:eastAsia="Times New Roman" w:hAnsi="Arial Fett" w:cs="Arial"/>
      <w:b/>
      <w:spacing w:val="10"/>
      <w:sz w:val="30"/>
      <w:szCs w:val="30"/>
      <w:lang w:eastAsia="de-DE"/>
    </w:rPr>
  </w:style>
  <w:style w:type="character" w:customStyle="1" w:styleId="DokumentkopfBezeichnungZchn">
    <w:name w:val="Dokumentkopf Bezeichnung Zchn"/>
    <w:link w:val="DokumentkopfBezeichnung"/>
    <w:rsid w:val="002720FF"/>
    <w:rPr>
      <w:rFonts w:ascii="Arial" w:eastAsia="Times New Roman" w:hAnsi="Arial" w:cs="Arial"/>
      <w:b/>
      <w:noProof/>
      <w:sz w:val="26"/>
      <w:szCs w:val="26"/>
      <w:lang w:eastAsia="de-DE"/>
    </w:rPr>
  </w:style>
  <w:style w:type="paragraph" w:customStyle="1" w:styleId="NummerierungStufe1">
    <w:name w:val="Nummerierung (Stufe 1)"/>
    <w:basedOn w:val="Standard"/>
    <w:rsid w:val="00FC63C3"/>
    <w:pPr>
      <w:spacing w:before="120" w:after="120"/>
      <w:outlineLvl w:val="5"/>
    </w:pPr>
    <w:rPr>
      <w:rFonts w:ascii="Arial" w:hAnsi="Arial" w:cs="Arial"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A1D8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A1D8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A1D8C"/>
    <w:rPr>
      <w:rFonts w:ascii="Times New Roman" w:hAnsi="Times New Roman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1D8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A1D8C"/>
    <w:rPr>
      <w:rFonts w:ascii="Times New Roman" w:hAnsi="Times New Roman"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1D8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1D8C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FC39E2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416421"/>
    <w:pPr>
      <w:spacing w:after="0" w:line="240" w:lineRule="auto"/>
    </w:pPr>
    <w:rPr>
      <w:rFonts w:ascii="Times New Roman" w:hAnsi="Times New Roman" w:cs="Times New Roman"/>
      <w:sz w:val="21"/>
    </w:rPr>
  </w:style>
  <w:style w:type="paragraph" w:customStyle="1" w:styleId="Begrndung">
    <w:name w:val="Begründung"/>
    <w:basedOn w:val="EinzelbegrndungTitel"/>
    <w:qFormat/>
    <w:rsid w:val="00FF6FE5"/>
  </w:style>
  <w:style w:type="paragraph" w:styleId="Fuzeile">
    <w:name w:val="footer"/>
    <w:basedOn w:val="Standard"/>
    <w:link w:val="FuzeileZchn"/>
    <w:uiPriority w:val="99"/>
    <w:unhideWhenUsed/>
    <w:rsid w:val="0098296B"/>
    <w:pPr>
      <w:tabs>
        <w:tab w:val="center" w:pos="4394"/>
        <w:tab w:val="right" w:pos="8787"/>
      </w:tabs>
      <w:spacing w:before="360" w:after="0"/>
      <w:jc w:val="left"/>
    </w:pPr>
  </w:style>
  <w:style w:type="character" w:customStyle="1" w:styleId="FuzeileZchn">
    <w:name w:val="Fußzeile Zchn"/>
    <w:basedOn w:val="Absatz-Standardschriftart"/>
    <w:link w:val="Fuzeile"/>
    <w:uiPriority w:val="99"/>
    <w:rsid w:val="0098296B"/>
    <w:rPr>
      <w:rFonts w:ascii="Times New Roman" w:hAnsi="Times New Roman" w:cs="Times New Roman"/>
      <w:sz w:val="21"/>
      <w:shd w:val="clear" w:color="auto" w:fill="auto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8296B"/>
    <w:pPr>
      <w:spacing w:before="0" w:after="0"/>
      <w:ind w:left="720" w:hanging="72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8296B"/>
    <w:rPr>
      <w:rFonts w:ascii="Times New Roman" w:hAnsi="Times New Roman" w:cs="Times New Roman"/>
      <w:sz w:val="16"/>
      <w:szCs w:val="20"/>
      <w:shd w:val="clear" w:color="auto" w:fill="auto"/>
    </w:rPr>
  </w:style>
  <w:style w:type="paragraph" w:customStyle="1" w:styleId="ListeStufe1">
    <w:name w:val="Liste (Stufe 1)"/>
    <w:basedOn w:val="Standard"/>
    <w:rsid w:val="0098296B"/>
    <w:pPr>
      <w:numPr>
        <w:numId w:val="19"/>
      </w:numPr>
      <w:tabs>
        <w:tab w:val="left" w:pos="0"/>
      </w:tabs>
    </w:pPr>
  </w:style>
  <w:style w:type="paragraph" w:customStyle="1" w:styleId="ListeFolgeabsatzStufe1">
    <w:name w:val="Liste Folgeabsatz (Stufe 1)"/>
    <w:basedOn w:val="Standard"/>
    <w:rsid w:val="0098296B"/>
    <w:pPr>
      <w:numPr>
        <w:ilvl w:val="1"/>
        <w:numId w:val="19"/>
      </w:numPr>
    </w:pPr>
  </w:style>
  <w:style w:type="paragraph" w:customStyle="1" w:styleId="ListeStufe2">
    <w:name w:val="Liste (Stufe 2)"/>
    <w:basedOn w:val="Standard"/>
    <w:rsid w:val="0098296B"/>
    <w:pPr>
      <w:numPr>
        <w:ilvl w:val="2"/>
        <w:numId w:val="19"/>
      </w:numPr>
    </w:pPr>
  </w:style>
  <w:style w:type="paragraph" w:customStyle="1" w:styleId="ListeFolgeabsatzStufe2">
    <w:name w:val="Liste Folgeabsatz (Stufe 2)"/>
    <w:basedOn w:val="Standard"/>
    <w:rsid w:val="0098296B"/>
    <w:pPr>
      <w:numPr>
        <w:ilvl w:val="3"/>
        <w:numId w:val="19"/>
      </w:numPr>
    </w:pPr>
  </w:style>
  <w:style w:type="paragraph" w:customStyle="1" w:styleId="ListeStufe3">
    <w:name w:val="Liste (Stufe 3)"/>
    <w:basedOn w:val="Standard"/>
    <w:rsid w:val="0098296B"/>
    <w:pPr>
      <w:numPr>
        <w:ilvl w:val="4"/>
        <w:numId w:val="19"/>
      </w:numPr>
    </w:pPr>
  </w:style>
  <w:style w:type="paragraph" w:customStyle="1" w:styleId="ListeFolgeabsatzStufe3">
    <w:name w:val="Liste Folgeabsatz (Stufe 3)"/>
    <w:basedOn w:val="Standard"/>
    <w:rsid w:val="0098296B"/>
    <w:pPr>
      <w:numPr>
        <w:ilvl w:val="5"/>
        <w:numId w:val="19"/>
      </w:numPr>
    </w:pPr>
  </w:style>
  <w:style w:type="paragraph" w:customStyle="1" w:styleId="ListeStufe4">
    <w:name w:val="Liste (Stufe 4)"/>
    <w:basedOn w:val="Standard"/>
    <w:rsid w:val="0098296B"/>
    <w:pPr>
      <w:numPr>
        <w:ilvl w:val="6"/>
        <w:numId w:val="19"/>
      </w:numPr>
    </w:pPr>
  </w:style>
  <w:style w:type="paragraph" w:customStyle="1" w:styleId="ListeFolgeabsatzStufe4">
    <w:name w:val="Liste Folgeabsatz (Stufe 4)"/>
    <w:basedOn w:val="Standard"/>
    <w:rsid w:val="0098296B"/>
    <w:pPr>
      <w:numPr>
        <w:ilvl w:val="7"/>
        <w:numId w:val="19"/>
      </w:numPr>
    </w:pPr>
  </w:style>
  <w:style w:type="paragraph" w:customStyle="1" w:styleId="ListeStufe1manuell">
    <w:name w:val="Liste (Stufe 1) (manuell)"/>
    <w:basedOn w:val="Standard"/>
    <w:rsid w:val="0098296B"/>
    <w:pPr>
      <w:tabs>
        <w:tab w:val="left" w:pos="425"/>
      </w:tabs>
      <w:ind w:left="425" w:hanging="425"/>
    </w:pPr>
  </w:style>
  <w:style w:type="paragraph" w:customStyle="1" w:styleId="ListeStufe2manuell">
    <w:name w:val="Liste (Stufe 2) (manuell)"/>
    <w:basedOn w:val="Standard"/>
    <w:rsid w:val="0098296B"/>
    <w:pPr>
      <w:tabs>
        <w:tab w:val="left" w:pos="850"/>
      </w:tabs>
      <w:ind w:left="850" w:hanging="425"/>
    </w:pPr>
  </w:style>
  <w:style w:type="paragraph" w:customStyle="1" w:styleId="ListeStufe3manuell">
    <w:name w:val="Liste (Stufe 3) (manuell)"/>
    <w:basedOn w:val="Standard"/>
    <w:rsid w:val="0098296B"/>
    <w:pPr>
      <w:tabs>
        <w:tab w:val="left" w:pos="1276"/>
      </w:tabs>
      <w:ind w:left="1276" w:hanging="425"/>
    </w:pPr>
  </w:style>
  <w:style w:type="paragraph" w:customStyle="1" w:styleId="ListeStufe4manuell">
    <w:name w:val="Liste (Stufe 4) (manuell)"/>
    <w:basedOn w:val="Standard"/>
    <w:next w:val="ListeStufe1manuell"/>
    <w:rsid w:val="0098296B"/>
    <w:pPr>
      <w:tabs>
        <w:tab w:val="left" w:pos="1984"/>
      </w:tabs>
      <w:ind w:left="1984" w:hanging="709"/>
    </w:pPr>
  </w:style>
  <w:style w:type="paragraph" w:customStyle="1" w:styleId="AufzhlungStufe1">
    <w:name w:val="Aufzählung (Stufe 1)"/>
    <w:basedOn w:val="Standard"/>
    <w:rsid w:val="0098296B"/>
    <w:pPr>
      <w:numPr>
        <w:numId w:val="20"/>
      </w:numPr>
      <w:tabs>
        <w:tab w:val="left" w:pos="0"/>
      </w:tabs>
    </w:pPr>
  </w:style>
  <w:style w:type="paragraph" w:customStyle="1" w:styleId="AufzhlungFolgeabsatzStufe1">
    <w:name w:val="Aufzählung Folgeabsatz (Stufe 1)"/>
    <w:basedOn w:val="Standard"/>
    <w:rsid w:val="0098296B"/>
    <w:pPr>
      <w:tabs>
        <w:tab w:val="left" w:pos="425"/>
      </w:tabs>
      <w:ind w:left="425"/>
    </w:pPr>
  </w:style>
  <w:style w:type="paragraph" w:customStyle="1" w:styleId="AufzhlungStufe2">
    <w:name w:val="Aufzählung (Stufe 2)"/>
    <w:basedOn w:val="Standard"/>
    <w:rsid w:val="0098296B"/>
    <w:pPr>
      <w:numPr>
        <w:numId w:val="21"/>
      </w:numPr>
      <w:tabs>
        <w:tab w:val="left" w:pos="425"/>
      </w:tabs>
    </w:pPr>
  </w:style>
  <w:style w:type="paragraph" w:customStyle="1" w:styleId="AufzhlungFolgeabsatzStufe2">
    <w:name w:val="Aufzählung Folgeabsatz (Stufe 2)"/>
    <w:basedOn w:val="Standard"/>
    <w:rsid w:val="0098296B"/>
    <w:pPr>
      <w:tabs>
        <w:tab w:val="left" w:pos="794"/>
      </w:tabs>
      <w:ind w:left="850"/>
    </w:pPr>
  </w:style>
  <w:style w:type="paragraph" w:customStyle="1" w:styleId="AufzhlungStufe3">
    <w:name w:val="Aufzählung (Stufe 3)"/>
    <w:basedOn w:val="Standard"/>
    <w:rsid w:val="0098296B"/>
    <w:pPr>
      <w:numPr>
        <w:numId w:val="22"/>
      </w:numPr>
      <w:tabs>
        <w:tab w:val="left" w:pos="850"/>
      </w:tabs>
    </w:pPr>
  </w:style>
  <w:style w:type="paragraph" w:customStyle="1" w:styleId="AufzhlungFolgeabsatzStufe3">
    <w:name w:val="Aufzählung Folgeabsatz (Stufe 3)"/>
    <w:basedOn w:val="Standard"/>
    <w:rsid w:val="0098296B"/>
    <w:pPr>
      <w:tabs>
        <w:tab w:val="left" w:pos="1276"/>
      </w:tabs>
      <w:ind w:left="1276"/>
    </w:pPr>
  </w:style>
  <w:style w:type="paragraph" w:customStyle="1" w:styleId="AufzhlungStufe4">
    <w:name w:val="Aufzählung (Stufe 4)"/>
    <w:basedOn w:val="Standard"/>
    <w:rsid w:val="0098296B"/>
    <w:pPr>
      <w:numPr>
        <w:numId w:val="23"/>
      </w:numPr>
      <w:tabs>
        <w:tab w:val="left" w:pos="1276"/>
      </w:tabs>
    </w:pPr>
  </w:style>
  <w:style w:type="paragraph" w:customStyle="1" w:styleId="AufzhlungFolgeabsatzStufe4">
    <w:name w:val="Aufzählung Folgeabsatz (Stufe 4)"/>
    <w:basedOn w:val="Standard"/>
    <w:rsid w:val="0098296B"/>
    <w:pPr>
      <w:tabs>
        <w:tab w:val="left" w:pos="1701"/>
      </w:tabs>
      <w:ind w:left="1701"/>
    </w:pPr>
  </w:style>
  <w:style w:type="paragraph" w:customStyle="1" w:styleId="AufzhlungStufe5">
    <w:name w:val="Aufzählung (Stufe 5)"/>
    <w:basedOn w:val="Standard"/>
    <w:rsid w:val="0098296B"/>
    <w:pPr>
      <w:numPr>
        <w:numId w:val="24"/>
      </w:numPr>
      <w:tabs>
        <w:tab w:val="left" w:pos="1701"/>
      </w:tabs>
    </w:pPr>
  </w:style>
  <w:style w:type="paragraph" w:customStyle="1" w:styleId="AufzhlungFolgeabsatzStufe5">
    <w:name w:val="Aufzählung Folgeabsatz (Stufe 5)"/>
    <w:basedOn w:val="Standard"/>
    <w:rsid w:val="0098296B"/>
    <w:pPr>
      <w:tabs>
        <w:tab w:val="left" w:pos="2126"/>
      </w:tabs>
      <w:ind w:left="2126"/>
    </w:pPr>
  </w:style>
  <w:style w:type="paragraph" w:customStyle="1" w:styleId="Formel">
    <w:name w:val="Formel"/>
    <w:basedOn w:val="Standard"/>
    <w:rsid w:val="0098296B"/>
    <w:pPr>
      <w:spacing w:before="240" w:after="240"/>
      <w:jc w:val="center"/>
    </w:pPr>
  </w:style>
  <w:style w:type="paragraph" w:customStyle="1" w:styleId="Grafik">
    <w:name w:val="Grafik"/>
    <w:basedOn w:val="Standard"/>
    <w:rsid w:val="0098296B"/>
    <w:pPr>
      <w:spacing w:before="240" w:after="240"/>
      <w:jc w:val="center"/>
    </w:pPr>
  </w:style>
  <w:style w:type="paragraph" w:customStyle="1" w:styleId="Text">
    <w:name w:val="Text"/>
    <w:basedOn w:val="Standard"/>
    <w:rsid w:val="0098296B"/>
  </w:style>
  <w:style w:type="paragraph" w:customStyle="1" w:styleId="TabelleTitel">
    <w:name w:val="Tabelle Titel"/>
    <w:basedOn w:val="Standard"/>
    <w:rsid w:val="0098296B"/>
    <w:pPr>
      <w:spacing w:before="240"/>
      <w:jc w:val="center"/>
    </w:pPr>
  </w:style>
  <w:style w:type="paragraph" w:customStyle="1" w:styleId="Tabelleberschrift">
    <w:name w:val="Tabelle Überschrift"/>
    <w:basedOn w:val="Standard"/>
    <w:next w:val="TabelleText"/>
    <w:rsid w:val="0098296B"/>
    <w:rPr>
      <w:b/>
      <w:sz w:val="16"/>
    </w:rPr>
  </w:style>
  <w:style w:type="paragraph" w:customStyle="1" w:styleId="TabelleText">
    <w:name w:val="Tabelle Text"/>
    <w:basedOn w:val="Standard"/>
    <w:rsid w:val="0098296B"/>
    <w:rPr>
      <w:sz w:val="16"/>
    </w:rPr>
  </w:style>
  <w:style w:type="paragraph" w:customStyle="1" w:styleId="TabelleAufzhlung">
    <w:name w:val="Tabelle Aufzählung"/>
    <w:basedOn w:val="Standard"/>
    <w:rsid w:val="0098296B"/>
    <w:pPr>
      <w:numPr>
        <w:numId w:val="25"/>
      </w:numPr>
    </w:pPr>
    <w:rPr>
      <w:sz w:val="16"/>
    </w:rPr>
  </w:style>
  <w:style w:type="paragraph" w:customStyle="1" w:styleId="TabelleListe">
    <w:name w:val="Tabelle Liste"/>
    <w:basedOn w:val="Standard"/>
    <w:rsid w:val="0098296B"/>
    <w:pPr>
      <w:numPr>
        <w:numId w:val="26"/>
      </w:numPr>
    </w:pPr>
    <w:rPr>
      <w:sz w:val="16"/>
    </w:rPr>
  </w:style>
  <w:style w:type="character" w:customStyle="1" w:styleId="Binnenverweis">
    <w:name w:val="Binnenverweis"/>
    <w:basedOn w:val="Absatz-Standardschriftart"/>
    <w:rsid w:val="0098296B"/>
    <w:rPr>
      <w:noProof/>
      <w:u w:val="none"/>
      <w:shd w:val="clear" w:color="auto" w:fill="E0E0E0"/>
    </w:rPr>
  </w:style>
  <w:style w:type="character" w:customStyle="1" w:styleId="Einzelverweisziel">
    <w:name w:val="Einzelverweisziel"/>
    <w:basedOn w:val="Absatz-Standardschriftart"/>
    <w:rsid w:val="0098296B"/>
    <w:rPr>
      <w:shd w:val="clear" w:color="auto" w:fill="F3F3F3"/>
    </w:rPr>
  </w:style>
  <w:style w:type="character" w:customStyle="1" w:styleId="Verweis">
    <w:name w:val="Verweis"/>
    <w:basedOn w:val="Absatz-Standardschriftart"/>
    <w:rsid w:val="0098296B"/>
    <w:rPr>
      <w:color w:val="000080"/>
      <w:shd w:val="clear" w:color="auto" w:fill="auto"/>
    </w:rPr>
  </w:style>
  <w:style w:type="character" w:customStyle="1" w:styleId="VerweisBezugsstelle">
    <w:name w:val="Verweis Bezugsstelle"/>
    <w:basedOn w:val="Absatz-Standardschriftart"/>
    <w:rsid w:val="0098296B"/>
    <w:rPr>
      <w:color w:val="000080"/>
      <w:shd w:val="clear" w:color="auto" w:fill="auto"/>
    </w:rPr>
  </w:style>
  <w:style w:type="paragraph" w:styleId="Kopfzeile">
    <w:name w:val="header"/>
    <w:basedOn w:val="Standard"/>
    <w:link w:val="KopfzeileZchn"/>
    <w:uiPriority w:val="99"/>
    <w:unhideWhenUsed/>
    <w:rsid w:val="0098296B"/>
    <w:pPr>
      <w:framePr w:w="9468" w:wrap="notBeside" w:vAnchor="page" w:hAnchor="margin" w:y="1178"/>
      <w:pBdr>
        <w:bottom w:val="single" w:sz="4" w:space="0" w:color="000000"/>
      </w:pBdr>
      <w:tabs>
        <w:tab w:val="center" w:pos="4734"/>
        <w:tab w:val="right" w:pos="9468"/>
      </w:tabs>
      <w:spacing w:before="80" w:after="80"/>
    </w:pPr>
  </w:style>
  <w:style w:type="character" w:customStyle="1" w:styleId="KopfzeileZchn">
    <w:name w:val="Kopfzeile Zchn"/>
    <w:basedOn w:val="Absatz-Standardschriftart"/>
    <w:link w:val="Kopfzeile"/>
    <w:uiPriority w:val="99"/>
    <w:rsid w:val="0098296B"/>
    <w:rPr>
      <w:rFonts w:ascii="Times New Roman" w:hAnsi="Times New Roman" w:cs="Times New Roman"/>
      <w:sz w:val="21"/>
      <w:shd w:val="clear" w:color="auto" w:fill="auto"/>
    </w:rPr>
  </w:style>
  <w:style w:type="character" w:styleId="Funotenzeichen">
    <w:name w:val="footnote reference"/>
    <w:basedOn w:val="Absatz-Standardschriftart"/>
    <w:uiPriority w:val="99"/>
    <w:semiHidden/>
    <w:unhideWhenUsed/>
    <w:rsid w:val="0098296B"/>
    <w:rPr>
      <w:shd w:val="clear" w:color="auto" w:fill="auto"/>
      <w:vertAlign w:val="superscript"/>
    </w:rPr>
  </w:style>
  <w:style w:type="character" w:customStyle="1" w:styleId="Marker">
    <w:name w:val="Marker"/>
    <w:basedOn w:val="Absatz-Standardschriftart"/>
    <w:rsid w:val="0098296B"/>
    <w:rPr>
      <w:color w:val="0000FF"/>
      <w:shd w:val="clear" w:color="auto" w:fill="auto"/>
    </w:rPr>
  </w:style>
  <w:style w:type="character" w:customStyle="1" w:styleId="Marker1">
    <w:name w:val="Marker1"/>
    <w:basedOn w:val="Absatz-Standardschriftart"/>
    <w:rsid w:val="0098296B"/>
    <w:rPr>
      <w:color w:val="008000"/>
      <w:shd w:val="clear" w:color="auto" w:fill="auto"/>
    </w:rPr>
  </w:style>
  <w:style w:type="character" w:customStyle="1" w:styleId="Marker2">
    <w:name w:val="Marker2"/>
    <w:basedOn w:val="Absatz-Standardschriftart"/>
    <w:rsid w:val="0098296B"/>
    <w:rPr>
      <w:color w:val="FF0000"/>
      <w:shd w:val="clear" w:color="auto" w:fill="auto"/>
    </w:rPr>
  </w:style>
  <w:style w:type="paragraph" w:customStyle="1" w:styleId="Hinweistext">
    <w:name w:val="Hinweistext"/>
    <w:basedOn w:val="Standard"/>
    <w:next w:val="Text"/>
    <w:rsid w:val="0098296B"/>
    <w:rPr>
      <w:color w:val="00800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8296B"/>
    <w:rPr>
      <w:rFonts w:ascii="Times New Roman" w:eastAsiaTheme="majorEastAsia" w:hAnsi="Times New Roman" w:cs="Times New Roman"/>
      <w:b/>
      <w:bCs/>
      <w:kern w:val="32"/>
      <w:sz w:val="21"/>
      <w:szCs w:val="28"/>
      <w:shd w:val="clear" w:color="auto" w:fill="auto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8296B"/>
    <w:rPr>
      <w:rFonts w:ascii="Times New Roman" w:eastAsiaTheme="majorEastAsia" w:hAnsi="Times New Roman" w:cs="Times New Roman"/>
      <w:b/>
      <w:bCs/>
      <w:sz w:val="21"/>
      <w:szCs w:val="26"/>
      <w:shd w:val="clear" w:color="auto" w:fill="auto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8296B"/>
    <w:rPr>
      <w:rFonts w:ascii="Times New Roman" w:eastAsiaTheme="majorEastAsia" w:hAnsi="Times New Roman" w:cs="Times New Roman"/>
      <w:b/>
      <w:bCs/>
      <w:sz w:val="21"/>
      <w:shd w:val="clear" w:color="auto" w:fill="auto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8296B"/>
    <w:rPr>
      <w:rFonts w:ascii="Times New Roman" w:eastAsiaTheme="majorEastAsia" w:hAnsi="Times New Roman" w:cs="Times New Roman"/>
      <w:bCs/>
      <w:iCs/>
      <w:sz w:val="21"/>
      <w:shd w:val="clear" w:color="auto" w:fill="auto"/>
    </w:rPr>
  </w:style>
  <w:style w:type="paragraph" w:customStyle="1" w:styleId="RevisionJuristischerAbsatz">
    <w:name w:val="Revision Juristischer Absatz"/>
    <w:basedOn w:val="Standard"/>
    <w:rsid w:val="0098296B"/>
    <w:pPr>
      <w:numPr>
        <w:ilvl w:val="2"/>
        <w:numId w:val="27"/>
      </w:numPr>
    </w:pPr>
    <w:rPr>
      <w:color w:val="800000"/>
    </w:rPr>
  </w:style>
  <w:style w:type="paragraph" w:customStyle="1" w:styleId="RevisionJuristischerAbsatzmanuell">
    <w:name w:val="Revision Juristischer Absatz (manuell)"/>
    <w:basedOn w:val="Standard"/>
    <w:rsid w:val="0098296B"/>
    <w:pPr>
      <w:tabs>
        <w:tab w:val="left" w:pos="850"/>
      </w:tabs>
      <w:ind w:firstLine="425"/>
    </w:pPr>
    <w:rPr>
      <w:color w:val="800000"/>
    </w:rPr>
  </w:style>
  <w:style w:type="paragraph" w:customStyle="1" w:styleId="RevisionJuristischerAbsatzFolgeabsatz">
    <w:name w:val="Revision Juristischer Absatz Folgeabsatz"/>
    <w:basedOn w:val="Standard"/>
    <w:rsid w:val="0098296B"/>
    <w:rPr>
      <w:color w:val="800000"/>
    </w:rPr>
  </w:style>
  <w:style w:type="paragraph" w:customStyle="1" w:styleId="RevisionNummerierungStufe1manuell">
    <w:name w:val="Revision Nummerierung (Stufe 1) (manuell)"/>
    <w:basedOn w:val="Standard"/>
    <w:rsid w:val="0098296B"/>
    <w:pPr>
      <w:tabs>
        <w:tab w:val="left" w:pos="425"/>
      </w:tabs>
      <w:ind w:left="425" w:hanging="425"/>
    </w:pPr>
    <w:rPr>
      <w:color w:val="800000"/>
    </w:rPr>
  </w:style>
  <w:style w:type="paragraph" w:customStyle="1" w:styleId="RevisionNummerierungFolgeabsatzStufe1">
    <w:name w:val="Revision Nummerierung Folgeabsatz (Stufe 1)"/>
    <w:basedOn w:val="Standard"/>
    <w:rsid w:val="0098296B"/>
    <w:pPr>
      <w:ind w:left="425"/>
    </w:pPr>
    <w:rPr>
      <w:color w:val="800000"/>
    </w:rPr>
  </w:style>
  <w:style w:type="paragraph" w:customStyle="1" w:styleId="RevisionNummerierungStufe2manuell">
    <w:name w:val="Revision Nummerierung (Stufe 2) (manuell)"/>
    <w:basedOn w:val="Standard"/>
    <w:rsid w:val="0098296B"/>
    <w:pPr>
      <w:tabs>
        <w:tab w:val="left" w:pos="850"/>
      </w:tabs>
      <w:ind w:left="850" w:hanging="425"/>
    </w:pPr>
    <w:rPr>
      <w:color w:val="800000"/>
    </w:rPr>
  </w:style>
  <w:style w:type="paragraph" w:customStyle="1" w:styleId="RevisionNummerierungFolgeabsatzStufe2">
    <w:name w:val="Revision Nummerierung Folgeabsatz (Stufe 2)"/>
    <w:basedOn w:val="Standard"/>
    <w:rsid w:val="0098296B"/>
    <w:pPr>
      <w:ind w:left="850"/>
    </w:pPr>
    <w:rPr>
      <w:color w:val="800000"/>
    </w:rPr>
  </w:style>
  <w:style w:type="paragraph" w:customStyle="1" w:styleId="RevisionNummerierungStufe3manuell">
    <w:name w:val="Revision Nummerierung (Stufe 3) (manuell)"/>
    <w:basedOn w:val="Standard"/>
    <w:rsid w:val="0098296B"/>
    <w:pPr>
      <w:tabs>
        <w:tab w:val="left" w:pos="1276"/>
      </w:tabs>
      <w:ind w:left="1276" w:hanging="425"/>
    </w:pPr>
    <w:rPr>
      <w:color w:val="800000"/>
    </w:rPr>
  </w:style>
  <w:style w:type="paragraph" w:customStyle="1" w:styleId="RevisionNummerierungFolgeabsatzStufe3">
    <w:name w:val="Revision Nummerierung Folgeabsatz (Stufe 3)"/>
    <w:basedOn w:val="Standard"/>
    <w:rsid w:val="0098296B"/>
    <w:pPr>
      <w:ind w:left="1276"/>
    </w:pPr>
    <w:rPr>
      <w:color w:val="800000"/>
    </w:rPr>
  </w:style>
  <w:style w:type="paragraph" w:customStyle="1" w:styleId="RevisionNummerierungStufe4manuell">
    <w:name w:val="Revision Nummerierung (Stufe 4) (manuell)"/>
    <w:basedOn w:val="Standard"/>
    <w:rsid w:val="0098296B"/>
    <w:pPr>
      <w:tabs>
        <w:tab w:val="left" w:pos="1701"/>
      </w:tabs>
      <w:ind w:left="1984" w:hanging="709"/>
    </w:pPr>
    <w:rPr>
      <w:color w:val="800000"/>
    </w:rPr>
  </w:style>
  <w:style w:type="paragraph" w:customStyle="1" w:styleId="RevisionNummerierungFolgeabsatzStufe4">
    <w:name w:val="Revision Nummerierung Folgeabsatz (Stufe 4)"/>
    <w:basedOn w:val="Standard"/>
    <w:rsid w:val="0098296B"/>
    <w:pPr>
      <w:ind w:left="1984"/>
    </w:pPr>
    <w:rPr>
      <w:color w:val="800000"/>
    </w:rPr>
  </w:style>
  <w:style w:type="paragraph" w:customStyle="1" w:styleId="RevisionNummerierungStufe1">
    <w:name w:val="Revision Nummerierung (Stufe 1)"/>
    <w:basedOn w:val="Standard"/>
    <w:rsid w:val="0098296B"/>
    <w:pPr>
      <w:numPr>
        <w:ilvl w:val="3"/>
        <w:numId w:val="27"/>
      </w:numPr>
    </w:pPr>
    <w:rPr>
      <w:color w:val="800000"/>
    </w:rPr>
  </w:style>
  <w:style w:type="paragraph" w:customStyle="1" w:styleId="RevisionNummerierungStufe2">
    <w:name w:val="Revision Nummerierung (Stufe 2)"/>
    <w:basedOn w:val="Standard"/>
    <w:rsid w:val="0098296B"/>
    <w:pPr>
      <w:numPr>
        <w:ilvl w:val="4"/>
        <w:numId w:val="27"/>
      </w:numPr>
    </w:pPr>
    <w:rPr>
      <w:color w:val="800000"/>
    </w:rPr>
  </w:style>
  <w:style w:type="paragraph" w:customStyle="1" w:styleId="RevisionNummerierungStufe3">
    <w:name w:val="Revision Nummerierung (Stufe 3)"/>
    <w:basedOn w:val="Standard"/>
    <w:rsid w:val="0098296B"/>
    <w:pPr>
      <w:numPr>
        <w:ilvl w:val="5"/>
        <w:numId w:val="27"/>
      </w:numPr>
    </w:pPr>
    <w:rPr>
      <w:color w:val="800000"/>
    </w:rPr>
  </w:style>
  <w:style w:type="paragraph" w:customStyle="1" w:styleId="RevisionNummerierungStufe4">
    <w:name w:val="Revision Nummerierung (Stufe 4)"/>
    <w:basedOn w:val="Standard"/>
    <w:rsid w:val="0098296B"/>
    <w:pPr>
      <w:numPr>
        <w:ilvl w:val="6"/>
        <w:numId w:val="27"/>
      </w:numPr>
    </w:pPr>
    <w:rPr>
      <w:color w:val="800000"/>
    </w:rPr>
  </w:style>
  <w:style w:type="character" w:customStyle="1" w:styleId="RevisionText">
    <w:name w:val="Revision Text"/>
    <w:basedOn w:val="Absatz-Standardschriftart"/>
    <w:rsid w:val="0098296B"/>
    <w:rPr>
      <w:color w:val="800000"/>
      <w:shd w:val="clear" w:color="auto" w:fill="auto"/>
    </w:rPr>
  </w:style>
  <w:style w:type="paragraph" w:customStyle="1" w:styleId="RevisionParagraphBezeichner">
    <w:name w:val="Revision Paragraph Bezeichner"/>
    <w:basedOn w:val="Standard"/>
    <w:next w:val="RevisionParagraphberschrift"/>
    <w:rsid w:val="0098296B"/>
    <w:pPr>
      <w:keepNext/>
      <w:numPr>
        <w:ilvl w:val="1"/>
        <w:numId w:val="27"/>
      </w:numPr>
      <w:spacing w:before="480"/>
      <w:jc w:val="center"/>
    </w:pPr>
    <w:rPr>
      <w:color w:val="800000"/>
    </w:rPr>
  </w:style>
  <w:style w:type="paragraph" w:customStyle="1" w:styleId="RevisionParagraphBezeichnermanuell">
    <w:name w:val="Revision Paragraph Bezeichner (manuell)"/>
    <w:basedOn w:val="Standard"/>
    <w:next w:val="RevisionParagraphberschrift"/>
    <w:rsid w:val="0098296B"/>
    <w:pPr>
      <w:keepNext/>
      <w:spacing w:before="480"/>
      <w:jc w:val="center"/>
    </w:pPr>
    <w:rPr>
      <w:color w:val="800000"/>
    </w:rPr>
  </w:style>
  <w:style w:type="paragraph" w:customStyle="1" w:styleId="RevisionParagraphberschrift">
    <w:name w:val="Revision Paragraph Überschrift"/>
    <w:basedOn w:val="Standard"/>
    <w:next w:val="RevisionJuristischerAbsatz"/>
    <w:rsid w:val="0098296B"/>
    <w:pPr>
      <w:keepNext/>
      <w:jc w:val="center"/>
    </w:pPr>
    <w:rPr>
      <w:color w:val="800000"/>
    </w:rPr>
  </w:style>
  <w:style w:type="paragraph" w:customStyle="1" w:styleId="RevisionBuchBezeichner">
    <w:name w:val="Revision Buch Bezeichner"/>
    <w:basedOn w:val="Standard"/>
    <w:next w:val="RevisionBuchberschrift"/>
    <w:rsid w:val="0098296B"/>
    <w:pPr>
      <w:keepNext/>
      <w:spacing w:before="480"/>
      <w:jc w:val="center"/>
    </w:pPr>
    <w:rPr>
      <w:color w:val="800000"/>
      <w:sz w:val="24"/>
    </w:rPr>
  </w:style>
  <w:style w:type="paragraph" w:customStyle="1" w:styleId="RevisionBuchberschrift">
    <w:name w:val="Revision Buch Überschrift"/>
    <w:basedOn w:val="Standard"/>
    <w:next w:val="RevisionParagraphBezeichner"/>
    <w:rsid w:val="0098296B"/>
    <w:pPr>
      <w:keepNext/>
      <w:spacing w:after="240"/>
      <w:jc w:val="center"/>
    </w:pPr>
    <w:rPr>
      <w:color w:val="800000"/>
      <w:sz w:val="24"/>
    </w:rPr>
  </w:style>
  <w:style w:type="paragraph" w:customStyle="1" w:styleId="RevisionTeilBezeichner">
    <w:name w:val="Revision Teil Bezeichner"/>
    <w:basedOn w:val="Standard"/>
    <w:next w:val="RevisionTeilberschrift"/>
    <w:rsid w:val="0098296B"/>
    <w:pPr>
      <w:keepNext/>
      <w:spacing w:before="480"/>
      <w:jc w:val="center"/>
    </w:pPr>
    <w:rPr>
      <w:color w:val="800000"/>
      <w:sz w:val="24"/>
    </w:rPr>
  </w:style>
  <w:style w:type="paragraph" w:customStyle="1" w:styleId="RevisionTeilberschrift">
    <w:name w:val="Revision Teil Überschrift"/>
    <w:basedOn w:val="Standard"/>
    <w:next w:val="RevisionParagraphBezeichner"/>
    <w:rsid w:val="0098296B"/>
    <w:pPr>
      <w:keepNext/>
      <w:spacing w:after="240"/>
      <w:jc w:val="center"/>
    </w:pPr>
    <w:rPr>
      <w:color w:val="800000"/>
      <w:sz w:val="24"/>
    </w:rPr>
  </w:style>
  <w:style w:type="paragraph" w:customStyle="1" w:styleId="RevisionKapitelBezeichner">
    <w:name w:val="Revision Kapitel Bezeichner"/>
    <w:basedOn w:val="Standard"/>
    <w:next w:val="RevisionKapitelberschrift"/>
    <w:rsid w:val="0098296B"/>
    <w:pPr>
      <w:keepNext/>
      <w:spacing w:before="480"/>
      <w:jc w:val="center"/>
    </w:pPr>
    <w:rPr>
      <w:color w:val="800000"/>
      <w:sz w:val="24"/>
    </w:rPr>
  </w:style>
  <w:style w:type="paragraph" w:customStyle="1" w:styleId="RevisionKapitelberschrift">
    <w:name w:val="Revision Kapitel Überschrift"/>
    <w:basedOn w:val="Standard"/>
    <w:next w:val="RevisionParagraphBezeichner"/>
    <w:rsid w:val="0098296B"/>
    <w:pPr>
      <w:keepNext/>
      <w:spacing w:after="240"/>
      <w:jc w:val="center"/>
    </w:pPr>
    <w:rPr>
      <w:color w:val="800000"/>
      <w:sz w:val="24"/>
    </w:rPr>
  </w:style>
  <w:style w:type="paragraph" w:customStyle="1" w:styleId="RevisionAbschnittBezeichner">
    <w:name w:val="Revision Abschnitt Bezeichner"/>
    <w:basedOn w:val="Standard"/>
    <w:next w:val="RevisionAbschnittberschrift"/>
    <w:rsid w:val="0098296B"/>
    <w:pPr>
      <w:keepNext/>
      <w:spacing w:before="480"/>
      <w:jc w:val="center"/>
    </w:pPr>
    <w:rPr>
      <w:color w:val="800000"/>
    </w:rPr>
  </w:style>
  <w:style w:type="paragraph" w:customStyle="1" w:styleId="RevisionAbschnittberschrift">
    <w:name w:val="Revision Abschnitt Überschrift"/>
    <w:basedOn w:val="Standard"/>
    <w:next w:val="RevisionParagraphBezeichner"/>
    <w:rsid w:val="0098296B"/>
    <w:pPr>
      <w:keepNext/>
      <w:spacing w:after="240"/>
      <w:jc w:val="center"/>
    </w:pPr>
    <w:rPr>
      <w:color w:val="800000"/>
    </w:rPr>
  </w:style>
  <w:style w:type="paragraph" w:customStyle="1" w:styleId="RevisionUnterabschnittBezeichner">
    <w:name w:val="Revision Unterabschnitt Bezeichner"/>
    <w:basedOn w:val="Standard"/>
    <w:next w:val="RevisionUnterabschnittberschrift"/>
    <w:rsid w:val="0098296B"/>
    <w:pPr>
      <w:keepNext/>
      <w:spacing w:before="480"/>
      <w:jc w:val="center"/>
    </w:pPr>
    <w:rPr>
      <w:color w:val="800000"/>
    </w:rPr>
  </w:style>
  <w:style w:type="paragraph" w:customStyle="1" w:styleId="RevisionUnterabschnittberschrift">
    <w:name w:val="Revision Unterabschnitt Überschrift"/>
    <w:basedOn w:val="Standard"/>
    <w:next w:val="RevisionParagraphBezeichner"/>
    <w:rsid w:val="0098296B"/>
    <w:pPr>
      <w:keepNext/>
      <w:spacing w:after="240"/>
      <w:jc w:val="center"/>
    </w:pPr>
    <w:rPr>
      <w:color w:val="800000"/>
    </w:rPr>
  </w:style>
  <w:style w:type="paragraph" w:customStyle="1" w:styleId="RevisionTitelBezeichner">
    <w:name w:val="Revision Titel Bezeichner"/>
    <w:basedOn w:val="Standard"/>
    <w:next w:val="RevisionTitelberschrift"/>
    <w:rsid w:val="0098296B"/>
    <w:pPr>
      <w:keepNext/>
      <w:spacing w:before="480"/>
      <w:jc w:val="center"/>
    </w:pPr>
    <w:rPr>
      <w:color w:val="800000"/>
    </w:rPr>
  </w:style>
  <w:style w:type="paragraph" w:customStyle="1" w:styleId="RevisionTitelberschrift">
    <w:name w:val="Revision Titel Überschrift"/>
    <w:basedOn w:val="Standard"/>
    <w:next w:val="RevisionParagraphBezeichner"/>
    <w:rsid w:val="0098296B"/>
    <w:pPr>
      <w:keepNext/>
      <w:spacing w:after="240"/>
      <w:jc w:val="center"/>
    </w:pPr>
    <w:rPr>
      <w:color w:val="800000"/>
    </w:rPr>
  </w:style>
  <w:style w:type="paragraph" w:customStyle="1" w:styleId="RevisionUntertitelBezeichner">
    <w:name w:val="Revision Untertitel Bezeichner"/>
    <w:basedOn w:val="Standard"/>
    <w:next w:val="RevisionUntertitelberschrift"/>
    <w:rsid w:val="0098296B"/>
    <w:pPr>
      <w:keepNext/>
      <w:spacing w:before="480"/>
      <w:jc w:val="center"/>
    </w:pPr>
    <w:rPr>
      <w:color w:val="800000"/>
    </w:rPr>
  </w:style>
  <w:style w:type="paragraph" w:customStyle="1" w:styleId="RevisionUntertitelberschrift">
    <w:name w:val="Revision Untertitel Überschrift"/>
    <w:basedOn w:val="Standard"/>
    <w:next w:val="RevisionParagraphBezeichner"/>
    <w:rsid w:val="0098296B"/>
    <w:pPr>
      <w:keepNext/>
      <w:spacing w:after="240"/>
      <w:jc w:val="center"/>
    </w:pPr>
    <w:rPr>
      <w:color w:val="800000"/>
    </w:rPr>
  </w:style>
  <w:style w:type="paragraph" w:customStyle="1" w:styleId="RevisionArtikelBezeichnermanuell">
    <w:name w:val="Revision Artikel Bezeichner (manuell)"/>
    <w:basedOn w:val="Standard"/>
    <w:next w:val="RevisionArtikelberschrift"/>
    <w:rsid w:val="0098296B"/>
    <w:pPr>
      <w:keepNext/>
      <w:spacing w:before="480" w:after="240"/>
      <w:jc w:val="center"/>
    </w:pPr>
    <w:rPr>
      <w:color w:val="800000"/>
      <w:sz w:val="22"/>
    </w:rPr>
  </w:style>
  <w:style w:type="paragraph" w:customStyle="1" w:styleId="RevisionArtikelBezeichner">
    <w:name w:val="Revision Artikel Bezeichner"/>
    <w:basedOn w:val="Standard"/>
    <w:next w:val="RevisionArtikelberschrift"/>
    <w:rsid w:val="0098296B"/>
    <w:pPr>
      <w:keepNext/>
      <w:numPr>
        <w:numId w:val="27"/>
      </w:numPr>
      <w:spacing w:before="480" w:after="240"/>
      <w:jc w:val="center"/>
    </w:pPr>
    <w:rPr>
      <w:color w:val="800000"/>
      <w:sz w:val="22"/>
    </w:rPr>
  </w:style>
  <w:style w:type="paragraph" w:customStyle="1" w:styleId="RevisionArtikelberschrift">
    <w:name w:val="Revision Artikel Überschrift"/>
    <w:basedOn w:val="Standard"/>
    <w:next w:val="RevisionJuristischerAbsatz"/>
    <w:rsid w:val="0098296B"/>
    <w:pPr>
      <w:keepNext/>
      <w:spacing w:after="240"/>
      <w:jc w:val="center"/>
    </w:pPr>
    <w:rPr>
      <w:color w:val="800000"/>
      <w:sz w:val="22"/>
    </w:rPr>
  </w:style>
  <w:style w:type="paragraph" w:customStyle="1" w:styleId="RevisionBezeichnungStammdokument">
    <w:name w:val="Revision Bezeichnung (Stammdokument)"/>
    <w:basedOn w:val="Standard"/>
    <w:next w:val="RevisionKurzbezeichnung-AbkrzungStammdokument"/>
    <w:rsid w:val="0098296B"/>
    <w:pPr>
      <w:spacing w:after="120"/>
      <w:jc w:val="center"/>
    </w:pPr>
    <w:rPr>
      <w:rFonts w:ascii="Arial" w:hAnsi="Arial" w:cs="Arial"/>
      <w:color w:val="800000"/>
      <w:sz w:val="24"/>
    </w:rPr>
  </w:style>
  <w:style w:type="paragraph" w:customStyle="1" w:styleId="RevisionKurzbezeichnung-AbkrzungStammdokument">
    <w:name w:val="Revision Kurzbezeichnung - Abkürzung (Stammdokument)"/>
    <w:basedOn w:val="Standard"/>
    <w:rsid w:val="0098296B"/>
    <w:pPr>
      <w:jc w:val="center"/>
    </w:pPr>
    <w:rPr>
      <w:rFonts w:ascii="Arial" w:hAnsi="Arial" w:cs="Arial"/>
      <w:color w:val="800000"/>
      <w:sz w:val="24"/>
    </w:rPr>
  </w:style>
  <w:style w:type="paragraph" w:customStyle="1" w:styleId="RevisionEingangsformelStandardStammdokument">
    <w:name w:val="Revision Eingangsformel Standard (Stammdokument)"/>
    <w:basedOn w:val="Standard"/>
    <w:rsid w:val="0098296B"/>
    <w:pPr>
      <w:ind w:firstLine="425"/>
    </w:pPr>
    <w:rPr>
      <w:color w:val="800000"/>
    </w:rPr>
  </w:style>
  <w:style w:type="paragraph" w:customStyle="1" w:styleId="RevisionEingangsformelAufzhlungStammdokument">
    <w:name w:val="Revision Eingangsformel Aufzählung (Stammdokument)"/>
    <w:basedOn w:val="Standard"/>
    <w:rsid w:val="0098296B"/>
    <w:pPr>
      <w:numPr>
        <w:numId w:val="34"/>
      </w:numPr>
    </w:pPr>
    <w:rPr>
      <w:color w:val="800000"/>
    </w:rPr>
  </w:style>
  <w:style w:type="paragraph" w:customStyle="1" w:styleId="RevisionVerzeichnisTitelStammdokument">
    <w:name w:val="Revision Verzeichnis Titel (Stammdokument)"/>
    <w:basedOn w:val="Standard"/>
    <w:next w:val="RevisionVerzeichnis2"/>
    <w:rsid w:val="0098296B"/>
    <w:pPr>
      <w:spacing w:before="180"/>
      <w:jc w:val="center"/>
    </w:pPr>
    <w:rPr>
      <w:color w:val="800000"/>
    </w:rPr>
  </w:style>
  <w:style w:type="paragraph" w:customStyle="1" w:styleId="RevisionVerzeichnis1">
    <w:name w:val="Revision Verzeichnis 1"/>
    <w:basedOn w:val="Standard"/>
    <w:rsid w:val="0098296B"/>
    <w:pPr>
      <w:tabs>
        <w:tab w:val="left" w:pos="1134"/>
      </w:tabs>
      <w:ind w:left="1134" w:hanging="1134"/>
    </w:pPr>
    <w:rPr>
      <w:color w:val="800000"/>
    </w:rPr>
  </w:style>
  <w:style w:type="paragraph" w:customStyle="1" w:styleId="RevisionVerzeichnis2">
    <w:name w:val="Revision Verzeichnis 2"/>
    <w:basedOn w:val="Standard"/>
    <w:rsid w:val="0098296B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3">
    <w:name w:val="Revision Verzeichnis 3"/>
    <w:basedOn w:val="Standard"/>
    <w:rsid w:val="0098296B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4">
    <w:name w:val="Revision Verzeichnis 4"/>
    <w:basedOn w:val="Standard"/>
    <w:rsid w:val="0098296B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5">
    <w:name w:val="Revision Verzeichnis 5"/>
    <w:basedOn w:val="Standard"/>
    <w:rsid w:val="0098296B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6">
    <w:name w:val="Revision Verzeichnis 6"/>
    <w:basedOn w:val="Standard"/>
    <w:rsid w:val="0098296B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7">
    <w:name w:val="Revision Verzeichnis 7"/>
    <w:basedOn w:val="Standard"/>
    <w:rsid w:val="0098296B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8">
    <w:name w:val="Revision Verzeichnis 8"/>
    <w:basedOn w:val="Standard"/>
    <w:rsid w:val="0098296B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9">
    <w:name w:val="Revision Verzeichnis 9"/>
    <w:basedOn w:val="Standard"/>
    <w:rsid w:val="0098296B"/>
    <w:pPr>
      <w:tabs>
        <w:tab w:val="left" w:pos="709"/>
      </w:tabs>
      <w:ind w:left="709" w:hanging="709"/>
    </w:pPr>
    <w:rPr>
      <w:color w:val="800000"/>
    </w:rPr>
  </w:style>
  <w:style w:type="paragraph" w:customStyle="1" w:styleId="RevisionAnlageBezeichner">
    <w:name w:val="Revision Anlage Bezeichner"/>
    <w:basedOn w:val="Standard"/>
    <w:next w:val="RevisionAnlageVerweis"/>
    <w:rsid w:val="0098296B"/>
    <w:pPr>
      <w:spacing w:before="240"/>
      <w:jc w:val="right"/>
    </w:pPr>
    <w:rPr>
      <w:color w:val="800000"/>
      <w:sz w:val="24"/>
    </w:rPr>
  </w:style>
  <w:style w:type="paragraph" w:customStyle="1" w:styleId="RevisionAnlageberschrift">
    <w:name w:val="Revision Anlage Überschrift"/>
    <w:basedOn w:val="Standard"/>
    <w:next w:val="RevisionAnlageText"/>
    <w:rsid w:val="0098296B"/>
    <w:pPr>
      <w:jc w:val="center"/>
    </w:pPr>
    <w:rPr>
      <w:color w:val="800000"/>
      <w:sz w:val="24"/>
    </w:rPr>
  </w:style>
  <w:style w:type="paragraph" w:customStyle="1" w:styleId="RevisionAnlageVerzeichnisTitel">
    <w:name w:val="Revision Anlage Verzeichnis Titel"/>
    <w:basedOn w:val="Standard"/>
    <w:next w:val="RevisionAnlageVerzeichnis1"/>
    <w:rsid w:val="0098296B"/>
    <w:pPr>
      <w:jc w:val="center"/>
    </w:pPr>
    <w:rPr>
      <w:color w:val="800000"/>
      <w:sz w:val="24"/>
    </w:rPr>
  </w:style>
  <w:style w:type="paragraph" w:customStyle="1" w:styleId="RevisionAnlageVerzeichnis1">
    <w:name w:val="Revision Anlage Verzeichnis 1"/>
    <w:basedOn w:val="Standard"/>
    <w:rsid w:val="0098296B"/>
    <w:pPr>
      <w:jc w:val="center"/>
    </w:pPr>
    <w:rPr>
      <w:color w:val="800000"/>
      <w:sz w:val="22"/>
    </w:rPr>
  </w:style>
  <w:style w:type="paragraph" w:customStyle="1" w:styleId="RevisionAnlageVerzeichnis2">
    <w:name w:val="Revision Anlage Verzeichnis 2"/>
    <w:basedOn w:val="Standard"/>
    <w:rsid w:val="0098296B"/>
    <w:pPr>
      <w:jc w:val="center"/>
    </w:pPr>
    <w:rPr>
      <w:color w:val="800000"/>
      <w:sz w:val="22"/>
    </w:rPr>
  </w:style>
  <w:style w:type="paragraph" w:customStyle="1" w:styleId="RevisionAnlageVerzeichnis3">
    <w:name w:val="Revision Anlage Verzeichnis 3"/>
    <w:basedOn w:val="Standard"/>
    <w:rsid w:val="0098296B"/>
    <w:pPr>
      <w:jc w:val="center"/>
    </w:pPr>
    <w:rPr>
      <w:color w:val="800000"/>
    </w:rPr>
  </w:style>
  <w:style w:type="paragraph" w:customStyle="1" w:styleId="RevisionAnlageVerzeichnis4">
    <w:name w:val="Revision Anlage Verzeichnis 4"/>
    <w:basedOn w:val="Standard"/>
    <w:rsid w:val="0098296B"/>
    <w:pPr>
      <w:jc w:val="center"/>
    </w:pPr>
    <w:rPr>
      <w:color w:val="800000"/>
    </w:rPr>
  </w:style>
  <w:style w:type="paragraph" w:customStyle="1" w:styleId="Revisionberschrift1">
    <w:name w:val="Revision Überschrift 1"/>
    <w:basedOn w:val="Standard"/>
    <w:next w:val="RevisionAnlageText"/>
    <w:rsid w:val="0098296B"/>
    <w:pPr>
      <w:keepNext/>
      <w:spacing w:before="240"/>
    </w:pPr>
    <w:rPr>
      <w:color w:val="800000"/>
    </w:rPr>
  </w:style>
  <w:style w:type="paragraph" w:customStyle="1" w:styleId="Revisionberschrift2">
    <w:name w:val="Revision Überschrift 2"/>
    <w:basedOn w:val="Standard"/>
    <w:next w:val="RevisionAnlageText"/>
    <w:rsid w:val="0098296B"/>
    <w:pPr>
      <w:keepNext/>
      <w:spacing w:before="240"/>
    </w:pPr>
    <w:rPr>
      <w:color w:val="800000"/>
    </w:rPr>
  </w:style>
  <w:style w:type="paragraph" w:customStyle="1" w:styleId="Revisionberschrift3">
    <w:name w:val="Revision Überschrift 3"/>
    <w:basedOn w:val="Standard"/>
    <w:next w:val="RevisionAnlageText"/>
    <w:rsid w:val="0098296B"/>
    <w:pPr>
      <w:keepNext/>
      <w:spacing w:before="240"/>
    </w:pPr>
    <w:rPr>
      <w:color w:val="800000"/>
    </w:rPr>
  </w:style>
  <w:style w:type="paragraph" w:customStyle="1" w:styleId="Revisionberschrift4">
    <w:name w:val="Revision Überschrift 4"/>
    <w:basedOn w:val="Standard"/>
    <w:next w:val="RevisionAnlageText"/>
    <w:rsid w:val="0098296B"/>
    <w:pPr>
      <w:keepNext/>
      <w:spacing w:before="240"/>
    </w:pPr>
    <w:rPr>
      <w:color w:val="800000"/>
    </w:rPr>
  </w:style>
  <w:style w:type="paragraph" w:customStyle="1" w:styleId="RevisionAnlageText">
    <w:name w:val="Revision Anlage Text"/>
    <w:basedOn w:val="Standard"/>
    <w:rsid w:val="0098296B"/>
    <w:rPr>
      <w:color w:val="800000"/>
    </w:rPr>
  </w:style>
  <w:style w:type="paragraph" w:customStyle="1" w:styleId="RevisionListeStufe1">
    <w:name w:val="Revision Liste (Stufe 1)"/>
    <w:basedOn w:val="Standard"/>
    <w:rsid w:val="0098296B"/>
    <w:pPr>
      <w:numPr>
        <w:numId w:val="28"/>
      </w:numPr>
      <w:tabs>
        <w:tab w:val="left" w:pos="0"/>
      </w:tabs>
    </w:pPr>
    <w:rPr>
      <w:color w:val="800000"/>
    </w:rPr>
  </w:style>
  <w:style w:type="paragraph" w:customStyle="1" w:styleId="RevisionListeStufe1manuell">
    <w:name w:val="Revision Liste (Stufe 1) (manuell)"/>
    <w:basedOn w:val="Standard"/>
    <w:rsid w:val="0098296B"/>
    <w:pPr>
      <w:tabs>
        <w:tab w:val="left" w:pos="425"/>
      </w:tabs>
      <w:ind w:left="425" w:hanging="425"/>
    </w:pPr>
    <w:rPr>
      <w:color w:val="800000"/>
    </w:rPr>
  </w:style>
  <w:style w:type="paragraph" w:customStyle="1" w:styleId="RevisionListeFolgeabsatzStufe1">
    <w:name w:val="Revision Liste Folgeabsatz (Stufe 1)"/>
    <w:basedOn w:val="Standard"/>
    <w:rsid w:val="0098296B"/>
    <w:pPr>
      <w:numPr>
        <w:ilvl w:val="1"/>
        <w:numId w:val="28"/>
      </w:numPr>
    </w:pPr>
    <w:rPr>
      <w:color w:val="800000"/>
    </w:rPr>
  </w:style>
  <w:style w:type="paragraph" w:customStyle="1" w:styleId="RevisionListeStufe2">
    <w:name w:val="Revision Liste (Stufe 2)"/>
    <w:basedOn w:val="Standard"/>
    <w:rsid w:val="0098296B"/>
    <w:pPr>
      <w:numPr>
        <w:ilvl w:val="2"/>
        <w:numId w:val="28"/>
      </w:numPr>
    </w:pPr>
    <w:rPr>
      <w:color w:val="800000"/>
    </w:rPr>
  </w:style>
  <w:style w:type="paragraph" w:customStyle="1" w:styleId="RevisionListeStufe2manuell">
    <w:name w:val="Revision Liste (Stufe 2) (manuell)"/>
    <w:basedOn w:val="Standard"/>
    <w:rsid w:val="0098296B"/>
    <w:pPr>
      <w:tabs>
        <w:tab w:val="left" w:pos="850"/>
      </w:tabs>
      <w:ind w:left="850" w:hanging="425"/>
    </w:pPr>
    <w:rPr>
      <w:color w:val="800000"/>
    </w:rPr>
  </w:style>
  <w:style w:type="paragraph" w:customStyle="1" w:styleId="RevisionListeFolgeabsatzStufe2">
    <w:name w:val="Revision Liste Folgeabsatz (Stufe 2)"/>
    <w:basedOn w:val="Standard"/>
    <w:rsid w:val="0098296B"/>
    <w:pPr>
      <w:numPr>
        <w:ilvl w:val="3"/>
        <w:numId w:val="28"/>
      </w:numPr>
    </w:pPr>
    <w:rPr>
      <w:color w:val="800000"/>
    </w:rPr>
  </w:style>
  <w:style w:type="paragraph" w:customStyle="1" w:styleId="RevisionListeStufe3">
    <w:name w:val="Revision Liste (Stufe 3)"/>
    <w:basedOn w:val="Standard"/>
    <w:rsid w:val="0098296B"/>
    <w:pPr>
      <w:numPr>
        <w:ilvl w:val="4"/>
        <w:numId w:val="28"/>
      </w:numPr>
    </w:pPr>
    <w:rPr>
      <w:color w:val="800000"/>
    </w:rPr>
  </w:style>
  <w:style w:type="paragraph" w:customStyle="1" w:styleId="RevisionListeStufe3manuell">
    <w:name w:val="Revision Liste (Stufe 3) (manuell)"/>
    <w:basedOn w:val="Standard"/>
    <w:rsid w:val="0098296B"/>
    <w:pPr>
      <w:tabs>
        <w:tab w:val="left" w:pos="1276"/>
      </w:tabs>
      <w:ind w:left="1276" w:hanging="425"/>
    </w:pPr>
    <w:rPr>
      <w:color w:val="800000"/>
    </w:rPr>
  </w:style>
  <w:style w:type="paragraph" w:customStyle="1" w:styleId="RevisionListeFolgeabsatzStufe3">
    <w:name w:val="Revision Liste Folgeabsatz (Stufe 3)"/>
    <w:basedOn w:val="Standard"/>
    <w:rsid w:val="0098296B"/>
    <w:pPr>
      <w:numPr>
        <w:ilvl w:val="5"/>
        <w:numId w:val="28"/>
      </w:numPr>
    </w:pPr>
    <w:rPr>
      <w:color w:val="800000"/>
    </w:rPr>
  </w:style>
  <w:style w:type="paragraph" w:customStyle="1" w:styleId="RevisionListeStufe4">
    <w:name w:val="Revision Liste (Stufe 4)"/>
    <w:basedOn w:val="Standard"/>
    <w:rsid w:val="0098296B"/>
    <w:pPr>
      <w:numPr>
        <w:ilvl w:val="6"/>
        <w:numId w:val="28"/>
      </w:numPr>
    </w:pPr>
    <w:rPr>
      <w:color w:val="800000"/>
    </w:rPr>
  </w:style>
  <w:style w:type="paragraph" w:customStyle="1" w:styleId="RevisionListeStufe4manuell">
    <w:name w:val="Revision Liste (Stufe 4) (manuell)"/>
    <w:basedOn w:val="Standard"/>
    <w:rsid w:val="0098296B"/>
    <w:pPr>
      <w:tabs>
        <w:tab w:val="left" w:pos="1984"/>
      </w:tabs>
      <w:ind w:left="1984" w:hanging="709"/>
    </w:pPr>
    <w:rPr>
      <w:color w:val="800000"/>
    </w:rPr>
  </w:style>
  <w:style w:type="paragraph" w:customStyle="1" w:styleId="RevisionListeFolgeabsatzStufe4">
    <w:name w:val="Revision Liste Folgeabsatz (Stufe 4)"/>
    <w:basedOn w:val="Standard"/>
    <w:rsid w:val="0098296B"/>
    <w:pPr>
      <w:numPr>
        <w:ilvl w:val="7"/>
        <w:numId w:val="28"/>
      </w:numPr>
    </w:pPr>
    <w:rPr>
      <w:color w:val="800000"/>
    </w:rPr>
  </w:style>
  <w:style w:type="paragraph" w:customStyle="1" w:styleId="RevisionAufzhlungStufe1">
    <w:name w:val="Revision Aufzählung (Stufe 1)"/>
    <w:basedOn w:val="Standard"/>
    <w:rsid w:val="0098296B"/>
    <w:pPr>
      <w:numPr>
        <w:numId w:val="29"/>
      </w:numPr>
      <w:tabs>
        <w:tab w:val="left" w:pos="0"/>
      </w:tabs>
    </w:pPr>
    <w:rPr>
      <w:color w:val="800000"/>
    </w:rPr>
  </w:style>
  <w:style w:type="paragraph" w:customStyle="1" w:styleId="RevisionAufzhlungFolgeabsatzStufe1">
    <w:name w:val="Revision Aufzählung Folgeabsatz (Stufe 1)"/>
    <w:basedOn w:val="Standard"/>
    <w:rsid w:val="0098296B"/>
    <w:pPr>
      <w:tabs>
        <w:tab w:val="left" w:pos="425"/>
      </w:tabs>
      <w:ind w:left="425"/>
    </w:pPr>
    <w:rPr>
      <w:color w:val="800000"/>
    </w:rPr>
  </w:style>
  <w:style w:type="paragraph" w:customStyle="1" w:styleId="RevisionAufzhlungStufe2">
    <w:name w:val="Revision Aufzählung (Stufe 2)"/>
    <w:basedOn w:val="Standard"/>
    <w:rsid w:val="0098296B"/>
    <w:pPr>
      <w:numPr>
        <w:numId w:val="30"/>
      </w:numPr>
      <w:tabs>
        <w:tab w:val="left" w:pos="425"/>
      </w:tabs>
    </w:pPr>
    <w:rPr>
      <w:color w:val="800000"/>
    </w:rPr>
  </w:style>
  <w:style w:type="paragraph" w:customStyle="1" w:styleId="RevisionAufzhlungFolgeabsatzStufe2">
    <w:name w:val="Revision Aufzählung Folgeabsatz (Stufe 2)"/>
    <w:basedOn w:val="Standard"/>
    <w:rsid w:val="0098296B"/>
    <w:pPr>
      <w:tabs>
        <w:tab w:val="left" w:pos="794"/>
      </w:tabs>
      <w:ind w:left="850"/>
    </w:pPr>
    <w:rPr>
      <w:color w:val="800000"/>
    </w:rPr>
  </w:style>
  <w:style w:type="paragraph" w:customStyle="1" w:styleId="RevisionAufzhlungStufe3">
    <w:name w:val="Revision Aufzählung (Stufe 3)"/>
    <w:basedOn w:val="Standard"/>
    <w:rsid w:val="0098296B"/>
    <w:pPr>
      <w:numPr>
        <w:numId w:val="31"/>
      </w:numPr>
      <w:tabs>
        <w:tab w:val="left" w:pos="850"/>
      </w:tabs>
    </w:pPr>
    <w:rPr>
      <w:color w:val="800000"/>
    </w:rPr>
  </w:style>
  <w:style w:type="paragraph" w:customStyle="1" w:styleId="RevisionAufzhlungFolgeabsatzStufe3">
    <w:name w:val="Revision Aufzählung Folgeabsatz (Stufe 3)"/>
    <w:basedOn w:val="Standard"/>
    <w:rsid w:val="0098296B"/>
    <w:pPr>
      <w:tabs>
        <w:tab w:val="left" w:pos="1276"/>
      </w:tabs>
      <w:ind w:left="1276"/>
    </w:pPr>
    <w:rPr>
      <w:color w:val="800000"/>
    </w:rPr>
  </w:style>
  <w:style w:type="paragraph" w:customStyle="1" w:styleId="RevisionAufzhlungStufe4">
    <w:name w:val="Revision Aufzählung (Stufe 4)"/>
    <w:basedOn w:val="Standard"/>
    <w:rsid w:val="0098296B"/>
    <w:pPr>
      <w:numPr>
        <w:numId w:val="32"/>
      </w:numPr>
      <w:tabs>
        <w:tab w:val="left" w:pos="1276"/>
      </w:tabs>
    </w:pPr>
    <w:rPr>
      <w:color w:val="800000"/>
    </w:rPr>
  </w:style>
  <w:style w:type="paragraph" w:customStyle="1" w:styleId="RevisionAufzhlungFolgeabsatzStufe4">
    <w:name w:val="Revision Aufzählung Folgeabsatz (Stufe 4)"/>
    <w:basedOn w:val="Standard"/>
    <w:rsid w:val="0098296B"/>
    <w:pPr>
      <w:tabs>
        <w:tab w:val="left" w:pos="1701"/>
      </w:tabs>
      <w:ind w:left="1701"/>
    </w:pPr>
    <w:rPr>
      <w:color w:val="800000"/>
    </w:rPr>
  </w:style>
  <w:style w:type="paragraph" w:customStyle="1" w:styleId="RevisionAufzhlungStufe5">
    <w:name w:val="Revision Aufzählung (Stufe 5)"/>
    <w:basedOn w:val="Standard"/>
    <w:rsid w:val="0098296B"/>
    <w:pPr>
      <w:numPr>
        <w:numId w:val="33"/>
      </w:numPr>
      <w:tabs>
        <w:tab w:val="left" w:pos="1701"/>
      </w:tabs>
    </w:pPr>
    <w:rPr>
      <w:color w:val="800000"/>
    </w:rPr>
  </w:style>
  <w:style w:type="paragraph" w:customStyle="1" w:styleId="RevisionAufzhlungFolgeabsatzStufe5">
    <w:name w:val="Revision Aufzählung Folgeabsatz (Stufe 5)"/>
    <w:basedOn w:val="Standard"/>
    <w:rsid w:val="0098296B"/>
    <w:pPr>
      <w:tabs>
        <w:tab w:val="left" w:pos="2126"/>
      </w:tabs>
      <w:ind w:left="2126"/>
    </w:pPr>
    <w:rPr>
      <w:color w:val="800000"/>
    </w:rPr>
  </w:style>
  <w:style w:type="paragraph" w:customStyle="1" w:styleId="RevisionFunotentext">
    <w:name w:val="Revision Fußnotentext"/>
    <w:basedOn w:val="Funotentext"/>
    <w:rsid w:val="0098296B"/>
    <w:rPr>
      <w:color w:val="800000"/>
    </w:rPr>
  </w:style>
  <w:style w:type="paragraph" w:customStyle="1" w:styleId="RevisionFormel">
    <w:name w:val="Revision Formel"/>
    <w:basedOn w:val="Standard"/>
    <w:rsid w:val="0098296B"/>
    <w:pPr>
      <w:spacing w:before="240" w:after="240"/>
      <w:jc w:val="center"/>
    </w:pPr>
    <w:rPr>
      <w:color w:val="800000"/>
    </w:rPr>
  </w:style>
  <w:style w:type="paragraph" w:customStyle="1" w:styleId="RevisionGrafik">
    <w:name w:val="Revision Grafik"/>
    <w:basedOn w:val="Standard"/>
    <w:rsid w:val="0098296B"/>
    <w:pPr>
      <w:spacing w:before="240" w:after="240"/>
      <w:jc w:val="center"/>
    </w:pPr>
    <w:rPr>
      <w:color w:val="800000"/>
    </w:rPr>
  </w:style>
  <w:style w:type="paragraph" w:customStyle="1" w:styleId="RevisionVerzeichnisTitelnderungsdokument">
    <w:name w:val="Revision Verzeichnis Titel (Änderungsdokument)"/>
    <w:basedOn w:val="Standard"/>
    <w:next w:val="RevisionVerzeichnis1"/>
    <w:rsid w:val="0098296B"/>
    <w:pPr>
      <w:spacing w:before="180"/>
      <w:jc w:val="center"/>
    </w:pPr>
    <w:rPr>
      <w:color w:val="800000"/>
    </w:rPr>
  </w:style>
  <w:style w:type="paragraph" w:customStyle="1" w:styleId="RevisionAnlageVerweis">
    <w:name w:val="Revision Anlage Verweis"/>
    <w:basedOn w:val="Standard"/>
    <w:next w:val="RevisionAnlageberschrift"/>
    <w:rsid w:val="0098296B"/>
    <w:pPr>
      <w:spacing w:before="0"/>
      <w:jc w:val="right"/>
    </w:pPr>
    <w:rPr>
      <w:color w:val="800000"/>
    </w:rPr>
  </w:style>
  <w:style w:type="paragraph" w:customStyle="1" w:styleId="EmpfehlungTextnummeriert">
    <w:name w:val="Empfehlung Text (nummeriert)"/>
    <w:basedOn w:val="Standard"/>
    <w:rsid w:val="0098296B"/>
    <w:pPr>
      <w:numPr>
        <w:numId w:val="35"/>
      </w:numPr>
    </w:pPr>
  </w:style>
  <w:style w:type="paragraph" w:customStyle="1" w:styleId="EmpfehlungTextnichtnummeriert">
    <w:name w:val="Empfehlung Text (nicht nummeriert)"/>
    <w:basedOn w:val="Standard"/>
    <w:next w:val="EmpfehlungNummerierungStufe1"/>
    <w:rsid w:val="0098296B"/>
  </w:style>
  <w:style w:type="paragraph" w:customStyle="1" w:styleId="EmpfehlungNummerierungStufe1">
    <w:name w:val="Empfehlung Nummerierung (Stufe 1)"/>
    <w:basedOn w:val="Standard"/>
    <w:rsid w:val="0098296B"/>
    <w:pPr>
      <w:numPr>
        <w:ilvl w:val="1"/>
        <w:numId w:val="35"/>
      </w:numPr>
      <w:outlineLvl w:val="2"/>
    </w:pPr>
  </w:style>
  <w:style w:type="paragraph" w:customStyle="1" w:styleId="EmpfehlungNummerierungFolgeabsatzStufe1">
    <w:name w:val="Empfehlung Nummerierung Folgeabsatz (Stufe 1)"/>
    <w:basedOn w:val="Standard"/>
    <w:rsid w:val="0098296B"/>
    <w:pPr>
      <w:tabs>
        <w:tab w:val="left" w:pos="425"/>
      </w:tabs>
      <w:ind w:left="425"/>
    </w:pPr>
  </w:style>
  <w:style w:type="paragraph" w:customStyle="1" w:styleId="EmpfehlungNummerierungStufe2">
    <w:name w:val="Empfehlung Nummerierung (Stufe 2)"/>
    <w:basedOn w:val="Standard"/>
    <w:rsid w:val="0098296B"/>
    <w:pPr>
      <w:numPr>
        <w:ilvl w:val="2"/>
        <w:numId w:val="35"/>
      </w:numPr>
      <w:outlineLvl w:val="3"/>
    </w:pPr>
  </w:style>
  <w:style w:type="paragraph" w:customStyle="1" w:styleId="EmpfehlungNummerierungFolgeabsatzStufe2">
    <w:name w:val="Empfehlung Nummerierung Folgeabsatz (Stufe 2)"/>
    <w:basedOn w:val="Standard"/>
    <w:rsid w:val="0098296B"/>
    <w:pPr>
      <w:tabs>
        <w:tab w:val="left" w:pos="850"/>
      </w:tabs>
      <w:ind w:left="850"/>
    </w:pPr>
  </w:style>
  <w:style w:type="paragraph" w:customStyle="1" w:styleId="EmpfehlungNummerierungStufe3">
    <w:name w:val="Empfehlung Nummerierung (Stufe 3)"/>
    <w:basedOn w:val="Standard"/>
    <w:rsid w:val="0098296B"/>
    <w:pPr>
      <w:numPr>
        <w:ilvl w:val="3"/>
        <w:numId w:val="35"/>
      </w:numPr>
    </w:pPr>
  </w:style>
  <w:style w:type="paragraph" w:customStyle="1" w:styleId="EmpfehlungNummerierungFolgeabsatzStufe3">
    <w:name w:val="Empfehlung Nummerierung Folgeabsatz (Stufe 3)"/>
    <w:basedOn w:val="Standard"/>
    <w:rsid w:val="0098296B"/>
    <w:pPr>
      <w:tabs>
        <w:tab w:val="left" w:pos="1276"/>
      </w:tabs>
      <w:ind w:left="1276"/>
    </w:pPr>
  </w:style>
  <w:style w:type="paragraph" w:customStyle="1" w:styleId="EmpfehlungNummerierungStufe4">
    <w:name w:val="Empfehlung Nummerierung (Stufe 4)"/>
    <w:basedOn w:val="Standard"/>
    <w:rsid w:val="0098296B"/>
    <w:pPr>
      <w:numPr>
        <w:ilvl w:val="4"/>
        <w:numId w:val="35"/>
      </w:numPr>
    </w:pPr>
  </w:style>
  <w:style w:type="paragraph" w:customStyle="1" w:styleId="EmpfehlungNummerierungFolgeabsatzStufe4">
    <w:name w:val="Empfehlung Nummerierung Folgeabsatz (Stufe 4)"/>
    <w:basedOn w:val="Standard"/>
    <w:rsid w:val="0098296B"/>
    <w:pPr>
      <w:tabs>
        <w:tab w:val="left" w:pos="1984"/>
      </w:tabs>
      <w:ind w:left="1984"/>
    </w:pPr>
  </w:style>
  <w:style w:type="paragraph" w:customStyle="1" w:styleId="EinzelbegrndungTitel">
    <w:name w:val="Einzelbegründung Titel"/>
    <w:basedOn w:val="Standard"/>
    <w:next w:val="Text"/>
    <w:rsid w:val="0098296B"/>
    <w:pPr>
      <w:keepNext/>
      <w:spacing w:before="120" w:after="100"/>
    </w:pPr>
    <w:rPr>
      <w:rFonts w:ascii="Arial" w:hAnsi="Arial" w:cs="Arial"/>
      <w:b/>
    </w:rPr>
  </w:style>
  <w:style w:type="paragraph" w:customStyle="1" w:styleId="BegrndungTitel">
    <w:name w:val="Begründung Titel"/>
    <w:basedOn w:val="Standard"/>
    <w:next w:val="Text"/>
    <w:rsid w:val="0098296B"/>
    <w:pPr>
      <w:spacing w:before="900" w:after="612"/>
      <w:ind w:right="-2665"/>
      <w:outlineLvl w:val="0"/>
    </w:pPr>
    <w:rPr>
      <w:rFonts w:ascii="Arial" w:hAnsi="Arial" w:cs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eNorm\Templates\FORM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31880-B9D7-4781-A319-AA34D84E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</Template>
  <TotalTime>0</TotalTime>
  <Pages>10</Pages>
  <Words>3439</Words>
  <Characters>21668</Characters>
  <Application>Microsoft Office Word</Application>
  <DocSecurity>4</DocSecurity>
  <Lines>180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Witzmann</dc:creator>
  <cp:keywords/>
  <dc:description/>
  <cp:lastModifiedBy>L'Hoest, Agata, EC2</cp:lastModifiedBy>
  <cp:revision>2</cp:revision>
  <cp:lastPrinted>2021-03-19T10:29:00Z</cp:lastPrinted>
  <dcterms:created xsi:type="dcterms:W3CDTF">2021-03-19T16:31:00Z</dcterms:created>
  <dcterms:modified xsi:type="dcterms:W3CDTF">2021-03-19T16:31:00Z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4.1.4.0</vt:lpwstr>
  </property>
  <property fmtid="{D5CDD505-2E9C-101B-9397-08002B2CF9AE}" pid="3" name="Last edited using">
    <vt:lpwstr>LW 5.4, Build 20200526</vt:lpwstr>
  </property>
  <property fmtid="{D5CDD505-2E9C-101B-9397-08002B2CF9AE}" pid="4" name="Kategorie">
    <vt:lpwstr>FORM</vt:lpwstr>
  </property>
  <property fmtid="{D5CDD505-2E9C-101B-9397-08002B2CF9AE}" pid="5" name="eNorm-Version vorherige Bearbeitung">
    <vt:lpwstr>4.1.5 Bundesregierung [20200526]</vt:lpwstr>
  </property>
  <property fmtid="{D5CDD505-2E9C-101B-9397-08002B2CF9AE}" pid="6" name="eNorm-Version letzte Bearbeitung">
    <vt:lpwstr>4.1.5 Bundesregierung [20200526]</vt:lpwstr>
  </property>
  <property fmtid="{D5CDD505-2E9C-101B-9397-08002B2CF9AE}" pid="7" name="eNorm-Version Erstellung">
    <vt:lpwstr>4.1.5, Bundesregierung, [20200526]</vt:lpwstr>
  </property>
  <property fmtid="{D5CDD505-2E9C-101B-9397-08002B2CF9AE}" pid="8" name="Created using">
    <vt:lpwstr>LW 5.4, Build 20200526</vt:lpwstr>
  </property>
  <property fmtid="{D5CDD505-2E9C-101B-9397-08002B2CF9AE}" pid="9" name="Classification">
    <vt:lpwstr> </vt:lpwstr>
  </property>
  <property fmtid="{D5CDD505-2E9C-101B-9397-08002B2CF9AE}" pid="10" name="eNorm-Version letzte DQP">
    <vt:lpwstr>4.1.5, Bundesregierung, [20200526]</vt:lpwstr>
  </property>
</Properties>
</file>