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969B8" w14:textId="1434763B" w:rsidR="003F19B1" w:rsidRPr="00930D97" w:rsidRDefault="003F19B1" w:rsidP="003F19B1">
      <w:pPr>
        <w:spacing w:after="120"/>
        <w:jc w:val="center"/>
        <w:rPr>
          <w:rFonts w:ascii="Courier New" w:hAnsi="Courier New"/>
        </w:rPr>
      </w:pPr>
      <w:r>
        <w:rPr>
          <w:rFonts w:ascii="Courier New" w:hAnsi="Courier New"/>
        </w:rPr>
        <w:t xml:space="preserve">1. </w:t>
      </w:r>
      <w:r>
        <w:rPr>
          <w:rFonts w:ascii="Courier New" w:hAnsi="Courier New"/>
        </w:rPr>
        <w:t>------IND- 2019 0354 LT- ES- ------ 20190801 --- --- PROJET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BBBC689" w14:textId="4DBC5561" w:rsidR="00232B8E" w:rsidRPr="0086385A" w:rsidRDefault="00232B8E" w:rsidP="00232B8E">
      <w:pPr>
        <w:pStyle w:val="Pagrindinistekstas1"/>
        <w:ind w:firstLine="0"/>
        <w:rPr>
          <w:rFonts w:ascii="Times New Roman" w:hAnsi="Times New Roman"/>
          <w:b/>
          <w:sz w:val="22"/>
        </w:rPr>
      </w:pPr>
    </w:p>
    <w:p w14:paraId="5A01AE8E" w14:textId="2B563239" w:rsidR="00232B8E" w:rsidRPr="0086385A" w:rsidRDefault="00232B8E" w:rsidP="00232B8E">
      <w:pPr>
        <w:spacing w:before="60" w:after="60"/>
        <w:ind w:left="7230"/>
        <w:rPr>
          <w:b/>
          <w:sz w:val="24"/>
          <w:szCs w:val="24"/>
        </w:rPr>
      </w:pPr>
      <w:r>
        <w:rPr>
          <w:b/>
          <w:sz w:val="24"/>
        </w:rPr>
        <w:t>Proyecto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0D9271BA"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621B4E0" w14:textId="77777777" w:rsidR="00232B8E" w:rsidRPr="0086385A" w:rsidRDefault="00232B8E" w:rsidP="00232B8E">
      <w:pPr>
        <w:spacing w:before="60" w:after="60"/>
        <w:jc w:val="center"/>
        <w:rPr>
          <w:b/>
          <w:sz w:val="24"/>
          <w:szCs w:val="24"/>
        </w:rPr>
      </w:pPr>
    </w:p>
    <w:p w14:paraId="1624DA15" w14:textId="77777777" w:rsidR="00232B8E" w:rsidRPr="0086385A" w:rsidRDefault="00232B8E" w:rsidP="00232B8E">
      <w:pPr>
        <w:spacing w:before="60" w:after="60"/>
        <w:jc w:val="center"/>
        <w:rPr>
          <w:b/>
          <w:sz w:val="28"/>
          <w:szCs w:val="28"/>
        </w:rPr>
      </w:pPr>
      <w:r>
        <w:rPr>
          <w:b/>
          <w:sz w:val="28"/>
        </w:rPr>
        <w:t>MINISTRO DE AGRICULTURA DE LA REPÚBLICA DE LITUANIA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1ECF0FE7" w14:textId="1ED64006" w:rsidR="00232B8E" w:rsidRPr="0086385A" w:rsidRDefault="00232B8E" w:rsidP="00232B8E">
      <w:pPr>
        <w:spacing w:before="60" w:after="60"/>
        <w:jc w:val="center"/>
        <w:rPr>
          <w:b/>
          <w:sz w:val="24"/>
          <w:szCs w:val="24"/>
        </w:rPr>
      </w:pPr>
    </w:p>
    <w:p w14:paraId="08A1D435" w14:textId="77777777" w:rsidR="00232B8E" w:rsidRPr="0086385A" w:rsidRDefault="00232B8E" w:rsidP="00232B8E">
      <w:pPr>
        <w:spacing w:before="60" w:after="60"/>
        <w:jc w:val="center"/>
        <w:rPr>
          <w:b/>
          <w:sz w:val="24"/>
          <w:szCs w:val="24"/>
        </w:rPr>
      </w:pPr>
      <w:r>
        <w:rPr>
          <w:b/>
          <w:sz w:val="24"/>
        </w:rPr>
        <w:t>ORDEN</w:t>
      </w:r>
    </w:p>
    <w:p w14:paraId="4356AD13" w14:textId="1598AB12" w:rsidR="00232B8E" w:rsidRPr="0086385A" w:rsidRDefault="00232B8E" w:rsidP="00232B8E">
      <w:pPr>
        <w:spacing w:before="60" w:after="60"/>
        <w:jc w:val="center"/>
        <w:rPr>
          <w:b/>
          <w:sz w:val="24"/>
          <w:szCs w:val="24"/>
        </w:rPr>
      </w:pPr>
      <w:r>
        <w:rPr>
          <w:b/>
          <w:sz w:val="24"/>
        </w:rPr>
        <w:t>POR LA QUE SE MODIFICA LA ORDEN DEL MINISTRO DE AGRICULTURA N.º 487, DE 11 DE DICIEMBRE DE 2002, POR LA QUE SE APRUEBA EL REGLAMENTO TÉCNICO SOBRE LA DESCRIPCIÓN, PRODUCCIÓN Y PRESENTACIÓN COMERCIAL DE LA CERVEZA Y LOS CÓCTELES DE CERVEZA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F3A981A" w14:textId="77777777" w:rsidR="00232B8E" w:rsidRPr="0086385A" w:rsidRDefault="00232B8E" w:rsidP="00232B8E">
      <w:pPr>
        <w:spacing w:before="60" w:after="60"/>
        <w:jc w:val="center"/>
        <w:rPr>
          <w:b/>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35EA145C" w14:textId="77777777" w:rsidR="00232B8E" w:rsidRPr="0086385A" w:rsidRDefault="00232B8E" w:rsidP="00232B8E">
      <w:pPr>
        <w:spacing w:before="60" w:after="60"/>
        <w:jc w:val="center"/>
        <w:rPr>
          <w:b/>
          <w:sz w:val="24"/>
          <w:szCs w:val="24"/>
        </w:rPr>
      </w:pPr>
    </w:p>
    <w:p w14:paraId="701BCB16" w14:textId="77777777" w:rsidR="00232B8E" w:rsidRPr="0086385A" w:rsidRDefault="00232B8E" w:rsidP="00232B8E">
      <w:pPr>
        <w:spacing w:before="60" w:after="60"/>
        <w:jc w:val="center"/>
        <w:rPr>
          <w:sz w:val="24"/>
          <w:szCs w:val="24"/>
        </w:rPr>
      </w:pPr>
      <w:r>
        <w:rPr>
          <w:sz w:val="24"/>
        </w:rPr>
        <w:t>____________ 2019 n.º 3D-</w:t>
      </w:r>
    </w:p>
    <w:p w14:paraId="754AF7A3" w14:textId="77777777" w:rsidR="00232B8E" w:rsidRPr="0086385A" w:rsidRDefault="00232B8E" w:rsidP="00232B8E">
      <w:pPr>
        <w:spacing w:before="60" w:after="60"/>
        <w:jc w:val="center"/>
        <w:rPr>
          <w:sz w:val="24"/>
          <w:szCs w:val="24"/>
        </w:rPr>
      </w:pPr>
      <w:r>
        <w:rPr>
          <w:sz w:val="24"/>
        </w:rPr>
        <w:t>Vilna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80B10BD" w14:textId="77777777" w:rsidR="00232B8E" w:rsidRPr="0086385A" w:rsidRDefault="00232B8E" w:rsidP="00232B8E">
      <w:pPr>
        <w:spacing w:before="60" w:after="60"/>
        <w:jc w:val="center"/>
        <w:rPr>
          <w:sz w:val="24"/>
          <w:szCs w:val="24"/>
        </w:rPr>
      </w:pPr>
    </w:p>
    <w:p w14:paraId="3B8E0B7C" w14:textId="7A46CDE8" w:rsidR="00232B8E" w:rsidRPr="00A7499F" w:rsidRDefault="00232B8E" w:rsidP="00232B8E">
      <w:pPr>
        <w:spacing w:before="60" w:after="60" w:line="360" w:lineRule="auto"/>
        <w:jc w:val="both"/>
        <w:rPr>
          <w:sz w:val="24"/>
          <w:szCs w:val="24"/>
        </w:rPr>
      </w:pPr>
      <w:r>
        <w:rPr>
          <w:sz w:val="24"/>
        </w:rPr>
        <w:t>M o d i f i c o, por la presente, el Reglamento</w:t>
      </w:r>
      <w:bookmarkStart w:id="0" w:name="_Hlk526171463"/>
      <w:r>
        <w:rPr>
          <w:sz w:val="24"/>
        </w:rPr>
        <w:t xml:space="preserve"> técnico sobre la descripción, producción y presentación comercial de la cerveza y los cócteles de cerveza aprobado por la Orden n.º 487 del Ministro de Agricultura de la República de Lituania, de 11 de diciembre de 2002, relativa a la aprobación del Reglamento sobre la descripción, producción y presentación comercial de la cerveza y los cócteles de cerveza, y emito una nueva versión de este (adjunto).</w:t>
      </w:r>
      <w:bookmarkEnd w:id="0"/>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35B724E"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763D0781"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1E55D2A8" w14:textId="77777777" w:rsidR="00232B8E" w:rsidRPr="0086385A" w:rsidRDefault="00232B8E" w:rsidP="00232B8E">
      <w:pPr>
        <w:spacing w:before="60" w:after="60"/>
        <w:rPr>
          <w:sz w:val="24"/>
          <w:szCs w:val="24"/>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D7F34FF" w14:textId="77777777" w:rsidR="00232B8E" w:rsidRPr="0086385A" w:rsidRDefault="00232B8E" w:rsidP="00232B8E">
      <w:pPr>
        <w:spacing w:before="60" w:after="60"/>
        <w:rPr>
          <w:sz w:val="24"/>
          <w:szCs w:val="24"/>
        </w:rPr>
      </w:pPr>
    </w:p>
    <w:p w14:paraId="150D3CF7" w14:textId="328591A7" w:rsidR="00232B8E" w:rsidRPr="0086385A" w:rsidRDefault="00232B8E" w:rsidP="00BE7AEB">
      <w:pPr>
        <w:spacing w:before="60" w:after="60"/>
      </w:pPr>
      <w:r>
        <w:rPr>
          <w:sz w:val="24"/>
        </w:rPr>
        <w:t>Ministro de Agricultura</w:t>
      </w:r>
    </w:p>
    <w:p w14:paraId="764E9BD9" w14:textId="7A712531" w:rsidR="0043022E" w:rsidRPr="0086385A" w:rsidRDefault="0043022E" w:rsidP="0086385A">
      <w:pPr>
        <w:pStyle w:val="Patvirtinta"/>
        <w:pageBreakBefore/>
        <w:ind w:left="5947"/>
        <w:rPr>
          <w:rFonts w:ascii="Times New Roman" w:hAnsi="Times New Roman"/>
        </w:rPr>
      </w:pPr>
      <w:r>
        <w:rPr>
          <w:rFonts w:ascii="Times New Roman" w:hAnsi="Times New Roman"/>
        </w:rPr>
        <w:t>APROBADO por la Orden n.º 487 del Ministro de Agricultura de la República de Lituania, de 11 de diciembre de 2002 (en su versión modificada por la Orden n.º _____ del Ministro de Agricultura de la República de Lituania de ______ de [mes] de [año])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76A4DB95" w14:textId="77777777" w:rsidR="0043022E" w:rsidRPr="0086385A" w:rsidRDefault="0043022E" w:rsidP="005C17AB">
      <w:pPr>
        <w:pStyle w:val="Pagrindinistekstas1"/>
        <w:ind w:firstLine="0"/>
        <w:jc w:val="right"/>
        <w:rPr>
          <w:rFonts w:ascii="Times New Roman" w:hAnsi="Times New Roman"/>
          <w:b/>
          <w:sz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04D81C1D" w14:textId="28104DB5" w:rsidR="006F7315" w:rsidRPr="0086385A" w:rsidRDefault="006F7315" w:rsidP="00D41480">
      <w:pPr>
        <w:pStyle w:val="Patvirtinta"/>
        <w:rPr>
          <w:rFonts w:ascii="Times New Roman" w:hAnsi="Times New Roman"/>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1481CEA1" w14:textId="52E0C0F7" w:rsidR="003772C4" w:rsidRPr="0086385A" w:rsidRDefault="003772C4" w:rsidP="00D41480">
      <w:pPr>
        <w:pStyle w:val="Patvirtinta"/>
        <w:rPr>
          <w:rFonts w:ascii="Times New Roman" w:hAnsi="Times New Roman"/>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1357B2B4" w14:textId="77777777" w:rsidR="003772C4" w:rsidRPr="0086385A" w:rsidRDefault="003772C4" w:rsidP="00D41480">
      <w:pPr>
        <w:pStyle w:val="Patvirtinta"/>
        <w:rPr>
          <w:rFonts w:ascii="Times New Roman" w:hAnsi="Times New Roman"/>
        </w:rPr>
      </w:pPr>
    </w:p>
    <w:p w14:paraId="04AE3ADB" w14:textId="77777777" w:rsidR="006F7315" w:rsidRPr="0086385A" w:rsidRDefault="006F7315" w:rsidP="006F7315">
      <w:pPr>
        <w:pStyle w:val="CentrBold"/>
        <w:rPr>
          <w:sz w:val="22"/>
          <w:szCs w:val="22"/>
        </w:rPr>
      </w:pPr>
      <w:r>
        <w:rPr>
          <w:sz w:val="22"/>
        </w:rPr>
        <w:t>REGLAMENTO TÉCNICO SOBRE LA DESCRIPCIÓN, PRODUCCIÓN Y PRESENTACIÓN COMERCIAL DE LA CERVEZA Y LOS CÓCTELES DE CERVEZA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B149C5B" w14:textId="77777777" w:rsidR="006F7315" w:rsidRPr="0086385A" w:rsidRDefault="006F7315" w:rsidP="006F7315">
      <w:pPr>
        <w:pStyle w:val="CentrBold"/>
        <w:rPr>
          <w:sz w:val="22"/>
          <w:szCs w:val="22"/>
        </w:rPr>
      </w:pPr>
    </w:p>
    <w:p w14:paraId="7C3F9D5C" w14:textId="6E922274" w:rsidR="00F32355" w:rsidRPr="0086385A" w:rsidRDefault="006F7315" w:rsidP="006F7315">
      <w:pPr>
        <w:pStyle w:val="CentrBold"/>
        <w:rPr>
          <w:sz w:val="22"/>
          <w:szCs w:val="22"/>
        </w:rPr>
      </w:pPr>
      <w:r>
        <w:rPr>
          <w:sz w:val="22"/>
        </w:rPr>
        <w:t>CAPÍTULO I</w:t>
      </w:r>
    </w:p>
    <w:p w14:paraId="50BF1CC2" w14:textId="7740A543" w:rsidR="006F7315" w:rsidRPr="0086385A" w:rsidRDefault="00370A3F" w:rsidP="006F7315">
      <w:pPr>
        <w:pStyle w:val="CentrBold"/>
        <w:rPr>
          <w:sz w:val="22"/>
          <w:szCs w:val="22"/>
        </w:rPr>
      </w:pPr>
      <w:r>
        <w:rPr>
          <w:sz w:val="22"/>
        </w:rPr>
        <w:t>DISPOSICIONES GENERALES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EBF262D" w14:textId="77777777" w:rsidR="006F7315" w:rsidRPr="0086385A" w:rsidRDefault="006F7315" w:rsidP="006F7315">
      <w:pPr>
        <w:pStyle w:val="Pagrindinistekstas1"/>
        <w:rPr>
          <w:sz w:val="22"/>
          <w:szCs w:val="22"/>
        </w:rPr>
      </w:pPr>
    </w:p>
    <w:p w14:paraId="1628752D" w14:textId="095643DB" w:rsidR="006F7315" w:rsidRPr="0086385A" w:rsidRDefault="006F7315" w:rsidP="006F7315">
      <w:pPr>
        <w:pStyle w:val="Pagrindinistekstas1"/>
        <w:rPr>
          <w:rFonts w:ascii="Times New Roman" w:hAnsi="Times New Roman"/>
          <w:strike/>
          <w:sz w:val="22"/>
          <w:szCs w:val="22"/>
        </w:rPr>
      </w:pPr>
      <w:r>
        <w:rPr>
          <w:rFonts w:ascii="Times New Roman" w:hAnsi="Times New Roman"/>
          <w:sz w:val="22"/>
        </w:rPr>
        <w:t xml:space="preserve">1. </w:t>
      </w:r>
      <w:r>
        <w:rPr>
          <w:rFonts w:ascii="Times New Roman" w:hAnsi="Times New Roman"/>
          <w:sz w:val="22"/>
        </w:rPr>
        <w:t>El Reglamento técnico sobre la descripción, producción y presentación comercial de la cerveza y los cócteles de cerveza (en adelante, el «Reglamento») se redactó de acuerdo con la Directiva (UE) 2015/1535 del Parlamento Europeo y del Consejo, de 9 de septiembre de 2015, por la que se establece un procedimiento de información en materia de reglamentaciones técnicas y de reglas relativas a los servicios de la sociedad de la información (DO L 241 de 2015, p. 1) y con la Resolución n.º 617 del Gobierno de la República de Lituania, de 20 de mayo de 1999, sobre la aprobación de normas para el intercambio de información en materia de normas, reglamentaciones técnicas y procedimientos de evaluación de la conformidad.</w:t>
      </w:r>
    </w:p>
    <w:p w14:paraId="2923F73F" w14:textId="44DEBDF6" w:rsidR="006F7315" w:rsidRPr="0086385A" w:rsidRDefault="006F7315" w:rsidP="006F7315">
      <w:pPr>
        <w:pStyle w:val="Pagrindinistekstas1"/>
        <w:rPr>
          <w:rFonts w:ascii="Times New Roman" w:hAnsi="Times New Roman"/>
          <w:sz w:val="22"/>
          <w:szCs w:val="22"/>
        </w:rPr>
      </w:pPr>
      <w:r>
        <w:rPr>
          <w:rFonts w:ascii="Times New Roman" w:hAnsi="Times New Roman"/>
          <w:sz w:val="22"/>
        </w:rPr>
        <w:t xml:space="preserve">2. </w:t>
      </w:r>
      <w:r>
        <w:rPr>
          <w:rFonts w:ascii="Times New Roman" w:hAnsi="Times New Roman"/>
          <w:sz w:val="22"/>
        </w:rPr>
        <w:t xml:space="preserve">El presente Reglamento establece normas generales para la descripción, producción y comercialización de la cerveza de malta (en adelante, «cerveza») y los cócteles de cerveza. </w:t>
      </w:r>
      <w:r>
        <w:rPr>
          <w:rFonts w:ascii="Times New Roman" w:hAnsi="Times New Roman"/>
          <w:sz w:val="22"/>
        </w:rPr>
        <w:t xml:space="preserve">Sus disposiciones serán obligatorias para todas las empresas de la República de Lituania que se dediquen a la elaboración, introducción en el mercado y venta de cerveza y cócteles de cerveza. </w:t>
      </w:r>
      <w:r>
        <w:rPr>
          <w:rFonts w:ascii="Times New Roman" w:hAnsi="Times New Roman"/>
          <w:sz w:val="22"/>
        </w:rPr>
        <w:t>Sin embargo, en aplicación del principio de reconocimiento mutuo, dichas bebidas, cuando se elaboren de manera legal en otro Estado miembro de la Unión Europea, en un país perteneciente a la Asociación Europea de Libre Comercio y signatario del Acuerdo sobre el Espacio Económico Europeo, o en Turquía, cuyo suministro se permite en el mercado de dicho país o, alternativamente, si se han importado de manera legal de un tercer país a un Estado miembro de la Unión Europea o a Turquía y su suministro se permite en dicho Estado, podrán suministrarse en el mercado de la República de Lituania, incluso en los casos en que dichas bebidas se hayan elaborado de conformidad con normas técnicas diferentes de las que se aplican con respecto a estas bebidas en la República de Lituania.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1FB6317" w14:textId="77777777" w:rsidR="006F7315" w:rsidRPr="0086385A" w:rsidRDefault="006F7315" w:rsidP="006F7315">
      <w:pPr>
        <w:pStyle w:val="Pagrindinistekstas1"/>
        <w:rPr>
          <w:sz w:val="22"/>
          <w:szCs w:val="22"/>
        </w:rPr>
      </w:pPr>
    </w:p>
    <w:p w14:paraId="5CFCABFE" w14:textId="0E6F81AD" w:rsidR="00F32355" w:rsidRPr="0086385A" w:rsidRDefault="006F7315" w:rsidP="008F6463">
      <w:pPr>
        <w:pStyle w:val="CentrBold"/>
        <w:keepNext/>
        <w:rPr>
          <w:sz w:val="22"/>
          <w:szCs w:val="22"/>
        </w:rPr>
      </w:pPr>
      <w:r>
        <w:rPr>
          <w:sz w:val="22"/>
        </w:rPr>
        <w:t>CAPÍTULO II</w:t>
      </w:r>
    </w:p>
    <w:p w14:paraId="04154DB0" w14:textId="4D75E4BA" w:rsidR="006F7315" w:rsidRPr="0086385A" w:rsidRDefault="006F7315" w:rsidP="008F6463">
      <w:pPr>
        <w:pStyle w:val="CentrBold"/>
        <w:keepNext/>
        <w:rPr>
          <w:sz w:val="22"/>
          <w:szCs w:val="22"/>
        </w:rPr>
      </w:pPr>
      <w:r>
        <w:rPr>
          <w:sz w:val="22"/>
        </w:rPr>
        <w:t>DEFINICIONES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05214BB" w14:textId="77777777" w:rsidR="006F7315" w:rsidRPr="0086385A" w:rsidRDefault="006F7315" w:rsidP="008F6463">
      <w:pPr>
        <w:pStyle w:val="Pagrindinistekstas1"/>
        <w:keepNext/>
        <w:rPr>
          <w:sz w:val="22"/>
          <w:szCs w:val="22"/>
        </w:rPr>
      </w:pPr>
    </w:p>
    <w:p w14:paraId="27F221D4" w14:textId="79E337C0" w:rsidR="006F7315" w:rsidRPr="0086385A" w:rsidRDefault="005C17AB" w:rsidP="006F7315">
      <w:pPr>
        <w:pStyle w:val="Pagrindinistekstas1"/>
        <w:rPr>
          <w:sz w:val="22"/>
          <w:szCs w:val="22"/>
        </w:rPr>
      </w:pPr>
      <w:r>
        <w:rPr>
          <w:sz w:val="22"/>
        </w:rPr>
        <w:t xml:space="preserve">3. </w:t>
      </w:r>
      <w:r>
        <w:rPr>
          <w:sz w:val="22"/>
          <w:b w:val="1"/>
        </w:rPr>
        <w:t>Cerveza</w:t>
      </w:r>
      <w:r>
        <w:rPr>
          <w:sz w:val="22"/>
        </w:rPr>
        <w:t>: bebida alcohólica espumosa en la que todo el alcohol etílico que contiene, y todo o parte del dióxido de carbono, se forman durante la fermentación de mosto utilizando levadura, y que tiene una concentración de alcohol etílico superior a un volumen del 0,5 %.</w:t>
      </w:r>
    </w:p>
    <w:p w14:paraId="0F0877F8" w14:textId="767D5F03" w:rsidR="006F7315" w:rsidRPr="0086385A" w:rsidRDefault="005C17AB" w:rsidP="006F7315">
      <w:pPr>
        <w:pStyle w:val="Pagrindinistekstas1"/>
        <w:rPr>
          <w:sz w:val="22"/>
          <w:szCs w:val="22"/>
        </w:rPr>
      </w:pPr>
      <w:r>
        <w:rPr>
          <w:sz w:val="22"/>
        </w:rPr>
        <w:t xml:space="preserve">4. </w:t>
      </w:r>
      <w:r>
        <w:rPr>
          <w:sz w:val="22"/>
          <w:b w:val="1"/>
        </w:rPr>
        <w:t>Cerveza sin alcohol</w:t>
      </w:r>
      <w:r>
        <w:rPr>
          <w:sz w:val="22"/>
        </w:rPr>
        <w:t>: bebida no alcohólica espumosa elaborada fermentando mosto mediante el uso de levadura, y cuya fermentación se ha interrumpido, o cuyo contenido de alcohol se ha reducido utilizando un método permitido, de manera que la concentración de alcohol etílico no sobrepase un volumen del 0,5 %.</w:t>
      </w:r>
    </w:p>
    <w:p w14:paraId="52EF102D" w14:textId="77777777" w:rsidR="006F7315" w:rsidRPr="0086385A" w:rsidRDefault="006F7315" w:rsidP="006F7315">
      <w:pPr>
        <w:pStyle w:val="Pagrindinistekstas1"/>
        <w:rPr>
          <w:sz w:val="22"/>
          <w:szCs w:val="22"/>
        </w:rPr>
      </w:pPr>
      <w:r>
        <w:rPr>
          <w:sz w:val="22"/>
        </w:rPr>
        <w:t xml:space="preserve">5. </w:t>
      </w:r>
      <w:r>
        <w:rPr>
          <w:sz w:val="22"/>
        </w:rPr>
        <w:t>La cerveza y la cerveza no alcohólica (en adelante, «cerveza») se clasificarán según su color en:</w:t>
      </w:r>
    </w:p>
    <w:p w14:paraId="384C7932" w14:textId="10E08069" w:rsidR="006F7315" w:rsidRPr="0086385A" w:rsidRDefault="006F7315" w:rsidP="006F7315">
      <w:pPr>
        <w:pStyle w:val="Pagrindinistekstas1"/>
        <w:rPr>
          <w:sz w:val="22"/>
          <w:szCs w:val="22"/>
        </w:rPr>
      </w:pPr>
      <w:r>
        <w:rPr>
          <w:sz w:val="22"/>
        </w:rPr>
        <w:t xml:space="preserve">5.1) </w:t>
      </w:r>
      <w:r>
        <w:rPr>
          <w:sz w:val="22"/>
          <w:b w:val="1"/>
        </w:rPr>
        <w:t>rubia</w:t>
      </w:r>
      <w:r>
        <w:rPr>
          <w:sz w:val="22"/>
        </w:rPr>
        <w:t>: cerveza cuyo color no sobrepasa un valor de color de yodo de 1 unidad convencional (15 unidades EBC);</w:t>
      </w:r>
    </w:p>
    <w:p w14:paraId="68D24DC0" w14:textId="4379ED63" w:rsidR="006F7315" w:rsidRPr="0086385A" w:rsidRDefault="006F7315" w:rsidP="006F7315">
      <w:pPr>
        <w:pStyle w:val="Pagrindinistekstas1"/>
        <w:rPr>
          <w:sz w:val="22"/>
          <w:szCs w:val="22"/>
        </w:rPr>
      </w:pPr>
      <w:r>
        <w:rPr>
          <w:sz w:val="22"/>
        </w:rPr>
        <w:t xml:space="preserve">5.2) </w:t>
      </w:r>
      <w:r>
        <w:rPr>
          <w:sz w:val="22"/>
          <w:b w:val="1"/>
        </w:rPr>
        <w:t>semioscura</w:t>
      </w:r>
      <w:r>
        <w:rPr>
          <w:sz w:val="22"/>
        </w:rPr>
        <w:t>: cerveza cuyo color sobrepasa un valor de color de yodo de 1, pero que no excede 3,2 unidades convencionales (38 unidades EBC);</w:t>
      </w:r>
    </w:p>
    <w:p w14:paraId="66FDAFBD" w14:textId="1DB30BF3" w:rsidR="006F7315" w:rsidRPr="0086385A" w:rsidRDefault="006F7315" w:rsidP="006F7315">
      <w:pPr>
        <w:pStyle w:val="Pagrindinistekstas1"/>
        <w:rPr>
          <w:b/>
          <w:bCs/>
          <w:sz w:val="22"/>
          <w:szCs w:val="22"/>
        </w:rPr>
      </w:pPr>
      <w:r>
        <w:rPr>
          <w:sz w:val="22"/>
        </w:rPr>
        <w:t xml:space="preserve">5.3) </w:t>
      </w:r>
      <w:r>
        <w:rPr>
          <w:sz w:val="22"/>
          <w:b w:val="1"/>
        </w:rPr>
        <w:t>oscura</w:t>
      </w:r>
      <w:r>
        <w:rPr>
          <w:sz w:val="22"/>
        </w:rPr>
        <w:t>: cerveza cuyo color sobrepasa un valor de color de yodo de 3,2 unidades convencionales (38 unidades EBC), pero que no excede 60 unidades EBC;</w:t>
      </w:r>
    </w:p>
    <w:p w14:paraId="2D4BE291" w14:textId="77777777" w:rsidR="006F7315" w:rsidRPr="0086385A" w:rsidRDefault="006F7315" w:rsidP="006F7315">
      <w:pPr>
        <w:pStyle w:val="Pagrindinistekstas1"/>
        <w:rPr>
          <w:sz w:val="22"/>
          <w:szCs w:val="22"/>
        </w:rPr>
      </w:pPr>
      <w:r>
        <w:rPr>
          <w:sz w:val="22"/>
        </w:rPr>
        <w:t xml:space="preserve">5.4) </w:t>
      </w:r>
      <w:r>
        <w:rPr>
          <w:sz w:val="22"/>
          <w:b w:val="1"/>
        </w:rPr>
        <w:t>negra</w:t>
      </w:r>
      <w:r>
        <w:rPr>
          <w:sz w:val="22"/>
        </w:rPr>
        <w:t>: cerveza cuyo color excede 60 unidades EBC.</w:t>
      </w:r>
    </w:p>
    <w:p w14:paraId="533FA6A6" w14:textId="77777777" w:rsidR="006F7315" w:rsidRPr="0086385A" w:rsidRDefault="006F7315" w:rsidP="006F7315">
      <w:pPr>
        <w:pStyle w:val="Pagrindinistekstas1"/>
        <w:rPr>
          <w:sz w:val="22"/>
          <w:szCs w:val="22"/>
        </w:rPr>
      </w:pPr>
      <w:r>
        <w:rPr>
          <w:sz w:val="22"/>
        </w:rPr>
        <w:t xml:space="preserve">6. </w:t>
      </w:r>
      <w:r>
        <w:rPr>
          <w:sz w:val="22"/>
        </w:rPr>
        <w:t>La cerveza se clasificará según su concentración de alcohol etílico en:</w:t>
      </w:r>
    </w:p>
    <w:p w14:paraId="4BE8FD34" w14:textId="4F505683" w:rsidR="006F7315" w:rsidRPr="0086385A" w:rsidRDefault="006F7315" w:rsidP="006F7315">
      <w:pPr>
        <w:pStyle w:val="Pagrindinistekstas1"/>
        <w:rPr>
          <w:sz w:val="22"/>
          <w:szCs w:val="22"/>
        </w:rPr>
      </w:pPr>
      <w:r>
        <w:rPr>
          <w:sz w:val="22"/>
        </w:rPr>
        <w:t xml:space="preserve">6.1) </w:t>
      </w:r>
      <w:r>
        <w:rPr>
          <w:sz w:val="22"/>
          <w:b w:val="1"/>
        </w:rPr>
        <w:t>sin alcohol</w:t>
      </w:r>
      <w:r>
        <w:rPr>
          <w:sz w:val="22"/>
        </w:rPr>
        <w:t>: cerveza cuya concentración de alcohol etílico real no sobrepasa un volumen del 0,5 %;</w:t>
      </w:r>
    </w:p>
    <w:p w14:paraId="444697FF" w14:textId="448F2A7E" w:rsidR="006F7315" w:rsidRPr="0086385A" w:rsidRDefault="006F7315" w:rsidP="006F7315">
      <w:pPr>
        <w:pStyle w:val="Pagrindinistekstas1"/>
        <w:rPr>
          <w:sz w:val="22"/>
          <w:szCs w:val="22"/>
        </w:rPr>
      </w:pPr>
      <w:r>
        <w:rPr>
          <w:sz w:val="22"/>
        </w:rPr>
        <w:t xml:space="preserve">6.2) </w:t>
      </w:r>
      <w:r>
        <w:rPr>
          <w:sz w:val="22"/>
          <w:b w:val="1"/>
        </w:rPr>
        <w:t>de bajo contenido alcohólico</w:t>
      </w:r>
      <w:r>
        <w:rPr>
          <w:sz w:val="22"/>
        </w:rPr>
        <w:t>: cerveza cuya concentración de alcohol etílico real es superior al 0,5 %, pero no sobrepasa un volumen del 1,2 %;</w:t>
      </w:r>
    </w:p>
    <w:p w14:paraId="6341DEE3" w14:textId="3BAADAD4" w:rsidR="006F7315" w:rsidRPr="0086385A" w:rsidRDefault="006F7315" w:rsidP="006F7315">
      <w:pPr>
        <w:pStyle w:val="Pagrindinistekstas1"/>
        <w:rPr>
          <w:sz w:val="22"/>
          <w:szCs w:val="22"/>
        </w:rPr>
      </w:pPr>
      <w:r>
        <w:rPr>
          <w:sz w:val="22"/>
        </w:rPr>
        <w:t xml:space="preserve">6.3) </w:t>
      </w:r>
      <w:r>
        <w:rPr>
          <w:sz w:val="22"/>
          <w:b w:val="1"/>
        </w:rPr>
        <w:t>ligera</w:t>
      </w:r>
      <w:r>
        <w:rPr>
          <w:sz w:val="22"/>
        </w:rPr>
        <w:t>: cerveza cuya concentración de alcohol etílico real es superior al 1,2 %, pero no sobrepasa un volumen del 4,5 %;</w:t>
      </w:r>
    </w:p>
    <w:p w14:paraId="71108EB7" w14:textId="77777777" w:rsidR="006F7315" w:rsidRPr="0086385A" w:rsidRDefault="006F7315" w:rsidP="006F7315">
      <w:pPr>
        <w:pStyle w:val="Pagrindinistekstas1"/>
        <w:rPr>
          <w:sz w:val="22"/>
          <w:szCs w:val="22"/>
        </w:rPr>
      </w:pPr>
      <w:r>
        <w:rPr>
          <w:sz w:val="22"/>
        </w:rPr>
        <w:t xml:space="preserve">6.4) </w:t>
      </w:r>
      <w:r>
        <w:rPr>
          <w:sz w:val="22"/>
          <w:b w:val="1"/>
        </w:rPr>
        <w:t>cerveza</w:t>
      </w:r>
      <w:r>
        <w:rPr>
          <w:sz w:val="22"/>
        </w:rPr>
        <w:t>: cerveza cuya concentración de alcohol etílico real es superior al 4,5 %, pero no sobrepasa un volumen del 6,0 %;</w:t>
      </w:r>
    </w:p>
    <w:p w14:paraId="23400409" w14:textId="6CAE47BB" w:rsidR="006F7315" w:rsidRPr="0086385A" w:rsidRDefault="006F7315" w:rsidP="006F7315">
      <w:pPr>
        <w:pStyle w:val="Pagrindinistekstas1"/>
        <w:rPr>
          <w:sz w:val="22"/>
          <w:szCs w:val="22"/>
        </w:rPr>
      </w:pPr>
      <w:r>
        <w:rPr>
          <w:sz w:val="22"/>
        </w:rPr>
        <w:t xml:space="preserve">6.5) </w:t>
      </w:r>
      <w:r>
        <w:rPr>
          <w:sz w:val="22"/>
          <w:b w:val="1"/>
        </w:rPr>
        <w:t>fuerte</w:t>
      </w:r>
      <w:r>
        <w:rPr>
          <w:sz w:val="22"/>
        </w:rPr>
        <w:t>: cerveza cuya concentración de alcohol etílico real es superior al 6,0 %, pero no sobrepasa un volumen del 8,5 %;</w:t>
      </w:r>
    </w:p>
    <w:p w14:paraId="69E782FE" w14:textId="50EA19BA" w:rsidR="006F7315" w:rsidRPr="0086385A" w:rsidRDefault="006F7315" w:rsidP="006F7315">
      <w:pPr>
        <w:pStyle w:val="Pagrindinistekstas1"/>
        <w:rPr>
          <w:sz w:val="22"/>
          <w:szCs w:val="22"/>
        </w:rPr>
      </w:pPr>
      <w:r>
        <w:rPr>
          <w:sz w:val="22"/>
        </w:rPr>
        <w:t xml:space="preserve">6.6) </w:t>
      </w:r>
      <w:r>
        <w:rPr>
          <w:sz w:val="22"/>
          <w:b w:val="1"/>
        </w:rPr>
        <w:t>muy fuerte</w:t>
      </w:r>
      <w:r>
        <w:rPr>
          <w:sz w:val="22"/>
        </w:rPr>
        <w:t>: cerveza cuya concentración de alcohol etílico real sobrepasa un volumen del 8,5 %.</w:t>
      </w:r>
    </w:p>
    <w:p w14:paraId="71992D2D" w14:textId="3ED487F1" w:rsidR="006F7315" w:rsidRPr="0086385A" w:rsidRDefault="006F7315" w:rsidP="006F7315">
      <w:pPr>
        <w:pStyle w:val="Pagrindinistekstas1"/>
        <w:rPr>
          <w:strike/>
          <w:sz w:val="22"/>
          <w:szCs w:val="22"/>
        </w:rPr>
      </w:pPr>
      <w:r>
        <w:rPr>
          <w:sz w:val="22"/>
        </w:rPr>
        <w:t xml:space="preserve">7. </w:t>
      </w:r>
      <w:r>
        <w:rPr>
          <w:sz w:val="22"/>
        </w:rPr>
        <w:t>La cerveza se clasificará según las siguientes categorías por ingredientes utilizados y específicos de elaboración:</w:t>
      </w:r>
    </w:p>
    <w:p w14:paraId="1C670E90" w14:textId="42B2E5CF" w:rsidR="006F7315" w:rsidRPr="0086385A" w:rsidRDefault="006F7315" w:rsidP="006F7315">
      <w:pPr>
        <w:pStyle w:val="Pagrindinistekstas1"/>
        <w:rPr>
          <w:sz w:val="22"/>
          <w:szCs w:val="22"/>
        </w:rPr>
      </w:pPr>
      <w:r>
        <w:rPr>
          <w:sz w:val="22"/>
        </w:rPr>
        <w:t xml:space="preserve">7.1) </w:t>
      </w:r>
      <w:r>
        <w:rPr>
          <w:sz w:val="22"/>
          <w:b w:val="1"/>
        </w:rPr>
        <w:t>cerveza</w:t>
      </w:r>
      <w:r>
        <w:rPr>
          <w:sz w:val="22"/>
        </w:rPr>
        <w:t xml:space="preserve">: cerveza elaborada utilizando la levadura de cerveza para fermentar mosto a partir de varios tipos de malta o sus mezclas, agua, derivados del lúpulo y suplementos. </w:t>
      </w:r>
      <w:r>
        <w:rPr>
          <w:sz w:val="22"/>
        </w:rPr>
        <w:t>Tras la fermentación y el acondicionamiento, la levadura se utilizará habitualmente separada de la cerveza semiacabada;</w:t>
      </w:r>
    </w:p>
    <w:p w14:paraId="38A65D7D" w14:textId="6DCF448C" w:rsidR="006F7315" w:rsidRPr="0086385A" w:rsidRDefault="006F7315" w:rsidP="006F7315">
      <w:pPr>
        <w:pStyle w:val="Pagrindinistekstas1"/>
        <w:rPr>
          <w:sz w:val="22"/>
          <w:szCs w:val="22"/>
        </w:rPr>
      </w:pPr>
      <w:r>
        <w:rPr>
          <w:sz w:val="22"/>
        </w:rPr>
        <w:t xml:space="preserve">7.2) </w:t>
      </w:r>
      <w:r>
        <w:rPr>
          <w:sz w:val="22"/>
          <w:b w:val="1"/>
        </w:rPr>
        <w:t>cerveza de tecnología especial</w:t>
      </w:r>
      <w:r>
        <w:rPr>
          <w:sz w:val="22"/>
        </w:rPr>
        <w:t xml:space="preserve">: cerveza elaborada con levadura de cerveza para fermentar mosto a partir de varios tipos de malta o sus mezclas, agua, derivados del lúpulo y suplementos (por ejemplo, vino, </w:t>
      </w:r>
      <w:r>
        <w:rPr>
          <w:sz w:val="22"/>
          <w:i w:val="1"/>
        </w:rPr>
        <w:t>whisky</w:t>
      </w:r>
      <w:r>
        <w:rPr>
          <w:sz w:val="22"/>
        </w:rPr>
        <w:t xml:space="preserve">, sake, </w:t>
      </w:r>
      <w:r>
        <w:rPr>
          <w:sz w:val="22"/>
          <w:i w:val="1"/>
        </w:rPr>
        <w:t>Brettanomyces</w:t>
      </w:r>
      <w:r>
        <w:rPr>
          <w:sz w:val="22"/>
        </w:rPr>
        <w:t xml:space="preserve">, etc.), levaduras y otros cultivos puros de microorganismos. </w:t>
      </w:r>
      <w:r>
        <w:rPr>
          <w:sz w:val="22"/>
        </w:rPr>
        <w:t xml:space="preserve">En la elaboración de esta cerveza, podrán utilizarse los ingredientes de origen agrícola indicados en el punto 20.4 que no se utilicen tradicionalmente en la elaboración de cerveza y los métodos de procesamiento de dichos materiales. </w:t>
      </w:r>
      <w:r>
        <w:rPr>
          <w:sz w:val="22"/>
        </w:rPr>
        <w:t xml:space="preserve">La cerveza de tecnología especial deberá tener un sabor y un aroma típicos de la cerveza. </w:t>
      </w:r>
      <w:r>
        <w:rPr>
          <w:sz w:val="22"/>
        </w:rPr>
        <w:t>Tras la fermentación y el acondicionamiento, la levadura se utilizará habitualmente separada de la cerveza semiacabada;</w:t>
      </w:r>
    </w:p>
    <w:p w14:paraId="615D6092" w14:textId="7A6FF041" w:rsidR="006F7315" w:rsidRPr="0086385A" w:rsidRDefault="006F7315" w:rsidP="006F7315">
      <w:pPr>
        <w:pStyle w:val="Pagrindinistekstas1"/>
        <w:rPr>
          <w:sz w:val="22"/>
          <w:szCs w:val="22"/>
        </w:rPr>
      </w:pPr>
      <w:r>
        <w:rPr>
          <w:sz w:val="22"/>
        </w:rPr>
        <w:t xml:space="preserve">7.3) </w:t>
      </w:r>
      <w:r>
        <w:rPr>
          <w:sz w:val="22"/>
          <w:b w:val="1"/>
        </w:rPr>
        <w:t>cerveza de trigo</w:t>
      </w:r>
      <w:r>
        <w:rPr>
          <w:sz w:val="22"/>
        </w:rPr>
        <w:t xml:space="preserve">: cerveza elaborada con levadura de cerveza de alta fermentación para fermentar mosto a partir de trigo malteado u otras maltas, agua, derivados del lúpulo y suplementos. </w:t>
      </w:r>
      <w:r>
        <w:rPr>
          <w:sz w:val="22"/>
        </w:rPr>
        <w:t xml:space="preserve">En la elaboración de esta cerveza, podrán utilizarse los ingredientes de origen agrícola indicados en el punto 20.4 que no se utilicen tradicionalmente en la elaboración de cerveza y los métodos de procesamiento de dichos materiales. </w:t>
      </w:r>
      <w:r>
        <w:rPr>
          <w:sz w:val="22"/>
        </w:rPr>
        <w:t>Tras la fermentación y el acondicionamiento, podrá filtrarse esta cerveza;</w:t>
      </w:r>
    </w:p>
    <w:p w14:paraId="564EAAE9" w14:textId="1099205A" w:rsidR="006F7315" w:rsidRPr="0086385A" w:rsidRDefault="006F7315" w:rsidP="006F7315">
      <w:pPr>
        <w:pStyle w:val="Pagrindinistekstas1"/>
        <w:rPr>
          <w:sz w:val="22"/>
          <w:szCs w:val="22"/>
        </w:rPr>
      </w:pPr>
      <w:r>
        <w:rPr>
          <w:sz w:val="22"/>
        </w:rPr>
        <w:t xml:space="preserve">7.4) </w:t>
      </w:r>
      <w:r>
        <w:rPr>
          <w:b/>
          <w:sz w:val="22"/>
        </w:rPr>
        <w:t>cerveza aromatizada</w:t>
      </w:r>
      <w:r>
        <w:rPr>
          <w:sz w:val="22"/>
        </w:rPr>
        <w:t>: cerveza elaborada añadiendo sustancias aromatizantes naturales o preparaciones aromatizantes a la cerveza semiacabada de los tipos definidos en los punto 7.1 a 7.3;</w:t>
      </w:r>
    </w:p>
    <w:p w14:paraId="22FF9FBD" w14:textId="7F4F8DF3" w:rsidR="006F7315" w:rsidRPr="0086385A" w:rsidRDefault="006F7315" w:rsidP="006F7315">
      <w:pPr>
        <w:pStyle w:val="Pagrindinistekstas1"/>
        <w:rPr>
          <w:sz w:val="22"/>
          <w:szCs w:val="22"/>
        </w:rPr>
      </w:pPr>
      <w:r>
        <w:rPr>
          <w:sz w:val="22"/>
        </w:rPr>
        <w:t xml:space="preserve">7.5) </w:t>
      </w:r>
      <w:r>
        <w:rPr>
          <w:sz w:val="22"/>
          <w:b w:val="1"/>
        </w:rPr>
        <w:t>cerveza rural</w:t>
      </w:r>
      <w:r>
        <w:rPr>
          <w:sz w:val="22"/>
        </w:rPr>
        <w:t xml:space="preserve">: cerveza elaborada con levadura de cerveza para fermentar mosto a partir de cebada malteada, agua hervida y derivados del lúpulo, si dicho mosto no se ha clarificado (las proteínas no se han eliminado de manera intencionada). </w:t>
      </w:r>
      <w:r>
        <w:rPr>
          <w:sz w:val="22"/>
        </w:rPr>
        <w:t>No podrá filtrarse esta cerveza;</w:t>
      </w:r>
    </w:p>
    <w:p w14:paraId="439FC923" w14:textId="5D7AC9F3" w:rsidR="006F7315" w:rsidRPr="0086385A" w:rsidRDefault="006F7315" w:rsidP="006F7315">
      <w:pPr>
        <w:pStyle w:val="Pagrindinistekstas1"/>
        <w:rPr>
          <w:sz w:val="22"/>
          <w:szCs w:val="22"/>
        </w:rPr>
      </w:pPr>
      <w:r>
        <w:rPr>
          <w:sz w:val="22"/>
        </w:rPr>
        <w:t xml:space="preserve">7.6) </w:t>
      </w:r>
      <w:r>
        <w:rPr>
          <w:sz w:val="22"/>
          <w:b w:val="1"/>
        </w:rPr>
        <w:t>cerveza sin alcohol</w:t>
      </w:r>
      <w:r>
        <w:rPr>
          <w:sz w:val="22"/>
        </w:rPr>
        <w:t>: cerveza elaborada utilizando los ingredientes y las técnicas que se emplean en la elaboración de los tipos de cerveza definidos en los punto 7.1 a 7.4, cuya fermentación se interrumpe o la graduación alcohólica se reduce con métodos autorizados.</w:t>
      </w:r>
    </w:p>
    <w:p w14:paraId="63F41563" w14:textId="357E7C66" w:rsidR="006F7315" w:rsidRPr="0086385A" w:rsidRDefault="006F7315" w:rsidP="006F7315">
      <w:pPr>
        <w:pStyle w:val="Pagrindinistekstas1"/>
        <w:rPr>
          <w:sz w:val="22"/>
          <w:szCs w:val="22"/>
        </w:rPr>
      </w:pPr>
      <w:r>
        <w:rPr>
          <w:sz w:val="22"/>
        </w:rPr>
        <w:t xml:space="preserve">8. </w:t>
      </w:r>
      <w:r>
        <w:rPr>
          <w:b/>
          <w:sz w:val="22"/>
        </w:rPr>
        <w:t>Cóctel de cerveza</w:t>
      </w:r>
      <w:r>
        <w:rPr>
          <w:sz w:val="22"/>
        </w:rPr>
        <w:t xml:space="preserve">: bebida elaborada a partir de </w:t>
      </w:r>
      <w:bookmarkStart w:id="1" w:name="_Hlk11750741"/>
      <w:r>
        <w:rPr>
          <w:sz w:val="22"/>
        </w:rPr>
        <w:t xml:space="preserve">cerveza de cualquier categoría </w:t>
      </w:r>
      <w:bookmarkEnd w:id="1"/>
      <w:r>
        <w:rPr>
          <w:sz w:val="22"/>
        </w:rPr>
        <w:t xml:space="preserve">especificada en el </w:t>
      </w:r>
      <w:bookmarkStart w:id="2" w:name="_Hlk11750754"/>
      <w:r>
        <w:rPr>
          <w:sz w:val="22"/>
        </w:rPr>
        <w:t>apartado 7</w:t>
      </w:r>
      <w:bookmarkEnd w:id="2"/>
      <w:r>
        <w:rPr>
          <w:sz w:val="22"/>
        </w:rPr>
        <w:t xml:space="preserve">aromatizándola con aromatizantes y/o extractos de hierbas aromáticas y/o otros extractos y/o zumos de frutas. </w:t>
      </w:r>
      <w:r>
        <w:rPr>
          <w:sz w:val="22"/>
        </w:rPr>
        <w:t xml:space="preserve">Esta bebida podrá edulcorarse o colorearse. </w:t>
      </w:r>
      <w:r>
        <w:rPr>
          <w:sz w:val="22"/>
        </w:rPr>
        <w:t>La cerveza deberá constituir un mínimo del 50 % del volumen de esta bebida.</w:t>
      </w:r>
    </w:p>
    <w:p w14:paraId="0DA47680" w14:textId="0549F56E" w:rsidR="000D760D" w:rsidRPr="0086385A" w:rsidRDefault="000D760D" w:rsidP="003D2D92">
      <w:pPr>
        <w:pStyle w:val="Pagrindinistekstas1"/>
        <w:rPr>
          <w:sz w:val="22"/>
          <w:szCs w:val="22"/>
        </w:rPr>
      </w:pPr>
      <w:bookmarkStart w:id="3" w:name="_Hlk13731456"/>
      <w:r>
        <w:rPr>
          <w:sz w:val="22"/>
        </w:rPr>
        <w:t xml:space="preserve">8.1) </w:t>
      </w:r>
      <w:r>
        <w:rPr>
          <w:sz w:val="22"/>
          <w:b w:val="1"/>
        </w:rPr>
        <w:t>Cóctel de cerveza sin alcohol</w:t>
      </w:r>
      <w:r>
        <w:rPr>
          <w:sz w:val="22"/>
        </w:rPr>
        <w:t xml:space="preserve">: bebida elaborada a partir de cerveza sin alcohol especificada en el punto 7.6 aromatizándola con aromatizantes y/o extractos de hierbas aromáticas y/o otros extractos y/o zumos de frutas. </w:t>
      </w:r>
      <w:r>
        <w:rPr>
          <w:sz w:val="22"/>
        </w:rPr>
        <w:t xml:space="preserve">Esta bebida podrá edulcorarse o colorearse. </w:t>
      </w:r>
      <w:r>
        <w:rPr>
          <w:sz w:val="22"/>
        </w:rPr>
        <w:t>La cerveza sin alcohol deberá constituir un mínimo del 50 % del volumen de esta bebida.</w:t>
      </w:r>
    </w:p>
    <w:bookmarkEnd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id="3"/>
    <w:p w14:paraId="25E5505B" w14:textId="77777777" w:rsidR="006F7315" w:rsidRPr="0086385A" w:rsidRDefault="006F7315" w:rsidP="006F7315">
      <w:pPr>
        <w:pStyle w:val="Pagrindinistekstas1"/>
        <w:rPr>
          <w:b/>
          <w:bCs/>
          <w:sz w:val="22"/>
          <w:szCs w:val="22"/>
        </w:rPr>
      </w:pPr>
      <w:r>
        <w:rPr>
          <w:sz w:val="22"/>
        </w:rPr>
        <w:t>9.</w:t>
      </w:r>
      <w:r>
        <w:rPr>
          <w:b/>
          <w:sz w:val="22"/>
        </w:rPr>
        <w:t xml:space="preserve"> </w:t>
      </w:r>
      <w:r>
        <w:rPr>
          <w:sz w:val="22"/>
          <w:b w:val="1"/>
        </w:rPr>
        <w:t>Pasta</w:t>
      </w:r>
      <w:r>
        <w:rPr>
          <w:sz w:val="22"/>
        </w:rPr>
        <w:t>: mezcla de malta molida (o de malta combinada con suplementos) y agua, en la que tiene lugar una hidrólisis enzimática de polisacáridos y proteínas.</w:t>
      </w:r>
    </w:p>
    <w:p w14:paraId="69488148" w14:textId="77777777" w:rsidR="006F7315" w:rsidRPr="0086385A" w:rsidRDefault="006F7315" w:rsidP="006F7315">
      <w:pPr>
        <w:pStyle w:val="Pagrindinistekstas1"/>
        <w:rPr>
          <w:sz w:val="22"/>
          <w:szCs w:val="22"/>
        </w:rPr>
      </w:pPr>
      <w:r>
        <w:rPr>
          <w:sz w:val="22"/>
        </w:rPr>
        <w:t xml:space="preserve">10. </w:t>
      </w:r>
      <w:r>
        <w:rPr>
          <w:sz w:val="22"/>
          <w:b w:val="1"/>
        </w:rPr>
        <w:t>Mosto</w:t>
      </w:r>
      <w:r>
        <w:rPr>
          <w:sz w:val="22"/>
        </w:rPr>
        <w:t xml:space="preserve">: solución de extracto, que se realiza filtrando la masa. </w:t>
      </w:r>
      <w:r>
        <w:rPr>
          <w:sz w:val="22"/>
        </w:rPr>
        <w:t>Los derivados del lúpulo se añadirán al mosto y también podrán añadirse azúcar y jarabes de azúcar.</w:t>
      </w:r>
    </w:p>
    <w:p w14:paraId="1D949946" w14:textId="3360E74C" w:rsidR="006F7315" w:rsidRPr="0086385A" w:rsidRDefault="006F7315" w:rsidP="006F7315">
      <w:pPr>
        <w:pStyle w:val="Pagrindinistekstas1"/>
        <w:rPr>
          <w:sz w:val="22"/>
          <w:szCs w:val="22"/>
        </w:rPr>
      </w:pPr>
      <w:r>
        <w:rPr>
          <w:sz w:val="22"/>
        </w:rPr>
        <w:t xml:space="preserve">11. </w:t>
      </w:r>
      <w:r>
        <w:rPr>
          <w:sz w:val="22"/>
          <w:b w:val="1"/>
        </w:rPr>
        <w:t>Cerveza nueva</w:t>
      </w:r>
      <w:r>
        <w:rPr>
          <w:sz w:val="22"/>
        </w:rPr>
        <w:t>: mosto fermentado con la levadura de los cerveceros, que todavía no se ha acondicionado.</w:t>
      </w:r>
    </w:p>
    <w:p w14:paraId="68C8DE68" w14:textId="77777777" w:rsidR="006F7315" w:rsidRPr="0086385A" w:rsidRDefault="006F7315" w:rsidP="006F7315">
      <w:pPr>
        <w:pStyle w:val="Pagrindinistekstas1"/>
        <w:rPr>
          <w:sz w:val="22"/>
          <w:szCs w:val="22"/>
        </w:rPr>
      </w:pPr>
      <w:r>
        <w:rPr>
          <w:sz w:val="22"/>
        </w:rPr>
        <w:t xml:space="preserve">12. </w:t>
      </w:r>
      <w:r>
        <w:rPr>
          <w:sz w:val="22"/>
          <w:b w:val="1"/>
        </w:rPr>
        <w:t>Cerveza semiacabada</w:t>
      </w:r>
      <w:r>
        <w:rPr>
          <w:sz w:val="22"/>
        </w:rPr>
        <w:t>: producto no acabado completamente en cualquier fase de la elaboración de cerveza, que queda comprendido entre cerveza nueva y cerveza para el consumo.</w:t>
      </w:r>
    </w:p>
    <w:p w14:paraId="7D091CA9" w14:textId="77777777" w:rsidR="006F7315" w:rsidRPr="0086385A" w:rsidRDefault="006F7315" w:rsidP="006F7315">
      <w:pPr>
        <w:pStyle w:val="Pagrindinistekstas1"/>
        <w:rPr>
          <w:sz w:val="22"/>
          <w:szCs w:val="22"/>
        </w:rPr>
      </w:pPr>
      <w:r>
        <w:rPr>
          <w:sz w:val="22"/>
        </w:rPr>
        <w:t xml:space="preserve">13. </w:t>
      </w:r>
      <w:r>
        <w:rPr>
          <w:sz w:val="22"/>
          <w:b w:val="1"/>
        </w:rPr>
        <w:t>Cerveza para el consumo</w:t>
      </w:r>
      <w:r>
        <w:rPr>
          <w:sz w:val="22"/>
        </w:rPr>
        <w:t>: cerveza introducida en envases comerciales y para la que se han cumplimentado documentos de conformidad.</w:t>
      </w:r>
    </w:p>
    <w:p w14:paraId="619D7A46" w14:textId="6A557051" w:rsidR="006F7315" w:rsidRPr="0086385A" w:rsidRDefault="006F7315" w:rsidP="006F7315">
      <w:pPr>
        <w:pStyle w:val="Pagrindinistekstas1"/>
        <w:rPr>
          <w:sz w:val="22"/>
          <w:szCs w:val="22"/>
        </w:rPr>
      </w:pPr>
      <w:r>
        <w:rPr>
          <w:sz w:val="22"/>
        </w:rPr>
        <w:t xml:space="preserve">14. </w:t>
      </w:r>
      <w:r>
        <w:rPr>
          <w:sz w:val="22"/>
          <w:b w:val="1"/>
        </w:rPr>
        <w:t>Extracto auténtico de cerveza</w:t>
      </w:r>
      <w:r>
        <w:rPr>
          <w:sz w:val="22"/>
        </w:rPr>
        <w:t xml:space="preserve"> (en adelante, «extracto auténtico»): extracto de cerveza, cuando la cantidad del extracto se mida tras eliminar el alcohol etílico y el dióxido de carbono, y se exprese en porcentaje de masa.</w:t>
      </w:r>
    </w:p>
    <w:p w14:paraId="7168CB6F" w14:textId="77777777" w:rsidR="006F7315" w:rsidRPr="0086385A" w:rsidRDefault="006F7315" w:rsidP="006F7315">
      <w:pPr>
        <w:pStyle w:val="Pagrindinistekstas1"/>
        <w:rPr>
          <w:sz w:val="22"/>
          <w:szCs w:val="22"/>
        </w:rPr>
      </w:pPr>
      <w:r>
        <w:rPr>
          <w:sz w:val="22"/>
        </w:rPr>
        <w:t xml:space="preserve">15. </w:t>
      </w:r>
      <w:r>
        <w:rPr>
          <w:sz w:val="22"/>
          <w:b w:val="1"/>
        </w:rPr>
        <w:t>Extracto aparente de cerveza</w:t>
      </w:r>
      <w:r>
        <w:rPr>
          <w:sz w:val="22"/>
        </w:rPr>
        <w:t xml:space="preserve"> (en adelante, «extracto aparente»): extracto de cerveza, cuando no se haya eliminado el alcohol etílico de la cerveza y la cantidad del extracto se mida con un sacarímetro y se exprese en porcentaje de masa.</w:t>
      </w:r>
    </w:p>
    <w:p w14:paraId="5C5152C4" w14:textId="77777777" w:rsidR="006F7315" w:rsidRPr="0086385A" w:rsidRDefault="006F7315" w:rsidP="006F7315">
      <w:pPr>
        <w:pStyle w:val="Pagrindinistekstas1"/>
        <w:rPr>
          <w:sz w:val="22"/>
          <w:szCs w:val="22"/>
        </w:rPr>
      </w:pPr>
      <w:r>
        <w:rPr>
          <w:sz w:val="22"/>
        </w:rPr>
        <w:t xml:space="preserve">16. </w:t>
      </w:r>
      <w:r>
        <w:rPr>
          <w:sz w:val="22"/>
          <w:b w:val="1"/>
        </w:rPr>
        <w:t>Extracto original de cerveza</w:t>
      </w:r>
      <w:r>
        <w:rPr>
          <w:sz w:val="22"/>
        </w:rPr>
        <w:t xml:space="preserve"> (en adelante, «extracto aparente»): cantidad de materiales secos (solubles) presentes en el mosto original.</w:t>
      </w:r>
    </w:p>
    <w:p w14:paraId="36E10358" w14:textId="77777777" w:rsidR="006F7315" w:rsidRPr="0086385A" w:rsidRDefault="006F7315" w:rsidP="006F7315">
      <w:pPr>
        <w:pStyle w:val="Pagrindinistekstas1"/>
        <w:rPr>
          <w:sz w:val="22"/>
          <w:szCs w:val="22"/>
        </w:rPr>
      </w:pPr>
      <w:r>
        <w:rPr>
          <w:sz w:val="22"/>
        </w:rPr>
        <w:t xml:space="preserve">17. </w:t>
      </w:r>
      <w:r>
        <w:rPr>
          <w:sz w:val="22"/>
          <w:b w:val="1"/>
        </w:rPr>
        <w:t>Acidez de cerveza o mosto</w:t>
      </w:r>
      <w:r>
        <w:rPr>
          <w:sz w:val="22"/>
        </w:rPr>
        <w:t xml:space="preserve"> (en adelante, «acidez»): especificación de la cantidad total de ácidos de titulación y sales acídicos, tal y como establece el presente Reglamento, en mosto o cerveza.</w:t>
      </w:r>
    </w:p>
    <w:p w14:paraId="714A0E26" w14:textId="77777777" w:rsidR="006F7315" w:rsidRPr="0086385A" w:rsidRDefault="006F7315" w:rsidP="006F7315">
      <w:pPr>
        <w:pStyle w:val="Pagrindinistekstas1"/>
        <w:rPr>
          <w:sz w:val="22"/>
          <w:szCs w:val="22"/>
        </w:rPr>
      </w:pPr>
      <w:r>
        <w:rPr>
          <w:sz w:val="22"/>
        </w:rPr>
        <w:t xml:space="preserve">18. </w:t>
      </w:r>
      <w:r>
        <w:rPr>
          <w:sz w:val="22"/>
          <w:b w:val="1"/>
        </w:rPr>
        <w:t>Color de la cerveza o del mosto</w:t>
      </w:r>
      <w:r>
        <w:rPr>
          <w:sz w:val="22"/>
        </w:rPr>
        <w:t xml:space="preserve"> (en adelante, «color»): especificación de color, tal y como establece el presente Reglamento, de mosto o cerveza.</w:t>
      </w:r>
    </w:p>
    <w:p w14:paraId="410DB713" w14:textId="5C549D6C" w:rsidR="006F7315" w:rsidRPr="0086385A" w:rsidRDefault="006F7315" w:rsidP="006F7315">
      <w:pPr>
        <w:pStyle w:val="Pagrindinistekstas1"/>
        <w:rPr>
          <w:sz w:val="22"/>
          <w:szCs w:val="22"/>
        </w:rPr>
      </w:pPr>
      <w:r>
        <w:rPr>
          <w:sz w:val="22"/>
        </w:rPr>
        <w:t xml:space="preserve">19. </w:t>
      </w:r>
      <w:r>
        <w:rPr>
          <w:sz w:val="22"/>
          <w:b w:val="1"/>
        </w:rPr>
        <w:t>Concentración real de etanol en porcentaje por volumen</w:t>
      </w:r>
      <w:r>
        <w:rPr>
          <w:sz w:val="22"/>
        </w:rPr>
        <w:t>: concentración por volumen de etanol puro a 20 °C, en partes, por cada 100 partes del producto, a la misma temperatura.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63523B3" w14:textId="77777777" w:rsidR="006F7315" w:rsidRPr="0086385A" w:rsidRDefault="006F7315" w:rsidP="006F7315">
      <w:pPr>
        <w:pStyle w:val="Pagrindinistekstas1"/>
        <w:rPr>
          <w:sz w:val="22"/>
          <w:szCs w:val="22"/>
        </w:rPr>
      </w:pPr>
    </w:p>
    <w:p w14:paraId="4D7DA67F" w14:textId="74B8FA3C" w:rsidR="00F32355" w:rsidRPr="0086385A" w:rsidRDefault="006F7315" w:rsidP="008F6463">
      <w:pPr>
        <w:pStyle w:val="CentrBold"/>
        <w:keepNext/>
        <w:rPr>
          <w:sz w:val="22"/>
          <w:szCs w:val="22"/>
        </w:rPr>
      </w:pPr>
      <w:r>
        <w:rPr>
          <w:sz w:val="22"/>
        </w:rPr>
        <w:t>CAPÍTULO III</w:t>
      </w:r>
    </w:p>
    <w:p w14:paraId="7FA77505" w14:textId="12FB4B1F" w:rsidR="006F7315" w:rsidRPr="0086385A" w:rsidRDefault="006F7315" w:rsidP="008F6463">
      <w:pPr>
        <w:pStyle w:val="CentrBold"/>
        <w:keepNext/>
        <w:rPr>
          <w:sz w:val="22"/>
          <w:szCs w:val="22"/>
        </w:rPr>
      </w:pPr>
      <w:r>
        <w:rPr>
          <w:sz w:val="22"/>
        </w:rPr>
        <w:t>INGREDIENTES Y SUSTANCIAS UTILIZADOS EN LA ELABORACIÓN, SU DESCRIPCIÓN Y REQUISITOS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6414FB4" w14:textId="77777777" w:rsidR="006F7315" w:rsidRPr="0086385A" w:rsidRDefault="006F7315" w:rsidP="008F6463">
      <w:pPr>
        <w:pStyle w:val="Pagrindinistekstas1"/>
        <w:keepNext/>
        <w:rPr>
          <w:b/>
          <w:bCs/>
          <w:sz w:val="22"/>
          <w:szCs w:val="22"/>
        </w:rPr>
      </w:pPr>
    </w:p>
    <w:p w14:paraId="229B9538" w14:textId="77777777" w:rsidR="006F7315" w:rsidRPr="0086385A" w:rsidRDefault="006F7315" w:rsidP="008F6463">
      <w:pPr>
        <w:pStyle w:val="Pagrindinistekstas1"/>
        <w:keepNext/>
        <w:rPr>
          <w:sz w:val="22"/>
          <w:szCs w:val="22"/>
        </w:rPr>
      </w:pPr>
      <w:r>
        <w:rPr>
          <w:sz w:val="22"/>
        </w:rPr>
        <w:t xml:space="preserve">20. </w:t>
      </w:r>
      <w:r>
        <w:rPr>
          <w:sz w:val="22"/>
        </w:rPr>
        <w:t>Se utilizarán los siguientes ingredientes y sustancias en la elaboración de cerveza:</w:t>
      </w:r>
    </w:p>
    <w:p w14:paraId="45B83D3E" w14:textId="77777777" w:rsidR="006F7315" w:rsidRPr="0086385A" w:rsidRDefault="006F7315" w:rsidP="006F7315">
      <w:pPr>
        <w:pStyle w:val="Pagrindinistekstas1"/>
        <w:rPr>
          <w:sz w:val="22"/>
          <w:szCs w:val="22"/>
        </w:rPr>
      </w:pPr>
      <w:r>
        <w:rPr>
          <w:sz w:val="22"/>
        </w:rPr>
        <w:t>20.1) ingredientes básicos;</w:t>
      </w:r>
    </w:p>
    <w:p w14:paraId="48123A55" w14:textId="70B422FE" w:rsidR="006F7315" w:rsidRPr="0086385A" w:rsidRDefault="006F7315" w:rsidP="006F7315">
      <w:pPr>
        <w:pStyle w:val="Pagrindinistekstas1"/>
        <w:rPr>
          <w:sz w:val="22"/>
          <w:szCs w:val="22"/>
        </w:rPr>
      </w:pPr>
      <w:r>
        <w:rPr>
          <w:sz w:val="22"/>
        </w:rPr>
        <w:t>20.2) levadura;</w:t>
      </w:r>
    </w:p>
    <w:p w14:paraId="7E549B4D" w14:textId="279627DA" w:rsidR="004F57E0" w:rsidRPr="0086385A" w:rsidRDefault="004F57E0" w:rsidP="006F7315">
      <w:pPr>
        <w:pStyle w:val="Pagrindinistekstas1"/>
        <w:rPr>
          <w:sz w:val="22"/>
          <w:szCs w:val="22"/>
        </w:rPr>
      </w:pPr>
      <w:r>
        <w:rPr>
          <w:sz w:val="22"/>
        </w:rPr>
        <w:t>20.2.1) levadura de cerveza;</w:t>
      </w:r>
    </w:p>
    <w:p w14:paraId="0ED6E3AB" w14:textId="4683967C" w:rsidR="004F57E0" w:rsidRPr="0086385A" w:rsidRDefault="004F57E0" w:rsidP="006F7315">
      <w:pPr>
        <w:pStyle w:val="Pagrindinistekstas1"/>
        <w:rPr>
          <w:sz w:val="22"/>
          <w:szCs w:val="22"/>
        </w:rPr>
      </w:pPr>
      <w:r>
        <w:rPr>
          <w:sz w:val="22"/>
        </w:rPr>
        <w:t xml:space="preserve">20.2.2) otras levaduras (por ejemplo, vino, whisky, sake, </w:t>
      </w:r>
      <w:r>
        <w:rPr>
          <w:i/>
          <w:sz w:val="22"/>
        </w:rPr>
        <w:t>Brettanomyces</w:t>
      </w:r>
      <w:r>
        <w:rPr>
          <w:sz w:val="22"/>
        </w:rPr>
        <w:t>, etc.);</w:t>
      </w:r>
    </w:p>
    <w:p w14:paraId="64E8D2FD" w14:textId="77777777" w:rsidR="004F57E0" w:rsidRPr="0086385A" w:rsidRDefault="004F57E0" w:rsidP="006F7315">
      <w:pPr>
        <w:pStyle w:val="Pagrindinistekstas1"/>
        <w:rPr>
          <w:sz w:val="22"/>
          <w:szCs w:val="22"/>
        </w:rPr>
      </w:pPr>
      <w:r>
        <w:rPr>
          <w:sz w:val="22"/>
        </w:rPr>
        <w:t>20.2.3) levaduras u otros cultivos de microorganismos;</w:t>
      </w:r>
    </w:p>
    <w:p w14:paraId="52F312C5" w14:textId="77777777" w:rsidR="006F7315" w:rsidRPr="0086385A" w:rsidRDefault="006F7315" w:rsidP="006F7315">
      <w:pPr>
        <w:pStyle w:val="Pagrindinistekstas1"/>
        <w:rPr>
          <w:sz w:val="22"/>
          <w:szCs w:val="22"/>
        </w:rPr>
      </w:pPr>
      <w:r>
        <w:rPr>
          <w:sz w:val="22"/>
        </w:rPr>
        <w:t>20.3) suplementos;</w:t>
      </w:r>
    </w:p>
    <w:p w14:paraId="5223E7C2" w14:textId="49AF4C81" w:rsidR="006F7315" w:rsidRPr="0086385A" w:rsidRDefault="006F7315" w:rsidP="006F7315">
      <w:pPr>
        <w:pStyle w:val="Pagrindinistekstas1"/>
        <w:rPr>
          <w:sz w:val="22"/>
          <w:szCs w:val="22"/>
        </w:rPr>
      </w:pPr>
      <w:r>
        <w:rPr>
          <w:sz w:val="22"/>
        </w:rPr>
        <w:t>20.4) materias primas no tradicionales de origen agrícola (materias primas que no se utilizan tradicionalmente en la producción de cerveza, como las frutas, sus partes o extractos y sus infusiones, las semillas o extractos vegetales y sus infusiones, las partes o extractos vegetales y sus infusiones);</w:t>
      </w:r>
    </w:p>
    <w:p w14:paraId="467ECF4C" w14:textId="77777777" w:rsidR="006F7315" w:rsidRPr="0086385A" w:rsidRDefault="006F7315" w:rsidP="006F7315">
      <w:pPr>
        <w:pStyle w:val="Pagrindinistekstas1"/>
        <w:rPr>
          <w:sz w:val="22"/>
          <w:szCs w:val="22"/>
        </w:rPr>
      </w:pPr>
      <w:r>
        <w:rPr>
          <w:sz w:val="22"/>
        </w:rPr>
        <w:t>20.5) aditivos alimentarios;</w:t>
      </w:r>
    </w:p>
    <w:p w14:paraId="09E37DF0" w14:textId="77777777" w:rsidR="006F7315" w:rsidRPr="0086385A" w:rsidRDefault="006F7315" w:rsidP="006F7315">
      <w:pPr>
        <w:pStyle w:val="Pagrindinistekstas1"/>
        <w:rPr>
          <w:sz w:val="22"/>
          <w:szCs w:val="22"/>
        </w:rPr>
      </w:pPr>
      <w:r>
        <w:rPr>
          <w:sz w:val="22"/>
        </w:rPr>
        <w:t>20.6) aromatizantes;</w:t>
      </w:r>
    </w:p>
    <w:p w14:paraId="7763262B" w14:textId="77777777" w:rsidR="006F7315" w:rsidRPr="0086385A" w:rsidRDefault="006F7315" w:rsidP="006F7315">
      <w:pPr>
        <w:pStyle w:val="Pagrindinistekstas1"/>
        <w:rPr>
          <w:sz w:val="22"/>
          <w:szCs w:val="22"/>
        </w:rPr>
      </w:pPr>
      <w:r>
        <w:rPr>
          <w:sz w:val="22"/>
        </w:rPr>
        <w:t>20.7) coadyuvantes tecnológicos.</w:t>
      </w:r>
    </w:p>
    <w:p w14:paraId="31BC327D" w14:textId="77777777" w:rsidR="006F7315" w:rsidRPr="0086385A" w:rsidRDefault="006F7315" w:rsidP="006F7315">
      <w:pPr>
        <w:pStyle w:val="Pagrindinistekstas1"/>
        <w:rPr>
          <w:sz w:val="22"/>
          <w:szCs w:val="22"/>
        </w:rPr>
      </w:pPr>
      <w:r>
        <w:rPr>
          <w:sz w:val="22"/>
        </w:rPr>
        <w:t xml:space="preserve">21. </w:t>
      </w:r>
      <w:r>
        <w:rPr>
          <w:sz w:val="22"/>
        </w:rPr>
        <w:t xml:space="preserve">Los ingredientes y las sustancias utilizados en la elaboración de cerveza deberán ser conformes con los requisitos de instrumentos legales y documentos reguladores, y deberán disponer de declaraciones de conformidad que indiquen su calidad y sus especificaciones de seguridad. </w:t>
      </w:r>
      <w:r>
        <w:rPr>
          <w:sz w:val="22"/>
        </w:rPr>
        <w:t>Los ingredientes y las sustancias deberán ser conformes con los términos y sus descripciones que figuran en el presente Reglamento.</w:t>
      </w:r>
    </w:p>
    <w:p w14:paraId="1BE9AA6C" w14:textId="77777777" w:rsidR="006F7315" w:rsidRPr="0086385A" w:rsidRDefault="006F7315" w:rsidP="006F7315">
      <w:pPr>
        <w:pStyle w:val="Pagrindinistekstas1"/>
        <w:rPr>
          <w:sz w:val="22"/>
          <w:szCs w:val="22"/>
        </w:rPr>
      </w:pPr>
      <w:r>
        <w:rPr>
          <w:sz w:val="22"/>
        </w:rPr>
        <w:t xml:space="preserve">22. </w:t>
      </w:r>
      <w:r>
        <w:rPr>
          <w:sz w:val="22"/>
        </w:rPr>
        <w:t>Materias primas principales:</w:t>
      </w:r>
    </w:p>
    <w:p w14:paraId="6E3BAFDF" w14:textId="4130E70B" w:rsidR="006F7315" w:rsidRPr="0086385A" w:rsidRDefault="006F7315" w:rsidP="006F7315">
      <w:pPr>
        <w:pStyle w:val="Pagrindinistekstas1"/>
        <w:rPr>
          <w:strike/>
          <w:sz w:val="22"/>
          <w:szCs w:val="22"/>
        </w:rPr>
      </w:pPr>
      <w:r>
        <w:rPr>
          <w:sz w:val="22"/>
        </w:rPr>
        <w:t xml:space="preserve">22.1) </w:t>
      </w:r>
      <w:r>
        <w:rPr>
          <w:sz w:val="22"/>
          <w:b w:val="1"/>
        </w:rPr>
        <w:t>malta</w:t>
      </w:r>
      <w:r>
        <w:rPr>
          <w:sz w:val="22"/>
        </w:rPr>
        <w:t xml:space="preserve">: producto derivado de grano de maltería germinado, fermentado y seco (cebada, trigo u otros cereales) apropiado para la elaboración de cerveza. </w:t>
      </w:r>
      <w:r>
        <w:rPr>
          <w:sz w:val="22"/>
        </w:rPr>
        <w:t>La malta deberá cumplir los requisitos para ella establecidos;</w:t>
      </w:r>
    </w:p>
    <w:p w14:paraId="02D6F886" w14:textId="009D1EE8" w:rsidR="006F7315" w:rsidRPr="0086385A" w:rsidRDefault="006F7315" w:rsidP="006F7315">
      <w:pPr>
        <w:pStyle w:val="Pagrindinistekstas1"/>
        <w:rPr>
          <w:sz w:val="22"/>
          <w:szCs w:val="22"/>
        </w:rPr>
      </w:pPr>
      <w:r>
        <w:rPr>
          <w:sz w:val="22"/>
        </w:rPr>
        <w:t xml:space="preserve">22.2) </w:t>
      </w:r>
      <w:r>
        <w:rPr>
          <w:b/>
          <w:sz w:val="22"/>
        </w:rPr>
        <w:t>agua</w:t>
      </w:r>
      <w:r>
        <w:rPr>
          <w:sz w:val="22"/>
        </w:rPr>
        <w:t>: agua potable que cumple los requisitos de la Norma de Higiene de Lituania HN 24:2017, «Requisitos de seguridad y calidad del agua potable», aprobada mediante la Orden n.º V-455 del Ministro de Sanidad de la República de Lituania, de 23 de julio de 2003, por la que se aprueba la norma de higiene lituana HN 24:2017, «Requisitos de seguridad y calidad del agua potable»;</w:t>
      </w:r>
    </w:p>
    <w:p w14:paraId="0C08DF8F" w14:textId="77777777" w:rsidR="006F7315" w:rsidRPr="0086385A" w:rsidRDefault="006F7315" w:rsidP="006F7315">
      <w:pPr>
        <w:pStyle w:val="Pagrindinistekstas1"/>
        <w:rPr>
          <w:sz w:val="22"/>
          <w:szCs w:val="22"/>
        </w:rPr>
      </w:pPr>
      <w:r>
        <w:rPr>
          <w:sz w:val="22"/>
        </w:rPr>
        <w:t>22.3) derivados del lúpulo:</w:t>
      </w:r>
    </w:p>
    <w:p w14:paraId="4B75313D" w14:textId="77777777" w:rsidR="006F7315" w:rsidRPr="0086385A" w:rsidRDefault="006F7315" w:rsidP="006F7315">
      <w:pPr>
        <w:pStyle w:val="Pagrindinistekstas1"/>
        <w:rPr>
          <w:sz w:val="22"/>
          <w:szCs w:val="22"/>
        </w:rPr>
      </w:pPr>
      <w:bookmarkStart w:id="4" w:name="_Hlk8207499"/>
      <w:r>
        <w:rPr>
          <w:sz w:val="22"/>
        </w:rPr>
        <w:t xml:space="preserve">22.3.1) </w:t>
      </w:r>
      <w:r>
        <w:rPr>
          <w:sz w:val="22"/>
          <w:b w:val="1"/>
        </w:rPr>
        <w:t>conos de lúpulo secos</w:t>
      </w:r>
      <w:r>
        <w:rPr>
          <w:sz w:val="22"/>
        </w:rPr>
        <w:t>: glomérulos florales de plantas de sexo femenino de lúpulo secas (</w:t>
      </w:r>
      <w:r>
        <w:rPr>
          <w:i/>
          <w:sz w:val="22"/>
        </w:rPr>
        <w:t>Humulus lupulus</w:t>
      </w:r>
      <w:r>
        <w:rPr>
          <w:sz w:val="22"/>
        </w:rPr>
        <w:t>);</w:t>
      </w:r>
    </w:p>
    <w:p w14:paraId="69EEDC25" w14:textId="013FE9E5" w:rsidR="006F7315" w:rsidRPr="0086385A" w:rsidRDefault="006F7315" w:rsidP="006F7315">
      <w:pPr>
        <w:pStyle w:val="Pagrindinistekstas1"/>
        <w:rPr>
          <w:sz w:val="22"/>
          <w:szCs w:val="22"/>
        </w:rPr>
      </w:pPr>
      <w:r>
        <w:rPr>
          <w:sz w:val="22"/>
        </w:rPr>
        <w:t xml:space="preserve">22.3.2) </w:t>
      </w:r>
      <w:r>
        <w:rPr>
          <w:sz w:val="22"/>
          <w:b w:val="1"/>
        </w:rPr>
        <w:t>hojas de lúpulo</w:t>
      </w:r>
      <w:r>
        <w:rPr>
          <w:sz w:val="22"/>
        </w:rPr>
        <w:t>: productos realizados a partir de conos de lúpulo secos;</w:t>
      </w:r>
    </w:p>
    <w:p w14:paraId="0B80770C" w14:textId="26B76CBF" w:rsidR="006F7315" w:rsidRPr="0086385A" w:rsidRDefault="006F7315" w:rsidP="006F7315">
      <w:pPr>
        <w:pStyle w:val="Pagrindinistekstas1"/>
        <w:rPr>
          <w:sz w:val="22"/>
          <w:szCs w:val="22"/>
        </w:rPr>
      </w:pPr>
      <w:r>
        <w:rPr>
          <w:sz w:val="22"/>
        </w:rPr>
        <w:t xml:space="preserve">22.3.3) </w:t>
      </w:r>
      <w:r>
        <w:rPr>
          <w:sz w:val="22"/>
          <w:b w:val="1"/>
        </w:rPr>
        <w:t>granulados y polvo de lúpulo</w:t>
      </w:r>
      <w:r>
        <w:rPr>
          <w:sz w:val="22"/>
        </w:rPr>
        <w:t>: productos realizados moliendo lúpulos, en los que permanecen todos los componentes naturales del lúpulo;</w:t>
      </w:r>
    </w:p>
    <w:p w14:paraId="5A63C7A6" w14:textId="77777777" w:rsidR="006F7315" w:rsidRPr="0086385A" w:rsidRDefault="006F7315" w:rsidP="006F7315">
      <w:pPr>
        <w:pStyle w:val="Pagrindinistekstas1"/>
        <w:rPr>
          <w:sz w:val="22"/>
          <w:szCs w:val="22"/>
        </w:rPr>
      </w:pPr>
      <w:r>
        <w:rPr>
          <w:sz w:val="22"/>
        </w:rPr>
        <w:t xml:space="preserve">22.3.4) </w:t>
      </w:r>
      <w:r>
        <w:rPr>
          <w:sz w:val="22"/>
          <w:b w:val="1"/>
        </w:rPr>
        <w:t>polvo de lúpulo con contenido de lupulino mejorado</w:t>
      </w:r>
      <w:r>
        <w:rPr>
          <w:sz w:val="22"/>
        </w:rPr>
        <w:t>: producto realizado moliendo lúpulos a los que se han retirado mecánicamente las hojas, los pedúnculos, las brácteas y los brotes;</w:t>
      </w:r>
    </w:p>
    <w:p w14:paraId="40EEFF4D" w14:textId="77777777" w:rsidR="006F7315" w:rsidRPr="0086385A" w:rsidRDefault="006F7315" w:rsidP="006F7315">
      <w:pPr>
        <w:pStyle w:val="Pagrindinistekstas1"/>
        <w:rPr>
          <w:sz w:val="22"/>
          <w:szCs w:val="22"/>
        </w:rPr>
      </w:pPr>
      <w:r>
        <w:rPr>
          <w:sz w:val="22"/>
        </w:rPr>
        <w:t xml:space="preserve">22.3.5) </w:t>
      </w:r>
      <w:r>
        <w:rPr>
          <w:sz w:val="22"/>
          <w:b w:val="1"/>
        </w:rPr>
        <w:t>extracto de lúpulo</w:t>
      </w:r>
      <w:r>
        <w:rPr>
          <w:sz w:val="22"/>
        </w:rPr>
        <w:t>: producto concentrado extraído de lúpulos o polvo de lúpulo mediante el uso de un disolvente o disolventes;</w:t>
      </w:r>
    </w:p>
    <w:p w14:paraId="2BC4F834" w14:textId="65D39348" w:rsidR="006F7315" w:rsidRPr="0086385A" w:rsidRDefault="006F7315" w:rsidP="006F7315">
      <w:pPr>
        <w:pStyle w:val="Pagrindinistekstas1"/>
        <w:rPr>
          <w:sz w:val="22"/>
          <w:szCs w:val="22"/>
        </w:rPr>
      </w:pPr>
      <w:r>
        <w:rPr>
          <w:sz w:val="22"/>
        </w:rPr>
        <w:t xml:space="preserve">22.3.6) </w:t>
      </w:r>
      <w:r>
        <w:rPr>
          <w:sz w:val="22"/>
          <w:b w:val="1"/>
        </w:rPr>
        <w:t>mezcla de productos de lúpulo</w:t>
      </w:r>
      <w:r>
        <w:rPr>
          <w:sz w:val="22"/>
        </w:rPr>
        <w:t>: mezcla de dos o varios productos definidos en los puntos 22.3.1 a 22.3.5 del presente Reglamento;</w:t>
      </w:r>
    </w:p>
    <w:p w14:paraId="3E72A474" w14:textId="77777777" w:rsidR="006F7315" w:rsidRPr="0086385A" w:rsidRDefault="006F7315" w:rsidP="006F7315">
      <w:pPr>
        <w:pStyle w:val="Pagrindinistekstas1"/>
        <w:rPr>
          <w:sz w:val="22"/>
          <w:szCs w:val="22"/>
        </w:rPr>
      </w:pPr>
      <w:r>
        <w:rPr>
          <w:sz w:val="22"/>
        </w:rPr>
        <w:t xml:space="preserve">22.3.7) </w:t>
      </w:r>
      <w:r>
        <w:rPr>
          <w:sz w:val="22"/>
          <w:b w:val="1"/>
        </w:rPr>
        <w:t>aceite esencial de lúpulo</w:t>
      </w:r>
      <w:r>
        <w:rPr>
          <w:sz w:val="22"/>
        </w:rPr>
        <w:t>: aceite esencial formado por compuestos volátiles de lúpulos, que le dan su aroma característico;</w:t>
      </w:r>
    </w:p>
    <w:p w14:paraId="4F1BCD82" w14:textId="77777777" w:rsidR="006F7315" w:rsidRPr="0086385A" w:rsidRDefault="006F7315" w:rsidP="006F7315">
      <w:pPr>
        <w:pStyle w:val="Pagrindinistekstas1"/>
        <w:rPr>
          <w:sz w:val="22"/>
          <w:szCs w:val="22"/>
        </w:rPr>
      </w:pPr>
      <w:r>
        <w:rPr>
          <w:sz w:val="22"/>
        </w:rPr>
        <w:t>22.3.8) derivados del lúpulo isomerizados:</w:t>
      </w:r>
    </w:p>
    <w:p w14:paraId="78A7C61F" w14:textId="77777777" w:rsidR="006F7315" w:rsidRPr="0086385A" w:rsidRDefault="006F7315" w:rsidP="006F7315">
      <w:pPr>
        <w:pStyle w:val="Pagrindinistekstas1"/>
        <w:rPr>
          <w:sz w:val="22"/>
          <w:szCs w:val="22"/>
        </w:rPr>
      </w:pPr>
      <w:r>
        <w:rPr>
          <w:sz w:val="22"/>
        </w:rPr>
        <w:t xml:space="preserve">22.3.8.1) </w:t>
      </w:r>
      <w:r>
        <w:rPr>
          <w:sz w:val="22"/>
          <w:b w:val="1"/>
        </w:rPr>
        <w:t>extracto de lúpulo isomerizado</w:t>
      </w:r>
      <w:r>
        <w:rPr>
          <w:sz w:val="22"/>
        </w:rPr>
        <w:t>: extracto de lúpulo en el que casi todos los ácidos alfa se han isomerizado;</w:t>
      </w:r>
    </w:p>
    <w:p w14:paraId="5768818E" w14:textId="77777777" w:rsidR="006F7315" w:rsidRPr="0086385A" w:rsidRDefault="006F7315" w:rsidP="006F7315">
      <w:pPr>
        <w:pStyle w:val="Pagrindinistekstas1"/>
        <w:rPr>
          <w:sz w:val="22"/>
          <w:szCs w:val="22"/>
        </w:rPr>
      </w:pPr>
      <w:r>
        <w:rPr>
          <w:sz w:val="22"/>
        </w:rPr>
        <w:t xml:space="preserve">22.3.8.2) </w:t>
      </w:r>
      <w:r>
        <w:rPr>
          <w:sz w:val="22"/>
          <w:b w:val="1"/>
        </w:rPr>
        <w:t>polvo de lúpulo isomerizado</w:t>
      </w:r>
      <w:r>
        <w:rPr>
          <w:sz w:val="22"/>
        </w:rPr>
        <w:t>: polvo de lúpulo en el que casi todos los ácidos alfa se han isomerizado;</w:t>
      </w:r>
    </w:p>
    <w:p w14:paraId="5F3F0CCF" w14:textId="77777777" w:rsidR="006F7315" w:rsidRPr="0086385A" w:rsidRDefault="006F7315" w:rsidP="006F7315">
      <w:pPr>
        <w:pStyle w:val="Pagrindinistekstas1"/>
        <w:rPr>
          <w:sz w:val="22"/>
          <w:szCs w:val="22"/>
        </w:rPr>
      </w:pPr>
      <w:r>
        <w:rPr>
          <w:sz w:val="22"/>
        </w:rPr>
        <w:t>22.3.9) aromatizantes de lúpulo natural.</w:t>
      </w:r>
      <w:bookmarkEnd w:id="4"/>
    </w:p>
    <w:p w14:paraId="10DB5471" w14:textId="77777777" w:rsidR="002A1540" w:rsidRPr="0086385A" w:rsidRDefault="006F7315" w:rsidP="006F7315">
      <w:pPr>
        <w:pStyle w:val="Pagrindinistekstas1"/>
        <w:rPr>
          <w:b/>
          <w:sz w:val="22"/>
          <w:szCs w:val="22"/>
        </w:rPr>
      </w:pPr>
      <w:r>
        <w:rPr>
          <w:sz w:val="22"/>
        </w:rPr>
        <w:t xml:space="preserve">23. </w:t>
      </w:r>
      <w:r>
        <w:rPr>
          <w:b/>
          <w:sz w:val="22"/>
        </w:rPr>
        <w:t>Levaduras y otros microorganismos de fermentación:</w:t>
      </w:r>
    </w:p>
    <w:p w14:paraId="49433477" w14:textId="0A528C79" w:rsidR="006F7315" w:rsidRPr="0086385A" w:rsidRDefault="002A1540" w:rsidP="006F7315">
      <w:pPr>
        <w:pStyle w:val="Pagrindinistekstas1"/>
        <w:rPr>
          <w:sz w:val="22"/>
          <w:szCs w:val="22"/>
        </w:rPr>
      </w:pPr>
      <w:r>
        <w:rPr>
          <w:sz w:val="22"/>
        </w:rPr>
        <w:t xml:space="preserve">23.1) </w:t>
      </w:r>
      <w:r>
        <w:rPr>
          <w:b/>
          <w:sz w:val="22"/>
        </w:rPr>
        <w:t>levadura de cerveza</w:t>
      </w:r>
      <w:r>
        <w:rPr>
          <w:sz w:val="22"/>
        </w:rPr>
        <w:t xml:space="preserve"> (en adelante, «levadura»): microorganismos de la clase </w:t>
      </w:r>
      <w:r>
        <w:rPr>
          <w:i/>
          <w:sz w:val="22"/>
        </w:rPr>
        <w:t>Ascomycetes</w:t>
      </w:r>
      <w:r>
        <w:rPr>
          <w:sz w:val="22"/>
        </w:rPr>
        <w:t xml:space="preserve"> de la familia de levaduras (</w:t>
      </w:r>
      <w:r>
        <w:rPr>
          <w:i/>
          <w:sz w:val="22"/>
        </w:rPr>
        <w:t>Saccharomycetaceae</w:t>
      </w:r>
      <w:r>
        <w:rPr>
          <w:sz w:val="22"/>
        </w:rPr>
        <w:t xml:space="preserve">) apta para la fermentación del mosto de cerveza, por ejemplo, </w:t>
      </w:r>
      <w:r>
        <w:rPr>
          <w:i/>
          <w:sz w:val="22"/>
        </w:rPr>
        <w:t>Saccharomyces cerevisiae, Saccharomyces pastorianus</w:t>
      </w:r>
      <w:r>
        <w:rPr>
          <w:sz w:val="22"/>
        </w:rPr>
        <w:t>, etc. Sobre la base de las propiedades morfológicas, fisiológicas y tecnológicas, la levadura se clasifica en levadura de fermentación alta y baja:</w:t>
      </w:r>
    </w:p>
    <w:p w14:paraId="324082A9" w14:textId="77777777" w:rsidR="006F7315" w:rsidRPr="0086385A" w:rsidRDefault="006F7315" w:rsidP="006F7315">
      <w:pPr>
        <w:pStyle w:val="Pagrindinistekstas1"/>
        <w:rPr>
          <w:sz w:val="22"/>
          <w:szCs w:val="22"/>
        </w:rPr>
      </w:pPr>
      <w:r>
        <w:rPr>
          <w:sz w:val="22"/>
        </w:rPr>
        <w:t xml:space="preserve">23.1.1) </w:t>
      </w:r>
      <w:r>
        <w:rPr>
          <w:sz w:val="22"/>
          <w:b w:val="1"/>
        </w:rPr>
        <w:t>levadura de fermentación baja</w:t>
      </w:r>
      <w:r>
        <w:rPr>
          <w:sz w:val="22"/>
        </w:rPr>
        <w:t>: levadura que fermenta completamente rafinosa durante la fermentación de mosto, funciona mejor a temperaturas de entre 8 y 12 °C, y, cuando la fermentación ha finalizado, se deposita por lo general en la parte inferior de la cuba de fermentación;</w:t>
      </w:r>
    </w:p>
    <w:p w14:paraId="6FE16788" w14:textId="201A7F5E" w:rsidR="006F7315" w:rsidRPr="0086385A" w:rsidRDefault="006F7315" w:rsidP="006F7315">
      <w:pPr>
        <w:pStyle w:val="Pagrindinistekstas1"/>
        <w:rPr>
          <w:sz w:val="22"/>
          <w:szCs w:val="22"/>
        </w:rPr>
      </w:pPr>
      <w:r>
        <w:rPr>
          <w:sz w:val="22"/>
        </w:rPr>
        <w:t xml:space="preserve">23.1.2) </w:t>
      </w:r>
      <w:r>
        <w:rPr>
          <w:sz w:val="22"/>
          <w:b w:val="1"/>
        </w:rPr>
        <w:t>levadura de fermentación alta</w:t>
      </w:r>
      <w:r>
        <w:rPr>
          <w:sz w:val="22"/>
        </w:rPr>
        <w:t>: levadura que fermenta aproximadamente un tercio de rafinosa durante la fermentación de mosto, funciona mejor a temperaturas de entre 14 y 25 °C, y, cuando la fermentación ha finalizado, se eleva por lo general hasta la superficie de la nueva cerveza;</w:t>
      </w:r>
    </w:p>
    <w:p w14:paraId="354DB9F4" w14:textId="0C1C5C3A" w:rsidR="00E66C7B" w:rsidRPr="0086385A" w:rsidRDefault="00E66C7B" w:rsidP="00E66C7B">
      <w:pPr>
        <w:pStyle w:val="Pagrindinistekstas1"/>
        <w:rPr>
          <w:sz w:val="22"/>
          <w:szCs w:val="22"/>
        </w:rPr>
      </w:pPr>
      <w:r>
        <w:rPr>
          <w:sz w:val="22"/>
        </w:rPr>
        <w:t xml:space="preserve">23.2) </w:t>
      </w:r>
      <w:r>
        <w:rPr>
          <w:b/>
          <w:sz w:val="22"/>
        </w:rPr>
        <w:t>otra levadura apta para la producción de cerveza</w:t>
      </w:r>
      <w:r>
        <w:rPr>
          <w:sz w:val="22"/>
        </w:rPr>
        <w:t xml:space="preserve"> (en adelante, «levadura»): otras levaduras utilizadas en la producción de bebidas alcohólicas, por ejemplo, la levadura de la clase </w:t>
      </w:r>
      <w:r>
        <w:rPr>
          <w:i/>
          <w:sz w:val="22"/>
        </w:rPr>
        <w:t>Ascomycetes</w:t>
      </w:r>
      <w:r>
        <w:rPr>
          <w:sz w:val="22"/>
        </w:rPr>
        <w:t xml:space="preserve"> (</w:t>
      </w:r>
      <w:r>
        <w:rPr>
          <w:i/>
          <w:sz w:val="22"/>
        </w:rPr>
        <w:t>Saccharomycetaceae</w:t>
      </w:r>
      <w:r>
        <w:rPr>
          <w:sz w:val="22"/>
        </w:rPr>
        <w:t xml:space="preserve">) de la familia </w:t>
      </w:r>
      <w:r>
        <w:rPr>
          <w:i/>
          <w:sz w:val="22"/>
        </w:rPr>
        <w:t>Saccharomyces bayanus, Brettanomyces bruxellensis, Brettanomyces anomalus</w:t>
      </w:r>
      <w:r>
        <w:rPr>
          <w:sz w:val="22"/>
        </w:rPr>
        <w:t xml:space="preserve"> cepas de microorganismos adecuadas para la fermentación del mosto. </w:t>
      </w:r>
      <w:r>
        <w:rPr>
          <w:sz w:val="22"/>
        </w:rPr>
        <w:t>Funcionan mejor a temperaturas de entre 14 y 25 °C;</w:t>
      </w:r>
    </w:p>
    <w:p w14:paraId="01E38EB3" w14:textId="370ADEA2" w:rsidR="00756FAE" w:rsidRPr="0086385A" w:rsidRDefault="00756FAE" w:rsidP="00E66C7B">
      <w:pPr>
        <w:pStyle w:val="Pagrindinistekstas1"/>
        <w:rPr>
          <w:sz w:val="22"/>
          <w:szCs w:val="22"/>
        </w:rPr>
      </w:pPr>
      <w:r>
        <w:rPr>
          <w:sz w:val="22"/>
        </w:rPr>
        <w:t xml:space="preserve">23.3) </w:t>
      </w:r>
      <w:r>
        <w:rPr>
          <w:b/>
          <w:sz w:val="22"/>
        </w:rPr>
        <w:t xml:space="preserve">levadura del género </w:t>
      </w:r>
      <w:r>
        <w:rPr>
          <w:b/>
          <w:i/>
          <w:sz w:val="22"/>
        </w:rPr>
        <w:t>Brettanomyces</w:t>
      </w:r>
      <w:r>
        <w:rPr>
          <w:b/>
          <w:sz w:val="22"/>
        </w:rPr>
        <w:t xml:space="preserve"> </w:t>
      </w:r>
      <w:r>
        <w:rPr>
          <w:sz w:val="22"/>
        </w:rPr>
        <w:t xml:space="preserve">(en adelante, «levadura»): levadura del género </w:t>
      </w:r>
      <w:r>
        <w:rPr>
          <w:i/>
          <w:sz w:val="22"/>
        </w:rPr>
        <w:t>Brettanomyces</w:t>
      </w:r>
      <w:r>
        <w:rPr>
          <w:sz w:val="22"/>
        </w:rPr>
        <w:t xml:space="preserve"> de la clase </w:t>
      </w:r>
      <w:r>
        <w:rPr>
          <w:i/>
          <w:sz w:val="22"/>
        </w:rPr>
        <w:t>Ascomycetes</w:t>
      </w:r>
      <w:r>
        <w:rPr>
          <w:sz w:val="22"/>
        </w:rPr>
        <w:t xml:space="preserve"> de la familia de levadura (</w:t>
      </w:r>
      <w:r>
        <w:rPr>
          <w:i/>
          <w:sz w:val="22"/>
        </w:rPr>
        <w:t>Saccharomycetaceae</w:t>
      </w:r>
      <w:r>
        <w:rPr>
          <w:sz w:val="22"/>
        </w:rPr>
        <w:t>) que produce ácido acético y compuestos aromáticos específicos en condiciones aeróbicas;</w:t>
      </w:r>
    </w:p>
    <w:p w14:paraId="11E62054" w14:textId="370BC438" w:rsidR="007D4164" w:rsidRPr="0086385A" w:rsidRDefault="007D4164" w:rsidP="00E66C7B">
      <w:pPr>
        <w:pStyle w:val="Pagrindinistekstas1"/>
        <w:rPr>
          <w:sz w:val="22"/>
          <w:szCs w:val="22"/>
        </w:rPr>
      </w:pPr>
      <w:r>
        <w:rPr>
          <w:sz w:val="22"/>
        </w:rPr>
        <w:t xml:space="preserve">23.4) </w:t>
      </w:r>
      <w:r>
        <w:rPr>
          <w:sz w:val="22"/>
          <w:b w:val="1"/>
        </w:rPr>
        <w:t>levadura y cultivos puros de otros microorganismos</w:t>
      </w:r>
      <w:r>
        <w:rPr>
          <w:sz w:val="22"/>
        </w:rPr>
        <w:t xml:space="preserve"> (en adelante «microorganismos»): por ejemplo, mezcla de levaduras del género </w:t>
      </w:r>
      <w:r>
        <w:rPr>
          <w:sz w:val="22"/>
          <w:i w:val="1"/>
        </w:rPr>
        <w:t>Saccharomyces</w:t>
      </w:r>
      <w:r>
        <w:rPr>
          <w:sz w:val="22"/>
        </w:rPr>
        <w:t xml:space="preserve"> o Brettanomyces de la clase </w:t>
      </w:r>
      <w:r>
        <w:rPr>
          <w:sz w:val="22"/>
          <w:i w:val="1"/>
        </w:rPr>
        <w:t>Ascomycetes</w:t>
      </w:r>
      <w:r>
        <w:rPr>
          <w:sz w:val="22"/>
        </w:rPr>
        <w:t xml:space="preserve"> de la familia de levadura (</w:t>
      </w:r>
      <w:r>
        <w:rPr>
          <w:sz w:val="22"/>
          <w:i w:val="1"/>
        </w:rPr>
        <w:t>Saccharomycetaceae</w:t>
      </w:r>
      <w:r>
        <w:rPr>
          <w:sz w:val="22"/>
        </w:rPr>
        <w:t>) con otros microorganismos, por ejemplo, bacterias del ácido láctico (</w:t>
      </w:r>
      <w:r>
        <w:rPr>
          <w:sz w:val="22"/>
          <w:i w:val="1"/>
        </w:rPr>
        <w:t>Lactobacillus</w:t>
      </w:r>
      <w:r>
        <w:rPr>
          <w:sz w:val="22"/>
        </w:rPr>
        <w:t>).</w:t>
      </w:r>
    </w:p>
    <w:p w14:paraId="4472EBF1" w14:textId="77777777" w:rsidR="006F7315" w:rsidRPr="0086385A" w:rsidRDefault="006F7315" w:rsidP="006F7315">
      <w:pPr>
        <w:pStyle w:val="Pagrindinistekstas1"/>
        <w:rPr>
          <w:sz w:val="22"/>
          <w:szCs w:val="22"/>
        </w:rPr>
      </w:pPr>
      <w:r>
        <w:rPr>
          <w:sz w:val="22"/>
        </w:rPr>
        <w:t xml:space="preserve">24. </w:t>
      </w:r>
      <w:r>
        <w:rPr>
          <w:sz w:val="22"/>
        </w:rPr>
        <w:t>Suplementos:</w:t>
      </w:r>
    </w:p>
    <w:p w14:paraId="07D25A97" w14:textId="77777777" w:rsidR="006F7315" w:rsidRPr="0086385A" w:rsidRDefault="006F7315" w:rsidP="006F7315">
      <w:pPr>
        <w:pStyle w:val="Pagrindinistekstas1"/>
        <w:rPr>
          <w:sz w:val="22"/>
          <w:szCs w:val="22"/>
        </w:rPr>
      </w:pPr>
      <w:r>
        <w:rPr>
          <w:sz w:val="22"/>
        </w:rPr>
        <w:t>24.1) suplementos de grano:</w:t>
      </w:r>
    </w:p>
    <w:p w14:paraId="2BEA04C2" w14:textId="77777777" w:rsidR="006F7315" w:rsidRPr="0086385A" w:rsidRDefault="006F7315" w:rsidP="006F7315">
      <w:pPr>
        <w:pStyle w:val="Pagrindinistekstas1"/>
        <w:rPr>
          <w:sz w:val="22"/>
          <w:szCs w:val="22"/>
        </w:rPr>
      </w:pPr>
      <w:r>
        <w:rPr>
          <w:sz w:val="22"/>
        </w:rPr>
        <w:t>24.1.1) ingredientes de grano utilizados en la elaboración de cerveza sin haber germinado previamente;</w:t>
      </w:r>
    </w:p>
    <w:p w14:paraId="4BC55F44" w14:textId="77777777" w:rsidR="006F7315" w:rsidRPr="0086385A" w:rsidRDefault="006F7315" w:rsidP="006F7315">
      <w:pPr>
        <w:pStyle w:val="Pagrindinistekstas1"/>
        <w:rPr>
          <w:sz w:val="22"/>
          <w:szCs w:val="22"/>
        </w:rPr>
      </w:pPr>
      <w:r>
        <w:rPr>
          <w:sz w:val="22"/>
        </w:rPr>
        <w:t>24.1.2) arroz, maíz, guisantes y otros granos;</w:t>
      </w:r>
    </w:p>
    <w:p w14:paraId="6DE496E8" w14:textId="77777777" w:rsidR="006F7315" w:rsidRPr="0086385A" w:rsidRDefault="006F7315" w:rsidP="006F7315">
      <w:pPr>
        <w:pStyle w:val="Pagrindinistekstas1"/>
        <w:rPr>
          <w:sz w:val="22"/>
          <w:szCs w:val="22"/>
        </w:rPr>
      </w:pPr>
      <w:r>
        <w:rPr>
          <w:sz w:val="22"/>
        </w:rPr>
        <w:t>24.1.3) almidón de grano o jarabes de almidón de grano obtenidos mediante la fermentación;</w:t>
      </w:r>
    </w:p>
    <w:p w14:paraId="757E2F00" w14:textId="77777777" w:rsidR="006F7315" w:rsidRPr="0086385A" w:rsidRDefault="006F7315" w:rsidP="006F7315">
      <w:pPr>
        <w:pStyle w:val="Pagrindinistekstas1"/>
        <w:rPr>
          <w:sz w:val="22"/>
          <w:szCs w:val="22"/>
        </w:rPr>
      </w:pPr>
      <w:r>
        <w:rPr>
          <w:sz w:val="22"/>
        </w:rPr>
        <w:t>24.2) suplementos de azúcar:</w:t>
      </w:r>
    </w:p>
    <w:p w14:paraId="04DE026C" w14:textId="77777777" w:rsidR="006F7315" w:rsidRPr="0086385A" w:rsidRDefault="006F7315" w:rsidP="006F7315">
      <w:pPr>
        <w:pStyle w:val="Pagrindinistekstas1"/>
        <w:rPr>
          <w:sz w:val="22"/>
          <w:szCs w:val="22"/>
        </w:rPr>
      </w:pPr>
      <w:r>
        <w:rPr>
          <w:sz w:val="22"/>
        </w:rPr>
        <w:t>24.2.1) azúcar de varios tipos, incluidos azúcar invertida y glucosa;</w:t>
      </w:r>
    </w:p>
    <w:p w14:paraId="540FA09B" w14:textId="77777777" w:rsidR="006F7315" w:rsidRPr="0086385A" w:rsidRDefault="006F7315" w:rsidP="006F7315">
      <w:pPr>
        <w:pStyle w:val="Pagrindinistekstas1"/>
        <w:rPr>
          <w:sz w:val="22"/>
          <w:szCs w:val="22"/>
        </w:rPr>
      </w:pPr>
      <w:r>
        <w:rPr>
          <w:sz w:val="22"/>
        </w:rPr>
        <w:t>24.2.2) almidón sin grano o jarabe de inulina obtenidos mediante la fermentación;</w:t>
      </w:r>
    </w:p>
    <w:p w14:paraId="76913D10" w14:textId="77777777" w:rsidR="006F7315" w:rsidRPr="0086385A" w:rsidRDefault="006F7315" w:rsidP="006F7315">
      <w:pPr>
        <w:pStyle w:val="Pagrindinistekstas1"/>
        <w:rPr>
          <w:sz w:val="22"/>
          <w:szCs w:val="22"/>
        </w:rPr>
      </w:pPr>
      <w:r>
        <w:rPr>
          <w:sz w:val="22"/>
        </w:rPr>
        <w:t>24.2.3) miel.</w:t>
      </w:r>
    </w:p>
    <w:p w14:paraId="03A5B287" w14:textId="0826ECA7" w:rsidR="006F7315" w:rsidRPr="00CB1A85" w:rsidRDefault="002821FB" w:rsidP="006F7315">
      <w:pPr>
        <w:pStyle w:val="Pagrindinistekstas1"/>
        <w:rPr>
          <w:rFonts w:eastAsiaTheme="minorEastAsia"/>
          <w:b/>
          <w:bCs/>
          <w:sz w:val="22"/>
          <w:szCs w:val="22"/>
        </w:rPr>
      </w:pPr>
      <w:r>
        <w:rPr>
          <w:sz w:val="22"/>
        </w:rPr>
        <w:t xml:space="preserve">25. </w:t>
      </w:r>
      <w:r>
        <w:rPr>
          <w:sz w:val="22"/>
          <w:b w:val="1"/>
        </w:rPr>
        <w:t>Coadyuvantes tecnológicos</w:t>
      </w:r>
      <w:r>
        <w:rPr>
          <w:sz w:val="22"/>
        </w:rPr>
        <w:t xml:space="preserve"> (en los sucesivo, «coadyuvantes»): sustancias utilizadas para obtener determinadas calidades de cerveza y llevar a cabo ciertas operaciones tecnológicas. </w:t>
      </w:r>
      <w:r>
        <w:rPr>
          <w:sz w:val="22"/>
        </w:rPr>
        <w:t xml:space="preserve">Entre ellos, se incluyen las siguientes sustancias: clarificantes, adsorbentes, estabilizadores, enzimas alimentarias y sus preparaciones, agentes filtrantes, virutas de diferentes especies de árboles y otras sustancias. </w:t>
      </w:r>
      <w:r>
        <w:rPr>
          <w:sz w:val="22"/>
        </w:rPr>
        <w:t xml:space="preserve">El dióxido de carbono o nitrógeno utilizado para transportar cerveza semiacabada y cócteles derivados de cerveza semiacabada mediante tuberías de fábricas de cerveza y para introducirlos en ellas con el fin de transportar envases se considerarán en el presente Reglamento coadyuvantes tecnológicos. </w:t>
      </w:r>
      <w:r>
        <w:rPr>
          <w:sz w:val="22"/>
        </w:rPr>
        <w:t xml:space="preserve">Los aditivos y las sustancias indicados en los puntos 33, 35, 36, 38 y 39 del presente Reglamento también se considerarán coadyuvantes. </w:t>
      </w:r>
      <w:r>
        <w:rPr>
          <w:sz w:val="22"/>
        </w:rPr>
        <w:t>El dióxido de carbono utilizado para la carbonatación adicional de cerveza y cócteles de cerveza deberán cumplir los requisitos de calidad y seguridad contemplados en el anexo.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76429B4" w14:textId="77777777" w:rsidR="006F7315" w:rsidRPr="0086385A" w:rsidRDefault="006F7315" w:rsidP="006F7315">
      <w:pPr>
        <w:pStyle w:val="Pagrindinistekstas1"/>
        <w:rPr>
          <w:sz w:val="22"/>
          <w:szCs w:val="22"/>
        </w:rPr>
      </w:pPr>
    </w:p>
    <w:p w14:paraId="168FDD7E" w14:textId="287293C7" w:rsidR="00F32355" w:rsidRPr="0086385A" w:rsidRDefault="006F7315" w:rsidP="008F6463">
      <w:pPr>
        <w:pStyle w:val="CentrBold"/>
        <w:keepNext/>
        <w:rPr>
          <w:sz w:val="22"/>
          <w:szCs w:val="22"/>
        </w:rPr>
      </w:pPr>
      <w:r>
        <w:rPr>
          <w:sz w:val="22"/>
        </w:rPr>
        <w:t>CAPÍTULO IV</w:t>
      </w:r>
    </w:p>
    <w:p w14:paraId="38A0D348" w14:textId="0540808A" w:rsidR="006F7315" w:rsidRPr="0086385A" w:rsidRDefault="006F7315" w:rsidP="008F6463">
      <w:pPr>
        <w:pStyle w:val="CentrBold"/>
        <w:keepNext/>
        <w:rPr>
          <w:sz w:val="22"/>
          <w:szCs w:val="22"/>
        </w:rPr>
      </w:pPr>
      <w:r>
        <w:rPr>
          <w:sz w:val="22"/>
        </w:rPr>
        <w:t>TÉCNICAS Y PROCESOS DE PRODUCCIÓN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0CD6326C" w14:textId="77777777" w:rsidR="006F7315" w:rsidRPr="0086385A" w:rsidRDefault="006F7315" w:rsidP="008F6463">
      <w:pPr>
        <w:pStyle w:val="Pagrindinistekstas1"/>
        <w:keepNext/>
        <w:rPr>
          <w:sz w:val="22"/>
          <w:szCs w:val="22"/>
        </w:rPr>
      </w:pPr>
    </w:p>
    <w:p w14:paraId="105914BB" w14:textId="2652B104" w:rsidR="006F7315" w:rsidRPr="00CB1A85" w:rsidRDefault="002821FB" w:rsidP="006F7315">
      <w:pPr>
        <w:pStyle w:val="Pagrindinistekstas1"/>
        <w:rPr>
          <w:sz w:val="22"/>
          <w:szCs w:val="22"/>
        </w:rPr>
      </w:pPr>
      <w:r>
        <w:rPr>
          <w:sz w:val="22"/>
        </w:rPr>
        <w:t xml:space="preserve">26. </w:t>
      </w:r>
      <w:r>
        <w:rPr>
          <w:sz w:val="22"/>
        </w:rPr>
        <w:t xml:space="preserve">La cerveza y los cócteles de cerveza se elaborarán en observancia de las disposiciones del presente Reglamento, y de las disposiciones técnicas y recetas aprobadas por la empresa, así como en observancia de los requisitos de instrumentos legales que rigen la manipulación de alimentos. </w:t>
      </w:r>
      <w:r>
        <w:rPr>
          <w:sz w:val="22"/>
        </w:rPr>
        <w:t>Los siguientes procesos se aplicarán a la elaboración y la manipulación de cerveza, tal y como se define en el apartado 7 del presente Reglamento, y cócteles de cerveza:</w:t>
      </w:r>
    </w:p>
    <w:p w14:paraId="447D05F4" w14:textId="51D75D9C" w:rsidR="006F7315" w:rsidRPr="0086385A" w:rsidRDefault="006F7315" w:rsidP="006F7315">
      <w:pPr>
        <w:pStyle w:val="Pagrindinistekstas1"/>
        <w:rPr>
          <w:sz w:val="22"/>
          <w:szCs w:val="22"/>
        </w:rPr>
      </w:pPr>
      <w:r>
        <w:rPr>
          <w:sz w:val="22"/>
        </w:rPr>
        <w:t>26.1) recepción, aceptación y almacenamiento de ingredientes y sustancias;</w:t>
      </w:r>
    </w:p>
    <w:p w14:paraId="0B5A2814" w14:textId="7C16D0BA" w:rsidR="006F7315" w:rsidRPr="0086385A" w:rsidRDefault="006F7315" w:rsidP="006F7315">
      <w:pPr>
        <w:pStyle w:val="Pagrindinistekstas1"/>
        <w:rPr>
          <w:sz w:val="22"/>
          <w:szCs w:val="22"/>
        </w:rPr>
      </w:pPr>
      <w:r>
        <w:rPr>
          <w:sz w:val="22"/>
        </w:rPr>
        <w:t>26.2) molienda, pulido u otro procesamiento de malta y de ingredientes de grano;</w:t>
      </w:r>
    </w:p>
    <w:p w14:paraId="1CC030DA" w14:textId="4D5DAED5" w:rsidR="006F7315" w:rsidRPr="0086385A" w:rsidRDefault="006F7315" w:rsidP="006F7315">
      <w:pPr>
        <w:pStyle w:val="Pagrindinistekstas1"/>
        <w:rPr>
          <w:sz w:val="22"/>
          <w:szCs w:val="22"/>
        </w:rPr>
      </w:pPr>
      <w:r>
        <w:rPr>
          <w:sz w:val="22"/>
        </w:rPr>
        <w:t>26.3) preparación del agua;</w:t>
      </w:r>
    </w:p>
    <w:p w14:paraId="141EEDC5" w14:textId="73FBA733" w:rsidR="006F7315" w:rsidRPr="00CB1A85" w:rsidRDefault="006F7315" w:rsidP="006F7315">
      <w:pPr>
        <w:pStyle w:val="Pagrindinistekstas1"/>
        <w:rPr>
          <w:sz w:val="22"/>
          <w:szCs w:val="22"/>
        </w:rPr>
      </w:pPr>
      <w:r>
        <w:rPr>
          <w:sz w:val="22"/>
        </w:rPr>
        <w:t>26.4) preparación de pasta mezclando malta molida, o la malta o los ingredientes indicados en el punto 24.1 del presente Reglamento (también podrán utilizarse los ingredientes indicados en el punto 20.4 de este Reglamento), depositando o hirviendo agua, y a continuación realizando una hidrólisis de proteínas y almidones de pasta, y:</w:t>
      </w:r>
    </w:p>
    <w:p w14:paraId="0194587D" w14:textId="3C7EC926" w:rsidR="006F7315" w:rsidRPr="0086385A" w:rsidRDefault="006F7315" w:rsidP="006F7315">
      <w:pPr>
        <w:pStyle w:val="Pagrindinistekstas1"/>
        <w:rPr>
          <w:sz w:val="22"/>
          <w:szCs w:val="22"/>
        </w:rPr>
      </w:pPr>
      <w:r>
        <w:rPr>
          <w:sz w:val="22"/>
        </w:rPr>
        <w:t>26.4.1) con o sin adición de enzimas;</w:t>
      </w:r>
    </w:p>
    <w:p w14:paraId="3313768C" w14:textId="407252C3" w:rsidR="00C723C1" w:rsidRPr="0086385A" w:rsidRDefault="00C723C1" w:rsidP="006F7315">
      <w:pPr>
        <w:pStyle w:val="Pagrindinistekstas1"/>
        <w:rPr>
          <w:sz w:val="22"/>
          <w:szCs w:val="22"/>
        </w:rPr>
      </w:pPr>
      <w:r>
        <w:rPr>
          <w:sz w:val="22"/>
        </w:rPr>
        <w:t>26.4.2) con o sin adición de bacterias del ácido láctico (</w:t>
      </w:r>
      <w:r>
        <w:rPr>
          <w:i/>
          <w:sz w:val="22"/>
        </w:rPr>
        <w:t>Lactobacillus</w:t>
      </w:r>
      <w:r>
        <w:rPr>
          <w:sz w:val="22"/>
        </w:rPr>
        <w:t>) u otras bacterias para la acidificación de pasta de cultivos puros;</w:t>
      </w:r>
    </w:p>
    <w:p w14:paraId="7CDF6AC0" w14:textId="67A6E287" w:rsidR="006F7315" w:rsidRPr="0086385A" w:rsidRDefault="006F7315" w:rsidP="006F7315">
      <w:pPr>
        <w:pStyle w:val="Pagrindinistekstas1"/>
        <w:rPr>
          <w:sz w:val="22"/>
          <w:szCs w:val="22"/>
        </w:rPr>
      </w:pPr>
      <w:r>
        <w:rPr>
          <w:sz w:val="22"/>
        </w:rPr>
        <w:t>26.5) filtración;</w:t>
      </w:r>
    </w:p>
    <w:p w14:paraId="220F4C90" w14:textId="146E2161" w:rsidR="006F7315" w:rsidRPr="0086385A" w:rsidRDefault="006F7315" w:rsidP="006F7315">
      <w:pPr>
        <w:pStyle w:val="Pagrindinistekstas1"/>
        <w:rPr>
          <w:sz w:val="22"/>
          <w:szCs w:val="22"/>
        </w:rPr>
      </w:pPr>
      <w:r>
        <w:rPr>
          <w:sz w:val="22"/>
        </w:rPr>
        <w:t>26.6) preparación de mosto:</w:t>
      </w:r>
    </w:p>
    <w:p w14:paraId="3FF8F579" w14:textId="12361E35" w:rsidR="006F7315" w:rsidRPr="0086385A" w:rsidRDefault="006F7315" w:rsidP="006F7315">
      <w:pPr>
        <w:pStyle w:val="Pagrindinistekstas1"/>
        <w:rPr>
          <w:sz w:val="22"/>
          <w:szCs w:val="22"/>
        </w:rPr>
      </w:pPr>
      <w:r>
        <w:rPr>
          <w:sz w:val="22"/>
        </w:rPr>
        <w:t>26.6.1) ebullición del mosto con productos del lúpulo (también podrán utilizarse las materias primas mencionadas en el punto 20.4 del Reglamento);</w:t>
      </w:r>
    </w:p>
    <w:p w14:paraId="70D3DC48" w14:textId="186F3721" w:rsidR="00270ECE" w:rsidRPr="00CB1A85" w:rsidRDefault="00270ECE" w:rsidP="006F7315">
      <w:pPr>
        <w:pStyle w:val="Pagrindinistekstas1"/>
        <w:rPr>
          <w:sz w:val="22"/>
          <w:szCs w:val="22"/>
        </w:rPr>
      </w:pPr>
      <w:r>
        <w:rPr>
          <w:sz w:val="22"/>
        </w:rPr>
        <w:t>26.6.1.1) ebullición del mosto sin productos de lúpulo (utilizado para aplicar el proceso tecnológico en el tanque de acidificación);</w:t>
      </w:r>
    </w:p>
    <w:p w14:paraId="3968AAA6" w14:textId="4A1BFDDA" w:rsidR="00270ECE" w:rsidRPr="0086385A" w:rsidRDefault="00270ECE" w:rsidP="006F7315">
      <w:pPr>
        <w:pStyle w:val="Pagrindinistekstas1"/>
        <w:rPr>
          <w:sz w:val="22"/>
          <w:szCs w:val="22"/>
        </w:rPr>
      </w:pPr>
      <w:r>
        <w:rPr>
          <w:sz w:val="22"/>
        </w:rPr>
        <w:t>26.6.1.2) enfriamiento del mosto a la temperatura adecuada para el cultivo puro de bacterias del ácido láctico (</w:t>
      </w:r>
      <w:r>
        <w:rPr>
          <w:sz w:val="22"/>
          <w:i w:val="1"/>
        </w:rPr>
        <w:t>Lactobacillus</w:t>
      </w:r>
      <w:r>
        <w:rPr>
          <w:sz w:val="22"/>
        </w:rPr>
        <w:t>) u otras bacterias;</w:t>
      </w:r>
    </w:p>
    <w:p w14:paraId="7F26409B" w14:textId="58AF486E" w:rsidR="00270ECE" w:rsidRPr="0086385A" w:rsidRDefault="00270ECE" w:rsidP="006F7315">
      <w:pPr>
        <w:pStyle w:val="Pagrindinistekstas1"/>
        <w:rPr>
          <w:sz w:val="22"/>
          <w:szCs w:val="22"/>
        </w:rPr>
      </w:pPr>
      <w:r>
        <w:rPr>
          <w:sz w:val="22"/>
        </w:rPr>
        <w:t>26.6.1.3) enfriamiento del mosto a la temperatura adecuada para el cultivo puro de bacterias del ácido láctico (</w:t>
      </w:r>
      <w:r>
        <w:rPr>
          <w:sz w:val="22"/>
          <w:i w:val="1"/>
        </w:rPr>
        <w:t>Lactobacillus</w:t>
      </w:r>
      <w:r>
        <w:rPr>
          <w:sz w:val="22"/>
        </w:rPr>
        <w:t>) u otras bacterias en un tanque de mezclado;</w:t>
      </w:r>
    </w:p>
    <w:p w14:paraId="480021B3" w14:textId="3DB1A79F" w:rsidR="0001250A" w:rsidRPr="0086385A" w:rsidRDefault="0001250A" w:rsidP="006F7315">
      <w:pPr>
        <w:pStyle w:val="Pagrindinistekstas1"/>
        <w:rPr>
          <w:sz w:val="22"/>
          <w:szCs w:val="22"/>
        </w:rPr>
      </w:pPr>
      <w:r>
        <w:rPr>
          <w:sz w:val="22"/>
        </w:rPr>
        <w:t>26.6.1.4) pasteurización de mosto acidificado en un tanque de mezclado;</w:t>
      </w:r>
    </w:p>
    <w:p w14:paraId="2AD89DB6" w14:textId="124DC43C" w:rsidR="0001250A" w:rsidRPr="0086385A" w:rsidRDefault="0001250A" w:rsidP="006F7315">
      <w:pPr>
        <w:pStyle w:val="Pagrindinistekstas1"/>
        <w:rPr>
          <w:sz w:val="22"/>
          <w:szCs w:val="22"/>
        </w:rPr>
      </w:pPr>
      <w:r>
        <w:rPr>
          <w:sz w:val="22"/>
        </w:rPr>
        <w:t>26.6.1.5) ebullición del mosto acidificado como se especifica en el punto 26.6.1;</w:t>
      </w:r>
    </w:p>
    <w:p w14:paraId="4CEDEF89" w14:textId="706365E2" w:rsidR="006F7315" w:rsidRPr="0086385A" w:rsidRDefault="006F7315" w:rsidP="006F7315">
      <w:pPr>
        <w:pStyle w:val="Pagrindinistekstas1"/>
        <w:rPr>
          <w:sz w:val="22"/>
          <w:szCs w:val="22"/>
        </w:rPr>
      </w:pPr>
      <w:r>
        <w:rPr>
          <w:sz w:val="22"/>
        </w:rPr>
        <w:t>26.6.2) clarificación de mosto mediante la sedimentación, la separación o el efecto de remolino;</w:t>
      </w:r>
    </w:p>
    <w:p w14:paraId="5F0B26AC" w14:textId="67B79739" w:rsidR="006F7315" w:rsidRPr="0086385A" w:rsidRDefault="006F7315" w:rsidP="006F7315">
      <w:pPr>
        <w:pStyle w:val="Pagrindinistekstas1"/>
        <w:rPr>
          <w:sz w:val="22"/>
          <w:szCs w:val="22"/>
        </w:rPr>
      </w:pPr>
      <w:r>
        <w:rPr>
          <w:sz w:val="22"/>
        </w:rPr>
        <w:t>26.6.3) enfriamiento de mosto hasta la temperatura de fermentación;</w:t>
      </w:r>
    </w:p>
    <w:p w14:paraId="49D76E66" w14:textId="446AAC7C" w:rsidR="006F7315" w:rsidRPr="0086385A" w:rsidRDefault="006F7315" w:rsidP="006F7315">
      <w:pPr>
        <w:pStyle w:val="Pagrindinistekstas1"/>
        <w:rPr>
          <w:sz w:val="22"/>
          <w:szCs w:val="22"/>
        </w:rPr>
      </w:pPr>
      <w:r>
        <w:rPr>
          <w:sz w:val="22"/>
        </w:rPr>
        <w:t>26.6.4) aireación de mosto;</w:t>
      </w:r>
    </w:p>
    <w:p w14:paraId="68B317B1" w14:textId="6BF5C048" w:rsidR="006F7315" w:rsidRPr="0086385A" w:rsidRDefault="006F7315" w:rsidP="006F7315">
      <w:pPr>
        <w:pStyle w:val="Pagrindinistekstas1"/>
        <w:rPr>
          <w:sz w:val="22"/>
          <w:szCs w:val="22"/>
        </w:rPr>
      </w:pPr>
      <w:r>
        <w:rPr>
          <w:sz w:val="22"/>
        </w:rPr>
        <w:t>26.6.5) con o sin adición de enzimas al mosto enfriado;</w:t>
      </w:r>
    </w:p>
    <w:p w14:paraId="39A0DCEF" w14:textId="42DA8481" w:rsidR="006F7315" w:rsidRPr="0086385A" w:rsidRDefault="006F7315" w:rsidP="006F7315">
      <w:pPr>
        <w:pStyle w:val="Pagrindinistekstas1"/>
        <w:rPr>
          <w:sz w:val="22"/>
          <w:szCs w:val="22"/>
        </w:rPr>
      </w:pPr>
      <w:r>
        <w:rPr>
          <w:sz w:val="22"/>
        </w:rPr>
        <w:t>26.7) preparación y almacenamiento de la levadura de producción de levadura o levadura de microorganismos;</w:t>
      </w:r>
    </w:p>
    <w:p w14:paraId="6B488B6C" w14:textId="51BB79FB" w:rsidR="006F7315" w:rsidRPr="0086385A" w:rsidRDefault="006F7315" w:rsidP="006F7315">
      <w:pPr>
        <w:pStyle w:val="Pagrindinistekstas1"/>
        <w:rPr>
          <w:sz w:val="22"/>
          <w:szCs w:val="22"/>
        </w:rPr>
      </w:pPr>
      <w:r>
        <w:rPr>
          <w:sz w:val="22"/>
        </w:rPr>
        <w:t>26.8) fermentación del mosto de cerveza con levadura o levadura de microorganismos;</w:t>
      </w:r>
    </w:p>
    <w:p w14:paraId="59199CD4" w14:textId="58685343" w:rsidR="006F7315" w:rsidRPr="0086385A" w:rsidRDefault="006F7315" w:rsidP="006F7315">
      <w:pPr>
        <w:pStyle w:val="Pagrindinistekstas1"/>
        <w:rPr>
          <w:sz w:val="22"/>
          <w:szCs w:val="22"/>
        </w:rPr>
      </w:pPr>
      <w:r>
        <w:rPr>
          <w:sz w:val="22"/>
        </w:rPr>
        <w:t>26.9) separación de la levadura o microorganismos del mosto fermentado;</w:t>
      </w:r>
    </w:p>
    <w:p w14:paraId="46A24EC0" w14:textId="41318F3A" w:rsidR="006F7315" w:rsidRPr="0086385A" w:rsidRDefault="006F7315" w:rsidP="006F7315">
      <w:pPr>
        <w:pStyle w:val="Pagrindinistekstas1"/>
        <w:rPr>
          <w:sz w:val="22"/>
          <w:szCs w:val="22"/>
        </w:rPr>
      </w:pPr>
      <w:r>
        <w:rPr>
          <w:sz w:val="22"/>
        </w:rPr>
        <w:t>26.10) acondicionamiento de cerveza nueva (posiblemente utilizando las materias primas enumeradas en los puntos 20.4, 22.3.1 a 22.3.3 y 25 del Reglamento) conservando la cerveza nueva en cubas que se hayan sellado herméticamente en condiciones isobáricas, para un plazo de tiempo fijado, con el fin de alcanzar las típicas propiedades organolépticas y otros parámetros según se hayan estipulado, y de este modo saturarla formando de manera natural dióxido de carbono;</w:t>
      </w:r>
    </w:p>
    <w:p w14:paraId="5BB3FE81" w14:textId="59736A3D" w:rsidR="00110B8C" w:rsidRPr="0086385A" w:rsidRDefault="00110B8C" w:rsidP="006F7315">
      <w:pPr>
        <w:pStyle w:val="Pagrindinistekstas1"/>
        <w:rPr>
          <w:sz w:val="22"/>
          <w:szCs w:val="22"/>
        </w:rPr>
      </w:pPr>
      <w:r>
        <w:rPr>
          <w:sz w:val="22"/>
        </w:rPr>
        <w:t xml:space="preserve">26.10.1) </w:t>
      </w:r>
      <w:r>
        <w:rPr>
          <w:sz w:val="22"/>
          <w:b w:val="1"/>
        </w:rPr>
        <w:t>acondicionamiento de cerveza joven en barriles de madera</w:t>
      </w:r>
      <w:r>
        <w:rPr>
          <w:sz w:val="22"/>
        </w:rPr>
        <w:t xml:space="preserve">: manteniendo la cerveza joven en barriles cerrados durante un determinado período de tiempo, para lograr las características organolépticas y otros parámetros. </w:t>
      </w:r>
      <w:r>
        <w:rPr>
          <w:sz w:val="22"/>
        </w:rPr>
        <w:t>Los barriles de madera nuevos o los barriles utilizados anteriormente para la producción de otras bebidas alcohólicas podrán utilizarse para el acondicionamiento;</w:t>
      </w:r>
    </w:p>
    <w:p w14:paraId="23378424" w14:textId="2A3C1C99" w:rsidR="006F7315" w:rsidRPr="0086385A" w:rsidRDefault="006F7315" w:rsidP="006F7315">
      <w:pPr>
        <w:pStyle w:val="Pagrindinistekstas1"/>
        <w:rPr>
          <w:sz w:val="22"/>
          <w:szCs w:val="22"/>
        </w:rPr>
      </w:pPr>
      <w:r>
        <w:rPr>
          <w:sz w:val="22"/>
        </w:rPr>
        <w:t>26.11) clarificación y estabilización de cerveza semiacabada:</w:t>
      </w:r>
    </w:p>
    <w:p w14:paraId="23D5146C" w14:textId="3093554D" w:rsidR="006F7315" w:rsidRPr="0086385A" w:rsidRDefault="006F7315" w:rsidP="006F7315">
      <w:pPr>
        <w:pStyle w:val="Pagrindinistekstas1"/>
        <w:rPr>
          <w:sz w:val="22"/>
          <w:szCs w:val="22"/>
        </w:rPr>
      </w:pPr>
      <w:r>
        <w:rPr>
          <w:sz w:val="22"/>
        </w:rPr>
        <w:t>26.11.1) enfriando el producto semiacabado;</w:t>
      </w:r>
    </w:p>
    <w:p w14:paraId="407D47AE" w14:textId="64656589" w:rsidR="006F7315" w:rsidRPr="0086385A" w:rsidRDefault="006F7315" w:rsidP="006F7315">
      <w:pPr>
        <w:pStyle w:val="Pagrindinistekstas1"/>
        <w:rPr>
          <w:sz w:val="22"/>
          <w:szCs w:val="22"/>
        </w:rPr>
      </w:pPr>
      <w:r>
        <w:rPr>
          <w:sz w:val="22"/>
        </w:rPr>
        <w:t>26.11.2) utilizando uno o más agentes clarificantes o adsorbentes;</w:t>
      </w:r>
    </w:p>
    <w:p w14:paraId="2133ACE3" w14:textId="79BFE3D3" w:rsidR="006F7315" w:rsidRPr="0086385A" w:rsidRDefault="006F7315" w:rsidP="006F7315">
      <w:pPr>
        <w:pStyle w:val="Pagrindinistekstas1"/>
        <w:rPr>
          <w:sz w:val="22"/>
          <w:szCs w:val="22"/>
        </w:rPr>
      </w:pPr>
      <w:r>
        <w:rPr>
          <w:sz w:val="22"/>
        </w:rPr>
        <w:t>26.12.) procesando cerveza semiacabada con adsorbentes con el fin de estabilizar proteínas;</w:t>
      </w:r>
    </w:p>
    <w:p w14:paraId="567C4FAA" w14:textId="39596168" w:rsidR="006F7315" w:rsidRPr="0086385A" w:rsidRDefault="006F7315" w:rsidP="006F7315">
      <w:pPr>
        <w:pStyle w:val="Pagrindinistekstas1"/>
        <w:rPr>
          <w:sz w:val="22"/>
          <w:szCs w:val="22"/>
        </w:rPr>
      </w:pPr>
      <w:r>
        <w:rPr>
          <w:sz w:val="22"/>
        </w:rPr>
        <w:t>26.13) separando o filtrando cerveza semiacabada con o sin adición de un coadyuvante de filtración;</w:t>
      </w:r>
    </w:p>
    <w:p w14:paraId="7A09065E" w14:textId="541A2121" w:rsidR="006F7315" w:rsidRPr="0086385A" w:rsidRDefault="006F7315" w:rsidP="006F7315">
      <w:pPr>
        <w:pStyle w:val="Pagrindinistekstas1"/>
        <w:rPr>
          <w:sz w:val="22"/>
          <w:szCs w:val="22"/>
        </w:rPr>
      </w:pPr>
      <w:r>
        <w:rPr>
          <w:sz w:val="22"/>
        </w:rPr>
        <w:t>26.14) añadiendo agua preparada especialmente a la cerveza semiacabada;</w:t>
      </w:r>
    </w:p>
    <w:p w14:paraId="47464DA4" w14:textId="27CCB657" w:rsidR="006F7315" w:rsidRPr="0086385A" w:rsidRDefault="006F7315" w:rsidP="006F7315">
      <w:pPr>
        <w:pStyle w:val="Pagrindinistekstas1"/>
        <w:rPr>
          <w:sz w:val="22"/>
          <w:szCs w:val="22"/>
        </w:rPr>
      </w:pPr>
      <w:r>
        <w:rPr>
          <w:sz w:val="22"/>
        </w:rPr>
        <w:t>26.15) añadiendo aditivos alimentarios aprobados a la cerveza semiacabada;</w:t>
      </w:r>
    </w:p>
    <w:p w14:paraId="6F1D7267" w14:textId="72E696E8" w:rsidR="006F7315" w:rsidRPr="0086385A" w:rsidRDefault="006F7315" w:rsidP="006F7315">
      <w:pPr>
        <w:pStyle w:val="Pagrindinistekstas1"/>
        <w:rPr>
          <w:sz w:val="22"/>
          <w:szCs w:val="22"/>
        </w:rPr>
      </w:pPr>
      <w:r>
        <w:rPr>
          <w:sz w:val="22"/>
        </w:rPr>
        <w:t>26.16) añadiendo aromatizantes y jarabes de azúcar a la cerveza aromatizada semiacabada;</w:t>
      </w:r>
    </w:p>
    <w:p w14:paraId="57BAD3DA" w14:textId="3BBF9475" w:rsidR="00110B8C" w:rsidRPr="0086385A" w:rsidRDefault="002B2C3A" w:rsidP="006F7315">
      <w:pPr>
        <w:pStyle w:val="Pagrindinistekstas1"/>
        <w:rPr>
          <w:sz w:val="22"/>
          <w:szCs w:val="22"/>
        </w:rPr>
      </w:pPr>
      <w:r>
        <w:rPr>
          <w:sz w:val="22"/>
        </w:rPr>
        <w:t>26.16.1) añadiendo frutas o extractos de plantas o infusiones a la cerveza de trigo de tecnología especial.</w:t>
      </w:r>
    </w:p>
    <w:p w14:paraId="355E248B" w14:textId="568162C9" w:rsidR="006F7315" w:rsidRPr="0086385A" w:rsidRDefault="006F7315" w:rsidP="006F7315">
      <w:pPr>
        <w:pStyle w:val="Pagrindinistekstas1"/>
        <w:rPr>
          <w:sz w:val="22"/>
          <w:szCs w:val="22"/>
        </w:rPr>
      </w:pPr>
      <w:r>
        <w:rPr>
          <w:sz w:val="22"/>
        </w:rPr>
        <w:t>26.17) otros métodos para procesar los ingredientes indicados en el punto 20.4 del presente Reglamento, que se utilizarán solo en la elaboración de cerveza de trigo tecnología especial;</w:t>
      </w:r>
    </w:p>
    <w:p w14:paraId="77ACB3DF" w14:textId="26851D41" w:rsidR="006F7315" w:rsidRPr="0086385A" w:rsidRDefault="006F7315" w:rsidP="006F7315">
      <w:pPr>
        <w:pStyle w:val="Pagrindinistekstas1"/>
        <w:rPr>
          <w:sz w:val="22"/>
          <w:szCs w:val="22"/>
        </w:rPr>
      </w:pPr>
      <w:r>
        <w:rPr>
          <w:sz w:val="22"/>
        </w:rPr>
        <w:t>26.18) reduciendo o eliminando el contenido de alcohol etílico utilizando membranas o métodos térmicos o de otro tipo permitidos (solo para cerveza de bajo contenido alcohólico o sin alcohol);</w:t>
      </w:r>
    </w:p>
    <w:p w14:paraId="377D67E0" w14:textId="73A43F94" w:rsidR="006F7315" w:rsidRPr="0086385A" w:rsidRDefault="006F7315" w:rsidP="006F7315">
      <w:pPr>
        <w:pStyle w:val="Pagrindinistekstas1"/>
        <w:rPr>
          <w:sz w:val="22"/>
          <w:szCs w:val="22"/>
        </w:rPr>
      </w:pPr>
      <w:r>
        <w:rPr>
          <w:sz w:val="22"/>
        </w:rPr>
        <w:t>26.19) reduciendo el contenido de alcohol etílico con la interrupción o la detención del proceso de fermentación de modo autorizado (solo para cerveza de bajo contenido alcohólico o sin alcohol);</w:t>
      </w:r>
    </w:p>
    <w:p w14:paraId="6106CB93" w14:textId="3DC3FB90" w:rsidR="006F7315" w:rsidRPr="0086385A" w:rsidRDefault="006F7315" w:rsidP="006F7315">
      <w:pPr>
        <w:pStyle w:val="Pagrindinistekstas1"/>
        <w:rPr>
          <w:sz w:val="22"/>
          <w:szCs w:val="22"/>
        </w:rPr>
      </w:pPr>
      <w:r>
        <w:rPr>
          <w:sz w:val="22"/>
        </w:rPr>
        <w:t>26.20) llenando el espacio por encima de la cerveza semiacabada con dióxido de carbono o gas inerte (argón, nitrógeno) o una mezcla de gases que lo protege del contacto con oxígeno atmosférico;</w:t>
      </w:r>
    </w:p>
    <w:p w14:paraId="5CBCA004" w14:textId="6E014DA4" w:rsidR="006F7315" w:rsidRPr="0086385A" w:rsidRDefault="006F7315" w:rsidP="006F7315">
      <w:pPr>
        <w:pStyle w:val="Pagrindinistekstas1"/>
        <w:rPr>
          <w:sz w:val="22"/>
          <w:szCs w:val="22"/>
        </w:rPr>
      </w:pPr>
      <w:r>
        <w:rPr>
          <w:sz w:val="22"/>
        </w:rPr>
        <w:t>26.21) carbonatando cerveza semiacabada saturándola de manera adicional con dióxido de carbono;</w:t>
      </w:r>
    </w:p>
    <w:p w14:paraId="4B539C95" w14:textId="5AB229DC" w:rsidR="006F7315" w:rsidRPr="0086385A" w:rsidRDefault="006F7315" w:rsidP="006F7315">
      <w:pPr>
        <w:pStyle w:val="Pagrindinistekstas1"/>
        <w:rPr>
          <w:sz w:val="22"/>
          <w:szCs w:val="22"/>
        </w:rPr>
      </w:pPr>
      <w:r>
        <w:rPr>
          <w:sz w:val="22"/>
        </w:rPr>
        <w:t>26.22) mezclando la cerveza semiacabada con zumos de fruta o sus concentraciones, aromatizantes, extractos de hierbas aromáticos y mondas, y otros componentes (solo para cócteles de cerveza);</w:t>
      </w:r>
    </w:p>
    <w:p w14:paraId="61AAE5E1" w14:textId="1D9D2146" w:rsidR="006F7315" w:rsidRPr="0086385A" w:rsidRDefault="006F7315" w:rsidP="006F7315">
      <w:pPr>
        <w:pStyle w:val="Pagrindinistekstas1"/>
        <w:rPr>
          <w:sz w:val="22"/>
          <w:szCs w:val="22"/>
        </w:rPr>
      </w:pPr>
      <w:r>
        <w:rPr>
          <w:sz w:val="22"/>
        </w:rPr>
        <w:t>26.23) pasteurizando cerveza o realizando un filtrado (estéril) especial para aumentar la estabilidad biológica;</w:t>
      </w:r>
    </w:p>
    <w:p w14:paraId="7441DC33" w14:textId="44557081" w:rsidR="006F7315" w:rsidRPr="0086385A" w:rsidRDefault="006F7315" w:rsidP="006F7315">
      <w:pPr>
        <w:pStyle w:val="Pagrindinistekstas1"/>
        <w:rPr>
          <w:sz w:val="22"/>
          <w:szCs w:val="22"/>
        </w:rPr>
      </w:pPr>
      <w:r>
        <w:rPr>
          <w:sz w:val="22"/>
        </w:rPr>
        <w:t>26.24) mezclando, antes o después de realizar el filtrado, cervezas semiacabadas de diferentes marcas que entran en la misma categoría;</w:t>
      </w:r>
    </w:p>
    <w:p w14:paraId="1DA98D36" w14:textId="5FB16748" w:rsidR="006F7315" w:rsidRPr="0086385A" w:rsidRDefault="006F7315" w:rsidP="006F7315">
      <w:pPr>
        <w:pStyle w:val="Pagrindinistekstas1"/>
        <w:rPr>
          <w:sz w:val="22"/>
          <w:szCs w:val="22"/>
        </w:rPr>
      </w:pPr>
      <w:r>
        <w:rPr>
          <w:sz w:val="22"/>
        </w:rPr>
        <w:t>26.25) llenando un envase comercial en condiciones isobáricas cuando se utilicen dióxido de carbono o gases inertes para crear presión, y sellando herméticamente el envase.</w:t>
      </w:r>
    </w:p>
    <w:p w14:paraId="0C9B0DB0" w14:textId="566CB02E" w:rsidR="006F7315" w:rsidRPr="0086385A" w:rsidRDefault="006F7315" w:rsidP="006F7315">
      <w:pPr>
        <w:pStyle w:val="Pagrindinistekstas1"/>
        <w:rPr>
          <w:sz w:val="22"/>
          <w:szCs w:val="22"/>
        </w:rPr>
      </w:pPr>
      <w:r>
        <w:rPr>
          <w:sz w:val="22"/>
        </w:rPr>
        <w:t>26.26) etiquetando bebidas envasadas y añadiéndoles un diseño;</w:t>
      </w:r>
    </w:p>
    <w:p w14:paraId="3368CDD7" w14:textId="3FAF0E5E" w:rsidR="002B2C3A" w:rsidRPr="0086385A" w:rsidRDefault="002B2C3A" w:rsidP="006F7315">
      <w:pPr>
        <w:pStyle w:val="Pagrindinistekstas1"/>
        <w:rPr>
          <w:sz w:val="22"/>
          <w:szCs w:val="22"/>
        </w:rPr>
      </w:pPr>
      <w:r>
        <w:rPr>
          <w:sz w:val="22"/>
        </w:rPr>
        <w:t xml:space="preserve">26.26.1) </w:t>
      </w:r>
      <w:r>
        <w:rPr>
          <w:sz w:val="22"/>
          <w:b w:val="1"/>
        </w:rPr>
        <w:t>acondicionamiento de la cerveza en botella</w:t>
      </w:r>
      <w:r>
        <w:rPr>
          <w:sz w:val="22"/>
        </w:rPr>
        <w:t>: manteniendo la cerveza embotellada en recipientes de vidrio durante un determinado período, para lograr las características organolépticas y otros parámetros;</w:t>
      </w:r>
    </w:p>
    <w:p w14:paraId="56AD6DB9" w14:textId="41315325" w:rsidR="006F7315" w:rsidRPr="0086385A" w:rsidRDefault="006F7315" w:rsidP="006F7315">
      <w:pPr>
        <w:pStyle w:val="Pagrindinistekstas1"/>
        <w:rPr>
          <w:strike/>
          <w:sz w:val="22"/>
          <w:szCs w:val="22"/>
        </w:rPr>
      </w:pPr>
      <w:r>
        <w:rPr>
          <w:sz w:val="22"/>
        </w:rPr>
        <w:t>26.27) almacenamiento hasta la venta;</w:t>
      </w:r>
    </w:p>
    <w:p w14:paraId="56572A06" w14:textId="30333572" w:rsidR="006F7315" w:rsidRPr="00CB1A85" w:rsidRDefault="006F7315" w:rsidP="006F7315">
      <w:pPr>
        <w:pStyle w:val="Pagrindinistekstas1"/>
        <w:rPr>
          <w:sz w:val="22"/>
          <w:szCs w:val="22"/>
        </w:rPr>
      </w:pPr>
      <w:r>
        <w:rPr>
          <w:sz w:val="22"/>
        </w:rPr>
        <w:t>26.28) transporte.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8F3FD85" w14:textId="77777777" w:rsidR="006F7315" w:rsidRPr="0086385A" w:rsidRDefault="006F7315" w:rsidP="006F7315">
      <w:pPr>
        <w:pStyle w:val="Pagrindinistekstas1"/>
        <w:rPr>
          <w:sz w:val="22"/>
          <w:szCs w:val="22"/>
        </w:rPr>
      </w:pPr>
    </w:p>
    <w:p w14:paraId="5735729B" w14:textId="4E9C1168" w:rsidR="00F32355" w:rsidRPr="0086385A" w:rsidRDefault="006F7315" w:rsidP="008F6463">
      <w:pPr>
        <w:pStyle w:val="CentrBold"/>
        <w:keepNext/>
        <w:rPr>
          <w:sz w:val="22"/>
          <w:szCs w:val="22"/>
        </w:rPr>
      </w:pPr>
      <w:r>
        <w:rPr>
          <w:sz w:val="22"/>
        </w:rPr>
        <w:t>CAPÍTULO V</w:t>
      </w:r>
    </w:p>
    <w:p w14:paraId="7351D33F" w14:textId="22CAC006" w:rsidR="006F7315" w:rsidRPr="0086385A" w:rsidRDefault="006F7315" w:rsidP="008F6463">
      <w:pPr>
        <w:pStyle w:val="CentrBold"/>
        <w:keepNext/>
        <w:rPr>
          <w:sz w:val="22"/>
          <w:szCs w:val="22"/>
        </w:rPr>
      </w:pPr>
      <w:r>
        <w:rPr>
          <w:sz w:val="22"/>
        </w:rPr>
        <w:t>REQUISITOS APLICABLES A LAS TÉCNICAS Y LOS PROCESOS DE PRODUCCIÓN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522025D" w14:textId="77777777" w:rsidR="006F7315" w:rsidRPr="0086385A" w:rsidRDefault="006F7315" w:rsidP="008F6463">
      <w:pPr>
        <w:pStyle w:val="Pagrindinistekstas1"/>
        <w:keepNext/>
        <w:rPr>
          <w:b/>
          <w:bCs/>
          <w:sz w:val="22"/>
          <w:szCs w:val="22"/>
        </w:rPr>
      </w:pPr>
    </w:p>
    <w:p w14:paraId="24C1619C" w14:textId="39C6F907" w:rsidR="006F7315" w:rsidRPr="00AE1C92" w:rsidRDefault="002821FB" w:rsidP="006F7315">
      <w:pPr>
        <w:pStyle w:val="Pagrindinistekstas1"/>
        <w:rPr>
          <w:sz w:val="22"/>
          <w:szCs w:val="22"/>
        </w:rPr>
      </w:pPr>
      <w:r>
        <w:rPr>
          <w:sz w:val="22"/>
        </w:rPr>
        <w:t xml:space="preserve">27. </w:t>
      </w:r>
      <w:r>
        <w:rPr>
          <w:sz w:val="22"/>
        </w:rPr>
        <w:t>Cada empresa deberá disponer de instrucciones para la manipulación y la elaboración de cerveza y cócteles de cerveza que hayan sido aprobadas por el director de esta o por su representante autorizado.</w:t>
      </w:r>
    </w:p>
    <w:p w14:paraId="29CA5D83" w14:textId="77777777" w:rsidR="006F7315" w:rsidRPr="0086385A" w:rsidRDefault="006F7315" w:rsidP="006F7315">
      <w:pPr>
        <w:pStyle w:val="Pagrindinistekstas1"/>
        <w:rPr>
          <w:sz w:val="22"/>
          <w:szCs w:val="22"/>
        </w:rPr>
      </w:pPr>
      <w:r>
        <w:rPr>
          <w:sz w:val="22"/>
        </w:rPr>
        <w:t xml:space="preserve">Los parámetros de cada proceso de elaboración y manipulación de cervezas y cócteles de cerveza, el equipo utilizado y los procesos de control y gestión serán determinados por la empresa, habida cuenta de los tipos de cerveza y cócteles de cerveza elaborados, la cantidad fabricada y otros datos específicos. </w:t>
      </w:r>
      <w:r>
        <w:rPr>
          <w:sz w:val="22"/>
        </w:rPr>
        <w:t>No obstante, todos los procesos de elaboración y manipulación deberán llevarse a cabo de manera que garanticen la ausencia de peligrosidad del producto con respecto a la salud de los consumidores y a la observancia de los ingredientes y sustancias utilizados, así como de la cerveza acabada y los cócteles de cerveza, con las disposiciones del presente Reglamento y las de otros actos jurídicos vigentes y documentos reguladores aplicables, en la República de Lituania.</w:t>
      </w:r>
    </w:p>
    <w:p w14:paraId="53723B23" w14:textId="77777777" w:rsidR="006F7315" w:rsidRPr="0086385A" w:rsidRDefault="006F7315" w:rsidP="006F7315">
      <w:pPr>
        <w:pStyle w:val="Pagrindinistekstas1"/>
        <w:rPr>
          <w:sz w:val="22"/>
          <w:szCs w:val="22"/>
        </w:rPr>
      </w:pPr>
      <w:r>
        <w:rPr>
          <w:sz w:val="22"/>
        </w:rPr>
        <w:t>De acuerdo con la tecnología aprobada y las instrucciones de manipulación, las personas responsables de la empresa llevarán registros en los libros de registro u otros formularios establecidos sobre la recepción y expedición de materias primas y sustancias, y el curso de los procesos de elaboración y manipulación de la cerveza, indicando los parámetros del proceso; las cantidades de materias primas, sustancias y productos semiacabados utilizados en la fabricación de la cerveza y el producto final; otros datos pertinentes.</w:t>
      </w:r>
    </w:p>
    <w:p w14:paraId="18FE1CC0" w14:textId="214C42F5" w:rsidR="006F7315" w:rsidRPr="0086385A" w:rsidRDefault="00245D3B" w:rsidP="006F7315">
      <w:pPr>
        <w:pStyle w:val="Pagrindinistekstas1"/>
        <w:rPr>
          <w:sz w:val="22"/>
          <w:szCs w:val="22"/>
        </w:rPr>
      </w:pPr>
      <w:r>
        <w:rPr>
          <w:sz w:val="22"/>
        </w:rPr>
        <w:t xml:space="preserve">28. </w:t>
      </w:r>
      <w:r>
        <w:rPr>
          <w:sz w:val="22"/>
        </w:rPr>
        <w:t>Variaciones en el uso de ingredientes y aditivos alimentarios en diferentes categorías de cerveza:</w:t>
      </w:r>
    </w:p>
    <w:p w14:paraId="67A1B9F1" w14:textId="1420F930" w:rsidR="006F7315" w:rsidRPr="0086385A" w:rsidRDefault="00A55EB8" w:rsidP="006F7315">
      <w:pPr>
        <w:pStyle w:val="Pagrindinistekstas1"/>
        <w:rPr>
          <w:sz w:val="22"/>
          <w:szCs w:val="22"/>
        </w:rPr>
      </w:pPr>
      <w:r>
        <w:rPr>
          <w:sz w:val="22"/>
        </w:rPr>
        <w:t xml:space="preserve">28.1) al elaborar la cerveza definida en el punto 7.1 del presente Reglamento, la malta deberá constituir un mínimo del 70 % de la cantidad total de materiales secos. </w:t>
      </w:r>
      <w:r>
        <w:rPr>
          <w:sz w:val="22"/>
        </w:rPr>
        <w:t>Se permitirá utilizar un máximo del 30 % de suplementos, de los cuales un máximo del 20 % de la cantidad total de los materiales secos podrán contener los suplementos de azúcar indicados en el punto 24.2 del presente Reglamento;</w:t>
      </w:r>
    </w:p>
    <w:p w14:paraId="42673FFC" w14:textId="05B17A70" w:rsidR="006F7315" w:rsidRPr="0086385A" w:rsidRDefault="00A55EB8" w:rsidP="006F7315">
      <w:pPr>
        <w:pStyle w:val="Pagrindinistekstas1"/>
        <w:rPr>
          <w:sz w:val="22"/>
          <w:szCs w:val="22"/>
        </w:rPr>
      </w:pPr>
      <w:r>
        <w:rPr>
          <w:sz w:val="22"/>
        </w:rPr>
        <w:t xml:space="preserve">28.2) al elaborar la cerveza definida en el punto 7.2 del presente Reglamento, la malta deberá constituir un mínimo del 60 % de la cantidad total de materiales secos. </w:t>
      </w:r>
      <w:r>
        <w:rPr>
          <w:sz w:val="22"/>
        </w:rPr>
        <w:t>El uso de levaduras y microorganismos e ingredientes no tradicionales de origen agrícola, y de especias o extractos de hierbas aromáticas y mondas (punto 20.4 del presente Reglamento), acondicionamiento de cerveza en barriles de madera (punto 26.10.1 del presente Reglamento), se permitirá únicamente en la elaboración de este tipo de cerveza, y solo en cantidades que no modifiquen las propiedades esenciales de la cerveza;</w:t>
      </w:r>
    </w:p>
    <w:p w14:paraId="0E0E7839" w14:textId="77451872" w:rsidR="006F7315" w:rsidRPr="0086385A" w:rsidRDefault="00162EA4" w:rsidP="006F7315">
      <w:pPr>
        <w:pStyle w:val="Pagrindinistekstas1"/>
        <w:rPr>
          <w:sz w:val="22"/>
          <w:szCs w:val="22"/>
        </w:rPr>
      </w:pPr>
      <w:r>
        <w:rPr>
          <w:sz w:val="22"/>
        </w:rPr>
        <w:t>28.3) al elaborar la cerveza definida en el punto 7.3 del presente Reglamento, el trigo malteado deberá constituir un mínimo del 40 % de la cantidad total de ingredientes de malta;</w:t>
      </w:r>
    </w:p>
    <w:p w14:paraId="5C26D5BB" w14:textId="209A42F1" w:rsidR="006F7315" w:rsidRPr="0086385A" w:rsidRDefault="00162EA4" w:rsidP="006F7315">
      <w:pPr>
        <w:pStyle w:val="Pagrindinistekstas1"/>
        <w:rPr>
          <w:sz w:val="22"/>
          <w:szCs w:val="22"/>
        </w:rPr>
      </w:pPr>
      <w:r>
        <w:rPr>
          <w:sz w:val="22"/>
        </w:rPr>
        <w:t xml:space="preserve">28.4) al elaborar la cerveza definida en el punto 7.4 del presente Reglamento, no podrá añadirse más de un 3,4 % de jarabe de azúcar o miel, aromatizantes naturales y preparaciones aromatizantes al producto semiacabado, y solo en cantidades que no modifiquen las propiedades esenciales de la cerveza. </w:t>
      </w:r>
      <w:r>
        <w:rPr>
          <w:sz w:val="22"/>
        </w:rPr>
        <w:t>El alcohol añadido con aromatizantes podrá aumentar la graduación de la cerveza en un volumen máximo del 0,04 %;</w:t>
      </w:r>
    </w:p>
    <w:p w14:paraId="58E25B85" w14:textId="5906EBEB" w:rsidR="006F7315" w:rsidRPr="0086385A" w:rsidRDefault="00162EA4" w:rsidP="006F7315">
      <w:pPr>
        <w:pStyle w:val="Pagrindinistekstas1"/>
        <w:rPr>
          <w:sz w:val="22"/>
          <w:szCs w:val="22"/>
        </w:rPr>
      </w:pPr>
      <w:r>
        <w:rPr>
          <w:sz w:val="22"/>
        </w:rPr>
        <w:t xml:space="preserve">28.5) al elaborar la cerveza rural definida en el punto 7.5 del presente Reglamento, se permitirá añadir jarabes de almidón mediante la fermentación o los suplementos de azúcar constituirán un máximo del 10 % de la cantidad total de malta. </w:t>
      </w:r>
      <w:r>
        <w:rPr>
          <w:sz w:val="22"/>
        </w:rPr>
        <w:t>No podrán utilizarse aditivos alimentarios;</w:t>
      </w:r>
    </w:p>
    <w:p w14:paraId="7EDDEF6E" w14:textId="79958470" w:rsidR="006F7315" w:rsidRPr="0086385A" w:rsidRDefault="00162EA4" w:rsidP="006F7315">
      <w:pPr>
        <w:pStyle w:val="Pagrindinistekstas1"/>
        <w:rPr>
          <w:sz w:val="22"/>
          <w:szCs w:val="22"/>
        </w:rPr>
      </w:pPr>
      <w:r>
        <w:rPr>
          <w:sz w:val="22"/>
        </w:rPr>
        <w:t xml:space="preserve">28.6) podrán añadirse aromatizantes (excepto los ingredientes indicados en el punto 22.3.9 únicamente a la cerveza aromatizada. </w:t>
      </w:r>
      <w:r>
        <w:rPr>
          <w:sz w:val="22"/>
        </w:rPr>
        <w:t>Solo se permite la utilización de las bases naturales de las sustancias aromatizantes mencionadas en el artículo 3, apartado 2, letra c), y de las preparaciones de sustancias aromatizantes mencionadas en el artículo 3, apartado 2, letra d), del Reglamento (CE) n.º 1334/2008;</w:t>
      </w:r>
    </w:p>
    <w:p w14:paraId="2337414E" w14:textId="29E49E28" w:rsidR="006F7315" w:rsidRPr="0086385A" w:rsidRDefault="00162EA4" w:rsidP="006F7315">
      <w:pPr>
        <w:pStyle w:val="Pagrindinistekstas1"/>
        <w:rPr>
          <w:sz w:val="22"/>
          <w:szCs w:val="22"/>
        </w:rPr>
      </w:pPr>
      <w:r>
        <w:rPr>
          <w:sz w:val="22"/>
        </w:rPr>
        <w:t>28.7) al elaborar cócteles de cerveza, podrán utilizarse los ingredientes del apartado 8, pero únicamente en tales cantidades que el aroma del lúpulo y de la malta siga apreciándose en la bebida;</w:t>
      </w:r>
    </w:p>
    <w:p w14:paraId="19D10802" w14:textId="04B2CE78" w:rsidR="006F7315" w:rsidRPr="0086385A" w:rsidRDefault="00162EA4" w:rsidP="006F7315">
      <w:pPr>
        <w:pStyle w:val="Pagrindinistekstas1"/>
        <w:rPr>
          <w:sz w:val="22"/>
          <w:szCs w:val="22"/>
        </w:rPr>
      </w:pPr>
      <w:r>
        <w:rPr>
          <w:sz w:val="22"/>
        </w:rPr>
        <w:t>28.8) al elaborar cerveza y cócteles de cerveza, no podrán añadirse ni otro alcohol ni bebidas alcohólicas de ninguna clase;</w:t>
      </w:r>
    </w:p>
    <w:p w14:paraId="032CF0D3" w14:textId="5AA77269" w:rsidR="00DD5DF6" w:rsidRPr="0086385A" w:rsidRDefault="00162EA4" w:rsidP="006F7315">
      <w:pPr>
        <w:pStyle w:val="Pagrindinistekstas1"/>
        <w:rPr>
          <w:sz w:val="22"/>
          <w:szCs w:val="22"/>
        </w:rPr>
      </w:pPr>
      <w:r>
        <w:rPr>
          <w:sz w:val="22"/>
        </w:rPr>
        <w:t xml:space="preserve">28.9) para la producción de cerveza, acondicionada en barriles de madera (punto 26.10.1 del Reglamento), utilizados anteriormente para acondicionar otras bebidas alcohólicas, se permite un aumento natural del contenido de alcohol de la cerveza. </w:t>
      </w:r>
      <w:r>
        <w:rPr>
          <w:sz w:val="22"/>
        </w:rPr>
        <w:t>Los barriles no podrán contener los residuos de otras bebidas alcohólicas cuando se llenen con cerveza.</w:t>
      </w:r>
    </w:p>
    <w:p w14:paraId="6E1F75B0" w14:textId="6FF179C6" w:rsidR="006F7315" w:rsidRPr="0086385A" w:rsidRDefault="00162EA4" w:rsidP="006F7315">
      <w:pPr>
        <w:pStyle w:val="Pagrindinistekstas1"/>
        <w:rPr>
          <w:b/>
          <w:bCs/>
          <w:sz w:val="22"/>
          <w:szCs w:val="22"/>
        </w:rPr>
      </w:pPr>
      <w:r>
        <w:rPr>
          <w:sz w:val="22"/>
        </w:rPr>
        <w:t xml:space="preserve">29. </w:t>
      </w:r>
      <w:r>
        <w:rPr>
          <w:sz w:val="22"/>
        </w:rPr>
        <w:t>Solo se permitirá utilizar colorante de caramelo (E 150 a-d) para dar color al mosto y a la cerveza semiacabada.</w:t>
      </w:r>
    </w:p>
    <w:p w14:paraId="47F2D321" w14:textId="1DD9972B" w:rsidR="006F7315" w:rsidRPr="0086385A" w:rsidRDefault="00162EA4" w:rsidP="006F7315">
      <w:pPr>
        <w:pStyle w:val="Pagrindinistekstas1"/>
        <w:rPr>
          <w:sz w:val="22"/>
          <w:szCs w:val="22"/>
        </w:rPr>
      </w:pPr>
      <w:r>
        <w:rPr>
          <w:sz w:val="22"/>
        </w:rPr>
        <w:t xml:space="preserve">30. </w:t>
      </w:r>
      <w:r>
        <w:rPr>
          <w:sz w:val="22"/>
        </w:rPr>
        <w:t>En la elaboración de cerveza, podrán utilizarse granulados de lúpulo, polvo de lúpulo, otros derivados de lúpulo molidos y extractos de lúpulo si cumplen los siguientes requisitos:</w:t>
      </w:r>
    </w:p>
    <w:p w14:paraId="499A8303" w14:textId="5A3C88AA" w:rsidR="006F7315" w:rsidRPr="0086385A" w:rsidRDefault="00162EA4" w:rsidP="006F7315">
      <w:pPr>
        <w:pStyle w:val="Pagrindinistekstas1"/>
        <w:rPr>
          <w:sz w:val="22"/>
          <w:szCs w:val="22"/>
        </w:rPr>
      </w:pPr>
      <w:r>
        <w:rPr>
          <w:sz w:val="22"/>
        </w:rPr>
        <w:t>30.1) únicamente se producirán granulados de lúpulo, polvo de lúpulo, otros derivados de lúpulo molidos y extractos de lúpulo a partir de lúpulos;</w:t>
      </w:r>
    </w:p>
    <w:p w14:paraId="47A0E4C1" w14:textId="3D9A5AF4" w:rsidR="006F7315" w:rsidRPr="0086385A" w:rsidRDefault="00162EA4" w:rsidP="006F7315">
      <w:pPr>
        <w:pStyle w:val="Pagrindinistekstas1"/>
        <w:rPr>
          <w:sz w:val="22"/>
          <w:szCs w:val="22"/>
        </w:rPr>
      </w:pPr>
      <w:r>
        <w:rPr>
          <w:sz w:val="22"/>
        </w:rPr>
        <w:t>30.2) los extractos de lúpulo proporcionarán al mosto los mismos componentes gustativos, olfativos y de amargor que el lúpulo; se añadirán al mosto solo antes, o durante, la ebullición.</w:t>
      </w:r>
    </w:p>
    <w:p w14:paraId="027491B7" w14:textId="56AE15D6" w:rsidR="006F7315" w:rsidRPr="0086385A" w:rsidRDefault="00162EA4" w:rsidP="006F7315">
      <w:pPr>
        <w:pStyle w:val="Pagrindinistekstas1"/>
        <w:rPr>
          <w:sz w:val="22"/>
          <w:szCs w:val="22"/>
        </w:rPr>
      </w:pPr>
      <w:r>
        <w:rPr>
          <w:sz w:val="22"/>
        </w:rPr>
        <w:t xml:space="preserve">31. </w:t>
      </w:r>
      <w:r>
        <w:rPr>
          <w:sz w:val="22"/>
        </w:rPr>
        <w:t>Los derivados de lúpulo isomerizados (punto 22.3.8 del presente Reglamento) o el aceite esencial de lúpulo (punto 22.3.7 del presente Reglamento) o los aromatizantes de lúpulo naturales (punto 22.3.9 del presente Reglamento) podrán añadirse a la cerveza semiacabada.</w:t>
      </w:r>
    </w:p>
    <w:p w14:paraId="4D06C58A" w14:textId="608CC2A4" w:rsidR="006F7315" w:rsidRPr="0086385A" w:rsidRDefault="00162EA4" w:rsidP="006F7315">
      <w:pPr>
        <w:pStyle w:val="Pagrindinistekstas1"/>
        <w:rPr>
          <w:sz w:val="22"/>
          <w:szCs w:val="22"/>
        </w:rPr>
      </w:pPr>
      <w:r>
        <w:rPr>
          <w:sz w:val="22"/>
        </w:rPr>
        <w:t xml:space="preserve">32. </w:t>
      </w:r>
      <w:r>
        <w:rPr>
          <w:sz w:val="22"/>
        </w:rPr>
        <w:t>Si se utilizan las preparaciones enzimáticas durante la fermentación o el acondicionamiento, las enzimas deberán desactivarse procesando la cerveza semiacabada de un modo autorizado (por ejemplo, térmicamente).</w:t>
      </w:r>
    </w:p>
    <w:p w14:paraId="17D5117C" w14:textId="6E57E45E" w:rsidR="006F7315" w:rsidRPr="0086385A" w:rsidRDefault="00162EA4" w:rsidP="006F7315">
      <w:pPr>
        <w:pStyle w:val="Pagrindinistekstas1"/>
        <w:rPr>
          <w:sz w:val="22"/>
          <w:szCs w:val="22"/>
        </w:rPr>
      </w:pPr>
      <w:r>
        <w:rPr>
          <w:sz w:val="22"/>
        </w:rPr>
        <w:t xml:space="preserve">33. </w:t>
      </w:r>
      <w:r>
        <w:rPr>
          <w:sz w:val="22"/>
        </w:rPr>
        <w:t>Al preparar agua o ajustar el pH del mosto, se permitirá utilizar la cantidad necesaria, indicada en las instrucciones técnicas, de ácido láctico, sulfato de calcio o cloruro cálcico.</w:t>
      </w:r>
    </w:p>
    <w:p w14:paraId="640C7E10" w14:textId="716A8499" w:rsidR="006F7315" w:rsidRPr="0086385A" w:rsidRDefault="00162EA4" w:rsidP="006F7315">
      <w:pPr>
        <w:pStyle w:val="Pagrindinistekstas1"/>
        <w:rPr>
          <w:sz w:val="22"/>
          <w:szCs w:val="22"/>
        </w:rPr>
      </w:pPr>
      <w:r>
        <w:rPr>
          <w:sz w:val="22"/>
        </w:rPr>
        <w:t xml:space="preserve">34. </w:t>
      </w:r>
      <w:r>
        <w:rPr>
          <w:sz w:val="22"/>
        </w:rPr>
        <w:t xml:space="preserve">Se permitirá añadir extractos de malta y jarabes de almidón de grano, así como los suplementos de grano indicados en el punto 24.2 del presente Reglamento (también podrán utilizarse los ingredientes indicados en el punto 20.4 del presente Reglamento) al mosto. </w:t>
      </w:r>
      <w:r>
        <w:rPr>
          <w:sz w:val="22"/>
        </w:rPr>
        <w:t>El mosto podrá procesarse con enzimas alimentarias y preparaciones enzimáticas alimentarias, así como agentes con clarificantes, a excepción de la cerveza rural.</w:t>
      </w:r>
    </w:p>
    <w:p w14:paraId="4E4D189C" w14:textId="37E22F94" w:rsidR="006F7315" w:rsidRPr="0086385A" w:rsidRDefault="00162EA4" w:rsidP="006F7315">
      <w:pPr>
        <w:pStyle w:val="Pagrindinistekstas1"/>
        <w:rPr>
          <w:sz w:val="22"/>
          <w:szCs w:val="22"/>
        </w:rPr>
      </w:pPr>
      <w:r>
        <w:rPr>
          <w:sz w:val="22"/>
        </w:rPr>
        <w:t xml:space="preserve">35. </w:t>
      </w:r>
      <w:r>
        <w:rPr>
          <w:sz w:val="22"/>
        </w:rPr>
        <w:t>No se permitirá añadir más de 20 mg/hl de sales de cinc (expresadas como una cantidad de iones de cinc) al mosto con el fin de estimular la fermentación de levadura.</w:t>
      </w:r>
    </w:p>
    <w:p w14:paraId="7EB5E89E" w14:textId="418E3407" w:rsidR="006F7315" w:rsidRPr="0086385A" w:rsidRDefault="00162EA4" w:rsidP="006F7315">
      <w:pPr>
        <w:pStyle w:val="Pagrindinistekstas1"/>
        <w:rPr>
          <w:sz w:val="22"/>
          <w:szCs w:val="22"/>
        </w:rPr>
      </w:pPr>
      <w:r>
        <w:rPr>
          <w:sz w:val="22"/>
        </w:rPr>
        <w:t xml:space="preserve">36. </w:t>
      </w:r>
      <w:r>
        <w:rPr>
          <w:sz w:val="22"/>
        </w:rPr>
        <w:t>Se permitirá airear el mosto únicamente con aire u oxígeno filtrados (E 948).</w:t>
      </w:r>
    </w:p>
    <w:p w14:paraId="23A9EE56" w14:textId="29EAD783" w:rsidR="006F7315" w:rsidRPr="0086385A" w:rsidRDefault="00162EA4" w:rsidP="006F7315">
      <w:pPr>
        <w:pStyle w:val="Pagrindinistekstas1"/>
        <w:rPr>
          <w:sz w:val="22"/>
          <w:szCs w:val="22"/>
        </w:rPr>
      </w:pPr>
      <w:r>
        <w:rPr>
          <w:sz w:val="22"/>
        </w:rPr>
        <w:t xml:space="preserve">37. </w:t>
      </w:r>
      <w:r>
        <w:rPr>
          <w:sz w:val="22"/>
        </w:rPr>
        <w:t>Al elaborar cerveza rural, no se aplicarán los procesos tecnológicos indicados en los puntos 26.4.1, 26.6.1, 26.6.2, 26.6.4, 26.6.5, 26.1a 26.17, y 26.19 a 26.22.</w:t>
      </w:r>
    </w:p>
    <w:p w14:paraId="49291350" w14:textId="0F3CF265" w:rsidR="006F7315" w:rsidRPr="0086385A" w:rsidRDefault="00162EA4" w:rsidP="006F7315">
      <w:pPr>
        <w:pStyle w:val="Pagrindinistekstas1"/>
        <w:rPr>
          <w:sz w:val="22"/>
          <w:szCs w:val="22"/>
        </w:rPr>
      </w:pPr>
      <w:r>
        <w:rPr>
          <w:sz w:val="22"/>
        </w:rPr>
        <w:t xml:space="preserve">38. </w:t>
      </w:r>
      <w:r>
        <w:rPr>
          <w:sz w:val="22"/>
        </w:rPr>
        <w:t xml:space="preserve">No se permitirá añadir más de un volumen del 25 % de agua especialmente preparada a las cervezas semiacabadas definidas en los puntos 7.1 a 7.4. </w:t>
      </w:r>
      <w:r>
        <w:rPr>
          <w:sz w:val="22"/>
        </w:rPr>
        <w:t>Dicha agua deberá:</w:t>
      </w:r>
    </w:p>
    <w:p w14:paraId="47D6B522" w14:textId="3CCE793C" w:rsidR="006F7315" w:rsidRPr="0086385A" w:rsidRDefault="00162EA4" w:rsidP="006F7315">
      <w:pPr>
        <w:pStyle w:val="Pagrindinistekstas1"/>
        <w:rPr>
          <w:strike/>
          <w:sz w:val="22"/>
          <w:szCs w:val="22"/>
        </w:rPr>
      </w:pPr>
      <w:r>
        <w:rPr>
          <w:sz w:val="22"/>
        </w:rPr>
        <w:t>38.1) suavizarse, en caso necesario;</w:t>
      </w:r>
    </w:p>
    <w:p w14:paraId="12EFC7B9" w14:textId="0FA041C1" w:rsidR="006F7315" w:rsidRPr="0086385A" w:rsidRDefault="00162EA4" w:rsidP="006F7315">
      <w:pPr>
        <w:pStyle w:val="Pagrindinistekstas1"/>
        <w:rPr>
          <w:b/>
          <w:bCs/>
          <w:sz w:val="22"/>
          <w:szCs w:val="22"/>
        </w:rPr>
      </w:pPr>
      <w:r>
        <w:rPr>
          <w:sz w:val="22"/>
        </w:rPr>
        <w:t>38.2) desairearse;</w:t>
      </w:r>
    </w:p>
    <w:p w14:paraId="13CDCD0A" w14:textId="2093863D" w:rsidR="006F7315" w:rsidRPr="0086385A" w:rsidRDefault="00162EA4" w:rsidP="006F7315">
      <w:pPr>
        <w:pStyle w:val="Pagrindinistekstas1"/>
        <w:rPr>
          <w:sz w:val="22"/>
          <w:szCs w:val="22"/>
        </w:rPr>
      </w:pPr>
      <w:r>
        <w:rPr>
          <w:sz w:val="22"/>
        </w:rPr>
        <w:t>38.3) enfriarse hasta una temperatura máxima de 5 °C;</w:t>
      </w:r>
    </w:p>
    <w:p w14:paraId="593FC163" w14:textId="2581A143" w:rsidR="006F7315" w:rsidRPr="0086385A" w:rsidRDefault="00162EA4" w:rsidP="006F7315">
      <w:pPr>
        <w:pStyle w:val="Pagrindinistekstas1"/>
        <w:rPr>
          <w:sz w:val="22"/>
          <w:szCs w:val="22"/>
        </w:rPr>
      </w:pPr>
      <w:r>
        <w:rPr>
          <w:sz w:val="22"/>
        </w:rPr>
        <w:t>38.4) carbonatarse con dióxido de carbono, en caso necesario;</w:t>
      </w:r>
    </w:p>
    <w:p w14:paraId="7DEADB1D" w14:textId="539401C1" w:rsidR="006F7315" w:rsidRPr="0086385A" w:rsidRDefault="00162EA4" w:rsidP="006F7315">
      <w:pPr>
        <w:pStyle w:val="Pagrindinistekstas1"/>
        <w:rPr>
          <w:sz w:val="22"/>
          <w:szCs w:val="22"/>
        </w:rPr>
      </w:pPr>
      <w:r>
        <w:rPr>
          <w:sz w:val="22"/>
        </w:rPr>
        <w:t>38.5) ser de manera que sus especificaciones biológicas cumplan los requisitos para la elaboración de cerveza.</w:t>
      </w:r>
    </w:p>
    <w:p w14:paraId="35E4D3CF" w14:textId="384345CE" w:rsidR="006F7315" w:rsidRPr="0086385A" w:rsidRDefault="00162EA4" w:rsidP="006F7315">
      <w:pPr>
        <w:pStyle w:val="Pagrindinistekstas1"/>
        <w:rPr>
          <w:sz w:val="22"/>
          <w:szCs w:val="22"/>
        </w:rPr>
      </w:pPr>
      <w:r>
        <w:rPr>
          <w:sz w:val="22"/>
        </w:rPr>
        <w:t xml:space="preserve">39. </w:t>
      </w:r>
      <w:r>
        <w:rPr>
          <w:sz w:val="22"/>
        </w:rPr>
        <w:t xml:space="preserve">La cerveza podrá clarificarse utilizando solo ingredientes que actúen de modo mecánico o adsorbente, y a continuación podrá depurarse sin dejar ningún residuo, o únicamente dejará aquel residuo en la cerveza que no suponga un peligro para la salud de los consumidores. </w:t>
      </w:r>
      <w:r>
        <w:rPr>
          <w:sz w:val="22"/>
        </w:rPr>
        <w:t>Los ingredientes y los procesos utilizados no deberán modificar el aroma ni el sabor de la cerveza.</w:t>
      </w:r>
    </w:p>
    <w:p w14:paraId="269E71CF" w14:textId="74D930FD" w:rsidR="006F7315" w:rsidRPr="0086385A" w:rsidRDefault="00162EA4" w:rsidP="006F7315">
      <w:pPr>
        <w:pStyle w:val="Pagrindinistekstas1"/>
        <w:rPr>
          <w:sz w:val="22"/>
          <w:szCs w:val="22"/>
        </w:rPr>
      </w:pPr>
      <w:r>
        <w:rPr>
          <w:sz w:val="22"/>
        </w:rPr>
        <w:t xml:space="preserve">40. </w:t>
      </w:r>
      <w:r>
        <w:rPr>
          <w:sz w:val="22"/>
        </w:rPr>
        <w:t>La cerveza semiacabada (excepto la cerveza aromatizada semiacabada) no deberá edulcorarse, tampoco deberán añadirse otros aditivos ni deberá procesarse de maneras distintas a las previstas en este Reglamento.</w:t>
      </w:r>
    </w:p>
    <w:p w14:paraId="2780E239" w14:textId="07D9CF4C" w:rsidR="006F7315" w:rsidRPr="0086385A" w:rsidRDefault="001158B0" w:rsidP="006F7315">
      <w:pPr>
        <w:pStyle w:val="Pagrindinistekstas1"/>
        <w:rPr>
          <w:sz w:val="22"/>
          <w:szCs w:val="22"/>
        </w:rPr>
      </w:pPr>
      <w:r>
        <w:rPr>
          <w:sz w:val="22"/>
        </w:rPr>
        <w:t xml:space="preserve">41. </w:t>
      </w:r>
      <w:r>
        <w:rPr>
          <w:sz w:val="22"/>
        </w:rPr>
        <w:t>Se prohíbe mezclar cervezas de diferentes categorías (puntos 7.1 a 7.5 del presente Reglamento), por ejemplo, la cerveza definida en el punto 7.1 y la definida en los puntos 7.2 o 7.4.</w:t>
      </w:r>
    </w:p>
    <w:p w14:paraId="16737E40" w14:textId="64DD1569" w:rsidR="006F7315" w:rsidRPr="00AE1C92" w:rsidRDefault="001158B0" w:rsidP="006F7315">
      <w:pPr>
        <w:pStyle w:val="Pagrindinistekstas1"/>
        <w:rPr>
          <w:sz w:val="22"/>
          <w:szCs w:val="22"/>
        </w:rPr>
      </w:pPr>
      <w:r>
        <w:rPr>
          <w:sz w:val="22"/>
        </w:rPr>
        <w:t xml:space="preserve">42. </w:t>
      </w:r>
      <w:r>
        <w:rPr>
          <w:sz w:val="22"/>
        </w:rPr>
        <w:t>La cerveza y los cócteles de cerveza, cuando se haya confirmado la conformidad de sus propiedades con los requisitos de instrumentos legales mediante un documento de calidad emitido por un laboratorio homologado, se introducirán en botellas de cristal o polietilentereftalato (PET), cubas metálicas, barriles u otros envases herméticamente sellados.</w:t>
      </w:r>
    </w:p>
    <w:p w14:paraId="67BF130C" w14:textId="740D26A2" w:rsidR="006F7315" w:rsidRPr="0086385A" w:rsidRDefault="001158B0" w:rsidP="006F7315">
      <w:pPr>
        <w:pStyle w:val="Pagrindinistekstas1"/>
        <w:rPr>
          <w:sz w:val="22"/>
          <w:szCs w:val="22"/>
        </w:rPr>
      </w:pPr>
      <w:r>
        <w:rPr>
          <w:sz w:val="22"/>
        </w:rPr>
        <w:t xml:space="preserve">43. </w:t>
      </w:r>
      <w:r>
        <w:rPr>
          <w:sz w:val="22"/>
        </w:rPr>
        <w:t>La cerveza y los cócteles de cerveza se transportarán y almacenarán de manera que queden protegidas de la luz directa del sol y del frío, a una temperatura no inferior a +2 °C. La cerveza rural se mantendrá a temperaturas de +2 °C a +12 °C. Las áreas de almacenamiento deberán estar ventiladas.</w:t>
      </w:r>
    </w:p>
    <w:p w14:paraId="284A9D3C" w14:textId="49F259D2" w:rsidR="006F7315" w:rsidRPr="0086385A" w:rsidRDefault="001158B0" w:rsidP="006F7315">
      <w:pPr>
        <w:pStyle w:val="Pagrindinistekstas1"/>
        <w:rPr>
          <w:sz w:val="22"/>
          <w:szCs w:val="22"/>
        </w:rPr>
      </w:pPr>
      <w:r>
        <w:rPr>
          <w:sz w:val="22"/>
        </w:rPr>
        <w:t xml:space="preserve">44. </w:t>
      </w:r>
      <w:r>
        <w:rPr>
          <w:sz w:val="22"/>
        </w:rPr>
        <w:t>La cerveza de barril y los cócteles de cerveza dispensados en empresas de restauración públicas se conservarán en barriles y se servirán a los consumidores utilizando presión de dióxido de carbono o gas inerte.</w:t>
      </w:r>
    </w:p>
    <w:p w14:paraId="517ED386" w14:textId="66D11E2E" w:rsidR="006F7315" w:rsidRPr="0086385A" w:rsidRDefault="001158B0" w:rsidP="006F7315">
      <w:pPr>
        <w:pStyle w:val="Pagrindinistekstas1"/>
        <w:rPr>
          <w:sz w:val="22"/>
          <w:szCs w:val="22"/>
        </w:rPr>
      </w:pPr>
      <w:r>
        <w:rPr>
          <w:sz w:val="22"/>
        </w:rPr>
        <w:t xml:space="preserve">45. </w:t>
      </w:r>
      <w:r>
        <w:rPr>
          <w:sz w:val="22"/>
        </w:rPr>
        <w:t>Se prohíbe a las empresas de restauración públicas añadir agua, alcohol etílico u otros aditivos a la cerveza y los cócteles de cerveza envasados en el recipiente del productor, y también mezclar cerveza de diferentes marcas.</w:t>
      </w:r>
    </w:p>
    <w:p w14:paraId="09859586" w14:textId="51AFF830" w:rsidR="006F7315" w:rsidRPr="0086385A" w:rsidRDefault="001158B0" w:rsidP="006F7315">
      <w:pPr>
        <w:pStyle w:val="Pagrindinistekstas1"/>
        <w:rPr>
          <w:sz w:val="22"/>
          <w:szCs w:val="22"/>
        </w:rPr>
      </w:pPr>
      <w:r>
        <w:rPr>
          <w:sz w:val="22"/>
        </w:rPr>
        <w:t xml:space="preserve">46. </w:t>
      </w:r>
      <w:r>
        <w:rPr>
          <w:sz w:val="22"/>
        </w:rPr>
        <w:t>A petición del productor, en ciertos casos, por ejemplo, al elaborar una cerveza de una clase especial o una cerveza destinada a la investigación científica, podrán hacerse excepciones a los requisitos establecidos en el presente Reglamento.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935E6E1" w14:textId="77777777" w:rsidR="00561EF2" w:rsidRPr="0086385A" w:rsidRDefault="00561EF2" w:rsidP="00345AB2">
      <w:pPr>
        <w:pStyle w:val="Pagrindinistekstas1"/>
        <w:ind w:firstLine="0"/>
        <w:rPr>
          <w:sz w:val="22"/>
          <w:szCs w:val="22"/>
        </w:rPr>
      </w:pPr>
    </w:p>
    <w:p w14:paraId="1587D606" w14:textId="42AD952D" w:rsidR="00F32355" w:rsidRPr="0086385A" w:rsidRDefault="006F7315" w:rsidP="008F6463">
      <w:pPr>
        <w:pStyle w:val="CentrBold"/>
        <w:keepNext/>
        <w:rPr>
          <w:sz w:val="22"/>
          <w:szCs w:val="22"/>
        </w:rPr>
      </w:pPr>
      <w:r>
        <w:rPr>
          <w:sz w:val="22"/>
        </w:rPr>
        <w:t>CAPÍTULO VI</w:t>
      </w:r>
    </w:p>
    <w:p w14:paraId="1655234D" w14:textId="7E7CD1C1" w:rsidR="006F7315" w:rsidRPr="0086385A" w:rsidRDefault="006F7315" w:rsidP="008F6463">
      <w:pPr>
        <w:pStyle w:val="CentrBold"/>
        <w:keepNext/>
        <w:rPr>
          <w:sz w:val="22"/>
          <w:szCs w:val="22"/>
        </w:rPr>
      </w:pPr>
      <w:r>
        <w:rPr>
          <w:sz w:val="22"/>
        </w:rPr>
        <w:t>ESPECIFICACIONES RELATIVAS A LA CALIDAD DE LA CERVEZA Y LOS CÓCTELES DE CERVEZA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B380F32" w14:textId="77777777" w:rsidR="006F7315" w:rsidRPr="0086385A" w:rsidRDefault="006F7315" w:rsidP="008F6463">
      <w:pPr>
        <w:pStyle w:val="Pagrindinistekstas1"/>
        <w:keepNext/>
        <w:rPr>
          <w:sz w:val="22"/>
          <w:szCs w:val="22"/>
        </w:rPr>
      </w:pPr>
    </w:p>
    <w:p w14:paraId="10ABE348" w14:textId="27ED5772" w:rsidR="006F7315" w:rsidRPr="0086385A" w:rsidRDefault="001158B0" w:rsidP="006F7315">
      <w:pPr>
        <w:pStyle w:val="Pagrindinistekstas1"/>
        <w:rPr>
          <w:sz w:val="22"/>
          <w:szCs w:val="22"/>
        </w:rPr>
      </w:pPr>
      <w:r>
        <w:rPr>
          <w:sz w:val="22"/>
        </w:rPr>
        <w:t xml:space="preserve">47. </w:t>
      </w:r>
      <w:r>
        <w:rPr>
          <w:sz w:val="22"/>
        </w:rPr>
        <w:t xml:space="preserve">Deberá redactarse una receta, que, a continuación, deberá aprobarse por el Director de la empresa, para cada cerveza y cóctel de cerveza de una determinada marca. </w:t>
      </w:r>
      <w:r>
        <w:rPr>
          <w:sz w:val="22"/>
        </w:rPr>
        <w:t>La receta deberá indicar las especificaciones organolépticas así como las siguientes especificaciones físicas y químicas:</w:t>
      </w:r>
    </w:p>
    <w:p w14:paraId="2D3B0D23" w14:textId="7F7FB541" w:rsidR="006F7315" w:rsidRPr="0086385A" w:rsidRDefault="001158B0" w:rsidP="006F7315">
      <w:pPr>
        <w:pStyle w:val="Pagrindinistekstas1"/>
        <w:rPr>
          <w:sz w:val="22"/>
          <w:szCs w:val="22"/>
        </w:rPr>
      </w:pPr>
      <w:r>
        <w:rPr>
          <w:sz w:val="22"/>
        </w:rPr>
        <w:t xml:space="preserve">47.1) </w:t>
      </w:r>
      <w:r>
        <w:rPr>
          <w:sz w:val="22"/>
        </w:rPr>
        <w:t>para la cerveza:</w:t>
      </w:r>
    </w:p>
    <w:p w14:paraId="4D73B23C" w14:textId="108B533C" w:rsidR="006F7315" w:rsidRPr="0086385A" w:rsidRDefault="001158B0" w:rsidP="006F7315">
      <w:pPr>
        <w:pStyle w:val="Pagrindinistekstas1"/>
        <w:rPr>
          <w:sz w:val="22"/>
          <w:szCs w:val="22"/>
        </w:rPr>
      </w:pPr>
      <w:r>
        <w:rPr>
          <w:sz w:val="22"/>
        </w:rPr>
        <w:t>47.1.1) cantidad de ingredientes secos en el mosto original (extracto original) en porcentaje de masa;</w:t>
      </w:r>
    </w:p>
    <w:p w14:paraId="6A897C50" w14:textId="4C04E276" w:rsidR="006F7315" w:rsidRPr="0086385A" w:rsidRDefault="001158B0" w:rsidP="006F7315">
      <w:pPr>
        <w:pStyle w:val="Pagrindinistekstas1"/>
        <w:rPr>
          <w:sz w:val="22"/>
          <w:szCs w:val="22"/>
        </w:rPr>
      </w:pPr>
      <w:r>
        <w:rPr>
          <w:sz w:val="22"/>
        </w:rPr>
        <w:t>47.1.2) concentración real de alcohol etílico en porcentaje de volumen;</w:t>
      </w:r>
    </w:p>
    <w:p w14:paraId="37730512" w14:textId="581D127C" w:rsidR="006F7315" w:rsidRPr="0086385A" w:rsidRDefault="001158B0" w:rsidP="006F7315">
      <w:pPr>
        <w:pStyle w:val="Pagrindinistekstas1"/>
        <w:rPr>
          <w:sz w:val="22"/>
          <w:szCs w:val="22"/>
        </w:rPr>
      </w:pPr>
      <w:r>
        <w:rPr>
          <w:sz w:val="22"/>
        </w:rPr>
        <w:t>47.1.3) color en unidades EBC;</w:t>
      </w:r>
    </w:p>
    <w:p w14:paraId="52964E9E" w14:textId="7827F803" w:rsidR="006F7315" w:rsidRPr="0086385A" w:rsidRDefault="001158B0" w:rsidP="006F7315">
      <w:pPr>
        <w:pStyle w:val="Pagrindinistekstas1"/>
        <w:rPr>
          <w:sz w:val="22"/>
          <w:szCs w:val="22"/>
        </w:rPr>
      </w:pPr>
      <w:r>
        <w:rPr>
          <w:sz w:val="22"/>
        </w:rPr>
        <w:t>47.1.4) valor pH o acidez en cm</w:t>
      </w:r>
      <w:r>
        <w:rPr>
          <w:sz w:val="22"/>
          <w:vertAlign w:val="superscript"/>
        </w:rPr>
        <w:t>3</w:t>
      </w:r>
      <w:r>
        <w:rPr>
          <w:sz w:val="22"/>
        </w:rPr>
        <w:t xml:space="preserve"> de 1 M de solución NaOH por 100 cm</w:t>
      </w:r>
      <w:r>
        <w:rPr>
          <w:sz w:val="22"/>
          <w:vertAlign w:val="superscript"/>
        </w:rPr>
        <w:t>3</w:t>
      </w:r>
      <w:r>
        <w:rPr>
          <w:sz w:val="22"/>
        </w:rPr>
        <w:t xml:space="preserve"> de cerveza. </w:t>
      </w:r>
      <w:r>
        <w:rPr>
          <w:sz w:val="22"/>
        </w:rPr>
        <w:t>La especificación obligatoria para la cerveza rural es acidez;</w:t>
      </w:r>
    </w:p>
    <w:p w14:paraId="6B52DD63" w14:textId="273EE56D" w:rsidR="006F7315" w:rsidRPr="0086385A" w:rsidRDefault="001158B0" w:rsidP="006F7315">
      <w:pPr>
        <w:pStyle w:val="Pagrindinistekstas1"/>
        <w:rPr>
          <w:sz w:val="22"/>
          <w:szCs w:val="22"/>
        </w:rPr>
      </w:pPr>
      <w:r>
        <w:rPr>
          <w:sz w:val="22"/>
        </w:rPr>
        <w:t>47.1.5) cantidad de dióxido de carbono en g/dm</w:t>
      </w:r>
      <w:r>
        <w:rPr>
          <w:sz w:val="22"/>
          <w:vertAlign w:val="superscript"/>
        </w:rPr>
        <w:t>3</w:t>
      </w:r>
      <w:r>
        <w:rPr>
          <w:sz w:val="22"/>
        </w:rPr>
        <w:t xml:space="preserve"> o kPa;</w:t>
      </w:r>
    </w:p>
    <w:p w14:paraId="6503FE92" w14:textId="2BB4A366" w:rsidR="006F7315" w:rsidRPr="0086385A" w:rsidRDefault="001158B0" w:rsidP="006F7315">
      <w:pPr>
        <w:pStyle w:val="Pagrindinistekstas1"/>
        <w:rPr>
          <w:sz w:val="22"/>
          <w:szCs w:val="22"/>
        </w:rPr>
      </w:pPr>
      <w:r>
        <w:rPr>
          <w:sz w:val="22"/>
        </w:rPr>
        <w:t>47.1.6) fecha de caducidad;</w:t>
      </w:r>
    </w:p>
    <w:p w14:paraId="654A1E8C" w14:textId="716CA481" w:rsidR="006F7315" w:rsidRPr="0086385A" w:rsidRDefault="001158B0" w:rsidP="006F7315">
      <w:pPr>
        <w:pStyle w:val="Pagrindinistekstas1"/>
        <w:rPr>
          <w:sz w:val="22"/>
          <w:szCs w:val="22"/>
        </w:rPr>
      </w:pPr>
      <w:r>
        <w:rPr>
          <w:sz w:val="22"/>
        </w:rPr>
        <w:t>47.1.7) también podrán indicarse otras especificaciones físicas y químicas (controladas) necesarias (por ejemplo, amargor, diacetil, las indicadas en los apartados 14 y 15 del presente Reglamento, etc.);</w:t>
      </w:r>
    </w:p>
    <w:p w14:paraId="6782D632" w14:textId="574065FD" w:rsidR="006F7315" w:rsidRPr="0086385A" w:rsidRDefault="001158B0" w:rsidP="006F7315">
      <w:pPr>
        <w:pStyle w:val="Pagrindinistekstas1"/>
        <w:rPr>
          <w:sz w:val="22"/>
          <w:szCs w:val="22"/>
        </w:rPr>
      </w:pPr>
      <w:r>
        <w:rPr>
          <w:sz w:val="22"/>
        </w:rPr>
        <w:t xml:space="preserve">47.2) </w:t>
      </w:r>
      <w:r>
        <w:rPr>
          <w:sz w:val="22"/>
        </w:rPr>
        <w:t>para los cócteles de cerveza:</w:t>
      </w:r>
    </w:p>
    <w:p w14:paraId="2160273D" w14:textId="3CAB939A" w:rsidR="006F7315" w:rsidRPr="0086385A" w:rsidRDefault="001158B0" w:rsidP="006F7315">
      <w:pPr>
        <w:pStyle w:val="Pagrindinistekstas1"/>
        <w:rPr>
          <w:sz w:val="22"/>
          <w:szCs w:val="22"/>
        </w:rPr>
      </w:pPr>
      <w:r>
        <w:rPr>
          <w:sz w:val="22"/>
        </w:rPr>
        <w:t>47.2.1) concentración real de alcohol etílico en porcentaje de volumen;</w:t>
      </w:r>
    </w:p>
    <w:p w14:paraId="00CE184B" w14:textId="64824979" w:rsidR="006F7315" w:rsidRPr="0086385A" w:rsidRDefault="001158B0" w:rsidP="006F7315">
      <w:pPr>
        <w:pStyle w:val="Pagrindinistekstas1"/>
        <w:rPr>
          <w:sz w:val="22"/>
          <w:szCs w:val="22"/>
        </w:rPr>
      </w:pPr>
      <w:r>
        <w:rPr>
          <w:sz w:val="22"/>
        </w:rPr>
        <w:t>47.2.2) cantidad de azúcar, recalculada como azúcar invertida en g/dm</w:t>
      </w:r>
      <w:r>
        <w:rPr>
          <w:sz w:val="22"/>
          <w:vertAlign w:val="superscript"/>
        </w:rPr>
        <w:t>3</w:t>
      </w:r>
      <w:r>
        <w:rPr>
          <w:sz w:val="22"/>
        </w:rPr>
        <w:t>;</w:t>
      </w:r>
    </w:p>
    <w:p w14:paraId="7D86B382" w14:textId="7EFC08FF" w:rsidR="006F7315" w:rsidRPr="0086385A" w:rsidRDefault="001158B0" w:rsidP="006F7315">
      <w:pPr>
        <w:pStyle w:val="Pagrindinistekstas1"/>
        <w:rPr>
          <w:sz w:val="22"/>
          <w:szCs w:val="22"/>
        </w:rPr>
      </w:pPr>
      <w:r>
        <w:rPr>
          <w:sz w:val="22"/>
        </w:rPr>
        <w:t>47.2.3) acidez titulable, recalculada como ácido cítrico en g/dm</w:t>
      </w:r>
      <w:r>
        <w:rPr>
          <w:sz w:val="22"/>
          <w:vertAlign w:val="superscript"/>
        </w:rPr>
        <w:t>3</w:t>
      </w:r>
      <w:r>
        <w:rPr>
          <w:sz w:val="22"/>
        </w:rPr>
        <w:t>;</w:t>
      </w:r>
    </w:p>
    <w:p w14:paraId="33A18042" w14:textId="44ADB0C1" w:rsidR="006F7315" w:rsidRPr="0086385A" w:rsidRDefault="001158B0" w:rsidP="006F7315">
      <w:pPr>
        <w:pStyle w:val="Pagrindinistekstas1"/>
        <w:rPr>
          <w:sz w:val="22"/>
          <w:szCs w:val="22"/>
        </w:rPr>
      </w:pPr>
      <w:r>
        <w:rPr>
          <w:sz w:val="22"/>
        </w:rPr>
        <w:t>47.2.4) cantidad de dióxido de carbono en g/dm</w:t>
      </w:r>
      <w:r>
        <w:rPr>
          <w:sz w:val="22"/>
          <w:vertAlign w:val="superscript"/>
        </w:rPr>
        <w:t>3</w:t>
      </w:r>
      <w:r>
        <w:rPr>
          <w:sz w:val="22"/>
        </w:rPr>
        <w:t xml:space="preserve"> o kPa;</w:t>
      </w:r>
    </w:p>
    <w:p w14:paraId="55C236EC" w14:textId="4791FACD" w:rsidR="006F7315" w:rsidRPr="0086385A" w:rsidRDefault="001158B0" w:rsidP="006F7315">
      <w:pPr>
        <w:pStyle w:val="Pagrindinistekstas1"/>
        <w:rPr>
          <w:sz w:val="22"/>
          <w:szCs w:val="22"/>
        </w:rPr>
      </w:pPr>
      <w:r>
        <w:rPr>
          <w:sz w:val="22"/>
        </w:rPr>
        <w:t>47.2.5) fecha de caducidad.</w:t>
      </w:r>
    </w:p>
    <w:p w14:paraId="16C1D880" w14:textId="5C956FE1" w:rsidR="006F7315" w:rsidRPr="0086385A" w:rsidRDefault="001158B0" w:rsidP="006F7315">
      <w:pPr>
        <w:pStyle w:val="Pagrindinistekstas1"/>
        <w:rPr>
          <w:sz w:val="22"/>
          <w:szCs w:val="22"/>
        </w:rPr>
      </w:pPr>
      <w:r>
        <w:rPr>
          <w:sz w:val="22"/>
        </w:rPr>
        <w:t xml:space="preserve">48. </w:t>
      </w:r>
      <w:r>
        <w:rPr>
          <w:sz w:val="22"/>
        </w:rPr>
        <w:t xml:space="preserve">La cantidad de dióxido de carbono se medirá únicamente en cerveza introducida en botellas y cubas metálicas. </w:t>
      </w:r>
      <w:r>
        <w:rPr>
          <w:sz w:val="22"/>
        </w:rPr>
        <w:t>No deberá haber más de 3,0 g/dm</w:t>
      </w:r>
      <w:r>
        <w:rPr>
          <w:sz w:val="22"/>
          <w:vertAlign w:val="superscript"/>
        </w:rPr>
        <w:t>3</w:t>
      </w:r>
      <w:r>
        <w:rPr>
          <w:sz w:val="22"/>
        </w:rPr>
        <w:t xml:space="preserve"> de dióxido de carbono en la cerveza, o, a una temperatura de 20 ºC, la presión debida al exceso de dióxido de carbono deberá sobrepasar 90 kPa.</w:t>
      </w:r>
    </w:p>
    <w:p w14:paraId="259B5508" w14:textId="45CF0D8D" w:rsidR="006F7315" w:rsidRPr="0086385A" w:rsidRDefault="001158B0" w:rsidP="006F7315">
      <w:pPr>
        <w:pStyle w:val="Pagrindinistekstas1"/>
        <w:rPr>
          <w:sz w:val="22"/>
          <w:szCs w:val="22"/>
        </w:rPr>
      </w:pPr>
      <w:r>
        <w:rPr>
          <w:sz w:val="22"/>
        </w:rPr>
        <w:t xml:space="preserve">49. </w:t>
      </w:r>
      <w:r>
        <w:rPr>
          <w:sz w:val="22"/>
        </w:rPr>
        <w:t xml:space="preserve">Los métodos de análisis utilizados para medir los parámetros de calidad deberán haber sido legalmente aprobados en Lituania. </w:t>
      </w:r>
      <w:r>
        <w:rPr>
          <w:sz w:val="22"/>
        </w:rPr>
        <w:t xml:space="preserve">Podrán aplicarse otros métodos analíticos que se hayan documentado de conformidad con el procedimiento establecido, pero únicamente si los resultados obtenidos —habida cuenta de la medición de exactitud, repetibilidad y reproducibilidad permitidas por dichos métodos— cumplen los requisitos indicados en las normas lituanas. </w:t>
      </w:r>
      <w:r>
        <w:rPr>
          <w:sz w:val="22"/>
        </w:rPr>
        <w:t>En caso de discrepancia, los resultados se verificarán en laboratorios imparciales acreditados, utilizando métodos analíticos legalmente aprobados.</w:t>
      </w:r>
    </w:p>
    <w:p w14:paraId="5319E607" w14:textId="0CC2A4F6" w:rsidR="006F7315" w:rsidRPr="0086385A" w:rsidRDefault="001158B0" w:rsidP="006F7315">
      <w:pPr>
        <w:pStyle w:val="Pagrindinistekstas1"/>
        <w:rPr>
          <w:sz w:val="22"/>
          <w:szCs w:val="22"/>
        </w:rPr>
      </w:pPr>
      <w:r>
        <w:rPr>
          <w:sz w:val="22"/>
        </w:rPr>
        <w:t xml:space="preserve">50. </w:t>
      </w:r>
      <w:r>
        <w:rPr>
          <w:sz w:val="22"/>
        </w:rPr>
        <w:t>Las desviaciones de las propiedades físicas y químicas de las indicadas en el documento con la receta no deberán sobrepasar:</w:t>
      </w:r>
    </w:p>
    <w:p w14:paraId="239A7762" w14:textId="448B2A7C" w:rsidR="006F7315" w:rsidRPr="0086385A" w:rsidRDefault="006F7315" w:rsidP="006F7315">
      <w:pPr>
        <w:pStyle w:val="Pagrindinistekstas1"/>
        <w:rPr>
          <w:sz w:val="22"/>
          <w:szCs w:val="22"/>
        </w:rPr>
      </w:pPr>
      <w:r>
        <w:rPr>
          <w:sz w:val="22"/>
        </w:rPr>
        <w:t>50.1) concentración real de alcohol etílico en porcentaje de volumen:</w:t>
      </w:r>
    </w:p>
    <w:p w14:paraId="77E2A019" w14:textId="223F1928" w:rsidR="006F7315" w:rsidRPr="0086385A" w:rsidRDefault="006F7315" w:rsidP="006F7315">
      <w:pPr>
        <w:pStyle w:val="Pagrindinistekstas1"/>
        <w:rPr>
          <w:sz w:val="22"/>
          <w:szCs w:val="22"/>
        </w:rPr>
      </w:pPr>
      <w:r>
        <w:rPr>
          <w:sz w:val="22"/>
        </w:rPr>
        <w:t>50.1.1) en el caso de cerveza y cócteles de cerveza con una concentración de alcohol etílico que no sobrepase un volumen del 5,5 %, ±0,5;</w:t>
      </w:r>
    </w:p>
    <w:p w14:paraId="4C24D372" w14:textId="7270B583" w:rsidR="006F7315" w:rsidRPr="0086385A" w:rsidRDefault="006F7315" w:rsidP="006F7315">
      <w:pPr>
        <w:pStyle w:val="Pagrindinistekstas1"/>
        <w:rPr>
          <w:sz w:val="22"/>
          <w:szCs w:val="22"/>
        </w:rPr>
      </w:pPr>
      <w:r>
        <w:rPr>
          <w:sz w:val="22"/>
        </w:rPr>
        <w:t>50.1.2) en el caso de cerveza y cócteles de cerveza con una concentración de alcohol etílico que sobrepase un volumen del 5,5 %, ±1,0;</w:t>
      </w:r>
    </w:p>
    <w:p w14:paraId="4CA54756" w14:textId="68F04AF6" w:rsidR="006F7315" w:rsidRPr="0086385A" w:rsidRDefault="006F7315" w:rsidP="006F7315">
      <w:pPr>
        <w:pStyle w:val="Pagrindinistekstas1"/>
        <w:rPr>
          <w:sz w:val="22"/>
          <w:szCs w:val="22"/>
        </w:rPr>
      </w:pPr>
      <w:r>
        <w:rPr>
          <w:sz w:val="22"/>
        </w:rPr>
        <w:t>50.2) cantidad de materiales secos en el mosto original, en porcentaje de masa:</w:t>
      </w:r>
    </w:p>
    <w:p w14:paraId="7BAE89E0" w14:textId="130CFF7D" w:rsidR="006F7315" w:rsidRPr="0086385A" w:rsidRDefault="006F7315" w:rsidP="006F7315">
      <w:pPr>
        <w:pStyle w:val="Pagrindinistekstas1"/>
        <w:rPr>
          <w:sz w:val="22"/>
          <w:szCs w:val="22"/>
        </w:rPr>
      </w:pPr>
      <w:r>
        <w:rPr>
          <w:sz w:val="22"/>
        </w:rPr>
        <w:t>50.2.1) para cerveza rural, ±0,5;</w:t>
      </w:r>
    </w:p>
    <w:p w14:paraId="71EC5C32" w14:textId="59DB6B86" w:rsidR="006F7315" w:rsidRPr="0086385A" w:rsidRDefault="006F7315" w:rsidP="006F7315">
      <w:pPr>
        <w:pStyle w:val="Pagrindinistekstas1"/>
        <w:rPr>
          <w:sz w:val="22"/>
          <w:szCs w:val="22"/>
        </w:rPr>
      </w:pPr>
      <w:r>
        <w:rPr>
          <w:sz w:val="22"/>
        </w:rPr>
        <w:t>50.2.2) en el caso de cerveza con una concentración de alcohol etílico que no sobrepase un volumen del 5,5 %, ±0,3;</w:t>
      </w:r>
    </w:p>
    <w:p w14:paraId="1399D3E4" w14:textId="6578C09E" w:rsidR="003C04C2" w:rsidRPr="0086385A" w:rsidRDefault="003C04C2" w:rsidP="006F7315">
      <w:pPr>
        <w:pStyle w:val="Pagrindinistekstas1"/>
        <w:rPr>
          <w:sz w:val="22"/>
          <w:szCs w:val="22"/>
        </w:rPr>
      </w:pPr>
      <w:r>
        <w:rPr>
          <w:sz w:val="22"/>
        </w:rPr>
        <w:t>50.2.3) en el caso de cerveza con una concentración de alcohol etílico que sobrepase un volumen del 5,5 %, ±0,5;</w:t>
      </w:r>
    </w:p>
    <w:p w14:paraId="0F6290B2" w14:textId="6CFA079F" w:rsidR="006F7315" w:rsidRPr="0086385A" w:rsidRDefault="006F7315" w:rsidP="006F7315">
      <w:pPr>
        <w:pStyle w:val="Pagrindinistekstas1"/>
        <w:rPr>
          <w:sz w:val="22"/>
          <w:szCs w:val="22"/>
        </w:rPr>
      </w:pPr>
      <w:r>
        <w:rPr>
          <w:sz w:val="22"/>
        </w:rPr>
        <w:t>50.3) color en unidades EBC;</w:t>
      </w:r>
    </w:p>
    <w:p w14:paraId="5355BF59" w14:textId="4EEEE072" w:rsidR="006F7315" w:rsidRPr="0086385A" w:rsidRDefault="006F7315" w:rsidP="006F7315">
      <w:pPr>
        <w:pStyle w:val="Pagrindinistekstas1"/>
        <w:rPr>
          <w:sz w:val="22"/>
          <w:szCs w:val="22"/>
        </w:rPr>
      </w:pPr>
      <w:r>
        <w:rPr>
          <w:sz w:val="22"/>
        </w:rPr>
        <w:t>50.3.1) para cerveza rural y para cerveza oscura, ±5;</w:t>
      </w:r>
    </w:p>
    <w:p w14:paraId="1B9AAC80" w14:textId="5C63D684" w:rsidR="006F7315" w:rsidRPr="0086385A" w:rsidRDefault="006F7315" w:rsidP="006F7315">
      <w:pPr>
        <w:pStyle w:val="Pagrindinistekstas1"/>
        <w:rPr>
          <w:sz w:val="22"/>
          <w:szCs w:val="22"/>
        </w:rPr>
      </w:pPr>
      <w:r>
        <w:rPr>
          <w:sz w:val="22"/>
        </w:rPr>
        <w:t>50.3.2) para cerveza negra, ±15;</w:t>
      </w:r>
    </w:p>
    <w:p w14:paraId="17D864F2" w14:textId="05F91905" w:rsidR="006F7315" w:rsidRPr="0086385A" w:rsidRDefault="006F7315" w:rsidP="006F7315">
      <w:pPr>
        <w:pStyle w:val="Pagrindinistekstas1"/>
        <w:rPr>
          <w:sz w:val="22"/>
          <w:szCs w:val="22"/>
        </w:rPr>
      </w:pPr>
      <w:r>
        <w:rPr>
          <w:sz w:val="22"/>
        </w:rPr>
        <w:t>50.3.3) para otras cervezas, ±3;</w:t>
      </w:r>
    </w:p>
    <w:p w14:paraId="63A56577" w14:textId="648253E6" w:rsidR="00C137C3" w:rsidRPr="0086385A" w:rsidRDefault="00C137C3" w:rsidP="006F7315">
      <w:pPr>
        <w:pStyle w:val="Pagrindinistekstas1"/>
        <w:rPr>
          <w:sz w:val="22"/>
          <w:szCs w:val="22"/>
        </w:rPr>
      </w:pPr>
      <w:r>
        <w:rPr>
          <w:sz w:val="22"/>
        </w:rPr>
        <w:t>50.3.4) Para cervezas cuyo color sea ≥ 100 ± 30;</w:t>
      </w:r>
    </w:p>
    <w:p w14:paraId="5B325FFE" w14:textId="1CD38505" w:rsidR="006F7315" w:rsidRPr="0086385A" w:rsidRDefault="006F7315" w:rsidP="006F7315">
      <w:pPr>
        <w:pStyle w:val="Pagrindinistekstas1"/>
        <w:rPr>
          <w:sz w:val="22"/>
          <w:szCs w:val="22"/>
        </w:rPr>
      </w:pPr>
      <w:r>
        <w:rPr>
          <w:sz w:val="22"/>
        </w:rPr>
        <w:t xml:space="preserve">50.4) cantidad de azúcar, recalculada como azúcar invertido: </w:t>
      </w:r>
      <w:r>
        <w:rPr>
          <w:sz w:val="22"/>
        </w:rPr>
        <w:t>±5,0;</w:t>
      </w:r>
    </w:p>
    <w:p w14:paraId="36998457" w14:textId="51B8D430" w:rsidR="006F7315" w:rsidRPr="0086385A" w:rsidRDefault="006F7315" w:rsidP="006F7315">
      <w:pPr>
        <w:pStyle w:val="Pagrindinistekstas1"/>
        <w:rPr>
          <w:sz w:val="22"/>
          <w:szCs w:val="22"/>
        </w:rPr>
      </w:pPr>
      <w:r>
        <w:rPr>
          <w:sz w:val="22"/>
        </w:rPr>
        <w:t xml:space="preserve">50.5) acidez valorable: </w:t>
      </w:r>
      <w:r>
        <w:rPr>
          <w:sz w:val="22"/>
        </w:rPr>
        <w:t>±0,3 g de ácido cítrico por un litro de cóctel, o ±0,3 ml de 1 M de solución NaOH por 100 ml de cerveza.</w:t>
      </w:r>
    </w:p>
    <w:p w14:paraId="3A76DB1E" w14:textId="6FEFD32F" w:rsidR="006F7315" w:rsidRPr="0086385A" w:rsidRDefault="001158B0" w:rsidP="006F7315">
      <w:pPr>
        <w:pStyle w:val="Pagrindinistekstas1"/>
        <w:rPr>
          <w:sz w:val="22"/>
          <w:szCs w:val="22"/>
        </w:rPr>
      </w:pPr>
      <w:r>
        <w:rPr>
          <w:sz w:val="22"/>
        </w:rPr>
        <w:t xml:space="preserve">51. </w:t>
      </w:r>
      <w:r>
        <w:rPr>
          <w:sz w:val="22"/>
        </w:rPr>
        <w:t xml:space="preserve">No se permitirán las desviaciones si se ha otorgado un rango permitido para una especificación. </w:t>
      </w:r>
      <w:r>
        <w:rPr>
          <w:sz w:val="22"/>
        </w:rPr>
        <w:t>Las desviaciones indicadas en los puntos 54.1 a 54.5 del presente Reglamento deberán aplicarse sin sobrepasar las desviaciones de los métodos analíticos utilizados al medir las especificaciones indicadas.</w:t>
      </w:r>
    </w:p>
    <w:p w14:paraId="7CC0DBBF" w14:textId="76D98AF9" w:rsidR="006F7315" w:rsidRPr="0086385A" w:rsidRDefault="001158B0" w:rsidP="006F7315">
      <w:pPr>
        <w:pStyle w:val="Pagrindinistekstas1"/>
        <w:rPr>
          <w:sz w:val="22"/>
          <w:szCs w:val="22"/>
        </w:rPr>
      </w:pPr>
      <w:r>
        <w:rPr>
          <w:sz w:val="22"/>
        </w:rPr>
        <w:t xml:space="preserve">52. </w:t>
      </w:r>
      <w:r>
        <w:rPr>
          <w:sz w:val="22"/>
        </w:rPr>
        <w:t>La cantidad de cerveza y de cócteles de cerveza en el envase deberá cumplir los requisitos del Reglamento técnico sobre envases preparados y recipientes de medida, aprobado por la Orden n.º 4-594 del ministro de Economía de la República de Lituania, de 25 de septiembre de 2015, por la que se aprueba el Reglamento técnico sobre envases preparados y recipientes de medida.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F61DAE9" w14:textId="3D7B1258" w:rsidR="006F7315" w:rsidRPr="0086385A" w:rsidRDefault="006F7315" w:rsidP="006F7315">
      <w:pPr>
        <w:pStyle w:val="Pagrindinistekstas1"/>
        <w:tabs>
          <w:tab w:val="left" w:pos="1980"/>
        </w:tabs>
        <w:rPr>
          <w:strike/>
          <w:sz w:val="22"/>
          <w:szCs w:val="22"/>
        </w:rPr>
      </w:pPr>
    </w:p>
    <w:p w14:paraId="6A4477A1" w14:textId="3B3CB3F7" w:rsidR="00F32355" w:rsidRPr="0086385A" w:rsidRDefault="006F7315" w:rsidP="008F6463">
      <w:pPr>
        <w:pStyle w:val="CentrBold"/>
        <w:keepNext/>
        <w:rPr>
          <w:sz w:val="22"/>
          <w:szCs w:val="22"/>
        </w:rPr>
      </w:pPr>
      <w:r>
        <w:rPr>
          <w:sz w:val="22"/>
        </w:rPr>
        <w:t>CAPÍTULO VII</w:t>
      </w:r>
    </w:p>
    <w:p w14:paraId="48180997" w14:textId="3D727021" w:rsidR="006F7315" w:rsidRPr="0086385A" w:rsidRDefault="006F7315" w:rsidP="008F6463">
      <w:pPr>
        <w:pStyle w:val="CentrBold"/>
        <w:keepNext/>
        <w:rPr>
          <w:sz w:val="22"/>
          <w:szCs w:val="22"/>
        </w:rPr>
      </w:pPr>
      <w:r>
        <w:rPr>
          <w:sz w:val="22"/>
        </w:rPr>
        <w:t>DISTRIBUCIÓN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5D34C3BD" w14:textId="77777777" w:rsidR="006F7315" w:rsidRPr="0086385A" w:rsidRDefault="006F7315" w:rsidP="008F6463">
      <w:pPr>
        <w:pStyle w:val="Pagrindinistekstas1"/>
        <w:keepNext/>
        <w:rPr>
          <w:sz w:val="22"/>
          <w:szCs w:val="22"/>
        </w:rPr>
      </w:pPr>
    </w:p>
    <w:p w14:paraId="4C461A5A" w14:textId="0DF79E4E" w:rsidR="006F7315" w:rsidRPr="0086385A" w:rsidRDefault="001158B0" w:rsidP="006F7315">
      <w:pPr>
        <w:pStyle w:val="Pagrindinistekstas1"/>
        <w:rPr>
          <w:sz w:val="22"/>
          <w:szCs w:val="22"/>
        </w:rPr>
      </w:pPr>
      <w:r>
        <w:rPr>
          <w:sz w:val="22"/>
        </w:rPr>
        <w:t xml:space="preserve">53. </w:t>
      </w:r>
      <w:r>
        <w:rPr>
          <w:sz w:val="22"/>
        </w:rPr>
        <w:t>El etiquetado, la presentación comercial y la publicidad de la cerveza y los cócteles de cerveza para el consumo deberán ser conformes con las siguientes disposiciones.</w:t>
      </w:r>
    </w:p>
    <w:p w14:paraId="386DCFBA" w14:textId="4FF9F51B" w:rsidR="006F7315" w:rsidRPr="0086385A" w:rsidRDefault="001158B0" w:rsidP="006F7315">
      <w:pPr>
        <w:pStyle w:val="Pagrindinistekstas1"/>
        <w:rPr>
          <w:sz w:val="22"/>
          <w:szCs w:val="22"/>
        </w:rPr>
      </w:pPr>
      <w:r>
        <w:rPr>
          <w:sz w:val="22"/>
        </w:rPr>
        <w:t xml:space="preserve">54. </w:t>
      </w:r>
      <w:r>
        <w:rPr>
          <w:sz w:val="22"/>
        </w:rPr>
        <w:t xml:space="preserve">La cerveza y los cócteles de cerveza podrán almacenarse para su venta y venderse a los consumidores si cumplen los requisitos del presente Reglamento, de su receta, y de otros documentos legales vigentes en la República de Lituania. </w:t>
      </w:r>
      <w:r>
        <w:rPr>
          <w:sz w:val="22"/>
        </w:rPr>
        <w:t xml:space="preserve">La cerveza que se vende para el consumo humano atribuida a uno de los tipos de cerveza enumerados en los apartados 5, 6 y 7 del presente Reglamento deberá cumplir los requisitos establecidos para este tipo. </w:t>
      </w:r>
      <w:r>
        <w:rPr>
          <w:sz w:val="22"/>
        </w:rPr>
        <w:t>Si la bebida que va a elaborarse a partir de ingredientes utilizados para fabricar cerveza, y en aplicación de los procesos de elaboración de cerveza indicados en el apartado 26 del presente Reglamento, pero no cumple los requisitos establecidos en el presente Reglamento, no tendrá que describirse con las marcas de categoría de cerveza indicadas en el apartado 7 del presente Reglamento.</w:t>
      </w:r>
    </w:p>
    <w:p w14:paraId="67C6F506" w14:textId="12B56C4B" w:rsidR="006F7315" w:rsidRPr="0086385A" w:rsidRDefault="001158B0" w:rsidP="006F7315">
      <w:pPr>
        <w:pStyle w:val="Pagrindinistekstas1"/>
        <w:rPr>
          <w:sz w:val="22"/>
          <w:szCs w:val="22"/>
        </w:rPr>
      </w:pPr>
      <w:r>
        <w:rPr>
          <w:sz w:val="22"/>
        </w:rPr>
        <w:t xml:space="preserve">55. </w:t>
      </w:r>
      <w:r>
        <w:rPr>
          <w:sz w:val="22"/>
        </w:rPr>
        <w:t>La cerveza y los cócteles de cerveza se etiquetarán de conformidad con las disposiciones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2011, p. 18), en su versión modificada por el Reglamento (UE) n.º 2283/2015 del Parlamento Europeo y del Consejo, de 25 de noviembre de 2015 (DO L 327 de 2015, p. 1), y de conformidad con la norma de higiene lituana HN 119:2014, «Etiquetado de productos alimenticios», aprobada por la Orden n.º 677 del Ministro de Sanidad de la República de Lituania, de 24 de diciembre de 2002, por la que se aprueba la norma de higiene lituana HN 119:2014, «Etiquetado de productos alimenticios», y los requisitos del apartado 55 del presente Reglamento.</w:t>
      </w:r>
    </w:p>
    <w:p w14:paraId="56B2DAF1" w14:textId="622B6ED2" w:rsidR="006F7315" w:rsidRPr="00AE1C92" w:rsidRDefault="001158B0" w:rsidP="006F7315">
      <w:pPr>
        <w:pStyle w:val="Pagrindinistekstas1"/>
        <w:rPr>
          <w:sz w:val="22"/>
          <w:szCs w:val="22"/>
        </w:rPr>
      </w:pPr>
      <w:r>
        <w:rPr>
          <w:sz w:val="22"/>
        </w:rPr>
        <w:t xml:space="preserve">56. </w:t>
      </w:r>
      <w:r>
        <w:rPr>
          <w:sz w:val="22"/>
        </w:rPr>
        <w:t>La etiqueta o la información facilitada por otra vía deberá indicar, además de lo dispuesto en la legislación a que se refiere el punto 55, lo siguiente:</w:t>
      </w:r>
    </w:p>
    <w:p w14:paraId="268641BE" w14:textId="4C7787CC" w:rsidR="006F7315" w:rsidRPr="0086385A" w:rsidRDefault="00561BEC" w:rsidP="006F7315">
      <w:pPr>
        <w:pStyle w:val="Pagrindinistekstas1"/>
        <w:rPr>
          <w:sz w:val="22"/>
          <w:szCs w:val="22"/>
        </w:rPr>
      </w:pPr>
      <w:r>
        <w:rPr>
          <w:sz w:val="22"/>
        </w:rPr>
        <w:t>56.1) categoría con arreglo al apartado 7 del presente Reglamento;</w:t>
      </w:r>
    </w:p>
    <w:p w14:paraId="0794E8F9" w14:textId="027E657F" w:rsidR="006F7315" w:rsidRPr="0086385A" w:rsidRDefault="00561BEC" w:rsidP="006F7315">
      <w:pPr>
        <w:pStyle w:val="Pagrindinistekstas1"/>
        <w:rPr>
          <w:sz w:val="22"/>
          <w:szCs w:val="22"/>
        </w:rPr>
      </w:pPr>
      <w:r>
        <w:rPr>
          <w:sz w:val="22"/>
        </w:rPr>
        <w:t>56.2) concentración real de alcohol etílico (también para la cerveza cuya concentración actual de alcohol etílico es superior al 0,5 %, pero no sobrepasa un volumen del 1,2 %) en porcentaje de volumen, redondeado hasta una décima parte;</w:t>
      </w:r>
    </w:p>
    <w:p w14:paraId="76BA4EDA" w14:textId="351338B7" w:rsidR="006F7315" w:rsidRPr="0086385A" w:rsidRDefault="00561BEC" w:rsidP="006F7315">
      <w:pPr>
        <w:pStyle w:val="Pagrindinistekstas1"/>
        <w:rPr>
          <w:sz w:val="22"/>
          <w:szCs w:val="22"/>
        </w:rPr>
      </w:pPr>
      <w:r>
        <w:rPr>
          <w:sz w:val="22"/>
        </w:rPr>
        <w:t>56.3) lista de ingredientes (no indicada para cervezas tal y como se define en los puntos 7.1 y 7.5 del presente Reglamento);</w:t>
      </w:r>
    </w:p>
    <w:p w14:paraId="3734C056" w14:textId="55083A35" w:rsidR="006F7315" w:rsidRPr="0086385A" w:rsidRDefault="00561BEC" w:rsidP="006F7315">
      <w:pPr>
        <w:pStyle w:val="Pagrindinistekstas1"/>
        <w:rPr>
          <w:sz w:val="22"/>
          <w:szCs w:val="22"/>
        </w:rPr>
      </w:pPr>
      <w:r>
        <w:rPr>
          <w:sz w:val="22"/>
        </w:rPr>
        <w:t xml:space="preserve">56.4) </w:t>
      </w:r>
      <w:r>
        <w:rPr>
          <w:sz w:val="22"/>
        </w:rPr>
        <w:t>se prohíbe hacer una referencia a la cerveza de alta calidad («Extra», «Premium», «Export», etc.) cuando no existan motivos para ello;</w:t>
      </w:r>
    </w:p>
    <w:p w14:paraId="7DC3870B" w14:textId="37ADEF9A" w:rsidR="006F7315" w:rsidRPr="0086385A" w:rsidRDefault="00561BEC" w:rsidP="006F7315">
      <w:pPr>
        <w:pStyle w:val="Pagrindinistekstas1"/>
        <w:rPr>
          <w:sz w:val="22"/>
          <w:szCs w:val="22"/>
        </w:rPr>
      </w:pPr>
      <w:r>
        <w:rPr>
          <w:sz w:val="22"/>
        </w:rPr>
        <w:t>56.5) el término «cerveza viva» podrá utilizarse para referirse a cerveza no pasteurizada y sin filtrar o filtrada si 1 milímetro de la cerveza contiene, hasta su fecha de caducidad, un mínimo de 0,1 millones de células de levadura vivas antes de la fecha de caducidad mínima;</w:t>
      </w:r>
    </w:p>
    <w:p w14:paraId="5120AF1A" w14:textId="26CDB373" w:rsidR="00C137C3" w:rsidRPr="0086385A" w:rsidRDefault="00561BEC" w:rsidP="006F7315">
      <w:pPr>
        <w:pStyle w:val="Pagrindinistekstas1"/>
        <w:rPr>
          <w:sz w:val="22"/>
          <w:szCs w:val="22"/>
        </w:rPr>
      </w:pPr>
      <w:r>
        <w:rPr>
          <w:sz w:val="22"/>
        </w:rPr>
        <w:t>56.6) el término «acidificada en el tanque» podrá utilizarse para describir la cerveza en la que se ha utilizado el cultivo puro de ácido láctico u otras bacterias para la mezcla del mosto o la preparación de este;</w:t>
      </w:r>
    </w:p>
    <w:p w14:paraId="6DEA46E5" w14:textId="3C6A07B6" w:rsidR="009A5DD5" w:rsidRPr="0086385A" w:rsidRDefault="00561BEC" w:rsidP="006F7315">
      <w:pPr>
        <w:pStyle w:val="Pagrindinistekstas1"/>
        <w:rPr>
          <w:sz w:val="22"/>
          <w:szCs w:val="22"/>
        </w:rPr>
      </w:pPr>
      <w:r>
        <w:rPr>
          <w:sz w:val="22"/>
        </w:rPr>
        <w:t>56.7) el término «fermentación mixta» podrá utilizarse para la cerveza fermentada con otras levaduras o con u cultivo puro de levadura y otros microorganismos;</w:t>
      </w:r>
    </w:p>
    <w:p w14:paraId="4FAE9FD9" w14:textId="5E85A8AF" w:rsidR="009A5DD5" w:rsidRPr="0086385A" w:rsidRDefault="00561BEC" w:rsidP="006F7315">
      <w:pPr>
        <w:pStyle w:val="Pagrindinistekstas1"/>
        <w:rPr>
          <w:sz w:val="22"/>
          <w:szCs w:val="22"/>
        </w:rPr>
      </w:pPr>
      <w:r>
        <w:rPr>
          <w:sz w:val="22"/>
        </w:rPr>
        <w:t xml:space="preserve">56.8) el término «Brett» podrá utilizarse para describir la cerveza fermentada con levadura del género </w:t>
      </w:r>
      <w:r>
        <w:rPr>
          <w:sz w:val="22"/>
          <w:i w:val="1"/>
        </w:rPr>
        <w:t>Brettanomyces</w:t>
      </w:r>
      <w:r>
        <w:rPr>
          <w:sz w:val="22"/>
        </w:rPr>
        <w:t>;</w:t>
      </w:r>
    </w:p>
    <w:p w14:paraId="79372DF5" w14:textId="4AB6AF27" w:rsidR="009A5DD5" w:rsidRPr="0086385A" w:rsidRDefault="00561BEC" w:rsidP="006F7315">
      <w:pPr>
        <w:pStyle w:val="Pagrindinistekstas1"/>
        <w:rPr>
          <w:sz w:val="22"/>
          <w:szCs w:val="22"/>
        </w:rPr>
      </w:pPr>
      <w:r>
        <w:rPr>
          <w:sz w:val="22"/>
        </w:rPr>
        <w:t>56.9) el término «con lúpulo en seco» podrá utilizarse para describir la cerveza acondicionada con conos de lúpulo seco, lúpulo prensado o pellets de lúpulo;</w:t>
      </w:r>
    </w:p>
    <w:p w14:paraId="54EAFFF2" w14:textId="5D6A436F" w:rsidR="00F23DD6" w:rsidRPr="0086385A" w:rsidRDefault="00561BEC" w:rsidP="006F7315">
      <w:pPr>
        <w:pStyle w:val="Pagrindinistekstas1"/>
        <w:rPr>
          <w:sz w:val="22"/>
          <w:szCs w:val="22"/>
        </w:rPr>
      </w:pPr>
      <w:r>
        <w:rPr>
          <w:sz w:val="22"/>
        </w:rPr>
        <w:t xml:space="preserve">56.10) el término «envejecida en barril» podrá utilizarse para describir la cerveza producida según el proceso tecnológico descrito en el punto 26.10.1. </w:t>
      </w:r>
      <w:r>
        <w:rPr>
          <w:sz w:val="22"/>
        </w:rPr>
        <w:t>El acondicionamiento de la cerveza en barril, en meses, deberá indicarse en la etiqueta o en otra forma de información, cuando se utilice este término;</w:t>
      </w:r>
    </w:p>
    <w:p w14:paraId="5669CF23" w14:textId="50A9D21D" w:rsidR="008121F9" w:rsidRPr="0086385A" w:rsidRDefault="00561BEC" w:rsidP="006F7315">
      <w:pPr>
        <w:pStyle w:val="Pagrindinistekstas1"/>
        <w:rPr>
          <w:sz w:val="22"/>
          <w:szCs w:val="22"/>
        </w:rPr>
      </w:pPr>
      <w:r>
        <w:rPr>
          <w:sz w:val="22"/>
        </w:rPr>
        <w:t xml:space="preserve">56.11) el término «acondicionada en botella» podrá utilizarse para describir la cerveza envejecida durante el tiempo especificado en recipientes de vidrio (punto 26.26.1 del Reglamento). </w:t>
      </w:r>
      <w:r>
        <w:rPr>
          <w:sz w:val="22"/>
        </w:rPr>
        <w:t>Cuando se utilice este término, deberá indicarse en la etiqueta el año de producción de la cerveza;</w:t>
      </w:r>
    </w:p>
    <w:p w14:paraId="0BF9CC6B" w14:textId="1DEE85BE" w:rsidR="006F7315" w:rsidRPr="00AE1C92" w:rsidRDefault="00561BEC" w:rsidP="006F7315">
      <w:pPr>
        <w:pStyle w:val="Pagrindinistekstas1"/>
        <w:rPr>
          <w:sz w:val="22"/>
          <w:szCs w:val="22"/>
        </w:rPr>
      </w:pPr>
      <w:r>
        <w:rPr>
          <w:sz w:val="22"/>
        </w:rPr>
        <w:t>56.12) la altura de las letras que indican la categoría de la cerveza de acuerdo con el apartado 7 del presente Reglamento, o la categoría del cóctel de cerveza, no deberán ser inferiores a 3 mm. Todas las palabras que describan la categoría deberán figurar en letras de la misma fuente, tamaño y color, y deberán ocupar el mismo lugar;</w:t>
      </w:r>
    </w:p>
    <w:p w14:paraId="0923EE4E" w14:textId="55E167A9" w:rsidR="006F7315" w:rsidRPr="0086385A" w:rsidRDefault="00561BEC" w:rsidP="006F7315">
      <w:pPr>
        <w:pStyle w:val="Pagrindinistekstas1"/>
        <w:rPr>
          <w:sz w:val="22"/>
          <w:szCs w:val="22"/>
        </w:rPr>
      </w:pPr>
      <w:r>
        <w:rPr>
          <w:sz w:val="22"/>
        </w:rPr>
        <w:t xml:space="preserve">56.13) cuando la cerveza se embotelle en un establecimiento de restauración, el envase de la cerveza o una etiqueta adherida al mismo deberá indicar: categoría de cerveza, o una declaración de que se trata de un cóctel de cerveza, la fecha de caducidad mínima o la declaración «consumir antes del....» </w:t>
      </w:r>
      <w:r>
        <w:rPr>
          <w:sz w:val="22"/>
        </w:rPr>
        <w:t>(indicado únicamente para las bebidas con un contenido alcohólico volumétrico inferior al 10 % del volumen), grado alcohólico volumétrico, %; posibles condiciones especiales de almacenamiento o utilización; nombre y dirección del operador de empresa alimentaria (envasador, vendedor, etc.).</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53FB84F" w14:textId="77777777" w:rsidR="00232B8E" w:rsidRPr="0086385A" w:rsidRDefault="00232B8E" w:rsidP="006F7315">
      <w:pPr>
        <w:pStyle w:val="CentrBold"/>
        <w:rPr>
          <w:sz w:val="22"/>
          <w:szCs w:val="22"/>
        </w:rPr>
      </w:pPr>
    </w:p>
    <w:p w14:paraId="481BF091" w14:textId="70FE423B" w:rsidR="00F32355" w:rsidRPr="0086385A" w:rsidRDefault="006F7315" w:rsidP="008F6463">
      <w:pPr>
        <w:pStyle w:val="CentrBold"/>
        <w:keepNext/>
        <w:rPr>
          <w:sz w:val="22"/>
          <w:szCs w:val="22"/>
        </w:rPr>
      </w:pPr>
      <w:r>
        <w:rPr>
          <w:sz w:val="22"/>
        </w:rPr>
        <w:t>CAPÍTULO VIII</w:t>
      </w:r>
    </w:p>
    <w:p w14:paraId="57B151B7" w14:textId="6FF94012" w:rsidR="006F7315" w:rsidRPr="0086385A" w:rsidRDefault="006F7315" w:rsidP="008F6463">
      <w:pPr>
        <w:pStyle w:val="CentrBold"/>
        <w:keepNext/>
        <w:rPr>
          <w:sz w:val="22"/>
          <w:szCs w:val="22"/>
        </w:rPr>
      </w:pPr>
      <w:r>
        <w:rPr>
          <w:sz w:val="22"/>
        </w:rPr>
        <w:t>DISPOSICIONES FINALES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898C8C0" w14:textId="77777777" w:rsidR="006F7315" w:rsidRPr="0086385A" w:rsidRDefault="006F7315" w:rsidP="008F6463">
      <w:pPr>
        <w:pStyle w:val="Pagrindinistekstas1"/>
        <w:keepNext/>
        <w:rPr>
          <w:sz w:val="22"/>
          <w:szCs w:val="22"/>
        </w:rPr>
      </w:pPr>
    </w:p>
    <w:p w14:paraId="285A3D7A" w14:textId="6C229210" w:rsidR="006F7315" w:rsidRPr="0086385A" w:rsidRDefault="00561BEC" w:rsidP="006F7315">
      <w:pPr>
        <w:pStyle w:val="Pagrindinistekstas1"/>
        <w:rPr>
          <w:sz w:val="22"/>
          <w:szCs w:val="22"/>
        </w:rPr>
      </w:pPr>
      <w:r>
        <w:rPr>
          <w:sz w:val="22"/>
        </w:rPr>
        <w:t xml:space="preserve">57. </w:t>
      </w:r>
      <w:r>
        <w:rPr>
          <w:sz w:val="22"/>
        </w:rPr>
        <w:t>Las personas que elaboran, introducen o venden cerveza y cócteles de cerveza deberán garantizar que la presentación comercial de las bebidas que elaboren, introduzcan o vendan cumplen los requisitos del presente Reglamento, excepto las exenciones especificadas en el apartado 2 del presente Reglamento.</w:t>
      </w:r>
    </w:p>
    <w:p w14:paraId="28F52EFD" w14:textId="48A53018" w:rsidR="006F7315" w:rsidRPr="0086385A" w:rsidRDefault="00561BEC" w:rsidP="006F7315">
      <w:pPr>
        <w:pStyle w:val="Pagrindinistekstas1"/>
        <w:rPr>
          <w:sz w:val="22"/>
          <w:szCs w:val="22"/>
        </w:rPr>
      </w:pPr>
      <w:r>
        <w:rPr>
          <w:sz w:val="22"/>
        </w:rPr>
        <w:t xml:space="preserve">58. </w:t>
      </w:r>
      <w:r>
        <w:rPr>
          <w:sz w:val="22"/>
        </w:rPr>
        <w:t xml:space="preserve">Cada lote de cerveza y cóctel de cerveza elaborado y vendido en la República de Lituania deberá disponer de documentos que confirmen su cumplimiento emitidos por un laboratorio autorizado por el Servicio estatal de veterinaria y alimentación. </w:t>
      </w:r>
      <w:r>
        <w:rPr>
          <w:sz w:val="22"/>
        </w:rPr>
        <w:t xml:space="preserve">La lista de los laboratorios autorizados a expedir documentos que certifiquen la conformidad de productos alcohólicos ha sido aprobada por la Orden n.º B1-617 del director del Servicio estatal de veterinaria y alimentación de la República de Lituania, de 30 de junio de 2004, por la que se aprueba la lista de laboratorios autorizados a expedir documentos que certifiquen la conformidad de productos alcohólicos. </w:t>
      </w:r>
      <w:r>
        <w:rPr>
          <w:sz w:val="22"/>
        </w:rPr>
        <w:t>Las empresas que tengan derecho a un uso contractual de los servicios alimentarios de laboratorios de ensayo alimentario de otras instituciones o empresas, certificados de conformidad con el procedimiento establecido podrán, sobre la base de informes de ensayo de cerveza emitidos por dichos laboratorios, expedir declaraciones de conformidad para lotes de cerveza elaborados por ellos mismos que hayan sido sometidos a ensayo.</w:t>
      </w:r>
    </w:p>
    <w:p w14:paraId="61186631" w14:textId="5C501561" w:rsidR="006F7315" w:rsidRPr="0086385A" w:rsidRDefault="00561BEC" w:rsidP="006F7315">
      <w:pPr>
        <w:pStyle w:val="Pagrindinistekstas1"/>
        <w:rPr>
          <w:sz w:val="22"/>
          <w:szCs w:val="22"/>
        </w:rPr>
      </w:pPr>
      <w:r>
        <w:rPr>
          <w:sz w:val="22"/>
        </w:rPr>
        <w:t xml:space="preserve">59. </w:t>
      </w:r>
      <w:r>
        <w:rPr>
          <w:sz w:val="22"/>
        </w:rPr>
        <w:t xml:space="preserve">Los importadores de cerveza y cócteles de cerveza deberán, para cada lote importado y vendido, disponer de documentos que confirmen el cumplimiento de dichas bebidas emitidos por entidades (laboratorios, otras instituciones, fabricantes de productos alcohólicos) reconocidos por la autoridad competente del Estado extranjero. </w:t>
      </w:r>
      <w:r>
        <w:rPr>
          <w:sz w:val="22"/>
        </w:rPr>
        <w:t>Asimismo, los documentos deberán proporcionar y declarar especificaciones relativas a la calidad y la ausencia de peligrosidad.</w:t>
      </w:r>
    </w:p>
    <w:p w14:paraId="00154E2E" w14:textId="0751135E" w:rsidR="006F7315" w:rsidRPr="0086385A" w:rsidRDefault="00561BEC" w:rsidP="006F7315">
      <w:pPr>
        <w:pStyle w:val="Pagrindinistekstas1"/>
        <w:rPr>
          <w:sz w:val="22"/>
          <w:szCs w:val="22"/>
        </w:rPr>
      </w:pPr>
      <w:r>
        <w:rPr>
          <w:sz w:val="22"/>
        </w:rPr>
        <w:t xml:space="preserve">60. </w:t>
      </w:r>
      <w:r>
        <w:rPr>
          <w:sz w:val="22"/>
        </w:rPr>
        <w:t>Las empresas que introduzcan en el mercado cerveza y cócteles de cerveza deberán disponer, para cada lote introducido y vendido, de documentos que confirmen el cumplimiento, emitidos por las entidades económicas, del formulario del país extranjero donde se adquirieron dichas bebidas.</w:t>
      </w:r>
    </w:p>
    <w:p w14:paraId="4C64EF29" w14:textId="7DFA019E" w:rsidR="006F7315" w:rsidRPr="0086385A" w:rsidRDefault="00561BEC" w:rsidP="006F7315">
      <w:pPr>
        <w:pStyle w:val="Pagrindinistekstas1"/>
        <w:rPr>
          <w:sz w:val="22"/>
          <w:szCs w:val="22"/>
        </w:rPr>
      </w:pPr>
      <w:r>
        <w:rPr>
          <w:sz w:val="22"/>
        </w:rPr>
        <w:t xml:space="preserve">61. </w:t>
      </w:r>
      <w:r>
        <w:rPr>
          <w:sz w:val="22"/>
        </w:rPr>
        <w:t>A petición de la autoridad competente, deberá suministrarse información sobre las técnicas y los procesos de elaboración de cerveza y cócteles de cerveza, así como también sobre la composición, calidad y origen de los ingredientes y las sustancias utilizadas en la elaboración.</w:t>
      </w:r>
    </w:p>
    <w:p w14:paraId="5737D76E" w14:textId="0C55493B" w:rsidR="006F7315" w:rsidRPr="0086385A" w:rsidRDefault="00561BEC" w:rsidP="006F7315">
      <w:pPr>
        <w:pStyle w:val="Pagrindinistekstas1"/>
        <w:rPr>
          <w:sz w:val="22"/>
          <w:szCs w:val="22"/>
        </w:rPr>
      </w:pPr>
      <w:r>
        <w:rPr>
          <w:sz w:val="22"/>
        </w:rPr>
        <w:t xml:space="preserve">62. </w:t>
      </w:r>
      <w:r>
        <w:rPr>
          <w:sz w:val="22"/>
        </w:rPr>
        <w:t xml:space="preserve">Los documentos que certifiquen la conformidad deberán cumplimentarse según los requisitos aplicables a la cumplimentación de los documentos que certifiquen la conformidad de los productos alcohólicos, aprobados por la Orden n.º B1-96 del director del Servicio estatal de veterinaria y alimentación, de 7 de febrero de 2008, sobre el Reglamento relativo a la expedición de documentos que certifiquen la conformidad de productos alcohólicos aplicables a la venta, almacenamiento y transporte de dichos productos. </w:t>
      </w:r>
      <w:r>
        <w:rPr>
          <w:sz w:val="22"/>
        </w:rPr>
        <w:t>Dichos documentos deberán expedirse y gestionarse según los requisitos del Reglamento relativo a la expedición de documentos que certifiquen la conformidad de los productos alcohólicos, aprobado por la Orden n.º B1-96 del director del Servicio estatal de veterinaria y alimentación, de 7 de febrero de 2008.</w:t>
      </w:r>
    </w:p>
    <w:p w14:paraId="14506EC8" w14:textId="657A5CA7" w:rsidR="006F7315" w:rsidRPr="0086385A" w:rsidRDefault="00561BEC" w:rsidP="006F7315">
      <w:pPr>
        <w:pStyle w:val="Pagrindinistekstas1"/>
        <w:rPr>
          <w:sz w:val="22"/>
          <w:szCs w:val="22"/>
        </w:rPr>
      </w:pPr>
      <w:r>
        <w:rPr>
          <w:sz w:val="22"/>
        </w:rPr>
        <w:t xml:space="preserve">63. </w:t>
      </w:r>
      <w:r>
        <w:rPr>
          <w:sz w:val="22"/>
        </w:rPr>
        <w:t>Las empresas que no cumplan los requisitos del presente Reglamento serán sancionadas de acuerdo con el procedimiento definido por la legislación de la República de Lituania.</w:t>
      </w:r>
    </w:p>
    <w:p w14:paraId="6CB69DA2" w14:textId="77777777" w:rsidR="006F7315" w:rsidRPr="0086385A" w:rsidRDefault="006F7315" w:rsidP="006F7315">
      <w:pPr>
        <w:pStyle w:val="Linija"/>
        <w:rPr>
          <w:sz w:val="22"/>
          <w:szCs w:val="22"/>
        </w:rPr>
      </w:pPr>
      <w:r>
        <w:rPr>
          <w:sz w:val="22"/>
        </w:rPr>
        <w:t>_____________________</w:t>
      </w:r>
    </w:p>
    <w:p w14:paraId="7ECFEEAD" w14:textId="1F99A64A" w:rsidR="00455B4D" w:rsidRPr="008E2244" w:rsidRDefault="00455B4D" w:rsidP="0086385A">
      <w:pPr>
        <w:pStyle w:val="CentrBold"/>
        <w:pageBreakBefore/>
        <w:spacing w:line="278" w:lineRule="auto"/>
        <w:jc w:val="right"/>
        <w:rPr>
          <w:sz w:val="22"/>
          <w:szCs w:val="22"/>
        </w:rPr>
      </w:pPr>
      <w:r>
        <w:rPr>
          <w:sz w:val="22"/>
        </w:rPr>
        <w:t>Anexo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3FB2C188" w14:textId="77777777" w:rsidR="003D6DF2" w:rsidRPr="008E2244" w:rsidRDefault="003D6DF2" w:rsidP="00E1406A">
      <w:pPr>
        <w:pStyle w:val="CentrBold"/>
        <w:spacing w:line="278" w:lineRule="auto"/>
        <w:rPr>
          <w:sz w:val="22"/>
          <w:szCs w:val="22"/>
        </w:rPr>
      </w:pPr>
    </w:p>
    <w:p w14:paraId="21E91040" w14:textId="48AD6970" w:rsidR="00E1406A" w:rsidRPr="008E2244" w:rsidRDefault="00E1406A" w:rsidP="00E1406A">
      <w:pPr>
        <w:pStyle w:val="CentrBold"/>
        <w:spacing w:line="278" w:lineRule="auto"/>
        <w:rPr>
          <w:sz w:val="22"/>
          <w:szCs w:val="22"/>
        </w:rPr>
      </w:pPr>
      <w:r>
        <w:rPr>
          <w:sz w:val="22"/>
        </w:rPr>
        <w:t>ESPECIFICACIONES DE CALIDAD Y SEGURIDAD DEL DIÓXIDO DE CARBONO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05211C9A" w14:textId="77777777" w:rsidR="00E1406A" w:rsidRPr="008E2244" w:rsidRDefault="00E1406A" w:rsidP="00E1406A">
      <w:pPr>
        <w:pStyle w:val="Pagrindinistekstas1"/>
        <w:spacing w:line="278" w:lineRule="auto"/>
        <w:rPr>
          <w:sz w:val="22"/>
          <w:szCs w:val="22"/>
        </w:rPr>
      </w:pPr>
    </w:p>
    <w:p w14:paraId="62530002" w14:textId="77777777" w:rsidR="00E1406A" w:rsidRPr="008E2244" w:rsidRDefault="00E1406A" w:rsidP="00E1406A">
      <w:pPr>
        <w:pStyle w:val="Pagrindinistekstas1"/>
        <w:spacing w:line="278" w:lineRule="auto"/>
        <w:rPr>
          <w:sz w:val="22"/>
          <w:szCs w:val="22"/>
        </w:rPr>
      </w:pPr>
      <w:r>
        <w:rPr>
          <w:sz w:val="22"/>
        </w:rPr>
        <w:t>Vistos los requisitos establecidos por organizaciones internacionales (la Asociación Europea de Gases Industriales, la Asociación de Gases Comprimidos y la Sociedad Internacional de Técnicos de Bebidas), el dióxido de carbono utilizado en la industria de alimentos y bebidas deberá ser conforme con los siguientes parámetros de calidad y seguridad: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534322E" w14:textId="77777777" w:rsidR="00E1406A" w:rsidRPr="008E2244" w:rsidRDefault="00E1406A" w:rsidP="00E1406A">
      <w:pPr>
        <w:pStyle w:val="MAZAS"/>
        <w:spacing w:line="278" w:lineRule="auto"/>
        <w:rPr>
          <w:sz w:val="22"/>
          <w:szCs w:val="22"/>
        </w:rPr>
      </w:pPr>
    </w:p>
    <w:p w14:paraId="5E75E64D" w14:textId="77777777" w:rsidR="00E1406A" w:rsidRPr="008E2244" w:rsidRDefault="00E1406A" w:rsidP="00E1406A">
      <w:pPr>
        <w:pStyle w:val="Pagrindinistekstas1"/>
        <w:tabs>
          <w:tab w:val="left" w:pos="6220"/>
        </w:tabs>
        <w:spacing w:line="278" w:lineRule="auto"/>
        <w:rPr>
          <w:sz w:val="22"/>
          <w:szCs w:val="22"/>
        </w:rPr>
      </w:pPr>
      <w:r>
        <w:t xml:space="preserve">Contenido de </w:t>
      </w:r>
      <w:r>
        <w:rPr>
          <w:sz w:val="22"/>
        </w:rPr>
        <w:t>CO</w:t>
      </w:r>
      <w:r>
        <w:rPr>
          <w:sz w:val="22"/>
          <w:vertAlign w:val="subscript"/>
        </w:rPr>
        <w:t>2</w:t>
      </w:r>
      <w:r>
        <w:rPr>
          <w:sz w:val="22"/>
        </w:rPr>
        <w:t xml:space="preserve">, % por volumen, no inferior a </w:t>
      </w:r>
      <w:r>
        <w:tab/>
      </w:r>
      <w:r>
        <w:rPr>
          <w:sz w:val="22"/>
        </w:rPr>
        <w:t>99,9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C10FEC6" w14:textId="77777777" w:rsidR="00E1406A" w:rsidRPr="008E2244" w:rsidRDefault="00E1406A" w:rsidP="00E1406A">
      <w:pPr>
        <w:pStyle w:val="MAZAS"/>
        <w:spacing w:line="278" w:lineRule="auto"/>
        <w:rPr>
          <w:sz w:val="22"/>
          <w:szCs w:val="22"/>
        </w:rPr>
      </w:pPr>
    </w:p>
    <w:p w14:paraId="630AD3DC" w14:textId="77777777" w:rsidR="00E1406A" w:rsidRPr="008E2244" w:rsidRDefault="00E1406A" w:rsidP="00E1406A">
      <w:pPr>
        <w:pStyle w:val="Pagrindinistekstas1"/>
        <w:tabs>
          <w:tab w:val="left" w:pos="6220"/>
        </w:tabs>
        <w:spacing w:line="278" w:lineRule="auto"/>
        <w:rPr>
          <w:sz w:val="22"/>
          <w:szCs w:val="22"/>
        </w:rPr>
      </w:pPr>
      <w:r>
        <w:rPr>
          <w:sz w:val="22"/>
        </w:rPr>
        <w:t xml:space="preserve">Contenido de vapor de agua, ppm por volumen, no superior a </w:t>
      </w:r>
      <w:r>
        <w:tab/>
      </w:r>
      <w:r>
        <w:rPr>
          <w:sz w:val="22"/>
        </w:rPr>
        <w:t>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316E8859" w14:textId="77777777" w:rsidR="00E1406A" w:rsidRPr="008E2244" w:rsidRDefault="00E1406A" w:rsidP="00E1406A">
      <w:pPr>
        <w:pStyle w:val="MAZAS"/>
        <w:spacing w:line="278" w:lineRule="auto"/>
        <w:rPr>
          <w:sz w:val="22"/>
          <w:szCs w:val="22"/>
        </w:rPr>
      </w:pPr>
    </w:p>
    <w:p w14:paraId="7871879C" w14:textId="77777777" w:rsidR="00E1406A" w:rsidRPr="008E2244" w:rsidRDefault="00E1406A" w:rsidP="00E1406A">
      <w:pPr>
        <w:pStyle w:val="Pagrindinistekstas1"/>
        <w:tabs>
          <w:tab w:val="left" w:pos="6220"/>
        </w:tabs>
        <w:spacing w:line="278" w:lineRule="auto"/>
        <w:rPr>
          <w:sz w:val="22"/>
          <w:szCs w:val="22"/>
        </w:rPr>
      </w:pPr>
      <w:r>
        <w:rPr>
          <w:sz w:val="22"/>
        </w:rPr>
        <w:t xml:space="preserve">Contenido de amoniaco, ppm por volumen, no superior a </w:t>
      </w:r>
      <w:r>
        <w:tab/>
      </w:r>
      <w:r>
        <w:rPr>
          <w:sz w:val="22"/>
        </w:rPr>
        <w:t>2,5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366C5E3D" w14:textId="77777777" w:rsidR="00E1406A" w:rsidRPr="008E2244" w:rsidRDefault="00E1406A" w:rsidP="00E1406A">
      <w:pPr>
        <w:pStyle w:val="MAZAS"/>
        <w:spacing w:line="278" w:lineRule="auto"/>
        <w:rPr>
          <w:sz w:val="22"/>
          <w:szCs w:val="22"/>
        </w:rPr>
      </w:pPr>
    </w:p>
    <w:p w14:paraId="766819A8" w14:textId="77777777" w:rsidR="00E1406A" w:rsidRPr="008E2244" w:rsidRDefault="00E1406A" w:rsidP="00E1406A">
      <w:pPr>
        <w:pStyle w:val="Pagrindinistekstas1"/>
        <w:tabs>
          <w:tab w:val="left" w:pos="6220"/>
        </w:tabs>
        <w:spacing w:line="278" w:lineRule="auto"/>
        <w:rPr>
          <w:sz w:val="22"/>
          <w:szCs w:val="22"/>
        </w:rPr>
      </w:pPr>
      <w:r>
        <w:rPr>
          <w:sz w:val="22"/>
        </w:rPr>
        <w:t xml:space="preserve">Contenido de oxígeno, ppm por volumen, no superior a </w:t>
      </w:r>
      <w:r>
        <w:tab/>
      </w:r>
      <w:r>
        <w:rPr>
          <w:sz w:val="22"/>
        </w:rPr>
        <w:t>30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12AD3786" w14:textId="77777777" w:rsidR="00E1406A" w:rsidRPr="008E2244" w:rsidRDefault="00E1406A" w:rsidP="00E1406A">
      <w:pPr>
        <w:pStyle w:val="MAZAS"/>
        <w:spacing w:line="278" w:lineRule="auto"/>
        <w:rPr>
          <w:sz w:val="22"/>
          <w:szCs w:val="22"/>
        </w:rPr>
      </w:pPr>
    </w:p>
    <w:p w14:paraId="1A37BBF7" w14:textId="29C4B454" w:rsidR="00E1406A" w:rsidRPr="008E2244" w:rsidRDefault="00E1406A" w:rsidP="00E1406A">
      <w:pPr>
        <w:pStyle w:val="Pagrindinistekstas1"/>
        <w:tabs>
          <w:tab w:val="left" w:pos="6220"/>
        </w:tabs>
        <w:spacing w:line="278" w:lineRule="auto"/>
        <w:rPr>
          <w:sz w:val="22"/>
          <w:szCs w:val="22"/>
        </w:rPr>
      </w:pPr>
      <w:r>
        <w:rPr>
          <w:sz w:val="22"/>
        </w:rPr>
        <w:t xml:space="preserve">Residuo no volátil, ppm por peso, no superior a </w:t>
      </w:r>
      <w:r>
        <w:tab/>
      </w:r>
      <w:r>
        <w:rPr>
          <w:sz w:val="22"/>
        </w:rPr>
        <w:t>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732B39E" w14:textId="77777777" w:rsidR="00E1406A" w:rsidRPr="008E2244" w:rsidRDefault="00E1406A" w:rsidP="00E1406A">
      <w:pPr>
        <w:pStyle w:val="MAZAS"/>
        <w:spacing w:line="278" w:lineRule="auto"/>
        <w:rPr>
          <w:sz w:val="22"/>
          <w:szCs w:val="22"/>
        </w:rPr>
      </w:pPr>
    </w:p>
    <w:p w14:paraId="1F2199C7" w14:textId="77777777" w:rsidR="00E1406A" w:rsidRPr="008E2244" w:rsidRDefault="00E1406A" w:rsidP="00E1406A">
      <w:pPr>
        <w:pStyle w:val="Pagrindinistekstas1"/>
        <w:tabs>
          <w:tab w:val="left" w:pos="6220"/>
        </w:tabs>
        <w:spacing w:line="278" w:lineRule="auto"/>
        <w:rPr>
          <w:sz w:val="22"/>
          <w:szCs w:val="22"/>
        </w:rPr>
      </w:pPr>
      <w:r>
        <w:rPr>
          <w:sz w:val="22"/>
        </w:rPr>
        <w:t xml:space="preserve">Residuo orgánico no volátil, ppm por peso, no superior a </w:t>
      </w:r>
      <w:r>
        <w:tab/>
      </w:r>
      <w:r>
        <w:rPr>
          <w:sz w:val="22"/>
        </w:rPr>
        <w:t>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71537EA" w14:textId="77777777" w:rsidR="00E1406A" w:rsidRPr="008E2244" w:rsidRDefault="00E1406A" w:rsidP="00E1406A">
      <w:pPr>
        <w:pStyle w:val="MAZAS"/>
        <w:spacing w:line="278" w:lineRule="auto"/>
        <w:rPr>
          <w:sz w:val="22"/>
          <w:szCs w:val="22"/>
        </w:rPr>
      </w:pPr>
    </w:p>
    <w:p w14:paraId="340EF6EE" w14:textId="77777777" w:rsidR="00E1406A" w:rsidRPr="008E2244" w:rsidRDefault="00E1406A" w:rsidP="00E1406A">
      <w:pPr>
        <w:pStyle w:val="Pagrindinistekstas1"/>
        <w:tabs>
          <w:tab w:val="left" w:pos="6220"/>
        </w:tabs>
        <w:spacing w:line="278" w:lineRule="auto"/>
        <w:rPr>
          <w:sz w:val="22"/>
          <w:szCs w:val="22"/>
        </w:rPr>
      </w:pPr>
      <w:r>
        <w:rPr>
          <w:sz w:val="22"/>
        </w:rPr>
        <w:t>Contenido en volumen de todos los hidrocarburos volátiles,</w:t>
      </w:r>
    </w:p>
    <w:p w14:paraId="3D23EA05" w14:textId="77777777" w:rsidR="00E1406A" w:rsidRPr="008E2244" w:rsidRDefault="00E1406A" w:rsidP="00E1406A">
      <w:pPr>
        <w:pStyle w:val="Pagrindinistekstas1"/>
        <w:tabs>
          <w:tab w:val="left" w:pos="6220"/>
        </w:tabs>
        <w:spacing w:line="278" w:lineRule="auto"/>
        <w:rPr>
          <w:sz w:val="22"/>
          <w:szCs w:val="22"/>
        </w:rPr>
      </w:pPr>
      <w:r>
        <w:t xml:space="preserve">determinados como metano </w:t>
      </w:r>
      <w:r>
        <w:tab/>
      </w:r>
      <w:r>
        <w:rPr>
          <w:sz w:val="22"/>
        </w:rPr>
        <w:t>50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5D58853" w14:textId="77777777" w:rsidR="00E1406A" w:rsidRPr="008E2244" w:rsidRDefault="00E1406A" w:rsidP="00E1406A">
      <w:pPr>
        <w:pStyle w:val="MAZAS"/>
        <w:spacing w:line="278" w:lineRule="auto"/>
        <w:rPr>
          <w:sz w:val="22"/>
          <w:szCs w:val="22"/>
        </w:rPr>
      </w:pPr>
    </w:p>
    <w:p w14:paraId="0BDBAF13" w14:textId="77777777" w:rsidR="00E1406A" w:rsidRPr="008E2244" w:rsidRDefault="00E1406A" w:rsidP="00E1406A">
      <w:pPr>
        <w:pStyle w:val="Pagrindinistekstas1"/>
        <w:tabs>
          <w:tab w:val="left" w:pos="6220"/>
        </w:tabs>
        <w:spacing w:line="278" w:lineRule="auto"/>
        <w:rPr>
          <w:sz w:val="22"/>
          <w:szCs w:val="22"/>
        </w:rPr>
      </w:pPr>
      <w:r>
        <w:rPr>
          <w:sz w:val="22"/>
        </w:rPr>
        <w:t>Contenido en volumen de carbohidratos aromáticos (convertidos a</w:t>
      </w:r>
    </w:p>
    <w:p w14:paraId="05D813FE" w14:textId="77777777" w:rsidR="00E1406A" w:rsidRPr="008E2244" w:rsidRDefault="00E1406A" w:rsidP="00E1406A">
      <w:pPr>
        <w:pStyle w:val="Pagrindinistekstas1"/>
        <w:tabs>
          <w:tab w:val="left" w:pos="6220"/>
        </w:tabs>
        <w:spacing w:line="278" w:lineRule="auto"/>
        <w:rPr>
          <w:sz w:val="22"/>
          <w:szCs w:val="22"/>
        </w:rPr>
      </w:pPr>
      <w:r>
        <w:rPr>
          <w:sz w:val="22"/>
        </w:rPr>
        <w:t xml:space="preserve">benceno), ppm, no superior a </w:t>
      </w:r>
      <w:r>
        <w:tab/>
      </w:r>
      <w:r>
        <w:rPr>
          <w:sz w:val="22"/>
        </w:rPr>
        <w:t>0,02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D83B191" w14:textId="77777777" w:rsidR="00E1406A" w:rsidRPr="008E2244" w:rsidRDefault="00E1406A" w:rsidP="00E1406A">
      <w:pPr>
        <w:pStyle w:val="MAZAS"/>
        <w:spacing w:line="278" w:lineRule="auto"/>
        <w:rPr>
          <w:sz w:val="22"/>
          <w:szCs w:val="22"/>
        </w:rPr>
      </w:pPr>
    </w:p>
    <w:p w14:paraId="503FEDA7" w14:textId="77777777" w:rsidR="00E1406A" w:rsidRPr="008E2244" w:rsidRDefault="00E1406A" w:rsidP="00E1406A">
      <w:pPr>
        <w:pStyle w:val="Pagrindinistekstas1"/>
        <w:tabs>
          <w:tab w:val="left" w:pos="6220"/>
        </w:tabs>
        <w:spacing w:line="278" w:lineRule="auto"/>
        <w:rPr>
          <w:sz w:val="22"/>
          <w:szCs w:val="22"/>
        </w:rPr>
      </w:pPr>
      <w:r>
        <w:rPr>
          <w:sz w:val="22"/>
        </w:rPr>
        <w:t xml:space="preserve">Contenido de monóxido de carbono, ppm por volumen, no superior a </w:t>
      </w:r>
      <w:r>
        <w:tab/>
      </w:r>
      <w:r>
        <w:rPr>
          <w:sz w:val="22"/>
        </w:rPr>
        <w:t>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3F8D01AD" w14:textId="77777777" w:rsidR="00E1406A" w:rsidRPr="008E2244" w:rsidRDefault="00E1406A" w:rsidP="00E1406A">
      <w:pPr>
        <w:pStyle w:val="MAZAS"/>
        <w:spacing w:line="278" w:lineRule="auto"/>
        <w:rPr>
          <w:sz w:val="22"/>
          <w:szCs w:val="22"/>
        </w:rPr>
      </w:pPr>
    </w:p>
    <w:p w14:paraId="1F8613CE" w14:textId="77777777" w:rsidR="00E1406A" w:rsidRPr="008E2244" w:rsidRDefault="00E1406A" w:rsidP="00E1406A">
      <w:pPr>
        <w:pStyle w:val="Pagrindinistekstas1"/>
        <w:tabs>
          <w:tab w:val="left" w:pos="6220"/>
        </w:tabs>
        <w:spacing w:line="278" w:lineRule="auto"/>
        <w:rPr>
          <w:sz w:val="22"/>
          <w:szCs w:val="22"/>
        </w:rPr>
      </w:pPr>
      <w:r>
        <w:rPr>
          <w:sz w:val="22"/>
        </w:rPr>
        <w:t xml:space="preserve">Contenido de metanol, ppm por volumen, no superior a </w:t>
      </w:r>
      <w:r>
        <w:tab/>
      </w:r>
      <w:r>
        <w:rPr>
          <w:sz w:val="22"/>
        </w:rPr>
        <w:t>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75B28406" w14:textId="77777777" w:rsidR="00E1406A" w:rsidRPr="008E2244" w:rsidRDefault="00E1406A" w:rsidP="00E1406A">
      <w:pPr>
        <w:pStyle w:val="MAZAS"/>
        <w:spacing w:line="278" w:lineRule="auto"/>
        <w:rPr>
          <w:sz w:val="22"/>
          <w:szCs w:val="22"/>
        </w:rPr>
      </w:pPr>
    </w:p>
    <w:p w14:paraId="5C7FD13D" w14:textId="1AC2197F" w:rsidR="00E1406A" w:rsidRPr="008E2244" w:rsidRDefault="00E1406A" w:rsidP="00E1406A">
      <w:pPr>
        <w:pStyle w:val="Pagrindinistekstas1"/>
        <w:tabs>
          <w:tab w:val="left" w:pos="6220"/>
        </w:tabs>
        <w:spacing w:line="278" w:lineRule="auto"/>
        <w:rPr>
          <w:sz w:val="22"/>
          <w:szCs w:val="22"/>
        </w:rPr>
      </w:pPr>
      <w:r>
        <w:rPr>
          <w:sz w:val="22"/>
        </w:rPr>
        <w:t xml:space="preserve">Sulfuro total (como S), ppm por volumen, no superior a </w:t>
      </w:r>
      <w:r>
        <w:tab/>
      </w:r>
      <w:r>
        <w:rPr>
          <w:sz w:val="22"/>
        </w:rPr>
        <w:t>0,1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E8B0321" w14:textId="77777777" w:rsidR="00E1406A" w:rsidRPr="008E2244" w:rsidRDefault="00E1406A" w:rsidP="00E1406A">
      <w:pPr>
        <w:pStyle w:val="MAZAS"/>
        <w:spacing w:line="278" w:lineRule="auto"/>
        <w:rPr>
          <w:sz w:val="22"/>
          <w:szCs w:val="22"/>
        </w:rPr>
      </w:pPr>
    </w:p>
    <w:p w14:paraId="2603C708" w14:textId="77777777" w:rsidR="00E1406A" w:rsidRPr="008E2244" w:rsidRDefault="00E1406A" w:rsidP="00E1406A">
      <w:pPr>
        <w:pStyle w:val="Pagrindinistekstas1"/>
        <w:tabs>
          <w:tab w:val="left" w:pos="6220"/>
        </w:tabs>
        <w:spacing w:line="278" w:lineRule="auto"/>
        <w:rPr>
          <w:sz w:val="22"/>
          <w:szCs w:val="22"/>
        </w:rPr>
      </w:pPr>
      <w:r>
        <w:rPr>
          <w:sz w:val="22"/>
        </w:rPr>
        <w:t xml:space="preserve">Olor </w:t>
      </w:r>
      <w:r>
        <w:tab/>
      </w:r>
      <w:r>
        <w:rPr>
          <w:sz w:val="22"/>
        </w:rPr>
        <w:t>sin impurezas extrañas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79F740AA" w14:textId="77777777" w:rsidR="00E1406A" w:rsidRPr="008E2244" w:rsidRDefault="00E1406A" w:rsidP="006F7315">
      <w:pPr>
        <w:pStyle w:val="Patvirtinta"/>
        <w:rPr>
          <w:sz w:val="22"/>
          <w:szCs w:val="22"/>
        </w:rPr>
      </w:pPr>
    </w:p>
    <w:p w14:paraId="67BECAA5" w14:textId="2C00B7E4" w:rsidR="00D97FC6" w:rsidRPr="008E2244" w:rsidRDefault="006F7315" w:rsidP="00E50EA9">
      <w:pPr>
        <w:pStyle w:val="Linija"/>
        <w:rPr>
          <w:sz w:val="22"/>
          <w:szCs w:val="22"/>
        </w:rPr>
      </w:pPr>
      <w:r>
        <w:rPr>
          <w:sz w:val="22"/>
        </w:rPr>
        <w:t>_____________________</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97FC6" w:rsidRPr="008E2244" w:rsidSect="00CD38EE">
      <w:headerReference w:type="default" r:id="rId8"/>
      <w:pgSz w:w="12240" w:h="15840"/>
      <w:pgMar w:top="1440" w:right="1800" w:bottom="1440" w:left="1800" w:header="720" w:footer="720" w:gutter="0"/>
      <w:cols w:space="720"/>
      <w:titlePg/>
      <w:docGrid w:linePitch="272"/>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14:paraId="05798732" w14:textId="77777777" w:rsidR="00A81E16" w:rsidRDefault="00A81E16" w:rsidP="00CD38EE">
      <w:pPr/>
      <w:r>
        <w:separator/>
      </w:r>
    </w:p>
  </w:endnote>
  <w:endnote w:type="continuationSeparator" w:id="0">
    <w:p w14:paraId="2F332D1D" w14:textId="77777777" w:rsidR="00A81E16" w:rsidRDefault="00A81E16" w:rsidP="00CD38E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14:paraId="5B0AD299" w14:textId="77777777" w:rsidR="00A81E16" w:rsidRDefault="00A81E16" w:rsidP="00CD38EE">
      <w:pPr/>
      <w:r>
        <w:separator/>
      </w:r>
    </w:p>
  </w:footnote>
  <w:footnote w:type="continuationSeparator" w:id="0">
    <w:p w14:paraId="70F7E252" w14:textId="77777777" w:rsidR="00A81E16" w:rsidRDefault="00A81E16" w:rsidP="00CD38EE">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A16208">
          <w:rPr>
            <w:noProof/>
          </w:rPr>
          <w:t>13</w:t>
        </w:r>
        <w:r>
          <w:fldChar w:fldCharType="end"/>
        </w:r>
      </w:p>
    </w:sdtContent>
  </w:sdt>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C6"/>
    <w:rsid w:val="0001250A"/>
    <w:rsid w:val="00012A0B"/>
    <w:rsid w:val="000207E2"/>
    <w:rsid w:val="00024057"/>
    <w:rsid w:val="0002701C"/>
    <w:rsid w:val="00027570"/>
    <w:rsid w:val="00050B2E"/>
    <w:rsid w:val="00051923"/>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B2C3A"/>
    <w:rsid w:val="002B590A"/>
    <w:rsid w:val="002D15A4"/>
    <w:rsid w:val="002F3A33"/>
    <w:rsid w:val="00312582"/>
    <w:rsid w:val="00316E5A"/>
    <w:rsid w:val="003453ED"/>
    <w:rsid w:val="00345AB2"/>
    <w:rsid w:val="00370A3F"/>
    <w:rsid w:val="0037537E"/>
    <w:rsid w:val="00375820"/>
    <w:rsid w:val="003772C4"/>
    <w:rsid w:val="0038239B"/>
    <w:rsid w:val="003B43B0"/>
    <w:rsid w:val="003C04C2"/>
    <w:rsid w:val="003D2D92"/>
    <w:rsid w:val="003D6DF2"/>
    <w:rsid w:val="003F19B1"/>
    <w:rsid w:val="0040019E"/>
    <w:rsid w:val="0041065D"/>
    <w:rsid w:val="0042536E"/>
    <w:rsid w:val="0043022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46CE0"/>
    <w:rsid w:val="00553506"/>
    <w:rsid w:val="00553B07"/>
    <w:rsid w:val="00561BEC"/>
    <w:rsid w:val="00561EF2"/>
    <w:rsid w:val="005A01C2"/>
    <w:rsid w:val="005A6264"/>
    <w:rsid w:val="005A7213"/>
    <w:rsid w:val="005B2870"/>
    <w:rsid w:val="005B4ACD"/>
    <w:rsid w:val="005C17AB"/>
    <w:rsid w:val="005C45DB"/>
    <w:rsid w:val="005C5B8F"/>
    <w:rsid w:val="005E5F31"/>
    <w:rsid w:val="005F21BF"/>
    <w:rsid w:val="005F38B5"/>
    <w:rsid w:val="00605043"/>
    <w:rsid w:val="00610AB9"/>
    <w:rsid w:val="006156CA"/>
    <w:rsid w:val="00624385"/>
    <w:rsid w:val="006247C5"/>
    <w:rsid w:val="00631B13"/>
    <w:rsid w:val="00645531"/>
    <w:rsid w:val="00650735"/>
    <w:rsid w:val="006919C6"/>
    <w:rsid w:val="006A7CA3"/>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446E7"/>
    <w:rsid w:val="008503C7"/>
    <w:rsid w:val="0085193B"/>
    <w:rsid w:val="00861866"/>
    <w:rsid w:val="0086385A"/>
    <w:rsid w:val="00874C8B"/>
    <w:rsid w:val="0087500F"/>
    <w:rsid w:val="0089436E"/>
    <w:rsid w:val="008A0AF5"/>
    <w:rsid w:val="008A18F2"/>
    <w:rsid w:val="008B10E1"/>
    <w:rsid w:val="008B6F75"/>
    <w:rsid w:val="008C23CA"/>
    <w:rsid w:val="008D3D60"/>
    <w:rsid w:val="008E2244"/>
    <w:rsid w:val="008E2361"/>
    <w:rsid w:val="008F6463"/>
    <w:rsid w:val="009154AB"/>
    <w:rsid w:val="00916FE4"/>
    <w:rsid w:val="009201F5"/>
    <w:rsid w:val="00953976"/>
    <w:rsid w:val="0095722A"/>
    <w:rsid w:val="0096391F"/>
    <w:rsid w:val="009668BF"/>
    <w:rsid w:val="0098170A"/>
    <w:rsid w:val="009A5DD5"/>
    <w:rsid w:val="009E7CA8"/>
    <w:rsid w:val="009F6BB9"/>
    <w:rsid w:val="00A11153"/>
    <w:rsid w:val="00A16208"/>
    <w:rsid w:val="00A163DB"/>
    <w:rsid w:val="00A224B7"/>
    <w:rsid w:val="00A25A69"/>
    <w:rsid w:val="00A4003F"/>
    <w:rsid w:val="00A40046"/>
    <w:rsid w:val="00A534D2"/>
    <w:rsid w:val="00A55EB8"/>
    <w:rsid w:val="00A56DE6"/>
    <w:rsid w:val="00A67791"/>
    <w:rsid w:val="00A7499F"/>
    <w:rsid w:val="00A81609"/>
    <w:rsid w:val="00A81E16"/>
    <w:rsid w:val="00A83CED"/>
    <w:rsid w:val="00AA6E5D"/>
    <w:rsid w:val="00AB76C9"/>
    <w:rsid w:val="00AD7FBA"/>
    <w:rsid w:val="00AE1C92"/>
    <w:rsid w:val="00AE636B"/>
    <w:rsid w:val="00B04CB5"/>
    <w:rsid w:val="00B433A9"/>
    <w:rsid w:val="00B447B5"/>
    <w:rsid w:val="00B56781"/>
    <w:rsid w:val="00B6153F"/>
    <w:rsid w:val="00B6625D"/>
    <w:rsid w:val="00B8088E"/>
    <w:rsid w:val="00B94DEF"/>
    <w:rsid w:val="00BA193D"/>
    <w:rsid w:val="00BD64EA"/>
    <w:rsid w:val="00BE4CDC"/>
    <w:rsid w:val="00BE7AEB"/>
    <w:rsid w:val="00C137C3"/>
    <w:rsid w:val="00C27879"/>
    <w:rsid w:val="00C400EA"/>
    <w:rsid w:val="00C4231C"/>
    <w:rsid w:val="00C518CE"/>
    <w:rsid w:val="00C56D1F"/>
    <w:rsid w:val="00C60B8A"/>
    <w:rsid w:val="00C65555"/>
    <w:rsid w:val="00C723C1"/>
    <w:rsid w:val="00CA214E"/>
    <w:rsid w:val="00CB1A85"/>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406A"/>
    <w:rsid w:val="00E32567"/>
    <w:rsid w:val="00E50EA9"/>
    <w:rsid w:val="00E66C7B"/>
    <w:rsid w:val="00E72882"/>
    <w:rsid w:val="00E77314"/>
    <w:rsid w:val="00EA066C"/>
    <w:rsid w:val="00EA3037"/>
    <w:rsid w:val="00EA4504"/>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47F41"/>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es-ES"/>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es-ES"/>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es-ES"/>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es-ES"/>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en-GB"/>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en-GB"/>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en-GB"/>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en-GB"/>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9CA1A-2BA9-4AFC-B6DC-AD6E0B84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6163</Words>
  <Characters>35132</Characters>
  <Application>Microsoft Office Word</Application>
  <DocSecurity>0</DocSecurity>
  <Lines>292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Seimo KDTS</Company>
  <LinksUpToDate>false</LinksUpToDate>
  <CharactersWithSpaces>41213</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Seimas</dc:creator>
  <cp:keywords/>
  <dc:description/>
  <cp:lastModifiedBy>DA</cp:lastModifiedBy>
  <cp:revision>9</cp:revision>
  <cp:lastPrinted>2019-04-25T05:43:00Z</cp:lastPrinted>
  <dcterms:created xsi:type="dcterms:W3CDTF">2019-07-19T05:13:00Z</dcterms:created>
  <dcterms:modified xsi:type="dcterms:W3CDTF">2019-07-29T07:34:00Z</dcterms:modified>
</cp:coreProperties>
</file>