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951B" w14:textId="77777777" w:rsidR="005D5497" w:rsidRPr="005D5497" w:rsidRDefault="005D5497" w:rsidP="005D549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Beschikking van 10 april 2021</w:t>
      </w:r>
      <w:r>
        <w:rPr>
          <w:rFonts w:ascii="Times New Roman" w:hAnsi="Times New Roman"/>
          <w:b/>
          <w:sz w:val="36"/>
        </w:rPr>
        <w:br/>
        <w:t>tot wijziging van de Beschikking van 10 juli 2020 tot vaststelling van de organisatorische en operationele maatregelen voor de gezondheidsstelsels die nodig zijn om de COVID-19-epidemie aan te pakken in het kader van de noodsituatie in de gezondheidstoestand</w:t>
      </w:r>
    </w:p>
    <w:p w14:paraId="2DF627B1" w14:textId="77777777" w:rsidR="005D5497" w:rsidRPr="005D5497" w:rsidRDefault="005D5497" w:rsidP="005D549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Eerste versie </w:t>
      </w:r>
    </w:p>
    <w:p w14:paraId="575D86F1"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Gezien het wetboek maatschappelijk welzijn en gezin;</w:t>
      </w:r>
      <w:r>
        <w:rPr>
          <w:rFonts w:ascii="Times New Roman" w:hAnsi="Times New Roman"/>
          <w:sz w:val="24"/>
        </w:rPr>
        <w:br/>
        <w:t>Gezien het wetboek volksgezondheid, en met name artikel L3131-16 daarvan;</w:t>
      </w:r>
      <w:r>
        <w:rPr>
          <w:rFonts w:ascii="Times New Roman" w:hAnsi="Times New Roman"/>
          <w:sz w:val="24"/>
        </w:rPr>
        <w:br/>
        <w:t>Gelet op het wetboek van sociale zekerheid;</w:t>
      </w:r>
      <w:r>
        <w:rPr>
          <w:rFonts w:ascii="Times New Roman" w:hAnsi="Times New Roman"/>
          <w:sz w:val="24"/>
        </w:rPr>
        <w:br/>
        <w:t>Gelet op wet nr. 2020-734 van 17 juni 2020 betreffende diverse bepalingen in verband met de gezondheidscrisis, andere dringende maatregelen en de terugtrekking van het Verenigd Koninkrijk uit de Europese Unie, zoals gewijzigd, en met name op artikel 23 daarvan;</w:t>
      </w:r>
      <w:r>
        <w:rPr>
          <w:rFonts w:ascii="Times New Roman" w:hAnsi="Times New Roman"/>
          <w:sz w:val="24"/>
        </w:rPr>
        <w:br/>
        <w:t>Gelet op wet nr. 2020-1379 van 14 november 2020 houdende machtiging tot verlenging van de noodtoestand met betrekking tot de volksgezondheid en tot vaststelling van diverse maatregelen voor het beheer van de gezondheidscrisis, zoals gewijzigd;</w:t>
      </w:r>
      <w:r>
        <w:rPr>
          <w:rFonts w:ascii="Times New Roman" w:hAnsi="Times New Roman"/>
          <w:sz w:val="24"/>
        </w:rPr>
        <w:br/>
        <w:t>Gelet op besluit nr. 2020-1257 van 14 oktober 2020 waarbij de noodtoestand met betrekking tot gezondheid wordt afgekondigd;</w:t>
      </w:r>
      <w:r>
        <w:rPr>
          <w:rFonts w:ascii="Times New Roman" w:hAnsi="Times New Roman"/>
          <w:sz w:val="24"/>
        </w:rPr>
        <w:br/>
        <w:t>Gelet op besluit nr. 2020-1262 van 16 oktober 2020 tot vaststelling van de algemene maatregelen die nodig zijn om het hoofd te bieden aan de COVID-19-epidemie in het kader van de noodtoestand omtrent de volksgezondheid, als gewijzigd;</w:t>
      </w:r>
      <w:r>
        <w:rPr>
          <w:rFonts w:ascii="Times New Roman" w:hAnsi="Times New Roman"/>
          <w:sz w:val="24"/>
        </w:rPr>
        <w:br/>
        <w:t>Gelet op besluit nr. 2020-1310 van 29 oktober 2020 tot vaststelling van de algemene maatregelen die nodig zijn om het hoofd te bieden aan de COVID-19-epidemie in het kader van de noodsituatie in de gezondheidstoestand, als gewijzigd;</w:t>
      </w:r>
      <w:r>
        <w:rPr>
          <w:rFonts w:ascii="Times New Roman" w:hAnsi="Times New Roman"/>
          <w:sz w:val="24"/>
        </w:rPr>
        <w:br/>
        <w:t>Gelet op de beschikking van 10 juli 2020 waarbij de maatregelen voor organisatorische en operationele gezondheidsstelsels worden voorgeschreven die nodig zijn om de COVID-19-epidemie te bestrijden in het kader van de noodsituatie in de gezondheidstoestand, als gewijzigd;</w:t>
      </w:r>
      <w:r>
        <w:rPr>
          <w:rFonts w:ascii="Times New Roman" w:hAnsi="Times New Roman"/>
          <w:sz w:val="24"/>
        </w:rPr>
        <w:br/>
        <w:t>Gezien het advies van de Raad van de Franse Nationale Autoriteit voor de gezondheid over de snelle antigeendetectie van SARS-CoV-2 op neusswabs (TDR, TROD en zelftest) van 15 maart 2021;</w:t>
      </w:r>
      <w:r>
        <w:rPr>
          <w:rFonts w:ascii="Times New Roman" w:hAnsi="Times New Roman"/>
          <w:sz w:val="24"/>
        </w:rPr>
        <w:br/>
        <w:t>Overwegende dat legerziekenhuizen zorg dragen voor patiënten die lijden aan COVID-19 onder dezelfde voorwaarden als gezondheidsinstellingen en als zodanig kosten dragen voor prestaties die niet in het zorgpakket zijn opgenomen en waarvoor extra kosten nodig zijn;</w:t>
      </w:r>
      <w:r>
        <w:rPr>
          <w:rFonts w:ascii="Times New Roman" w:hAnsi="Times New Roman"/>
          <w:sz w:val="24"/>
        </w:rPr>
        <w:br/>
        <w:t>Overwegende dat vaccinatie tegen SARS-CoV-2 essentieel is om de epidemie tegen te gaan en dat de bijzondere voorwaarden voor de tenuitvoerlegging van deze vaccinatie, waaraan legerziekenhuizen deelnemen, een specifieke vergoeding voor dergelijke ziekenhuizen vereisen, zoals het geval is voor gezondheidsinstellingen;</w:t>
      </w:r>
      <w:r>
        <w:rPr>
          <w:rFonts w:ascii="Times New Roman" w:hAnsi="Times New Roman"/>
          <w:sz w:val="24"/>
        </w:rPr>
        <w:br/>
        <w:t>Overwegende dat de voorgestelde vergoeding moet worden bijgewerkt en geharmoniseerd overeenkomstig de uitbreiding van de lijst van beroepsbeoefenaren in de gezondheidszorg, studenten in de gezondheidszorg en andere beroepsbeoefenaren die kunnen ingrijpen om vaccins tegen COVID voor te schrijven, toe te dienen en/of te injecteren en hoe zij dergelijke procedures mogen uitvoeren;</w:t>
      </w:r>
      <w:r>
        <w:rPr>
          <w:rFonts w:ascii="Times New Roman" w:hAnsi="Times New Roman"/>
          <w:sz w:val="24"/>
        </w:rPr>
        <w:br/>
      </w:r>
      <w:r>
        <w:rPr>
          <w:rFonts w:ascii="Times New Roman" w:hAnsi="Times New Roman"/>
          <w:sz w:val="24"/>
        </w:rPr>
        <w:lastRenderedPageBreak/>
        <w:t>Overwegende dat het gemak waarmee zelftests kunnen worden uitgevoerd, waarvoor de aanwezigheid van beroepsbeoefenaren in de gezondheidszorg niet vereist is en de minder invasieve methode om uitstrijkjes uit te voeren, het mogelijk zal maken vaker tests uit te voeren; derhalve moeten de voorwaarden voor de distributie en het gebruik van deze tests worden vastgesteld; overwegende dat bovendien normen voor de verkoopprijs moeten worden vastgesteld om ervoor te zorgen dat de tests toegankelijk zijn voor de bevolking in het algemeen en om te voorzien in de vrije beschikbaarheid ervan voor bepaalde categorieën van personen die dit vereisen;  ten slotte overwegende dat de voorwaarden moeten worden vastgesteld voor de dekking ervan door de ziektekostenverzekering voor bepaalde categorieën personen;</w:t>
      </w:r>
      <w:r>
        <w:rPr>
          <w:rFonts w:ascii="Times New Roman" w:hAnsi="Times New Roman"/>
          <w:sz w:val="24"/>
        </w:rPr>
        <w:br/>
        <w:t>Overwegende dat, om de verstrekking van deze zelftests te combineren met farmaceutisch advies, het noodzakelijk is deze verstrekking te beperken tot apotheken en de verkoop ervan op het internet te verbieden; overwegende dat, om betrouwbare informatie te waarborgen, reclame moet voldoen aan een door het Nationaal Bureau voor de veiligheid van geneesmiddelen en gezondheidsmiddelen vastgestelde specificatie en dat reclame voor het grote publiek onderworpen moet zijn aan voorafgaande toestemming van dat bureau en beperkt moet blijven tot apotheken;</w:t>
      </w:r>
      <w:r>
        <w:rPr>
          <w:rFonts w:ascii="Times New Roman" w:hAnsi="Times New Roman"/>
          <w:sz w:val="24"/>
        </w:rPr>
        <w:br/>
        <w:t>Overwegende dat de mobilisatie van klinische laboratoria voor de screening op de epidemie niet verenigbaar is met de opstelling van accreditatiedossiers vóór 1 mei 2021; overwegende dat deze datum dient te worden verlengd tot en met 1 november 2021,</w:t>
      </w:r>
      <w:r>
        <w:rPr>
          <w:rFonts w:ascii="Times New Roman" w:hAnsi="Times New Roman"/>
          <w:sz w:val="24"/>
        </w:rPr>
        <w:br/>
        <w:t>Beveelt hierbij:</w:t>
      </w:r>
    </w:p>
    <w:p w14:paraId="3A0EBCFE"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62753643" w14:textId="7A31C179"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bovengenoemde beschikking van 10 juli 2020 wordt als volgt gewijzigd:</w:t>
      </w:r>
      <w:r>
        <w:rPr>
          <w:rFonts w:ascii="Times New Roman" w:hAnsi="Times New Roman"/>
          <w:sz w:val="24"/>
        </w:rPr>
        <w:br/>
        <w:t>1. Na artikel 16, lid IV, wordt een V toegevoegd, luidende als volgt:</w:t>
      </w:r>
      <w:r>
        <w:rPr>
          <w:rFonts w:ascii="Times New Roman" w:hAnsi="Times New Roman"/>
          <w:sz w:val="24"/>
        </w:rPr>
        <w:br/>
        <w:t xml:space="preserve">‘V. </w:t>
      </w:r>
      <w:r w:rsidR="00464154">
        <w:rPr>
          <w:rFonts w:ascii="Times New Roman" w:hAnsi="Times New Roman"/>
          <w:sz w:val="24"/>
        </w:rPr>
        <w:t>-</w:t>
      </w:r>
      <w:r>
        <w:rPr>
          <w:rFonts w:ascii="Times New Roman" w:hAnsi="Times New Roman"/>
          <w:sz w:val="24"/>
        </w:rPr>
        <w:t xml:space="preserve"> Overeenkomstig de bepalingen van I, II en III van dit artikel worden militaire ziekenhuizen als zorginstellingen beschouwd. Voor deze ziekenhuizen is het onder III genoemde fonds het Nationaal Militair Fonds voor Sociale Zekerheid als bedoeld in artikel L174-15 van het wetboek van sociale zekerheid.’;</w:t>
      </w:r>
      <w:r>
        <w:rPr>
          <w:rFonts w:ascii="Times New Roman" w:hAnsi="Times New Roman"/>
          <w:sz w:val="24"/>
        </w:rPr>
        <w:br/>
        <w:t xml:space="preserve">2. Artikel 18-1 wordt als volgt gewijzigd: </w:t>
      </w:r>
      <w:r w:rsidR="00464154">
        <w:rPr>
          <w:rFonts w:ascii="Times New Roman" w:hAnsi="Times New Roman"/>
          <w:sz w:val="24"/>
        </w:rPr>
        <w:t xml:space="preserve">                                                                          </w:t>
      </w:r>
      <w:r>
        <w:rPr>
          <w:rFonts w:ascii="Times New Roman" w:hAnsi="Times New Roman"/>
          <w:sz w:val="24"/>
        </w:rPr>
        <w:t>a) In VI, tweede alinea, wordt het woord: ‘verpleegkundigen’ vervangen door: ‘andere beroepsbeoefenaren dan artsen’ en in de vijfde alinea van hetzelfde VI wordt het woord: ‘verpleegkundigen’ vervangen door: ‘andere beroepsbeoefenaren dan artsen’;</w:t>
      </w:r>
      <w:r>
        <w:rPr>
          <w:rFonts w:ascii="Times New Roman" w:hAnsi="Times New Roman"/>
          <w:sz w:val="24"/>
        </w:rPr>
        <w:br/>
        <w:t>b) VI wordt aangevuld met een alinea, die als volgt luidt:</w:t>
      </w:r>
      <w:r>
        <w:rPr>
          <w:rFonts w:ascii="Times New Roman" w:hAnsi="Times New Roman"/>
          <w:sz w:val="24"/>
        </w:rPr>
        <w:br/>
        <w:t>‘In overeenstemming met deze VI worden militaire ziekenhuizen als zorginstellingen beschouwd. De vaccinatielijn wordt voor deze ziekenhuizen gedefinieerd als een reeks artsen, verpleegkundigen, studenten en ondersteunend personeel, gemobiliseerd om vaccinaties te verzorgen binnen een vaccinatiecentrum voor een duur van vier uur.’;</w:t>
      </w:r>
      <w:r>
        <w:rPr>
          <w:rFonts w:ascii="Times New Roman" w:hAnsi="Times New Roman"/>
          <w:sz w:val="24"/>
        </w:rPr>
        <w:br/>
        <w:t>c) In VII wordt het woord: ‘artsen’ vervangen door: ‘particuliere beroepsbeoefenaren in de gezondheidszorg die gemachtigd zijn om een handeling van injectie van het vaccin tegen COVID-19 in rekening te brengen’;</w:t>
      </w:r>
      <w:r>
        <w:rPr>
          <w:rFonts w:ascii="Times New Roman" w:hAnsi="Times New Roman"/>
          <w:sz w:val="24"/>
        </w:rPr>
        <w:br/>
        <w:t>3. De aan artikel 18-1 gehechte tabel wordt vervangen door de aan deze beschikking gehechte tabel;</w:t>
      </w:r>
      <w:r>
        <w:rPr>
          <w:rFonts w:ascii="Times New Roman" w:hAnsi="Times New Roman"/>
          <w:sz w:val="24"/>
        </w:rPr>
        <w:br/>
        <w:t xml:space="preserve">4. Artikel 26-2 wordt als volgt gewijzigd: </w:t>
      </w:r>
      <w:r w:rsidR="00464154">
        <w:rPr>
          <w:rFonts w:ascii="Times New Roman" w:hAnsi="Times New Roman"/>
          <w:sz w:val="24"/>
        </w:rPr>
        <w:t xml:space="preserve">                                                                              </w:t>
      </w:r>
      <w:r>
        <w:rPr>
          <w:rFonts w:ascii="Times New Roman" w:hAnsi="Times New Roman"/>
          <w:sz w:val="24"/>
        </w:rPr>
        <w:t>a) In de eerste alinea van I, tweede zin, worden de woorden: ‘kan worden georganiseerd door’ vervangen door: ‘mag alleen worden georganiseerd door’;</w:t>
      </w:r>
      <w:r>
        <w:rPr>
          <w:rFonts w:ascii="Times New Roman" w:hAnsi="Times New Roman"/>
          <w:sz w:val="24"/>
        </w:rPr>
        <w:br/>
        <w:t xml:space="preserve">b) In de eerste, tweede en vierde alinea van II, worden na de woorden: ‘door zelftests’ de woorden ‘op neusswabs’ ingevoegd; </w:t>
      </w:r>
      <w:r>
        <w:rPr>
          <w:rFonts w:ascii="Times New Roman" w:hAnsi="Times New Roman"/>
          <w:sz w:val="24"/>
        </w:rPr>
        <w:br/>
      </w:r>
      <w:r>
        <w:rPr>
          <w:rFonts w:ascii="Times New Roman" w:hAnsi="Times New Roman"/>
          <w:sz w:val="24"/>
        </w:rPr>
        <w:lastRenderedPageBreak/>
        <w:t>c) Vóór de laatste alinea van II wordt de volgende alinea ingevoegd: ‘Apothekers kunnen in hun apotheek medische hulpmiddelen voor in-vitrodiagnostiek adviseren, verstrekken en verkopen die bestemd zijn om zelftests uit te voeren voor de antigeendetectie van het SARS-CoV-2-virus op neusswabs die zijn opgenomen in de lijst als bedoeld in de vierde alinea van deze II. Deze medische hulpmiddelen zijn gereserveerd voor asymptomatische personen ouder dan vijftien jaar, uitsluitend voor hun persoonlijke gebruik.’;</w:t>
      </w:r>
      <w:r>
        <w:rPr>
          <w:rFonts w:ascii="Times New Roman" w:hAnsi="Times New Roman"/>
          <w:sz w:val="24"/>
        </w:rPr>
        <w:br/>
        <w:t>d) In de tweede zin van de laatste alinea van II worden de woorden: ‘kan worden georganiseerd door’ vervangen door: ‘mag alleen worden georganiseerd door’;</w:t>
      </w:r>
      <w:r>
        <w:rPr>
          <w:rFonts w:ascii="Times New Roman" w:hAnsi="Times New Roman"/>
          <w:sz w:val="24"/>
        </w:rPr>
        <w:br/>
        <w:t>e) IV, V, VI, VII en VIII worden als volgt toegevoegd:</w:t>
      </w:r>
      <w:r>
        <w:rPr>
          <w:rFonts w:ascii="Times New Roman" w:hAnsi="Times New Roman"/>
          <w:sz w:val="24"/>
        </w:rPr>
        <w:br/>
        <w:t>‘IV.- Zelftests voor de antigeendetectie van SARS-CoV-2 op neusswabs als bedoeld in II worden gratis verstrekt door apothekers in apotheken die voor het publiek toegankelijk zijn aan personen van de volgende categorieën:</w:t>
      </w:r>
    </w:p>
    <w:p w14:paraId="45AF87F3"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werknemers in loondienst van de volgende thuisdiensten die met ouderen of personen met een handicap werken: thuishulp en ondersteuningsdienst (SAAD), multifunctionele thuishulp en zorg voor ouderen en/of volwassenen met een handicap (SPASAD), thuisverpleging (SSIAD), sociale ondersteuningsdienst (SAV’s), medische sociale ondersteuningsdienst voor volwassenen met een handicap (SAMSAH), speciaal onderwijs en thuiszorg (SESSAD); </w:t>
      </w:r>
      <w:r>
        <w:rPr>
          <w:rFonts w:ascii="Times New Roman" w:hAnsi="Times New Roman"/>
          <w:sz w:val="24"/>
        </w:rPr>
        <w:br/>
        <w:t>‘- werknemers van particuliere werkgevers die met ouderen of personen met een handicap werken voor dagelijkse basistaken;</w:t>
      </w:r>
      <w:r>
        <w:rPr>
          <w:rFonts w:ascii="Times New Roman" w:hAnsi="Times New Roman"/>
          <w:sz w:val="24"/>
        </w:rPr>
        <w:br/>
        <w:t>‘- gezinsverzorgers als bedoeld in artikel L441-1 van het wetboek maatschappelijk welzijn en gezin die ouderen of personen met een handicap vergezellen.</w:t>
      </w:r>
    </w:p>
    <w:p w14:paraId="79FF466C"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gratis verstrekking van zelftests wordt uitgevoerd na overlegging van het bewijs door de beroepsbeoefenaar en wordt door de apotheker vergoed volgens de procedures die zijn vastgesteld in de tabel in de bijlage bij dit artikel.</w:t>
      </w:r>
      <w:r>
        <w:rPr>
          <w:rFonts w:ascii="Times New Roman" w:hAnsi="Times New Roman"/>
          <w:sz w:val="24"/>
        </w:rPr>
        <w:br/>
        <w:t>‘Voor de toepassing van dit IV, wordt de aankoop en verstrekking van zelftests door voor het publiek toegankelijke apotheken door de ziektekostenverzekering vergoed en betaald volgens de procedures van tabel 1 in de bijlage bij dit artikel en, in voorkomend geval, na toepassing van een in tabel 2 van dezelfde bijlage bedoelde toeslagcoëfficiënt.</w:t>
      </w:r>
      <w:r>
        <w:rPr>
          <w:rFonts w:ascii="Times New Roman" w:hAnsi="Times New Roman"/>
          <w:sz w:val="24"/>
        </w:rPr>
        <w:br/>
        <w:t>‘V. - Bij het verstrekken of verkopen van deze hulpmiddelen leveren apothekers de gebruikershandleiding van de website van het Ministerie van Volksgezondheid.</w:t>
      </w:r>
      <w:r>
        <w:rPr>
          <w:rFonts w:ascii="Times New Roman" w:hAnsi="Times New Roman"/>
          <w:sz w:val="24"/>
        </w:rPr>
        <w:br/>
        <w:t>‘VI. - De detailhandel in en verstrekking van medische hulpmiddelen voor in-vitrodiagnostiek voor de antigeendetectie van het SARS-CoV-2-virus door middel van zelftests die overeenkomstig artikel L4211-1 van wetboek volksgezondheid voor de apotheken zijn gereserveerd, kan niet worden onderworpen aan de elektronische handel als bedoeld in artikel L5125-33 van hetzelfde wetboek.</w:t>
      </w:r>
      <w:r>
        <w:rPr>
          <w:rFonts w:ascii="Times New Roman" w:hAnsi="Times New Roman"/>
          <w:sz w:val="24"/>
        </w:rPr>
        <w:br/>
        <w:t>‘VII. - De verkoopprijzen van medische hulpmiddelen voor in-vitrodiagnostiek voor antigeendetectie van het virus door middel van zelftests mogen niet hoger zijn dan, per test en met alle belastingen inbegrepen, EUR 6,00 tot en met 15 mei, of EUR 5,20 daarna.</w:t>
      </w:r>
      <w:r>
        <w:rPr>
          <w:rFonts w:ascii="Times New Roman" w:hAnsi="Times New Roman"/>
          <w:sz w:val="24"/>
        </w:rPr>
        <w:br/>
        <w:t>‘De groothandelsprijzen voor de wederverkoop van de in de vorige alinea genoemde producten mogen niet hoger zijn dan, per test en met alle belastingen inbegrepen, EUR 4,70 tot en met 15 mei, of EUR 3,70 daarna.</w:t>
      </w:r>
      <w:r>
        <w:rPr>
          <w:rFonts w:ascii="Times New Roman" w:hAnsi="Times New Roman"/>
          <w:sz w:val="24"/>
        </w:rPr>
        <w:br/>
        <w:t xml:space="preserve">‘VIII. - In afwijking van het bepaalde in de artikelen L5223-2 en L5223-3 van het wetboek volksgezondheid is reclame voor alle zelftests voor de antigeendetectie van het SARS-CoV-2-virus op neusswabs die zijn opgenomen in de lijst die op de website van </w:t>
      </w:r>
      <w:r>
        <w:rPr>
          <w:rFonts w:ascii="Times New Roman" w:hAnsi="Times New Roman"/>
          <w:sz w:val="24"/>
        </w:rPr>
        <w:lastRenderedPageBreak/>
        <w:t xml:space="preserve">het Ministerie van Volksgezondheid wordt gepubliceerd, onderworpen aan de volgende bepalingen: </w:t>
      </w:r>
      <w:r>
        <w:rPr>
          <w:rFonts w:ascii="Times New Roman" w:hAnsi="Times New Roman"/>
          <w:sz w:val="24"/>
        </w:rPr>
        <w:br/>
        <w:t>‘1. Reclame voor het grote publiek is onderworpen aan voorafgaande toestemming van het Nationaal Bureau voor de veiligheid van geneesmiddelen en gezondheidsproducten als bedoeld in de artikelen L5223-3 e.v. van het wetboek volksgezondheid, overeenkomstig de voorwaarden en procedures die zijn vastgesteld in een specificatie die op de website van het Bureau wordt gepubliceerd; het is beperkt tot apothekers binnen hun apotheek;</w:t>
      </w:r>
      <w:r>
        <w:rPr>
          <w:rFonts w:ascii="Times New Roman" w:hAnsi="Times New Roman"/>
          <w:sz w:val="24"/>
        </w:rPr>
        <w:br/>
        <w:t>‘2. Reclame voor beroepsbeoefenaren in de gezondheidszorg moet met name voldoen aan de voorwaarden en procedures die zijn vastgesteld in een op dezelfde website gepubliceerde specificatie.’;</w:t>
      </w:r>
      <w:r>
        <w:rPr>
          <w:rFonts w:ascii="Times New Roman" w:hAnsi="Times New Roman"/>
          <w:sz w:val="24"/>
        </w:rPr>
        <w:br/>
        <w:t>5. Na artikel 28-2 wordt een artikel 28-3 ingevoegd, dat als volgt luidt:</w:t>
      </w:r>
    </w:p>
    <w:p w14:paraId="513D9292"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‘Artikel 28-3. - De termijn voor de indiening van een accreditatieaanvraag betreffende de personeelslijnen van een klinisch laboratorium, vastgesteld op 1 mei 2021 bij artikel 23, I, lid 1, onder b), van wet nr. 2020-734 van 17 juni 2020 betreffende diverse bepalingen betreffende de gezondheidscrisis, andere dringende maatregelen en de terugtrekking van het Verenigd Koninkrijk uit de Europese Unie, wordt verlengd tot 1 november 2021.’</w:t>
      </w:r>
    </w:p>
    <w:p w14:paraId="422CD643"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4D249F68"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Dit Besluit wordt bekendgemaakt in het Publicatieblad van de Franse Republiek.</w:t>
      </w:r>
    </w:p>
    <w:p w14:paraId="1104352C"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Bijlage</w:t>
      </w:r>
    </w:p>
    <w:p w14:paraId="69788B09"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507ABEFF"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BIJLAGE bij artikel 18-1</w:t>
      </w:r>
      <w:r>
        <w:rPr>
          <w:rFonts w:ascii="Times New Roman" w:hAnsi="Times New Roman"/>
          <w:sz w:val="24"/>
        </w:rPr>
        <w:br/>
        <w:t>Bedragen van de tarieven: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4"/>
        <w:gridCol w:w="2235"/>
        <w:gridCol w:w="2147"/>
      </w:tblGrid>
      <w:tr w:rsidR="005D5497" w:rsidRPr="005D5497" w14:paraId="17B9AF07"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FE179A"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DC360E"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Doordeweeks en zaterdagochtend</w:t>
            </w:r>
            <w:r>
              <w:rPr>
                <w:rFonts w:ascii="Times New Roman" w:hAnsi="Times New Roman"/>
                <w:b/>
                <w:sz w:val="24"/>
              </w:rPr>
              <w:br/>
              <w:t>(voor 4 uur)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27907"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Zaterdagmiddag, zondagen</w:t>
            </w:r>
            <w:r>
              <w:rPr>
                <w:rFonts w:ascii="Times New Roman" w:hAnsi="Times New Roman"/>
                <w:b/>
                <w:sz w:val="24"/>
              </w:rPr>
              <w:br/>
              <w:t>en feestdagen (voor 4 uur)</w:t>
            </w:r>
          </w:p>
        </w:tc>
      </w:tr>
      <w:tr w:rsidR="005D5497" w:rsidRPr="005D5497" w14:paraId="3FA2CD43"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7C5CD6" w14:textId="419CA6D0"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Tarief A: -</w:t>
            </w:r>
            <w:r w:rsidR="00464154">
              <w:rPr>
                <w:rFonts w:ascii="Times New Roman" w:hAnsi="Times New Roman"/>
                <w:sz w:val="24"/>
              </w:rPr>
              <w:t xml:space="preserve"> </w:t>
            </w:r>
            <w:r>
              <w:rPr>
                <w:rFonts w:ascii="Times New Roman" w:hAnsi="Times New Roman"/>
                <w:sz w:val="24"/>
              </w:rPr>
              <w:t>Beroepsartsen en andere beroepsbeoefenaren in ziekenhuizen dan artsen, gepensioneerden of studenten</w:t>
            </w:r>
            <w:r>
              <w:rPr>
                <w:rFonts w:ascii="Times New Roman" w:hAnsi="Times New Roman"/>
                <w:sz w:val="24"/>
              </w:rPr>
              <w:br/>
              <w:t>-</w:t>
            </w:r>
            <w:r w:rsidR="00464154">
              <w:rPr>
                <w:rFonts w:ascii="Times New Roman" w:hAnsi="Times New Roman"/>
                <w:sz w:val="24"/>
              </w:rPr>
              <w:t xml:space="preserve"> </w:t>
            </w:r>
            <w:r>
              <w:rPr>
                <w:rFonts w:ascii="Times New Roman" w:hAnsi="Times New Roman"/>
                <w:sz w:val="24"/>
              </w:rPr>
              <w:t>Begeleidend personeel in ziekenhuizen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2478C"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F9C7A"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€ 1.015</w:t>
            </w:r>
          </w:p>
        </w:tc>
      </w:tr>
      <w:tr w:rsidR="005D5497" w:rsidRPr="005D5497" w14:paraId="774704BD"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A94E1E" w14:textId="205059A6"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Tarief B: -</w:t>
            </w:r>
            <w:r w:rsidR="00464154">
              <w:rPr>
                <w:rFonts w:ascii="Times New Roman" w:hAnsi="Times New Roman"/>
                <w:sz w:val="24"/>
              </w:rPr>
              <w:t xml:space="preserve"> </w:t>
            </w:r>
            <w:r>
              <w:rPr>
                <w:rFonts w:ascii="Times New Roman" w:hAnsi="Times New Roman"/>
                <w:sz w:val="24"/>
              </w:rPr>
              <w:t>Ziekenhuisartsen, gepensioneerden of studenten</w:t>
            </w:r>
            <w:r>
              <w:rPr>
                <w:rFonts w:ascii="Times New Roman" w:hAnsi="Times New Roman"/>
                <w:sz w:val="24"/>
              </w:rPr>
              <w:br/>
              <w:t>-</w:t>
            </w:r>
            <w:r w:rsidR="00464154">
              <w:rPr>
                <w:rFonts w:ascii="Times New Roman" w:hAnsi="Times New Roman"/>
                <w:sz w:val="24"/>
              </w:rPr>
              <w:t xml:space="preserve"> </w:t>
            </w:r>
            <w:r>
              <w:rPr>
                <w:rFonts w:ascii="Times New Roman" w:hAnsi="Times New Roman"/>
                <w:sz w:val="24"/>
              </w:rPr>
              <w:t>Particuliere beroepsbeoefenaren anders dan artsen</w:t>
            </w:r>
            <w:r>
              <w:rPr>
                <w:rFonts w:ascii="Times New Roman" w:hAnsi="Times New Roman"/>
                <w:sz w:val="24"/>
              </w:rPr>
              <w:br/>
              <w:t>-</w:t>
            </w:r>
            <w:r w:rsidR="00464154">
              <w:rPr>
                <w:rFonts w:ascii="Times New Roman" w:hAnsi="Times New Roman"/>
                <w:sz w:val="24"/>
              </w:rPr>
              <w:t xml:space="preserve"> </w:t>
            </w:r>
            <w:r>
              <w:rPr>
                <w:rFonts w:ascii="Times New Roman" w:hAnsi="Times New Roman"/>
                <w:sz w:val="24"/>
              </w:rPr>
              <w:t>Begeleidend personeel in ziekenhuizen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6B960"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287F7"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€ 800</w:t>
            </w:r>
          </w:p>
        </w:tc>
      </w:tr>
      <w:tr w:rsidR="005D5497" w:rsidRPr="005D5497" w14:paraId="41DCD89A"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8DCA28" w14:textId="25343DE6"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Tarief C: -</w:t>
            </w:r>
            <w:r w:rsidR="00464154">
              <w:rPr>
                <w:rFonts w:ascii="Times New Roman" w:hAnsi="Times New Roman"/>
                <w:sz w:val="24"/>
              </w:rPr>
              <w:t xml:space="preserve"> </w:t>
            </w:r>
            <w:r>
              <w:rPr>
                <w:rFonts w:ascii="Times New Roman" w:hAnsi="Times New Roman"/>
                <w:sz w:val="24"/>
              </w:rPr>
              <w:t>Particuliere artsen</w:t>
            </w:r>
            <w:r>
              <w:rPr>
                <w:rFonts w:ascii="Times New Roman" w:hAnsi="Times New Roman"/>
                <w:sz w:val="24"/>
              </w:rPr>
              <w:br/>
              <w:t>-</w:t>
            </w:r>
            <w:r w:rsidR="00464154">
              <w:rPr>
                <w:rFonts w:ascii="Times New Roman" w:hAnsi="Times New Roman"/>
                <w:sz w:val="24"/>
              </w:rPr>
              <w:t xml:space="preserve"> </w:t>
            </w:r>
            <w:r>
              <w:rPr>
                <w:rFonts w:ascii="Times New Roman" w:hAnsi="Times New Roman"/>
                <w:sz w:val="24"/>
              </w:rPr>
              <w:t>Beroepsbeoefenaren in ziekenhuizen andere dan artsen, gepensioneerden of studenten -Begeleidend personeel in ziekenhuizen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15858"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6EC87"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€ 550</w:t>
            </w:r>
          </w:p>
        </w:tc>
      </w:tr>
      <w:tr w:rsidR="005D5497" w:rsidRPr="005D5497" w14:paraId="259C6C37"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6E5274" w14:textId="067ABE49"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Tarief D:</w:t>
            </w:r>
            <w:r>
              <w:rPr>
                <w:rFonts w:ascii="Times New Roman" w:hAnsi="Times New Roman"/>
                <w:sz w:val="24"/>
              </w:rPr>
              <w:br/>
              <w:t>-</w:t>
            </w:r>
            <w:r w:rsidR="00464154">
              <w:rPr>
                <w:rFonts w:ascii="Times New Roman" w:hAnsi="Times New Roman"/>
                <w:sz w:val="24"/>
              </w:rPr>
              <w:t xml:space="preserve"> </w:t>
            </w:r>
            <w:r>
              <w:rPr>
                <w:rFonts w:ascii="Times New Roman" w:hAnsi="Times New Roman"/>
                <w:sz w:val="24"/>
              </w:rPr>
              <w:t>Particuliere artsen</w:t>
            </w:r>
            <w:r>
              <w:rPr>
                <w:rFonts w:ascii="Times New Roman" w:hAnsi="Times New Roman"/>
                <w:sz w:val="24"/>
              </w:rPr>
              <w:br/>
              <w:t>-</w:t>
            </w:r>
            <w:r w:rsidR="00464154">
              <w:rPr>
                <w:rFonts w:ascii="Times New Roman" w:hAnsi="Times New Roman"/>
                <w:sz w:val="24"/>
              </w:rPr>
              <w:t xml:space="preserve"> </w:t>
            </w:r>
            <w:r>
              <w:rPr>
                <w:rFonts w:ascii="Times New Roman" w:hAnsi="Times New Roman"/>
                <w:sz w:val="24"/>
              </w:rPr>
              <w:t>Particuliere beroepsbeoefenaren anders dan artsen</w:t>
            </w:r>
            <w:r>
              <w:rPr>
                <w:rFonts w:ascii="Times New Roman" w:hAnsi="Times New Roman"/>
                <w:sz w:val="24"/>
              </w:rPr>
              <w:br/>
              <w:t>-</w:t>
            </w:r>
            <w:r w:rsidR="00464154">
              <w:rPr>
                <w:rFonts w:ascii="Times New Roman" w:hAnsi="Times New Roman"/>
                <w:sz w:val="24"/>
              </w:rPr>
              <w:t xml:space="preserve"> </w:t>
            </w:r>
            <w:r>
              <w:rPr>
                <w:rFonts w:ascii="Times New Roman" w:hAnsi="Times New Roman"/>
                <w:sz w:val="24"/>
              </w:rPr>
              <w:t>Begeleidend personeel in ziekenhuizen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E030F"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824E6"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€ 380</w:t>
            </w:r>
          </w:p>
        </w:tc>
      </w:tr>
    </w:tbl>
    <w:p w14:paraId="7CF03997"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Bijlage</w:t>
      </w:r>
    </w:p>
    <w:p w14:paraId="26DE5E3A"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3BD1A106"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BIJLAGE</w:t>
      </w:r>
      <w:r>
        <w:rPr>
          <w:rFonts w:ascii="Times New Roman" w:hAnsi="Times New Roman"/>
          <w:sz w:val="24"/>
        </w:rPr>
        <w:br/>
        <w:t>TOT EN MET IV VAN ARTIKEL 26-2</w:t>
      </w:r>
      <w:r>
        <w:rPr>
          <w:rFonts w:ascii="Times New Roman" w:hAnsi="Times New Roman"/>
          <w:sz w:val="24"/>
        </w:rPr>
        <w:br/>
        <w:t>Tabel 1. - Bedrag van de aan apothekers te betalen apotheekvergoeding en forfaitair bedrag van een zelftest dat door de ziektekostenverzekering wordt vergoed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1"/>
        <w:gridCol w:w="2235"/>
        <w:gridCol w:w="2412"/>
        <w:gridCol w:w="2598"/>
      </w:tblGrid>
      <w:tr w:rsidR="005D5497" w:rsidRPr="005D5497" w14:paraId="1D5CDA70"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1B47BB"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Begunstigden van gratis zelftests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BC7FE"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Voor levering over te leggen ondersteunende documenten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44D3D"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Dispensatievergoeding voor apothekers in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40190"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Tarief van een zelftest ten laste van de ziektekostenverzekering in EUR exclusief belasting</w:t>
            </w:r>
          </w:p>
        </w:tc>
      </w:tr>
      <w:tr w:rsidR="005D5497" w:rsidRPr="005D5497" w14:paraId="5E73FD06"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34CE76"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Gesalarieerde werknemers van thuisdiensten die met ouderen of personen met een handicap werken (SAAD, SPASAD, SSIAD, SAVS, SAMSAH, SESSAD);</w:t>
            </w:r>
            <w:r>
              <w:rPr>
                <w:rFonts w:ascii="Times New Roman" w:hAnsi="Times New Roman"/>
                <w:sz w:val="24"/>
              </w:rPr>
              <w:br/>
              <w:t xml:space="preserve">- Gesalarieerde werknemers van private werkgevers die met ouderen of personen met een handicap werken voor dagelijkse </w:t>
            </w:r>
            <w:r>
              <w:rPr>
                <w:rFonts w:ascii="Times New Roman" w:hAnsi="Times New Roman"/>
                <w:sz w:val="24"/>
              </w:rPr>
              <w:lastRenderedPageBreak/>
              <w:t>basistaken;</w:t>
            </w:r>
            <w:r>
              <w:rPr>
                <w:rFonts w:ascii="Times New Roman" w:hAnsi="Times New Roman"/>
                <w:sz w:val="24"/>
              </w:rPr>
              <w:br/>
              <w:t>- Gezinsverzorgers als bedoeld in artikel L441-1 van het wetboek maatschappelijk welzijn en gezin die ouderen of personen met een handicap vergezellen.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13B31" w14:textId="664EBE43"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Een identificatiedocument en één van de volgende bewijsstukken:</w:t>
            </w:r>
            <w:r>
              <w:rPr>
                <w:rFonts w:ascii="Times New Roman" w:hAnsi="Times New Roman"/>
                <w:sz w:val="24"/>
              </w:rPr>
              <w:br/>
              <w:t>E-mail of brief van de USSRAF [Organisations for the Collection of Social Security and Family Benefit Contributions] (voor werknemers in loondienst van particuliere werkgevers en gezinszorgverleners);</w:t>
            </w:r>
            <w:r>
              <w:rPr>
                <w:rFonts w:ascii="Times New Roman" w:hAnsi="Times New Roman"/>
                <w:sz w:val="24"/>
              </w:rPr>
              <w:br/>
              <w:t>-</w:t>
            </w:r>
            <w:r w:rsidR="00464154">
              <w:rPr>
                <w:rFonts w:ascii="Times New Roman" w:hAnsi="Times New Roman"/>
                <w:sz w:val="24"/>
              </w:rPr>
              <w:t xml:space="preserve"> </w:t>
            </w:r>
            <w:r>
              <w:rPr>
                <w:rFonts w:ascii="Times New Roman" w:hAnsi="Times New Roman"/>
                <w:sz w:val="24"/>
              </w:rPr>
              <w:t xml:space="preserve">Een loonstrook (voor gesalarieerde </w:t>
            </w:r>
            <w:r>
              <w:rPr>
                <w:rFonts w:ascii="Times New Roman" w:hAnsi="Times New Roman"/>
                <w:sz w:val="24"/>
              </w:rPr>
              <w:lastRenderedPageBreak/>
              <w:t>werknemers in de thuiszorg), een Cheques for Universal Employment Services (CESU) loonstrook (voor werknemers van particuliere werkgevers) of een kopie van het maandoverzicht van de financiële compensatie (voor gezinsverzorgers) van minder dan 3 maanden.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894BA"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EUR 1,00 exclusief belasting voor de verstrekking van 10 zelftests gedurende een maand aan de verzekerde.</w:t>
            </w:r>
            <w:r>
              <w:rPr>
                <w:rFonts w:ascii="Times New Roman" w:hAnsi="Times New Roman"/>
                <w:sz w:val="24"/>
              </w:rPr>
              <w:br/>
              <w:t>Vermeerderd met, indien van toepassing, een coëfficiënt voor de in tabel 2 vermelde afdelingen en regio’s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E79D0"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Van 12 april 2021 tot en met 15 mei 2021</w:t>
            </w:r>
            <w:r>
              <w:rPr>
                <w:rFonts w:ascii="Times New Roman" w:hAnsi="Times New Roman"/>
                <w:sz w:val="24"/>
              </w:rPr>
              <w:br/>
              <w:t>EUR 5,20 per zelftest</w:t>
            </w:r>
            <w:r>
              <w:rPr>
                <w:rFonts w:ascii="Times New Roman" w:hAnsi="Times New Roman"/>
                <w:sz w:val="24"/>
              </w:rPr>
              <w:br/>
              <w:t>Per 16 mei 2021</w:t>
            </w:r>
            <w:r>
              <w:rPr>
                <w:rFonts w:ascii="Times New Roman" w:hAnsi="Times New Roman"/>
                <w:sz w:val="24"/>
              </w:rPr>
              <w:br/>
              <w:t>EUR 4,20 per zelftest</w:t>
            </w:r>
            <w:r>
              <w:rPr>
                <w:rFonts w:ascii="Times New Roman" w:hAnsi="Times New Roman"/>
                <w:sz w:val="24"/>
              </w:rPr>
              <w:br/>
              <w:t>percentage plus een coëfficiënt voor de in tabel 2 vermelde afdelingen en regio’s</w:t>
            </w:r>
          </w:p>
        </w:tc>
      </w:tr>
    </w:tbl>
    <w:p w14:paraId="22BEAE91" w14:textId="7AECB7A9"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Tabel 2</w:t>
      </w:r>
      <w:r w:rsidR="00464154">
        <w:rPr>
          <w:rFonts w:ascii="Times New Roman" w:hAnsi="Times New Roman"/>
          <w:sz w:val="24"/>
        </w:rPr>
        <w:t>.</w:t>
      </w:r>
      <w:r>
        <w:rPr>
          <w:rFonts w:ascii="Times New Roman" w:hAnsi="Times New Roman"/>
          <w:sz w:val="24"/>
        </w:rPr>
        <w:t xml:space="preserve"> </w:t>
      </w:r>
      <w:r w:rsidR="00464154">
        <w:rPr>
          <w:rFonts w:ascii="Times New Roman" w:hAnsi="Times New Roman"/>
          <w:sz w:val="24"/>
        </w:rPr>
        <w:t>-</w:t>
      </w:r>
      <w:r>
        <w:rPr>
          <w:rFonts w:ascii="Times New Roman" w:hAnsi="Times New Roman"/>
          <w:sz w:val="24"/>
        </w:rPr>
        <w:t xml:space="preserve"> Toeslag op de verschaffing van zelftesten en op het eenheidstarief van de zelftest ten laste van de ziektekostenverzekering</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46"/>
        <w:gridCol w:w="1439"/>
        <w:gridCol w:w="1264"/>
        <w:gridCol w:w="1028"/>
        <w:gridCol w:w="1021"/>
        <w:gridCol w:w="958"/>
      </w:tblGrid>
      <w:tr w:rsidR="005D5497" w:rsidRPr="005D5497" w14:paraId="00A39C6D"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3BACEC"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658EB5"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Guadeloupe</w:t>
            </w:r>
            <w:r>
              <w:rPr>
                <w:rFonts w:ascii="Times New Roman" w:hAnsi="Times New Roman"/>
                <w:b/>
                <w:sz w:val="24"/>
              </w:rPr>
              <w:br/>
            </w:r>
            <w:r>
              <w:rPr>
                <w:rFonts w:ascii="Times New Roman" w:hAnsi="Times New Roman"/>
                <w:b/>
                <w:sz w:val="24"/>
              </w:rPr>
              <w:br/>
              <w:t>Saint-Barthélemy</w:t>
            </w:r>
            <w:r>
              <w:rPr>
                <w:rFonts w:ascii="Times New Roman" w:hAnsi="Times New Roman"/>
                <w:b/>
                <w:sz w:val="24"/>
              </w:rPr>
              <w:br/>
            </w:r>
            <w:r>
              <w:rPr>
                <w:rFonts w:ascii="Times New Roman" w:hAnsi="Times New Roman"/>
                <w:b/>
                <w:sz w:val="24"/>
              </w:rPr>
              <w:br/>
              <w:t>Saint Martin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09FB3"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Martinique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B903C"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Frans Guyana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93187"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La Réunion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D8D1"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Mayotte</w:t>
            </w:r>
          </w:p>
        </w:tc>
      </w:tr>
      <w:tr w:rsidR="005D5497" w:rsidRPr="005D5497" w14:paraId="2BFD3143"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B4B48D"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Toeslagcoëfficiënt dat van toepassing is op de uitkeringsvergoeding en het zelftesttarief</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F4C7A"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5E610"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7A7BD"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AD2C8"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50352"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1,36</w:t>
            </w:r>
          </w:p>
        </w:tc>
      </w:tr>
    </w:tbl>
    <w:p w14:paraId="2B57B454"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Datum 10 april 2021.</w:t>
      </w:r>
    </w:p>
    <w:p w14:paraId="5EADBDF3"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Olivier Véran</w:t>
      </w:r>
    </w:p>
    <w:p w14:paraId="4A5CFF66" w14:textId="77777777" w:rsidR="00B17EF3" w:rsidRDefault="00B17EF3"/>
    <w:sectPr w:rsidR="00B17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97"/>
    <w:rsid w:val="00464154"/>
    <w:rsid w:val="005D5497"/>
    <w:rsid w:val="00B17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BEBC"/>
  <w15:chartTrackingRefBased/>
  <w15:docId w15:val="{012D7192-7908-4084-9470-9F289175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787">
      <w:bodyDiv w:val="1"/>
      <w:marLeft w:val="0"/>
      <w:marRight w:val="0"/>
      <w:marTop w:val="0"/>
      <w:marBottom w:val="0"/>
      <w:divBdr>
        <w:top w:val="none" w:sz="0" w:space="0" w:color="auto"/>
        <w:left w:val="none" w:sz="0" w:space="0" w:color="auto"/>
        <w:bottom w:val="none" w:sz="0" w:space="0" w:color="auto"/>
        <w:right w:val="none" w:sz="0" w:space="0" w:color="auto"/>
      </w:divBdr>
      <w:divsChild>
        <w:div w:id="1827934120">
          <w:marLeft w:val="0"/>
          <w:marRight w:val="0"/>
          <w:marTop w:val="0"/>
          <w:marBottom w:val="0"/>
          <w:divBdr>
            <w:top w:val="none" w:sz="0" w:space="0" w:color="auto"/>
            <w:left w:val="none" w:sz="0" w:space="0" w:color="auto"/>
            <w:bottom w:val="none" w:sz="0" w:space="0" w:color="auto"/>
            <w:right w:val="none" w:sz="0" w:space="0" w:color="auto"/>
          </w:divBdr>
          <w:divsChild>
            <w:div w:id="1182014306">
              <w:marLeft w:val="0"/>
              <w:marRight w:val="0"/>
              <w:marTop w:val="0"/>
              <w:marBottom w:val="0"/>
              <w:divBdr>
                <w:top w:val="none" w:sz="0" w:space="0" w:color="auto"/>
                <w:left w:val="none" w:sz="0" w:space="0" w:color="auto"/>
                <w:bottom w:val="none" w:sz="0" w:space="0" w:color="auto"/>
                <w:right w:val="none" w:sz="0" w:space="0" w:color="auto"/>
              </w:divBdr>
            </w:div>
            <w:div w:id="797769855">
              <w:marLeft w:val="0"/>
              <w:marRight w:val="0"/>
              <w:marTop w:val="0"/>
              <w:marBottom w:val="0"/>
              <w:divBdr>
                <w:top w:val="none" w:sz="0" w:space="0" w:color="auto"/>
                <w:left w:val="none" w:sz="0" w:space="0" w:color="auto"/>
                <w:bottom w:val="none" w:sz="0" w:space="0" w:color="auto"/>
                <w:right w:val="none" w:sz="0" w:space="0" w:color="auto"/>
              </w:divBdr>
            </w:div>
            <w:div w:id="5407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2074</Words>
  <Characters>12320</Characters>
  <Application>Microsoft Office Word</Application>
  <DocSecurity>0</DocSecurity>
  <Lines>373</Lines>
  <Paragraphs>61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2021-12-14T08:09:00Z</dcterms:created>
  <dcterms:modified xsi:type="dcterms:W3CDTF">2021-12-14T08:09:00Z</dcterms:modified>
</cp:coreProperties>
</file>