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2D01B" w14:textId="5C936F3F" w:rsidR="00E76296" w:rsidRPr="00E76296" w:rsidRDefault="00E76296" w:rsidP="00E76296">
      <w:pPr>
        <w:spacing w:after="0" w:line="240" w:lineRule="auto"/>
        <w:rPr>
          <w:rFonts w:ascii="Courier New" w:hAnsi="Courier New"/>
          <w:sz w:val="20"/>
          <w:szCs w:val="20"/>
        </w:rPr>
      </w:pPr>
      <w:bookmarkStart w:id="0" w:name="_Hlk55249587"/>
      <w:bookmarkStart w:id="1" w:name="_GoBack"/>
      <w:bookmarkEnd w:id="1"/>
      <w:r>
        <w:rPr>
          <w:rFonts w:ascii="Courier New" w:hAnsi="Courier New"/>
          <w:sz w:val="20"/>
          <w:szCs w:val="20"/>
        </w:rPr>
        <w:t>1. ------IND- 2020 0682 S-- HU- ------ 20201110 --- --- PROJET</w:t>
      </w:r>
    </w:p>
    <w:bookmarkEnd w:id="0"/>
    <w:p w14:paraId="55AF3F9A" w14:textId="641A20D1" w:rsidR="000561D2" w:rsidRPr="00E76296" w:rsidRDefault="00C87ECE" w:rsidP="006B5212">
      <w:pPr>
        <w:pStyle w:val="Szvegtrzs"/>
        <w:spacing w:after="360"/>
      </w:pPr>
      <w:r>
        <w:t>TERVEZET</w:t>
      </w:r>
    </w:p>
    <w:p w14:paraId="7481AC33" w14:textId="77777777" w:rsidR="000561D2" w:rsidRPr="00E76296" w:rsidRDefault="000561D2" w:rsidP="006B5212">
      <w:pPr>
        <w:pStyle w:val="Szvegtrzs"/>
        <w:pBdr>
          <w:top w:val="single" w:sz="6" w:space="1" w:color="auto"/>
        </w:pBdr>
        <w:ind w:right="-2411"/>
        <w:rPr>
          <w:sz w:val="4"/>
          <w:szCs w:val="4"/>
          <w:lang w:val="da-DK"/>
        </w:rPr>
      </w:pPr>
    </w:p>
    <w:p w14:paraId="2DB80F6C" w14:textId="77777777" w:rsidR="000561D2" w:rsidRDefault="000561D2" w:rsidP="006B5212">
      <w:pPr>
        <w:pStyle w:val="Cmsor2"/>
        <w:keepNext w:val="0"/>
        <w:spacing w:before="200"/>
      </w:pPr>
      <w:r>
        <w:t>Rendelet a peszticidekről szóló rendelet (2014:425) módosításáról</w:t>
      </w:r>
    </w:p>
    <w:p w14:paraId="3C8BC1F5" w14:textId="77777777" w:rsidR="000561D2" w:rsidRDefault="000561D2" w:rsidP="006B5212">
      <w:pPr>
        <w:pStyle w:val="Szvegtrzs"/>
      </w:pPr>
    </w:p>
    <w:p w14:paraId="589C986A" w14:textId="19D093A0" w:rsidR="00394D15" w:rsidRDefault="000561D2" w:rsidP="006B5212">
      <w:pPr>
        <w:pStyle w:val="Szvegtrzs"/>
      </w:pPr>
      <w:r>
        <w:t>A peszticidekről szóló rendelet (2014:425) tekintetében a kormány az alábbiakat rendeli el</w:t>
      </w:r>
      <w:r w:rsidR="004F7236">
        <w:rPr>
          <w:rStyle w:val="Lbjegyzet-hivatkozs"/>
        </w:rPr>
        <w:footnoteReference w:id="2"/>
      </w:r>
      <w:r>
        <w:t>:</w:t>
      </w:r>
    </w:p>
    <w:p w14:paraId="0A8FEE22" w14:textId="570FFF44" w:rsidR="00394D15" w:rsidRDefault="00394D15" w:rsidP="006B5212">
      <w:pPr>
        <w:pStyle w:val="Szvegtrzsbehzssal"/>
      </w:pPr>
      <w:r>
        <w:rPr>
          <w:i/>
          <w:iCs/>
        </w:rPr>
        <w:t>hogy</w:t>
      </w:r>
      <w:r>
        <w:t xml:space="preserve"> a 2. fejezet 11., 20., 37–39. és 40–43. §-ának szövege a következő,</w:t>
      </w:r>
    </w:p>
    <w:p w14:paraId="32D3C6D4" w14:textId="7E577572" w:rsidR="000561D2" w:rsidRDefault="00394D15" w:rsidP="006B5212">
      <w:pPr>
        <w:pStyle w:val="Szvegtrzsbehzssal"/>
      </w:pPr>
      <w:r>
        <w:rPr>
          <w:i/>
          <w:iCs/>
        </w:rPr>
        <w:t>hogy</w:t>
      </w:r>
      <w:r>
        <w:t xml:space="preserve"> a rendelet öt új szakasszal – 2. fejezet 37a., 38a., 40a., 41a. and 43a. § – egészül ki, amelyek szövege az alábbiakban meghatározott.</w:t>
      </w:r>
    </w:p>
    <w:p w14:paraId="017F8883" w14:textId="77777777" w:rsidR="000561D2" w:rsidRDefault="000561D2" w:rsidP="006B5212">
      <w:pPr>
        <w:pStyle w:val="Szvegtrzsbehzssal"/>
      </w:pPr>
    </w:p>
    <w:p w14:paraId="0BF741B4" w14:textId="77777777" w:rsidR="006B3972" w:rsidRDefault="006B3972" w:rsidP="006B5212">
      <w:pPr>
        <w:pStyle w:val="Rubrik3omndring"/>
        <w:keepLines/>
      </w:pPr>
      <w:r>
        <w:t>2. fejezet</w:t>
      </w:r>
    </w:p>
    <w:p w14:paraId="27A04286" w14:textId="77777777" w:rsidR="006B3972" w:rsidRPr="00942B5C" w:rsidRDefault="006B3972" w:rsidP="006B5212">
      <w:pPr>
        <w:pStyle w:val="Rubrikluft3-5"/>
      </w:pPr>
    </w:p>
    <w:p w14:paraId="4A24E7FE" w14:textId="71BC1785" w:rsidR="006B3972" w:rsidRDefault="006B3972" w:rsidP="006B5212">
      <w:pPr>
        <w:pStyle w:val="Szvegtrzs"/>
      </w:pPr>
      <w:r>
        <w:rPr>
          <w:b/>
          <w:bCs/>
        </w:rPr>
        <w:t>11. </w:t>
      </w:r>
      <w:r>
        <w:rPr>
          <w:b/>
        </w:rPr>
        <w:t>§ </w:t>
      </w:r>
      <w:r>
        <w:t>    A növényvédő szerek felhasználóinak olyan képzést kell nyújtani, amely elegendő ismeretet nyújt a peszticidek fenntartható használatának elérését célzó közösségi fellépés kereteinek meghatározásáról szóló, 2009. október 21-i 2009/128/EK európai parlamenti és tanácsi irányelv eredeti szövege szerinti I. mellékletében felsorolt témakörökben. A képzést a következők nyújtják:</w:t>
      </w:r>
    </w:p>
    <w:p w14:paraId="04E4E8E6" w14:textId="77777777" w:rsidR="006B3972" w:rsidRDefault="006B3972" w:rsidP="006B5212">
      <w:pPr>
        <w:pStyle w:val="Szvegtrzsbehzssal"/>
        <w:keepNext/>
        <w:keepLines/>
      </w:pPr>
      <w:r>
        <w:t>1. a svéd Mezőgazdasági Hivatal, az alábbi területeken való felhasználás feltételei esetében:</w:t>
      </w:r>
    </w:p>
    <w:p w14:paraId="5CC76910" w14:textId="106FFFFD" w:rsidR="00822E88" w:rsidRDefault="006B3972" w:rsidP="006B5212">
      <w:pPr>
        <w:pStyle w:val="Szvegtrzsbehzssal"/>
      </w:pPr>
      <w:r>
        <w:t>a) a mezőgazdaságban, az erdőgazdálkodásban, a parkgazdálkodásban vagy a kertészetben,</w:t>
      </w:r>
    </w:p>
    <w:p w14:paraId="69167CC7" w14:textId="0A8B8B42" w:rsidR="00822E88" w:rsidRPr="005E4DF0" w:rsidRDefault="006B3972" w:rsidP="006B5212">
      <w:pPr>
        <w:pStyle w:val="Szvegtrzsbehzssal"/>
        <w:pBdr>
          <w:left w:val="single" w:sz="4" w:space="4" w:color="auto"/>
        </w:pBdr>
      </w:pPr>
      <w:r>
        <w:t>b) lakóépületek telkein,</w:t>
      </w:r>
    </w:p>
    <w:p w14:paraId="1EBDC2B3" w14:textId="239045F2" w:rsidR="00822E88" w:rsidRPr="005E4DF0" w:rsidRDefault="006B3972" w:rsidP="006B5212">
      <w:pPr>
        <w:pStyle w:val="Szvegtrzsbehzssal"/>
        <w:pBdr>
          <w:left w:val="single" w:sz="4" w:space="4" w:color="auto"/>
        </w:pBdr>
      </w:pPr>
      <w:r>
        <w:t>c) iskolák és óvodák udvarain,</w:t>
      </w:r>
    </w:p>
    <w:p w14:paraId="70E30FC9" w14:textId="57DF4493" w:rsidR="00822E88" w:rsidRPr="005E4DF0" w:rsidRDefault="006B3972" w:rsidP="006B5212">
      <w:pPr>
        <w:pStyle w:val="Szvegtrzsbehzssal"/>
      </w:pPr>
      <w:r>
        <w:t>d) a nyilvánosság számára hozzáférhető játszótereken,</w:t>
      </w:r>
    </w:p>
    <w:p w14:paraId="51E18C27" w14:textId="2EA52458" w:rsidR="00822E88" w:rsidRDefault="006B3972" w:rsidP="006B5212">
      <w:pPr>
        <w:pStyle w:val="Szvegtrzsbehzssal"/>
      </w:pPr>
      <w:r>
        <w:t>e) sport- és szabadidős létesítményekben,</w:t>
      </w:r>
    </w:p>
    <w:p w14:paraId="54CA9101" w14:textId="77777777" w:rsidR="00822E88" w:rsidRDefault="006B3972" w:rsidP="006B5212">
      <w:pPr>
        <w:pStyle w:val="Szvegtrzsbehzssal"/>
      </w:pPr>
      <w:r>
        <w:t>f) a tervezés és az építési munkálatok során,</w:t>
      </w:r>
    </w:p>
    <w:p w14:paraId="7A29AF39" w14:textId="77777777" w:rsidR="00822E88" w:rsidRDefault="006B3972" w:rsidP="006B5212">
      <w:pPr>
        <w:pStyle w:val="Szvegtrzsbehzssal"/>
      </w:pPr>
      <w:r>
        <w:t>g ) úttesteken és rézsűkön,</w:t>
      </w:r>
    </w:p>
    <w:p w14:paraId="2C341212" w14:textId="77777777" w:rsidR="00822E88" w:rsidRDefault="006B3972" w:rsidP="006B5212">
      <w:pPr>
        <w:pStyle w:val="Szvegtrzsbehzssal"/>
      </w:pPr>
      <w:r>
        <w:t>h) kavicsfelületeken és más különösen nagy áteresztésű felületeken, és</w:t>
      </w:r>
    </w:p>
    <w:p w14:paraId="64A619D3" w14:textId="77777777" w:rsidR="00822E88" w:rsidRDefault="006B3972" w:rsidP="006B5212">
      <w:pPr>
        <w:pStyle w:val="Szvegtrzsbehzssal"/>
      </w:pPr>
      <w:r>
        <w:t>i) aszfalt- vagy betonfelületeken vagy más kemény anyagokon,</w:t>
      </w:r>
    </w:p>
    <w:p w14:paraId="533992F6" w14:textId="18ECAF48" w:rsidR="00822E88" w:rsidRDefault="006B3972" w:rsidP="006B5212">
      <w:pPr>
        <w:pStyle w:val="Szvegtrzsbehzssal"/>
      </w:pPr>
      <w:r>
        <w:t>2. Svédország Közegészségügyi Ügynöksége, a raktárakban vagy más tárolólétesítményekben és azok környékén történő felhasználás tekintetében, és</w:t>
      </w:r>
    </w:p>
    <w:p w14:paraId="62C7C301" w14:textId="77777777" w:rsidR="006B3972" w:rsidRDefault="006B3972" w:rsidP="006B5212">
      <w:pPr>
        <w:pStyle w:val="Szvegtrzsbehzssal"/>
      </w:pPr>
      <w:r>
        <w:t>3. a Svéd Munkakörnyezeti Hatóság, egyéb felhasználások tekintetében.</w:t>
      </w:r>
    </w:p>
    <w:p w14:paraId="7068F900" w14:textId="77777777" w:rsidR="00C32849" w:rsidRDefault="00C32849" w:rsidP="006B5212">
      <w:pPr>
        <w:pStyle w:val="Szvegtrzsbehzssal"/>
      </w:pPr>
    </w:p>
    <w:p w14:paraId="64744DDC" w14:textId="56927669" w:rsidR="00822E88" w:rsidRDefault="00822E88" w:rsidP="006B5212">
      <w:pPr>
        <w:pStyle w:val="Szvegtrzs"/>
        <w:keepNext/>
        <w:keepLines/>
      </w:pPr>
      <w:r>
        <w:rPr>
          <w:b/>
          <w:bCs/>
        </w:rPr>
        <w:lastRenderedPageBreak/>
        <w:t>20. </w:t>
      </w:r>
      <w:r>
        <w:rPr>
          <w:b/>
        </w:rPr>
        <w:t>§</w:t>
      </w:r>
      <w:r>
        <w:t>    A felhasználás 18. vagy 19. § szerinti engedélyezésével kapcsolatos kérdéseket a következők vizsgálják ki:</w:t>
      </w:r>
    </w:p>
    <w:p w14:paraId="5CDBEE80" w14:textId="77777777" w:rsidR="00822E88" w:rsidRDefault="00822E88" w:rsidP="006B5212">
      <w:pPr>
        <w:pStyle w:val="Szvegtrzsbehzssal"/>
        <w:keepNext/>
        <w:keepLines/>
      </w:pPr>
      <w:r>
        <w:t>1. a svéd Mezőgazdasági Hivatal, az alábbi területeken való felhasználás feltételei esetében:</w:t>
      </w:r>
    </w:p>
    <w:p w14:paraId="6EA86D89" w14:textId="3315F699" w:rsidR="005E2C2A" w:rsidRDefault="00822E88" w:rsidP="006B5212">
      <w:pPr>
        <w:pStyle w:val="Szvegtrzsbehzssal"/>
      </w:pPr>
      <w:r>
        <w:t>a) a mezőgazdaságban, az erdőgazdálkodásban, a parkgazdálkodásban vagy a kertészetben,</w:t>
      </w:r>
    </w:p>
    <w:p w14:paraId="00BBE797" w14:textId="266A2524" w:rsidR="00C32849" w:rsidRPr="00136748" w:rsidRDefault="00822E88" w:rsidP="006B5212">
      <w:pPr>
        <w:pStyle w:val="Szvegtrzsbehzssal"/>
        <w:pBdr>
          <w:left w:val="single" w:sz="4" w:space="4" w:color="auto"/>
        </w:pBdr>
      </w:pPr>
      <w:r>
        <w:t>b) lakóépületek telkein,</w:t>
      </w:r>
    </w:p>
    <w:p w14:paraId="15054CB3" w14:textId="511F9877" w:rsidR="00376AEE" w:rsidRDefault="00822E88" w:rsidP="006B5212">
      <w:pPr>
        <w:pStyle w:val="Szvegtrzsbehzssal"/>
        <w:pBdr>
          <w:left w:val="single" w:sz="4" w:space="4" w:color="auto"/>
        </w:pBdr>
      </w:pPr>
      <w:r>
        <w:t>c) iskolák és óvodák udvarain,</w:t>
      </w:r>
    </w:p>
    <w:p w14:paraId="094DF240" w14:textId="5488311A" w:rsidR="00330D88" w:rsidRDefault="00822E88" w:rsidP="006B5212">
      <w:pPr>
        <w:pStyle w:val="Szvegtrzsbehzssal"/>
      </w:pPr>
      <w:r>
        <w:t>d) a nyilvánosság számára hozzáférhető játszótereken,</w:t>
      </w:r>
    </w:p>
    <w:p w14:paraId="545F5DAF" w14:textId="1D8B753A" w:rsidR="00822E88" w:rsidRDefault="00822E88" w:rsidP="006B5212">
      <w:pPr>
        <w:pStyle w:val="Szvegtrzsbehzssal"/>
      </w:pPr>
      <w:r>
        <w:t>e) sport- és szabadidős létesítményekben,</w:t>
      </w:r>
    </w:p>
    <w:p w14:paraId="6999EF5E" w14:textId="77777777" w:rsidR="00822E88" w:rsidRDefault="00822E88" w:rsidP="006B5212">
      <w:pPr>
        <w:pStyle w:val="Szvegtrzsbehzssal"/>
      </w:pPr>
      <w:r>
        <w:t>f) a tervezés és az építési munkálatok során,</w:t>
      </w:r>
    </w:p>
    <w:p w14:paraId="5180DF76" w14:textId="77777777" w:rsidR="00822E88" w:rsidRDefault="00822E88" w:rsidP="006B5212">
      <w:pPr>
        <w:pStyle w:val="Szvegtrzsbehzssal"/>
      </w:pPr>
      <w:r>
        <w:t>g ) úttesteken és rézsűkön,</w:t>
      </w:r>
    </w:p>
    <w:p w14:paraId="58098470" w14:textId="77777777" w:rsidR="00822E88" w:rsidRDefault="00822E88" w:rsidP="006B5212">
      <w:pPr>
        <w:pStyle w:val="Szvegtrzsbehzssal"/>
      </w:pPr>
      <w:r>
        <w:t>h) kavicsfelületeken és más különösen nagy áteresztésű felületeken, és</w:t>
      </w:r>
    </w:p>
    <w:p w14:paraId="002A9CF9" w14:textId="77777777" w:rsidR="00822E88" w:rsidRDefault="00822E88" w:rsidP="006B5212">
      <w:pPr>
        <w:pStyle w:val="Szvegtrzsbehzssal"/>
      </w:pPr>
      <w:r>
        <w:t>i) aszfalt- vagy betonfelületeken vagy más kemény anyagokon,</w:t>
      </w:r>
    </w:p>
    <w:p w14:paraId="7DD4BF97" w14:textId="4B0D2F47" w:rsidR="00822E88" w:rsidRDefault="00822E88" w:rsidP="006B5212">
      <w:pPr>
        <w:pStyle w:val="Szvegtrzsbehzssal"/>
      </w:pPr>
      <w:r>
        <w:t>2. Svédország Közegészségügyi Ügynöksége, a raktárakban vagy más tárolólétesítményekben és azok környékén történő felhasználás tekintetében, és</w:t>
      </w:r>
    </w:p>
    <w:p w14:paraId="65C6FA77" w14:textId="77777777" w:rsidR="00822E88" w:rsidRDefault="00822E88" w:rsidP="006B5212">
      <w:pPr>
        <w:pStyle w:val="Szvegtrzsbehzssal"/>
      </w:pPr>
      <w:r>
        <w:t>3. a Svéd Munkakörnyezeti Hatóság, egyéb felhasználások tekintetében.</w:t>
      </w:r>
    </w:p>
    <w:p w14:paraId="1D83A423" w14:textId="77777777" w:rsidR="00822E88" w:rsidRDefault="00822E88" w:rsidP="006B5212">
      <w:pPr>
        <w:pStyle w:val="Szvegtrzsbehzssal"/>
      </w:pPr>
    </w:p>
    <w:p w14:paraId="5E3CA4AF" w14:textId="2B568D9A" w:rsidR="00FB51CA" w:rsidRDefault="00FB51CA" w:rsidP="006B5212">
      <w:pPr>
        <w:pStyle w:val="Szvegtrzs"/>
        <w:keepNext/>
        <w:keepLines/>
        <w:pBdr>
          <w:left w:val="single" w:sz="4" w:space="4" w:color="auto"/>
        </w:pBdr>
      </w:pPr>
      <w:r>
        <w:rPr>
          <w:b/>
          <w:bCs/>
        </w:rPr>
        <w:t>37. §</w:t>
      </w:r>
      <w:r>
        <w:t>    Tilos a növényvédő szerek használata</w:t>
      </w:r>
    </w:p>
    <w:p w14:paraId="5786C2D6" w14:textId="32830A63" w:rsidR="00FB51CA" w:rsidRDefault="00FB51CA" w:rsidP="006B5212">
      <w:pPr>
        <w:pStyle w:val="Szvegtrzsbehzssal"/>
        <w:pBdr>
          <w:left w:val="single" w:sz="4" w:space="4" w:color="auto"/>
        </w:pBdr>
      </w:pPr>
      <w:r>
        <w:t>1. a szántásra nem alkalmas, de kaszálásra vagy legeltetésre használható réteken és legelőkön;</w:t>
      </w:r>
    </w:p>
    <w:p w14:paraId="67ED6FD8" w14:textId="53DB93A1" w:rsidR="00FB51CA" w:rsidRDefault="00FB51CA" w:rsidP="006B5212">
      <w:pPr>
        <w:pStyle w:val="Szvegtrzsbehzssal"/>
        <w:pBdr>
          <w:left w:val="single" w:sz="4" w:space="4" w:color="auto"/>
        </w:pBdr>
      </w:pPr>
      <w:r>
        <w:t>2. iskolák udvarain, óvodák udvarain, valamint a nagyközönség által hozzáférhető játszótereken;</w:t>
      </w:r>
    </w:p>
    <w:p w14:paraId="1AE8A516" w14:textId="29BB635A" w:rsidR="00F62DFD" w:rsidRDefault="00FB51CA" w:rsidP="006B5212">
      <w:pPr>
        <w:pStyle w:val="Szvegtrzsbehzssal"/>
        <w:pBdr>
          <w:left w:val="single" w:sz="4" w:space="4" w:color="auto"/>
        </w:pBdr>
      </w:pPr>
      <w:r>
        <w:t>3. parkokban, kertekben, valamint az elsődlegesen szabadidős célú, a nagyközönség által hozzáférhető egyéb területeken;</w:t>
      </w:r>
    </w:p>
    <w:p w14:paraId="6A11FAE1" w14:textId="14DF41B3" w:rsidR="00FB51CA" w:rsidRDefault="00F62DFD" w:rsidP="006B5212">
      <w:pPr>
        <w:pStyle w:val="Szvegtrzsbehzssal"/>
        <w:pBdr>
          <w:left w:val="single" w:sz="4" w:space="4" w:color="auto"/>
        </w:pBdr>
      </w:pPr>
      <w:r>
        <w:t>4. a nem hivatásszerűen használt zártkertekben és melegházakban;</w:t>
      </w:r>
    </w:p>
    <w:p w14:paraId="4ED28B4A" w14:textId="01E11D1C" w:rsidR="00F62DFD" w:rsidRDefault="00F62DFD" w:rsidP="006B5212">
      <w:pPr>
        <w:pStyle w:val="Szvegtrzsbehzssal"/>
        <w:pBdr>
          <w:left w:val="single" w:sz="4" w:space="4" w:color="auto"/>
        </w:pBdr>
      </w:pPr>
      <w:r>
        <w:t>5. lakóépületek telkein vagy otthoni kerti környezetben nevelt cserepes növényeken; illetve</w:t>
      </w:r>
    </w:p>
    <w:p w14:paraId="75A8E7F6" w14:textId="68324FB4" w:rsidR="00FB51CA" w:rsidRPr="00266FC7" w:rsidRDefault="00F62DFD" w:rsidP="006B5212">
      <w:pPr>
        <w:pStyle w:val="Szvegtrzsbehzssal"/>
        <w:pBdr>
          <w:left w:val="single" w:sz="4" w:space="4" w:color="auto"/>
        </w:pBdr>
      </w:pPr>
      <w:r>
        <w:t>6. beltéri növényeken, kivéve a termelésre használt létesítményekben, raktárakban és hasonlókban lévő növényeket.</w:t>
      </w:r>
    </w:p>
    <w:p w14:paraId="6BD7C352" w14:textId="77777777" w:rsidR="000561D2" w:rsidRDefault="000561D2" w:rsidP="006B5212">
      <w:pPr>
        <w:pStyle w:val="Szvegtrzs"/>
      </w:pPr>
    </w:p>
    <w:p w14:paraId="402B4AB9" w14:textId="7B6FBAD0" w:rsidR="00F94F48" w:rsidRDefault="00F94F48" w:rsidP="006B5212">
      <w:pPr>
        <w:pStyle w:val="Szvegtrzs"/>
        <w:pBdr>
          <w:left w:val="single" w:sz="4" w:space="4" w:color="auto"/>
        </w:pBdr>
      </w:pPr>
      <w:r>
        <w:rPr>
          <w:b/>
          <w:bCs/>
        </w:rPr>
        <w:t>37a. §</w:t>
      </w:r>
      <w:r>
        <w:t>    A Svéd Vegyianyag-ügynökség mentességeket állapíthat meg a növényvédő szerekben található olyan hatóanyagoknak a 37. § (2)–(6) bekezdése szerinti tilalma alól, amelyekről úgy vélik, hogy korlátozott kockázatot jelentenek az emberi egészségre és a környezetre.</w:t>
      </w:r>
    </w:p>
    <w:p w14:paraId="53F6D86B" w14:textId="1D089B34" w:rsidR="00F94F48" w:rsidRDefault="00F94F48" w:rsidP="006B5212">
      <w:pPr>
        <w:pStyle w:val="Szvegtrzsbehzssal"/>
        <w:pBdr>
          <w:left w:val="single" w:sz="4" w:space="4" w:color="auto"/>
        </w:pBdr>
      </w:pPr>
      <w:r>
        <w:t>A Svéd Vegyianyag-ügynökség az előírások közzététele előtt lehetőséget ad a többi illetékes hatóságnak, hogy észrevételeket tegyenek.</w:t>
      </w:r>
    </w:p>
    <w:p w14:paraId="3798ED96" w14:textId="7214571E" w:rsidR="00032E75" w:rsidRDefault="00032E75" w:rsidP="006B5212">
      <w:pPr>
        <w:pStyle w:val="Szvegtrzsbehzssal"/>
      </w:pPr>
    </w:p>
    <w:p w14:paraId="0F7F10CD" w14:textId="6D28A120" w:rsidR="00012157" w:rsidRDefault="00881D46" w:rsidP="006B5212">
      <w:pPr>
        <w:pStyle w:val="Szvegtrzs"/>
        <w:keepNext/>
        <w:keepLines/>
        <w:pBdr>
          <w:left w:val="single" w:sz="4" w:space="4" w:color="auto"/>
        </w:pBdr>
      </w:pPr>
      <w:r>
        <w:rPr>
          <w:b/>
          <w:bCs/>
        </w:rPr>
        <w:t>38. </w:t>
      </w:r>
      <w:r>
        <w:rPr>
          <w:b/>
        </w:rPr>
        <w:t>§</w:t>
      </w:r>
      <w:r>
        <w:t>    A Svéd Mezőgazdasági Hivatal a 37. § szerinti tilalom alóli mentességeket állapíthat meg:</w:t>
      </w:r>
    </w:p>
    <w:p w14:paraId="18B43210" w14:textId="4ABA48AD" w:rsidR="00012157" w:rsidRPr="00266FC7" w:rsidRDefault="00012157" w:rsidP="006B5212">
      <w:pPr>
        <w:pStyle w:val="Szvegtrzsbehzssal"/>
        <w:pBdr>
          <w:left w:val="single" w:sz="4" w:space="4" w:color="auto"/>
        </w:pBdr>
      </w:pPr>
      <w:r>
        <w:t>1. a növénykárosítókkal szembeni védekező intézkedésekről, a 228/2013/EU, a 652/2014/EU és az 1143/2014/EU európai parlamenti és tanácsi rendelet módosításáról, valamint a 69/464/EGK, a 74/647/EGK, a 93/85/EGK, a 98/57/EK, a 2000/29/EK, a 2006/91/EK és a 2007/33/EK tanácsi irányelv hatályon kívül helyezéséről szóló, 2016. október 26-i (EU) 2016/2031 európai parlamenti és tanácsi rendelet, illetve az e rendeletet végrehajtó rendelkezések szerinti zárlati károsítók betelepítésének, meghonosodásának és elterjedésének megakadályozása érdekében, vagy</w:t>
      </w:r>
    </w:p>
    <w:p w14:paraId="53F13C05" w14:textId="7DBE424F" w:rsidR="00012157" w:rsidRPr="00266FC7" w:rsidRDefault="00012157" w:rsidP="006B5212">
      <w:pPr>
        <w:pStyle w:val="Szvegtrzsbehzssal"/>
        <w:pBdr>
          <w:left w:val="single" w:sz="4" w:space="4" w:color="auto"/>
        </w:pBdr>
      </w:pPr>
      <w:r>
        <w:t>2. amennyiben az a Svéd Nemzeti Génbankban vagy a Nordic Genetic Resource Centerben megőrzött növények termesztéséhez vagy más különleges okokból szükséges.</w:t>
      </w:r>
    </w:p>
    <w:p w14:paraId="7A578F17" w14:textId="21C0B0F7" w:rsidR="00CD7015" w:rsidRDefault="00B27838" w:rsidP="006B5212">
      <w:pPr>
        <w:pStyle w:val="Szvegtrzsbehzssal"/>
        <w:pBdr>
          <w:left w:val="single" w:sz="4" w:space="4" w:color="auto"/>
        </w:pBdr>
      </w:pPr>
      <w:r>
        <w:t xml:space="preserve">A Svéd Mezőgazdasági Hivatal a 37. § (1) bekezdése szerinti tilalmak alóli mentességeket állapíthat meg az idegenhonos inváziós fajok </w:t>
      </w:r>
      <w:r>
        <w:lastRenderedPageBreak/>
        <w:t>betelepítésének, meghonosodásának és elterjedésének megakadályozása érdekében.</w:t>
      </w:r>
    </w:p>
    <w:p w14:paraId="78B53D2B" w14:textId="1225ABCE" w:rsidR="00937E7E" w:rsidRDefault="00881D46" w:rsidP="006B5212">
      <w:pPr>
        <w:pStyle w:val="Szvegtrzsbehzssal"/>
        <w:pBdr>
          <w:left w:val="single" w:sz="4" w:space="4" w:color="auto"/>
        </w:pBdr>
      </w:pPr>
      <w:r>
        <w:t>A Svéd Mezőgazdasági Hivatal az előírások bejelentése előtt lehetőséget ad a többi illetékes hatóságnak, hogy észrevételeket tegyenek.</w:t>
      </w:r>
    </w:p>
    <w:p w14:paraId="635DA354" w14:textId="341F52B8" w:rsidR="00376AEE" w:rsidRDefault="00376AEE" w:rsidP="006B5212">
      <w:pPr>
        <w:pStyle w:val="Szvegtrzs"/>
        <w:rPr>
          <w:b/>
        </w:rPr>
      </w:pPr>
    </w:p>
    <w:p w14:paraId="01FF3403" w14:textId="37018A2C" w:rsidR="00376AEE" w:rsidRPr="00376AEE" w:rsidRDefault="00A61757" w:rsidP="006B5212">
      <w:pPr>
        <w:pStyle w:val="Szvegtrzs"/>
        <w:pBdr>
          <w:left w:val="single" w:sz="4" w:space="4" w:color="auto"/>
        </w:pBdr>
      </w:pPr>
      <w:r>
        <w:rPr>
          <w:b/>
        </w:rPr>
        <w:t>38a. §</w:t>
      </w:r>
      <w:r>
        <w:t>    A Svéd Környezetvédelmi Ügynökség a 37. § (2)–(6) bekezdése szerinti tilalmak alóli mentességeket állapíthat meg az idegenhonos inváziós fajok betelepítésének, meghonosodásának és elterjedésének megakadályozása érdekében.</w:t>
      </w:r>
    </w:p>
    <w:p w14:paraId="5371FC91" w14:textId="392FCE3F" w:rsidR="00A61757" w:rsidRDefault="00A61757" w:rsidP="006B5212">
      <w:pPr>
        <w:pStyle w:val="Szvegtrzsbehzssal"/>
        <w:pBdr>
          <w:left w:val="single" w:sz="4" w:space="4" w:color="auto"/>
        </w:pBdr>
      </w:pPr>
      <w:r>
        <w:t>A Svéd Környezetvédelmi Ügynökség az előírások közzététele előtt lehetőséget ad a többi illetékes hatóságnak, hogy észrevételeket tegyenek.</w:t>
      </w:r>
    </w:p>
    <w:p w14:paraId="63260C92" w14:textId="45BD35D3" w:rsidR="0081155C" w:rsidRDefault="0081155C" w:rsidP="006B5212">
      <w:pPr>
        <w:pStyle w:val="Szvegtrzsbehzssal"/>
      </w:pPr>
    </w:p>
    <w:p w14:paraId="2B54BD71" w14:textId="6782FF05" w:rsidR="00534BEB" w:rsidRDefault="003803AE" w:rsidP="006B5212">
      <w:pPr>
        <w:pStyle w:val="Szvegtrzs"/>
        <w:keepNext/>
        <w:keepLines/>
        <w:pBdr>
          <w:left w:val="single" w:sz="4" w:space="4" w:color="auto"/>
        </w:pBdr>
      </w:pPr>
      <w:bookmarkStart w:id="2" w:name="_Hlk45635514"/>
      <w:r>
        <w:rPr>
          <w:b/>
          <w:bCs/>
        </w:rPr>
        <w:t>39. </w:t>
      </w:r>
      <w:r>
        <w:rPr>
          <w:b/>
        </w:rPr>
        <w:t>§</w:t>
      </w:r>
      <w:r>
        <w:t>   Az önkormányzatok egyedi esetekben mentességet adhatnak a 37. § szerinti tilalmak alól, ha a növényvédő szert</w:t>
      </w:r>
    </w:p>
    <w:p w14:paraId="6CF46CFB" w14:textId="277E4B6B" w:rsidR="00534BEB" w:rsidRDefault="00534BEB" w:rsidP="006B5212">
      <w:pPr>
        <w:pStyle w:val="Szvegtrzsbehzssal"/>
        <w:pBdr>
          <w:left w:val="single" w:sz="4" w:space="4" w:color="auto"/>
        </w:pBdr>
      </w:pPr>
      <w:r>
        <w:t>1. a Svéd Vegyianyag-ügynökség jóváhagyta, a felhasználás összhangban van a jóváhagyás feltételeivel, és</w:t>
      </w:r>
    </w:p>
    <w:p w14:paraId="039C3066" w14:textId="3320113A" w:rsidR="003803AE" w:rsidRPr="00AB6C98" w:rsidRDefault="00534BEB" w:rsidP="006B5212">
      <w:pPr>
        <w:pStyle w:val="Szvegtrzsbehzssal"/>
        <w:pBdr>
          <w:left w:val="single" w:sz="4" w:space="4" w:color="auto"/>
        </w:pBdr>
      </w:pPr>
      <w:r>
        <w:t>2. az a Svéd Nemzeti Génbankban vagy a Nordic Genetic Resource Centerben megőrzött növények termesztéséhez vagy más különleges okból szükséges.</w:t>
      </w:r>
    </w:p>
    <w:bookmarkEnd w:id="2"/>
    <w:p w14:paraId="4F6D23D7" w14:textId="77777777" w:rsidR="00201C96" w:rsidRDefault="00201C96" w:rsidP="006B5212">
      <w:pPr>
        <w:pStyle w:val="Szvegtrzs"/>
      </w:pPr>
    </w:p>
    <w:p w14:paraId="1A3D26E0" w14:textId="7041B13D" w:rsidR="00295796" w:rsidRPr="00295796" w:rsidRDefault="00312626" w:rsidP="006B5212">
      <w:pPr>
        <w:pStyle w:val="Szvegtrzs"/>
        <w:keepNext/>
        <w:keepLines/>
        <w:rPr>
          <w:bCs/>
        </w:rPr>
      </w:pPr>
      <w:bookmarkStart w:id="3" w:name="_Hlk45635066"/>
      <w:r>
        <w:rPr>
          <w:b/>
          <w:bCs/>
        </w:rPr>
        <w:t>40. </w:t>
      </w:r>
      <w:r>
        <w:rPr>
          <w:b/>
        </w:rPr>
        <w:t>§</w:t>
      </w:r>
      <w:r>
        <w:t>    Tilos a növényvédő szerek szakmai felhasználása az önkormányzati testület külön engedélye nélkül</w:t>
      </w:r>
    </w:p>
    <w:p w14:paraId="37090E48" w14:textId="1E7AC3C6" w:rsidR="00295796" w:rsidRPr="00295796" w:rsidRDefault="00295796" w:rsidP="006B5212">
      <w:pPr>
        <w:pStyle w:val="Szvegtrzsbehzssal"/>
        <w:pBdr>
          <w:left w:val="single" w:sz="4" w:space="4" w:color="auto"/>
        </w:pBdr>
      </w:pPr>
      <w:r>
        <w:t>1. sport- és szabadidős létesítményekben,</w:t>
      </w:r>
    </w:p>
    <w:p w14:paraId="4ABE10B5" w14:textId="233962D4" w:rsidR="00295796" w:rsidRPr="00295796" w:rsidRDefault="001D7FF4" w:rsidP="006B5212">
      <w:pPr>
        <w:pStyle w:val="Szvegtrzsbehzssal"/>
        <w:pBdr>
          <w:left w:val="single" w:sz="4" w:space="4" w:color="auto"/>
        </w:pBdr>
      </w:pPr>
      <w:r>
        <w:t>2. a tervezés és az építési munkálatok során,</w:t>
      </w:r>
    </w:p>
    <w:p w14:paraId="7893CD7C" w14:textId="5849DDD9" w:rsidR="00295796" w:rsidRPr="00295796" w:rsidRDefault="001D7FF4" w:rsidP="006B5212">
      <w:pPr>
        <w:pStyle w:val="Szvegtrzsbehzssal"/>
        <w:pBdr>
          <w:left w:val="single" w:sz="4" w:space="4" w:color="auto"/>
        </w:pBdr>
      </w:pPr>
      <w:r>
        <w:t>3. úttesteken, valamint kavicsfelületeken és más különösen nagy</w:t>
      </w:r>
    </w:p>
    <w:p w14:paraId="593F172A" w14:textId="77777777" w:rsidR="00295796" w:rsidRPr="00295796" w:rsidRDefault="00295796" w:rsidP="006B5212">
      <w:pPr>
        <w:pStyle w:val="Szvegtrzs"/>
        <w:pBdr>
          <w:left w:val="single" w:sz="4" w:space="4" w:color="auto"/>
        </w:pBdr>
        <w:rPr>
          <w:bCs/>
        </w:rPr>
      </w:pPr>
      <w:r>
        <w:t>áteresztésű felületeken, és</w:t>
      </w:r>
    </w:p>
    <w:p w14:paraId="29EB80B3" w14:textId="746B2B4B" w:rsidR="008B2F9D" w:rsidRDefault="001D7FF4" w:rsidP="006B5212">
      <w:pPr>
        <w:pStyle w:val="Szvegtrzsbehzssal"/>
        <w:pBdr>
          <w:left w:val="single" w:sz="4" w:space="4" w:color="auto"/>
        </w:pBdr>
      </w:pPr>
      <w:r>
        <w:t>4. aszfalt- vagy betonfelületeken vagy más kemény anyagokon.</w:t>
      </w:r>
    </w:p>
    <w:p w14:paraId="3492C08E" w14:textId="6DF347ED" w:rsidR="00DB0828" w:rsidRDefault="00DB0828" w:rsidP="006B5212">
      <w:pPr>
        <w:pStyle w:val="Szvegtrzsbehzssal"/>
      </w:pPr>
    </w:p>
    <w:p w14:paraId="4BAB64A5" w14:textId="77024D69" w:rsidR="00DB0828" w:rsidRDefault="00DB0828" w:rsidP="006B5212">
      <w:pPr>
        <w:pStyle w:val="Szvegtrzs"/>
        <w:pBdr>
          <w:left w:val="single" w:sz="4" w:space="4" w:color="auto"/>
        </w:pBdr>
      </w:pPr>
      <w:r>
        <w:rPr>
          <w:b/>
          <w:bCs/>
        </w:rPr>
        <w:t>40a. §</w:t>
      </w:r>
      <w:r>
        <w:t>    A 40. §-ban szereplő engedélykötelezettség nem vonatkozik azokra a növényvédő szerekre, amelyek a 37a. §-nak megfelelően kiadott előírások értelmében mentesültek a 37. §-ban foglalt felhasználási tilalom alól.</w:t>
      </w:r>
    </w:p>
    <w:p w14:paraId="2C6F1FA0" w14:textId="3AA9D8FA" w:rsidR="00DB0828" w:rsidRDefault="00DB0828" w:rsidP="006B5212">
      <w:pPr>
        <w:pStyle w:val="Szvegtrzsbehzssal"/>
        <w:pBdr>
          <w:left w:val="single" w:sz="4" w:space="4" w:color="auto"/>
        </w:pBdr>
      </w:pPr>
      <w:r>
        <w:t>A 40. § (3) és (4) bekezdésében szereplő engedélyezési kötelezettség nem vonatkozik a növényvédő szerek</w:t>
      </w:r>
    </w:p>
    <w:p w14:paraId="722824D0" w14:textId="20F5BCF9" w:rsidR="005B7579" w:rsidRDefault="00DB0828" w:rsidP="006B5212">
      <w:pPr>
        <w:pStyle w:val="Szvegtrzsbehzssal"/>
        <w:keepNext/>
        <w:keepLines/>
        <w:pBdr>
          <w:left w:val="single" w:sz="4" w:space="4" w:color="auto"/>
        </w:pBdr>
      </w:pPr>
      <w:r>
        <w:t>1. úttesteken történő használatára, megakadályozandó az</w:t>
      </w:r>
    </w:p>
    <w:p w14:paraId="355B9167" w14:textId="0E5F613F" w:rsidR="005B7579" w:rsidRDefault="005B7579" w:rsidP="006B5212">
      <w:pPr>
        <w:pStyle w:val="Szvegtrzsbehzssal"/>
        <w:pBdr>
          <w:left w:val="single" w:sz="4" w:space="4" w:color="auto"/>
        </w:pBdr>
      </w:pPr>
      <w:r>
        <w:t>a. idegenhonos inváziós fajok, vagy</w:t>
      </w:r>
    </w:p>
    <w:p w14:paraId="24BC9FE2" w14:textId="7C22579E" w:rsidR="00DB0828" w:rsidRDefault="005B7579" w:rsidP="006B5212">
      <w:pPr>
        <w:pStyle w:val="Szvegtrzsbehzssal"/>
        <w:pBdr>
          <w:left w:val="single" w:sz="4" w:space="4" w:color="auto"/>
        </w:pBdr>
      </w:pPr>
      <w:r>
        <w:t>b. az (EU) 2016/2031 európai parlamenti és tanácsi rendelet, illetve az e rendeletet végrehajtó rendelkezések szerinti zárlati károsítók betelepítését, meghonosodását és elterjedését, vagy</w:t>
      </w:r>
    </w:p>
    <w:p w14:paraId="6059D654" w14:textId="184F50D9" w:rsidR="00DB0828" w:rsidRDefault="00DB0828" w:rsidP="006B5212">
      <w:pPr>
        <w:pStyle w:val="Szvegtrzsbehzssal"/>
        <w:pBdr>
          <w:left w:val="single" w:sz="4" w:space="4" w:color="auto"/>
        </w:pBdr>
      </w:pPr>
      <w:r>
        <w:t>2. a rézsűkön történő használatra.</w:t>
      </w:r>
    </w:p>
    <w:p w14:paraId="084D7983" w14:textId="1F3B4293" w:rsidR="00C92F1A" w:rsidRDefault="00C92F1A" w:rsidP="006B5212">
      <w:pPr>
        <w:pStyle w:val="Szvegtrzsbehzssal"/>
      </w:pPr>
    </w:p>
    <w:p w14:paraId="5DB38198" w14:textId="4C884F45" w:rsidR="00C92F1A" w:rsidRDefault="00C92F1A" w:rsidP="006B5212">
      <w:pPr>
        <w:pStyle w:val="Szvegtrzs"/>
      </w:pPr>
      <w:r>
        <w:rPr>
          <w:b/>
          <w:bCs/>
        </w:rPr>
        <w:t>41. </w:t>
      </w:r>
      <w:r>
        <w:rPr>
          <w:bCs/>
        </w:rPr>
        <w:t>§</w:t>
      </w:r>
      <w:r>
        <w:t>    Tilos a növényvédő szerek szakmai felhasználása az önkormányzati testület külön engedélye nélkül</w:t>
      </w:r>
    </w:p>
    <w:p w14:paraId="5945A15E" w14:textId="2455E21C" w:rsidR="00CC794F" w:rsidRDefault="00C92F1A" w:rsidP="006B5212">
      <w:pPr>
        <w:pStyle w:val="Szvegtrzsbehzssal"/>
        <w:keepNext/>
        <w:keepLines/>
        <w:pBdr>
          <w:left w:val="single" w:sz="4" w:space="4" w:color="auto"/>
        </w:pBdr>
      </w:pPr>
      <w:r>
        <w:t>1. úttesteken, megakadályozandó az</w:t>
      </w:r>
    </w:p>
    <w:p w14:paraId="09F73312" w14:textId="0DD0100F" w:rsidR="00CC794F" w:rsidRDefault="00CC794F" w:rsidP="006B5212">
      <w:pPr>
        <w:pStyle w:val="Szvegtrzsbehzssal"/>
        <w:pBdr>
          <w:left w:val="single" w:sz="4" w:space="4" w:color="auto"/>
        </w:pBdr>
      </w:pPr>
      <w:r>
        <w:t>a. idegenhonos inváziós fajok, vagy</w:t>
      </w:r>
    </w:p>
    <w:p w14:paraId="53E14507" w14:textId="5F71EEDE" w:rsidR="00C92F1A" w:rsidRDefault="00CC794F" w:rsidP="006B5212">
      <w:pPr>
        <w:pStyle w:val="Szvegtrzsbehzssal"/>
        <w:pBdr>
          <w:left w:val="single" w:sz="4" w:space="4" w:color="auto"/>
        </w:pBdr>
      </w:pPr>
      <w:r>
        <w:t>b. az (EU) 2016/2031 európai parlamenti és tanácsi rendelet, illetve az e rendeletet végrehajtó rendelkezések szerinti zárlati károsítók betelepítését, meghonosodását és elterjedését;</w:t>
      </w:r>
    </w:p>
    <w:p w14:paraId="0E67826B" w14:textId="77777777" w:rsidR="00C92F1A" w:rsidRDefault="00C92F1A" w:rsidP="006B5212">
      <w:pPr>
        <w:pStyle w:val="Szvegtrzsbehzssal"/>
      </w:pPr>
      <w:r>
        <w:t>2. rézsűkön; és</w:t>
      </w:r>
    </w:p>
    <w:p w14:paraId="15458BA7" w14:textId="0204D8A9" w:rsidR="00C92F1A" w:rsidRDefault="00C92F1A" w:rsidP="006B5212">
      <w:pPr>
        <w:pStyle w:val="Szvegtrzsbehzssal"/>
        <w:pBdr>
          <w:left w:val="single" w:sz="4" w:space="4" w:color="auto"/>
        </w:pBdr>
      </w:pPr>
      <w:r>
        <w:t>3. olyan területeken, amelyekre nem alkalmazandó a 37. § szerinti tilalom vagy a 40. § szerinti engedélyezési kötelezettség, és amelyek nagyközönség által szabadon megközelíthető összefüggő területe meghaladja az 1 000 négyzetmétert.</w:t>
      </w:r>
    </w:p>
    <w:p w14:paraId="253DE428" w14:textId="3DC6F8DA" w:rsidR="00C92F1A" w:rsidRDefault="00C92F1A" w:rsidP="006B5212">
      <w:pPr>
        <w:pStyle w:val="Szvegtrzsbehzssal"/>
      </w:pPr>
      <w:r>
        <w:lastRenderedPageBreak/>
        <w:t>Az értesítés tárgyát képező tevékenységeket az értesítést követően legkorábban négy héttel lehet elkezdeni, hacsak a Hivatal másként nem határoz.</w:t>
      </w:r>
    </w:p>
    <w:p w14:paraId="49F9AEB1" w14:textId="273AE27B" w:rsidR="00C4347E" w:rsidRDefault="00C4347E" w:rsidP="006B5212">
      <w:pPr>
        <w:pStyle w:val="Szvegtrzsbehzssal"/>
      </w:pPr>
    </w:p>
    <w:p w14:paraId="49840DA2" w14:textId="4CD26342" w:rsidR="003A24B1" w:rsidRPr="003A24B1" w:rsidRDefault="00C4347E" w:rsidP="006B5212">
      <w:pPr>
        <w:pStyle w:val="Szvegtrzs"/>
        <w:pBdr>
          <w:left w:val="single" w:sz="4" w:space="4" w:color="auto"/>
        </w:pBdr>
      </w:pPr>
      <w:r>
        <w:rPr>
          <w:b/>
          <w:bCs/>
        </w:rPr>
        <w:t>41a. </w:t>
      </w:r>
      <w:r>
        <w:rPr>
          <w:bCs/>
        </w:rPr>
        <w:t>§</w:t>
      </w:r>
      <w:r>
        <w:t>    A 41. §-ban szereplő értesítési kötelezettség nem vonatkozik azokra a növényvédő szerekre, amelyek a 37(a) §-nak megfelelően kiadott előírások értelmében mentesültek a 37. §-ban foglalt felhasználási tilalom alól.</w:t>
      </w:r>
    </w:p>
    <w:p w14:paraId="0706E754" w14:textId="6F228724" w:rsidR="00C4347E" w:rsidRDefault="00C4347E" w:rsidP="006B5212">
      <w:pPr>
        <w:pStyle w:val="Szvegtrzsbehzssal"/>
        <w:pBdr>
          <w:left w:val="single" w:sz="4" w:space="4" w:color="auto"/>
        </w:pBdr>
      </w:pPr>
      <w:r>
        <w:t>A 41. § (1) bekezdésének (3) pontjában szereplő értesítési kötelezettség nem vonatkozik a szántóterületen történő felhasználásra.</w:t>
      </w:r>
    </w:p>
    <w:p w14:paraId="0FE2E357" w14:textId="0E382CE4" w:rsidR="00324968" w:rsidRDefault="00324968" w:rsidP="006B5212">
      <w:pPr>
        <w:pStyle w:val="Szvegtrzsbehzssal"/>
      </w:pPr>
    </w:p>
    <w:p w14:paraId="5DD82DF2" w14:textId="7A6D1A15" w:rsidR="00376AEE" w:rsidRPr="00376AEE" w:rsidRDefault="00D81F2D" w:rsidP="006B5212">
      <w:pPr>
        <w:pStyle w:val="Szvegtrzs"/>
        <w:keepNext/>
        <w:keepLines/>
        <w:pBdr>
          <w:left w:val="single" w:sz="4" w:space="4" w:color="auto"/>
        </w:pBdr>
      </w:pPr>
      <w:r>
        <w:rPr>
          <w:b/>
          <w:bCs/>
        </w:rPr>
        <w:t>42. §</w:t>
      </w:r>
      <w:r>
        <w:t>    A 37. § (1) bekezdése, a 40. § és a 41.</w:t>
      </w:r>
      <w:r>
        <w:rPr>
          <w:bCs/>
        </w:rPr>
        <w:t> §</w:t>
      </w:r>
      <w:r>
        <w:t xml:space="preserve"> rendelkezései nem alkalmazandók az olyan felhasználására:</w:t>
      </w:r>
    </w:p>
    <w:p w14:paraId="5D175E0F" w14:textId="76B1FB36" w:rsidR="001E5AD6" w:rsidRDefault="002438B7" w:rsidP="006B5212">
      <w:pPr>
        <w:pStyle w:val="Szvegtrzsbehzssal"/>
        <w:pBdr>
          <w:left w:val="single" w:sz="4" w:space="4" w:color="auto"/>
        </w:pBdr>
      </w:pPr>
      <w:r>
        <w:t>1. amely pontfeldolgozás-jellegű, és</w:t>
      </w:r>
    </w:p>
    <w:p w14:paraId="5957CF83" w14:textId="2E07FC07" w:rsidR="00D81F2D" w:rsidRDefault="002438B7" w:rsidP="006B5212">
      <w:pPr>
        <w:pStyle w:val="Szvegtrzsbehzssal"/>
      </w:pPr>
      <w:r>
        <w:t>2. olyan korlátozott alkalmazási körrel rendelkezik, hogy az emberi egészséget és a környezetet nem fenyegeti károsodás veszélye.</w:t>
      </w:r>
      <w:bookmarkEnd w:id="3"/>
    </w:p>
    <w:p w14:paraId="035C6067" w14:textId="09EB0A51" w:rsidR="003319B3" w:rsidRDefault="003319B3" w:rsidP="006B5212">
      <w:pPr>
        <w:pStyle w:val="Szvegtrzsbehzssal"/>
      </w:pPr>
    </w:p>
    <w:p w14:paraId="6FC41CB8" w14:textId="6B118640" w:rsidR="003319B3" w:rsidRDefault="003319B3" w:rsidP="006B5212">
      <w:pPr>
        <w:pStyle w:val="Szvegtrzs"/>
        <w:keepNext/>
        <w:keepLines/>
      </w:pPr>
      <w:r>
        <w:rPr>
          <w:b/>
          <w:bCs/>
        </w:rPr>
        <w:t>43. §</w:t>
      </w:r>
      <w:r>
        <w:t>    A Svéd Környezetvédelmi Ügynökség</w:t>
      </w:r>
    </w:p>
    <w:p w14:paraId="23EB9D0A" w14:textId="1A582409" w:rsidR="003319B3" w:rsidRDefault="003319B3" w:rsidP="006B5212">
      <w:pPr>
        <w:pStyle w:val="Szvegtrzsbehzssal"/>
        <w:pBdr>
          <w:left w:val="single" w:sz="4" w:space="4" w:color="auto"/>
        </w:pBdr>
      </w:pPr>
      <w:r>
        <w:t>1. részletesebb mentességeket állapíthat meg a 39. § (2) bekezdése értelmében, és</w:t>
      </w:r>
    </w:p>
    <w:p w14:paraId="3715AAED" w14:textId="426B3E91" w:rsidR="000B1D37" w:rsidRPr="0028222F" w:rsidRDefault="003319B3" w:rsidP="006B5212">
      <w:pPr>
        <w:pStyle w:val="Szvegtrzsbehzssal"/>
      </w:pPr>
      <w:r>
        <w:t>2. a növényvédő szerek erdőterületen kívüli felhasználása esetében előírásokat adhat ki a 40–42. § érvényesítéséről.</w:t>
      </w:r>
    </w:p>
    <w:p w14:paraId="1DD2AC6E" w14:textId="6667AF51" w:rsidR="003319B3" w:rsidRPr="0028222F" w:rsidRDefault="003319B3" w:rsidP="006B5212">
      <w:pPr>
        <w:pStyle w:val="Szvegtrzsbehzssal"/>
        <w:pBdr>
          <w:left w:val="single" w:sz="4" w:space="4" w:color="auto"/>
        </w:pBdr>
      </w:pPr>
      <w:r>
        <w:t>A Svéd Környezetvédelmi Ügynökség az előírások közzététele előtt lehetőséget ad a többi illetékes hatóságnak, hogy észrevételeket tegyenek.</w:t>
      </w:r>
    </w:p>
    <w:p w14:paraId="6967A017" w14:textId="477581A0" w:rsidR="002F6352" w:rsidRDefault="002F6352" w:rsidP="006B5212">
      <w:pPr>
        <w:pStyle w:val="Szvegtrzsbehzssal"/>
      </w:pPr>
    </w:p>
    <w:p w14:paraId="3058FAD7" w14:textId="3326B070" w:rsidR="002F6352" w:rsidRDefault="002F6352" w:rsidP="006B5212">
      <w:pPr>
        <w:pStyle w:val="Szvegtrzs"/>
        <w:keepNext/>
        <w:keepLines/>
        <w:pBdr>
          <w:left w:val="single" w:sz="4" w:space="4" w:color="auto"/>
        </w:pBdr>
      </w:pPr>
      <w:r>
        <w:rPr>
          <w:b/>
          <w:bCs/>
        </w:rPr>
        <w:t>43a.</w:t>
      </w:r>
      <w:r>
        <w:t xml:space="preserve"> </w:t>
      </w:r>
      <w:r>
        <w:rPr>
          <w:b/>
        </w:rPr>
        <w:t>§</w:t>
      </w:r>
      <w:r>
        <w:t>    A Svéd Mezőgazdasági Hivatal részletesebb mentességeket állapíthat meg a 39. § (1) bekezdésével összhangban.</w:t>
      </w:r>
    </w:p>
    <w:p w14:paraId="6EF3A461" w14:textId="60FA3588" w:rsidR="002F6352" w:rsidRDefault="002F6352" w:rsidP="006B5212">
      <w:pPr>
        <w:pStyle w:val="Szvegtrzsbehzssal"/>
        <w:pBdr>
          <w:left w:val="single" w:sz="4" w:space="4" w:color="auto"/>
        </w:pBdr>
      </w:pPr>
      <w:r>
        <w:t>A Svéd Mezőgazdasági Hivatal az előírások bejelentése előtt lehetőséget ad a többi illetékes hatóságnak, hogy észrevételeket tegyenek.</w:t>
      </w:r>
    </w:p>
    <w:p w14:paraId="68B5E4D1" w14:textId="274C1D97" w:rsidR="00050F4F" w:rsidRPr="009F0C87" w:rsidRDefault="00050F4F" w:rsidP="006B5212">
      <w:pPr>
        <w:pStyle w:val="Slutstreck"/>
        <w:spacing w:line="232" w:lineRule="exact"/>
      </w:pPr>
      <w:r>
        <w:t>                     </w:t>
      </w:r>
    </w:p>
    <w:p w14:paraId="25181EB6" w14:textId="05C336F6" w:rsidR="00050F4F" w:rsidRDefault="00050F4F" w:rsidP="006B5212">
      <w:pPr>
        <w:pStyle w:val="Szvegtrzsbehzssal"/>
      </w:pPr>
      <w:r>
        <w:t>1. E rendelet 2021. február 1-jén lép hatályba.</w:t>
      </w:r>
    </w:p>
    <w:p w14:paraId="033BF1B9" w14:textId="4A274F0D" w:rsidR="00B55815" w:rsidRPr="00CA3E21" w:rsidRDefault="00050F4F" w:rsidP="006B5212">
      <w:pPr>
        <w:pStyle w:val="Szvegtrzsbehzssal"/>
      </w:pPr>
      <w:r>
        <w:t xml:space="preserve">2. A növényvédő szerek szakmai felhasználására vonatkozó, a 2. fejezet 40. </w:t>
      </w:r>
      <w:r>
        <w:rPr>
          <w:b/>
        </w:rPr>
        <w:t>§</w:t>
      </w:r>
      <w:r>
        <w:t>-a szerinti azon engedélyek, amelyekről a korábbi előírásoknak megfelelően határoztak, legfeljebb 2022. december 31-ig továbbra is érvényesek.</w:t>
      </w:r>
    </w:p>
    <w:sectPr w:rsidR="00B55815" w:rsidRPr="00CA3E21" w:rsidSect="00B045CC">
      <w:headerReference w:type="even" r:id="rId15"/>
      <w:headerReference w:type="default" r:id="rId16"/>
      <w:footerReference w:type="default" r:id="rId17"/>
      <w:footerReference w:type="first" r:id="rId18"/>
      <w:type w:val="oddPage"/>
      <w:pgSz w:w="11906" w:h="16838" w:code="9"/>
      <w:pgMar w:top="680" w:right="3657" w:bottom="1418" w:left="130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59CDD" w14:textId="77777777" w:rsidR="004E3058" w:rsidRDefault="004E3058" w:rsidP="00680442">
      <w:r>
        <w:separator/>
      </w:r>
    </w:p>
  </w:endnote>
  <w:endnote w:type="continuationSeparator" w:id="0">
    <w:p w14:paraId="2B0E8E87" w14:textId="77777777" w:rsidR="004E3058" w:rsidRDefault="004E3058" w:rsidP="00680442">
      <w:r>
        <w:continuationSeparator/>
      </w:r>
    </w:p>
  </w:endnote>
  <w:endnote w:type="continuationNotice" w:id="1">
    <w:p w14:paraId="5A35A266" w14:textId="77777777" w:rsidR="004E3058" w:rsidRDefault="004E30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90928" w14:textId="77777777" w:rsidR="004043E4" w:rsidRDefault="004043E4" w:rsidP="00CE05BB">
    <w:pPr>
      <w:pStyle w:val="llb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9D9249" wp14:editId="7801D6FA">
              <wp:simplePos x="0" y="0"/>
              <wp:positionH relativeFrom="column">
                <wp:posOffset>5411470</wp:posOffset>
              </wp:positionH>
              <wp:positionV relativeFrom="paragraph">
                <wp:posOffset>-759460</wp:posOffset>
              </wp:positionV>
              <wp:extent cx="648000" cy="295200"/>
              <wp:effectExtent l="0" t="0" r="0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" cy="29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230E6B" w14:textId="77777777" w:rsidR="004043E4" w:rsidRDefault="004043E4" w:rsidP="004043E4">
                          <w:pPr>
                            <w:pStyle w:val="Szvegtrzs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0246B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D924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margin-left:426.1pt;margin-top:-59.8pt;width:51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" fillcolor="white [3201]" stroked="f" strokeweight=".5pt">
              <v:textbox>
                <w:txbxContent>
                  <w:p w14:paraId="60230E6B" w14:textId="77777777" w:rsidR="004043E4" w:rsidRDefault="004043E4" w:rsidP="004043E4">
                    <w:pPr>
                      <w:pStyle w:val="Szvegtrzs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0246B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CB867" w14:textId="77777777" w:rsidR="005B2C6E" w:rsidRDefault="005B2C6E" w:rsidP="00CE05BB">
    <w:pPr>
      <w:pStyle w:val="llb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A13A90" wp14:editId="3950AF5B">
              <wp:simplePos x="0" y="0"/>
              <wp:positionH relativeFrom="column">
                <wp:posOffset>5412023</wp:posOffset>
              </wp:positionH>
              <wp:positionV relativeFrom="paragraph">
                <wp:posOffset>-760730</wp:posOffset>
              </wp:positionV>
              <wp:extent cx="648970" cy="294005"/>
              <wp:effectExtent l="0" t="0" r="0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94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CE701C" w14:textId="77777777" w:rsidR="005B2C6E" w:rsidRDefault="005B2C6E" w:rsidP="005B2C6E">
                          <w:pPr>
                            <w:pStyle w:val="Szvegtrzs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0246B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13A90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style="position:absolute;margin-left:426.15pt;margin-top:-59.9pt;width:51.1pt;height:2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" fillcolor="white [3201]" stroked="f" strokeweight=".5pt">
              <v:textbox>
                <w:txbxContent>
                  <w:p w14:paraId="0FCE701C" w14:textId="77777777" w:rsidR="005B2C6E" w:rsidRDefault="005B2C6E" w:rsidP="005B2C6E">
                    <w:pPr>
                      <w:pStyle w:val="Szvegtrzs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0246B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3B769" w14:textId="77777777" w:rsidR="004E3058" w:rsidRDefault="004E3058" w:rsidP="00680442"/>
  </w:footnote>
  <w:footnote w:type="continuationSeparator" w:id="0">
    <w:p w14:paraId="3B847C0A" w14:textId="77777777" w:rsidR="004E3058" w:rsidRPr="00C26807" w:rsidRDefault="004E3058" w:rsidP="00C26807">
      <w:pPr>
        <w:pStyle w:val="llb"/>
      </w:pPr>
    </w:p>
  </w:footnote>
  <w:footnote w:type="continuationNotice" w:id="1">
    <w:p w14:paraId="1B738ECB" w14:textId="77777777" w:rsidR="004E3058" w:rsidRDefault="004E3058"/>
  </w:footnote>
  <w:footnote w:id="2">
    <w:p w14:paraId="67641870" w14:textId="23274D48" w:rsidR="004F7236" w:rsidRDefault="004F7236">
      <w:pPr>
        <w:pStyle w:val="Lbjegyzetszveg"/>
      </w:pPr>
      <w:r>
        <w:rPr>
          <w:rStyle w:val="Lbjegyzet-hivatkozs"/>
        </w:rPr>
        <w:footnoteRef/>
      </w:r>
      <w:r>
        <w:t xml:space="preserve"> Lásd a peszticidek fenntartható használatának elérését célzó közösségi fellépés kereteinek meghatározásáról szóló, 2009. október 21-i 2009/128/EK európai parlamenti és tanácsi irányelvnek az (EU) 2019/1243 európai parlamenti és tanácsi rendelet szerinti szövegét. Lásd továbbá a műszaki szabályokkal és az információs társadalom szolgáltatásaira vonatkozó szabályokkal kapcsolatos információszolgáltatási eljárás megállapításáról szóló, 2015. szeptember 9-i (EU) 2015/1535 európai parlamenti és tanácsi irányelvet.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BF2FA" w14:textId="77777777" w:rsidR="007A5642" w:rsidRDefault="004E3058">
    <w:pPr>
      <w:pStyle w:val="lfej"/>
    </w:pPr>
    <w:r>
      <w:pict w14:anchorId="78799C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80641" o:spid="_x0000_s2050" type="#_x0000_t136" style="position:absolute;margin-left:0;margin-top:0;width:677.5pt;height:40.5pt;rotation:315;z-index:-251657216;mso-position-horizontal:center;mso-position-horizontal-relative:margin;mso-position-vertical:center;mso-position-vertical-relative:margin" o:allowincell="f" fillcolor="#c0504d [3205]" stroked="f">
          <v:fill opacity=".5"/>
          <v:textpath style="font-family:&quot;Times New Roman&quot;" string="TESZTDOKUMENTUM, NEM ÉRVÉNYES DOKUMENTUM!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5488A" w14:textId="77777777" w:rsidR="00F77ABC" w:rsidRDefault="00B045CC" w:rsidP="00F77ABC">
    <w:pPr>
      <w:pStyle w:val="lfej"/>
      <w:jc w:val="right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636772" wp14:editId="3C847587">
              <wp:simplePos x="0" y="0"/>
              <wp:positionH relativeFrom="column">
                <wp:posOffset>4801235</wp:posOffset>
              </wp:positionH>
              <wp:positionV relativeFrom="paragraph">
                <wp:posOffset>381000</wp:posOffset>
              </wp:positionV>
              <wp:extent cx="1249680" cy="451427"/>
              <wp:effectExtent l="0" t="0" r="7620" b="6350"/>
              <wp:wrapNone/>
              <wp:docPr id="5" name="Textru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9680" cy="45142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087682" w14:textId="77777777" w:rsidR="00D34DA7" w:rsidRPr="001974BD" w:rsidRDefault="00ED763F" w:rsidP="00B90519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SFS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36772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6" type="#_x0000_t202" style="position:absolute;left:0;text-align:left;margin-left:378.05pt;margin-top:30pt;width:98.4pt;height:3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" fillcolor="white [3201]" stroked="f" strokeweight=".5pt">
              <v:textbox>
                <w:txbxContent>
                  <w:p w14:paraId="6C087682" w14:textId="77777777" w:rsidR="00D34DA7" w:rsidRPr="001974BD" w:rsidRDefault="00ED763F" w:rsidP="00B90519">
                    <w:pPr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SFS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298DA48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62A682"/>
    <w:lvl w:ilvl="0">
      <w:start w:val="1"/>
      <w:numFmt w:val="decimal"/>
      <w:pStyle w:val="Szmozott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20DEFC"/>
    <w:lvl w:ilvl="0">
      <w:start w:val="1"/>
      <w:numFmt w:val="decimal"/>
      <w:pStyle w:val="Szmozott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7AAAE2"/>
    <w:lvl w:ilvl="0">
      <w:start w:val="1"/>
      <w:numFmt w:val="decimal"/>
      <w:pStyle w:val="Szmozott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D05FEE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588520"/>
    <w:lvl w:ilvl="0">
      <w:start w:val="1"/>
      <w:numFmt w:val="bullet"/>
      <w:pStyle w:val="Felsorol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BC4B60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D8C95E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CEE316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97A132E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attachedTemplate r:id="rId1"/>
  <w:defaultTabStop w:val="1304"/>
  <w:hyphenationZone w:val="425"/>
  <w:doNotHyphenateCap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D2"/>
    <w:rsid w:val="00002600"/>
    <w:rsid w:val="0000480A"/>
    <w:rsid w:val="00004B3E"/>
    <w:rsid w:val="00012157"/>
    <w:rsid w:val="00014844"/>
    <w:rsid w:val="00017485"/>
    <w:rsid w:val="00020CB8"/>
    <w:rsid w:val="000246BC"/>
    <w:rsid w:val="000309B4"/>
    <w:rsid w:val="00031EB1"/>
    <w:rsid w:val="00032E75"/>
    <w:rsid w:val="00040CC0"/>
    <w:rsid w:val="00050F4F"/>
    <w:rsid w:val="0005304C"/>
    <w:rsid w:val="0005436C"/>
    <w:rsid w:val="00054B0D"/>
    <w:rsid w:val="000561D2"/>
    <w:rsid w:val="00056206"/>
    <w:rsid w:val="00062643"/>
    <w:rsid w:val="000650CA"/>
    <w:rsid w:val="00065778"/>
    <w:rsid w:val="00076428"/>
    <w:rsid w:val="000776E6"/>
    <w:rsid w:val="000873A3"/>
    <w:rsid w:val="00087E73"/>
    <w:rsid w:val="00091696"/>
    <w:rsid w:val="00092DEF"/>
    <w:rsid w:val="0009400A"/>
    <w:rsid w:val="000953B2"/>
    <w:rsid w:val="000963A0"/>
    <w:rsid w:val="000A1BCC"/>
    <w:rsid w:val="000A1F54"/>
    <w:rsid w:val="000A33CB"/>
    <w:rsid w:val="000A437D"/>
    <w:rsid w:val="000A6C2B"/>
    <w:rsid w:val="000B072E"/>
    <w:rsid w:val="000B1D37"/>
    <w:rsid w:val="000B23CB"/>
    <w:rsid w:val="000B36C7"/>
    <w:rsid w:val="000B3EBB"/>
    <w:rsid w:val="000B7FEB"/>
    <w:rsid w:val="000D09CF"/>
    <w:rsid w:val="000D5641"/>
    <w:rsid w:val="000D56FC"/>
    <w:rsid w:val="000D5E85"/>
    <w:rsid w:val="000E3811"/>
    <w:rsid w:val="000F115F"/>
    <w:rsid w:val="00100E2C"/>
    <w:rsid w:val="001027A2"/>
    <w:rsid w:val="001175F2"/>
    <w:rsid w:val="00120DA4"/>
    <w:rsid w:val="00123422"/>
    <w:rsid w:val="0012455F"/>
    <w:rsid w:val="00132BD5"/>
    <w:rsid w:val="00135F8C"/>
    <w:rsid w:val="00136748"/>
    <w:rsid w:val="001409E8"/>
    <w:rsid w:val="0015284C"/>
    <w:rsid w:val="00162B76"/>
    <w:rsid w:val="00165B5E"/>
    <w:rsid w:val="00175988"/>
    <w:rsid w:val="00181BC1"/>
    <w:rsid w:val="001974BD"/>
    <w:rsid w:val="001B1C41"/>
    <w:rsid w:val="001B2688"/>
    <w:rsid w:val="001B4DB6"/>
    <w:rsid w:val="001D7FF4"/>
    <w:rsid w:val="001E5AD6"/>
    <w:rsid w:val="001F4FE9"/>
    <w:rsid w:val="002005DE"/>
    <w:rsid w:val="00201C96"/>
    <w:rsid w:val="00206330"/>
    <w:rsid w:val="00224C44"/>
    <w:rsid w:val="00232439"/>
    <w:rsid w:val="0023447C"/>
    <w:rsid w:val="00242CA0"/>
    <w:rsid w:val="002438B7"/>
    <w:rsid w:val="002506C1"/>
    <w:rsid w:val="00253EB5"/>
    <w:rsid w:val="00256BE7"/>
    <w:rsid w:val="002576A9"/>
    <w:rsid w:val="00266FC7"/>
    <w:rsid w:val="00267351"/>
    <w:rsid w:val="002718F7"/>
    <w:rsid w:val="002767C4"/>
    <w:rsid w:val="0028222F"/>
    <w:rsid w:val="00284A62"/>
    <w:rsid w:val="00287B42"/>
    <w:rsid w:val="0029295C"/>
    <w:rsid w:val="00293A4C"/>
    <w:rsid w:val="002949DD"/>
    <w:rsid w:val="00295796"/>
    <w:rsid w:val="002A3E16"/>
    <w:rsid w:val="002A76C1"/>
    <w:rsid w:val="002B2888"/>
    <w:rsid w:val="002B3871"/>
    <w:rsid w:val="002B452D"/>
    <w:rsid w:val="002B7FFB"/>
    <w:rsid w:val="002D247A"/>
    <w:rsid w:val="002D3D78"/>
    <w:rsid w:val="002E1EE2"/>
    <w:rsid w:val="002F228F"/>
    <w:rsid w:val="002F6352"/>
    <w:rsid w:val="002F68D4"/>
    <w:rsid w:val="00301819"/>
    <w:rsid w:val="0030589E"/>
    <w:rsid w:val="00311970"/>
    <w:rsid w:val="00312626"/>
    <w:rsid w:val="00315316"/>
    <w:rsid w:val="00323010"/>
    <w:rsid w:val="00324968"/>
    <w:rsid w:val="00330D88"/>
    <w:rsid w:val="003319B3"/>
    <w:rsid w:val="00332533"/>
    <w:rsid w:val="00340E34"/>
    <w:rsid w:val="00343A99"/>
    <w:rsid w:val="00344B4A"/>
    <w:rsid w:val="00350B0F"/>
    <w:rsid w:val="0035181A"/>
    <w:rsid w:val="00353C56"/>
    <w:rsid w:val="00353EE4"/>
    <w:rsid w:val="003642F1"/>
    <w:rsid w:val="003661D1"/>
    <w:rsid w:val="00367C3F"/>
    <w:rsid w:val="0037085F"/>
    <w:rsid w:val="00371480"/>
    <w:rsid w:val="00376AEE"/>
    <w:rsid w:val="003803AE"/>
    <w:rsid w:val="00390CA9"/>
    <w:rsid w:val="00394D15"/>
    <w:rsid w:val="003A24B1"/>
    <w:rsid w:val="003B259A"/>
    <w:rsid w:val="003D7AA4"/>
    <w:rsid w:val="003E3D7C"/>
    <w:rsid w:val="003E49EA"/>
    <w:rsid w:val="003E6E18"/>
    <w:rsid w:val="00400817"/>
    <w:rsid w:val="0040388F"/>
    <w:rsid w:val="004043E4"/>
    <w:rsid w:val="00412293"/>
    <w:rsid w:val="0041522E"/>
    <w:rsid w:val="0041685F"/>
    <w:rsid w:val="004337C3"/>
    <w:rsid w:val="0044098C"/>
    <w:rsid w:val="00440A07"/>
    <w:rsid w:val="004471D3"/>
    <w:rsid w:val="0045113D"/>
    <w:rsid w:val="00460C4D"/>
    <w:rsid w:val="00460FC5"/>
    <w:rsid w:val="00461C46"/>
    <w:rsid w:val="00461D7A"/>
    <w:rsid w:val="00465E8F"/>
    <w:rsid w:val="00467E22"/>
    <w:rsid w:val="00467F48"/>
    <w:rsid w:val="00475117"/>
    <w:rsid w:val="00475F84"/>
    <w:rsid w:val="00477C6E"/>
    <w:rsid w:val="004843DE"/>
    <w:rsid w:val="00487A84"/>
    <w:rsid w:val="00496903"/>
    <w:rsid w:val="00496B57"/>
    <w:rsid w:val="004A3C1C"/>
    <w:rsid w:val="004A5E9A"/>
    <w:rsid w:val="004A728C"/>
    <w:rsid w:val="004B6A07"/>
    <w:rsid w:val="004B7FD3"/>
    <w:rsid w:val="004C2007"/>
    <w:rsid w:val="004C6E9A"/>
    <w:rsid w:val="004D53F6"/>
    <w:rsid w:val="004D75A1"/>
    <w:rsid w:val="004E0106"/>
    <w:rsid w:val="004E1ACE"/>
    <w:rsid w:val="004E3058"/>
    <w:rsid w:val="004F0BBC"/>
    <w:rsid w:val="004F7236"/>
    <w:rsid w:val="005001DA"/>
    <w:rsid w:val="00506527"/>
    <w:rsid w:val="005149CB"/>
    <w:rsid w:val="00521449"/>
    <w:rsid w:val="00522458"/>
    <w:rsid w:val="00525518"/>
    <w:rsid w:val="005265E4"/>
    <w:rsid w:val="00532345"/>
    <w:rsid w:val="005349CC"/>
    <w:rsid w:val="00534BEB"/>
    <w:rsid w:val="005363FB"/>
    <w:rsid w:val="005373FC"/>
    <w:rsid w:val="0055154B"/>
    <w:rsid w:val="00562B95"/>
    <w:rsid w:val="00564C23"/>
    <w:rsid w:val="00580393"/>
    <w:rsid w:val="00585B17"/>
    <w:rsid w:val="005867C0"/>
    <w:rsid w:val="00593AEE"/>
    <w:rsid w:val="005B2C6E"/>
    <w:rsid w:val="005B65C5"/>
    <w:rsid w:val="005B7579"/>
    <w:rsid w:val="005B7784"/>
    <w:rsid w:val="005C1E2F"/>
    <w:rsid w:val="005C210E"/>
    <w:rsid w:val="005C2D05"/>
    <w:rsid w:val="005C35D7"/>
    <w:rsid w:val="005C577C"/>
    <w:rsid w:val="005C6B0C"/>
    <w:rsid w:val="005D3905"/>
    <w:rsid w:val="005D3E06"/>
    <w:rsid w:val="005E2C2A"/>
    <w:rsid w:val="005E410F"/>
    <w:rsid w:val="005E4DF0"/>
    <w:rsid w:val="005E781A"/>
    <w:rsid w:val="005F5448"/>
    <w:rsid w:val="005F75D2"/>
    <w:rsid w:val="005F7A7D"/>
    <w:rsid w:val="00600B51"/>
    <w:rsid w:val="006017CA"/>
    <w:rsid w:val="0061275E"/>
    <w:rsid w:val="006178BF"/>
    <w:rsid w:val="006321A1"/>
    <w:rsid w:val="0064475F"/>
    <w:rsid w:val="0065146F"/>
    <w:rsid w:val="00651575"/>
    <w:rsid w:val="006669F7"/>
    <w:rsid w:val="00674A58"/>
    <w:rsid w:val="00674EFA"/>
    <w:rsid w:val="00680442"/>
    <w:rsid w:val="0068520B"/>
    <w:rsid w:val="006856DB"/>
    <w:rsid w:val="00685BA1"/>
    <w:rsid w:val="006972B7"/>
    <w:rsid w:val="006A189D"/>
    <w:rsid w:val="006A31EA"/>
    <w:rsid w:val="006A5C76"/>
    <w:rsid w:val="006A6EF2"/>
    <w:rsid w:val="006B3972"/>
    <w:rsid w:val="006B5212"/>
    <w:rsid w:val="006B54FB"/>
    <w:rsid w:val="006C2353"/>
    <w:rsid w:val="006C3DF6"/>
    <w:rsid w:val="006C4712"/>
    <w:rsid w:val="006D1977"/>
    <w:rsid w:val="006D2D38"/>
    <w:rsid w:val="006E0356"/>
    <w:rsid w:val="006E4CED"/>
    <w:rsid w:val="006E572F"/>
    <w:rsid w:val="00705CF7"/>
    <w:rsid w:val="007103B9"/>
    <w:rsid w:val="00710442"/>
    <w:rsid w:val="00711FBF"/>
    <w:rsid w:val="00715836"/>
    <w:rsid w:val="00715EBC"/>
    <w:rsid w:val="00731454"/>
    <w:rsid w:val="00732889"/>
    <w:rsid w:val="00736691"/>
    <w:rsid w:val="00753388"/>
    <w:rsid w:val="00753F80"/>
    <w:rsid w:val="007708C2"/>
    <w:rsid w:val="0077777A"/>
    <w:rsid w:val="00783B31"/>
    <w:rsid w:val="00783BEE"/>
    <w:rsid w:val="00787A13"/>
    <w:rsid w:val="00795E15"/>
    <w:rsid w:val="007A10EE"/>
    <w:rsid w:val="007A3DF6"/>
    <w:rsid w:val="007A5642"/>
    <w:rsid w:val="007A61CF"/>
    <w:rsid w:val="007B173C"/>
    <w:rsid w:val="007B1C11"/>
    <w:rsid w:val="007B32A1"/>
    <w:rsid w:val="007B4478"/>
    <w:rsid w:val="007B5968"/>
    <w:rsid w:val="007C0C0F"/>
    <w:rsid w:val="007C693A"/>
    <w:rsid w:val="007E0D42"/>
    <w:rsid w:val="007E6242"/>
    <w:rsid w:val="007E6B31"/>
    <w:rsid w:val="007E6B76"/>
    <w:rsid w:val="00802700"/>
    <w:rsid w:val="0081155C"/>
    <w:rsid w:val="00815E59"/>
    <w:rsid w:val="00822E88"/>
    <w:rsid w:val="0083514C"/>
    <w:rsid w:val="00835AE2"/>
    <w:rsid w:val="00836C52"/>
    <w:rsid w:val="00837A93"/>
    <w:rsid w:val="0084384D"/>
    <w:rsid w:val="0085735B"/>
    <w:rsid w:val="00865506"/>
    <w:rsid w:val="0087147E"/>
    <w:rsid w:val="00871B1E"/>
    <w:rsid w:val="00871C7F"/>
    <w:rsid w:val="0088045A"/>
    <w:rsid w:val="00881D46"/>
    <w:rsid w:val="0088516A"/>
    <w:rsid w:val="00886A21"/>
    <w:rsid w:val="00887A99"/>
    <w:rsid w:val="00892BF6"/>
    <w:rsid w:val="008938FE"/>
    <w:rsid w:val="008A077B"/>
    <w:rsid w:val="008A078F"/>
    <w:rsid w:val="008A0AA2"/>
    <w:rsid w:val="008A4FFC"/>
    <w:rsid w:val="008A56A3"/>
    <w:rsid w:val="008B2F9D"/>
    <w:rsid w:val="008B4876"/>
    <w:rsid w:val="008C227F"/>
    <w:rsid w:val="008C254C"/>
    <w:rsid w:val="008C6DE9"/>
    <w:rsid w:val="008D24B7"/>
    <w:rsid w:val="008D7DFB"/>
    <w:rsid w:val="008E4CF2"/>
    <w:rsid w:val="008E6436"/>
    <w:rsid w:val="008E7A90"/>
    <w:rsid w:val="008F65EB"/>
    <w:rsid w:val="008F6E7A"/>
    <w:rsid w:val="008F6EEA"/>
    <w:rsid w:val="00907E6B"/>
    <w:rsid w:val="00917859"/>
    <w:rsid w:val="009201AC"/>
    <w:rsid w:val="009331C6"/>
    <w:rsid w:val="00933D9C"/>
    <w:rsid w:val="00937E7E"/>
    <w:rsid w:val="00942B5C"/>
    <w:rsid w:val="00984BC8"/>
    <w:rsid w:val="0098565F"/>
    <w:rsid w:val="0099266E"/>
    <w:rsid w:val="00993A25"/>
    <w:rsid w:val="00993A6A"/>
    <w:rsid w:val="009A51AC"/>
    <w:rsid w:val="009A7293"/>
    <w:rsid w:val="009B701B"/>
    <w:rsid w:val="009B765C"/>
    <w:rsid w:val="009C09FC"/>
    <w:rsid w:val="009C4782"/>
    <w:rsid w:val="009C5A21"/>
    <w:rsid w:val="009C670D"/>
    <w:rsid w:val="009C7390"/>
    <w:rsid w:val="009C7519"/>
    <w:rsid w:val="009C7D92"/>
    <w:rsid w:val="009D3990"/>
    <w:rsid w:val="009D6C25"/>
    <w:rsid w:val="009D7413"/>
    <w:rsid w:val="009E0463"/>
    <w:rsid w:val="009E2A05"/>
    <w:rsid w:val="009F4194"/>
    <w:rsid w:val="009F47A1"/>
    <w:rsid w:val="009F4B8F"/>
    <w:rsid w:val="009F58E7"/>
    <w:rsid w:val="009F60E3"/>
    <w:rsid w:val="009F63BA"/>
    <w:rsid w:val="00A05432"/>
    <w:rsid w:val="00A11BA4"/>
    <w:rsid w:val="00A20D3B"/>
    <w:rsid w:val="00A234FE"/>
    <w:rsid w:val="00A3319A"/>
    <w:rsid w:val="00A33D04"/>
    <w:rsid w:val="00A37EBF"/>
    <w:rsid w:val="00A53593"/>
    <w:rsid w:val="00A61757"/>
    <w:rsid w:val="00A619D9"/>
    <w:rsid w:val="00A71376"/>
    <w:rsid w:val="00A72DBF"/>
    <w:rsid w:val="00A760C4"/>
    <w:rsid w:val="00A76300"/>
    <w:rsid w:val="00A87A74"/>
    <w:rsid w:val="00A94B58"/>
    <w:rsid w:val="00AA1856"/>
    <w:rsid w:val="00AA35F7"/>
    <w:rsid w:val="00AA4011"/>
    <w:rsid w:val="00AB3741"/>
    <w:rsid w:val="00AB6C98"/>
    <w:rsid w:val="00AC565C"/>
    <w:rsid w:val="00AE1FEB"/>
    <w:rsid w:val="00AE2856"/>
    <w:rsid w:val="00AF246E"/>
    <w:rsid w:val="00B023F3"/>
    <w:rsid w:val="00B045CC"/>
    <w:rsid w:val="00B127A4"/>
    <w:rsid w:val="00B13367"/>
    <w:rsid w:val="00B13451"/>
    <w:rsid w:val="00B13AFA"/>
    <w:rsid w:val="00B17F9B"/>
    <w:rsid w:val="00B22221"/>
    <w:rsid w:val="00B27838"/>
    <w:rsid w:val="00B316D7"/>
    <w:rsid w:val="00B32DD6"/>
    <w:rsid w:val="00B346FF"/>
    <w:rsid w:val="00B412A6"/>
    <w:rsid w:val="00B54292"/>
    <w:rsid w:val="00B55815"/>
    <w:rsid w:val="00B61E62"/>
    <w:rsid w:val="00B6413C"/>
    <w:rsid w:val="00B65511"/>
    <w:rsid w:val="00B7501B"/>
    <w:rsid w:val="00B76CC8"/>
    <w:rsid w:val="00B80B4E"/>
    <w:rsid w:val="00B90519"/>
    <w:rsid w:val="00B91BDE"/>
    <w:rsid w:val="00B92773"/>
    <w:rsid w:val="00B92D7E"/>
    <w:rsid w:val="00B93A7F"/>
    <w:rsid w:val="00BA1C25"/>
    <w:rsid w:val="00BB1A42"/>
    <w:rsid w:val="00BB1E43"/>
    <w:rsid w:val="00BB5BAD"/>
    <w:rsid w:val="00BC1B38"/>
    <w:rsid w:val="00BC3E60"/>
    <w:rsid w:val="00BC4608"/>
    <w:rsid w:val="00BC6DC4"/>
    <w:rsid w:val="00BD1359"/>
    <w:rsid w:val="00BD27CA"/>
    <w:rsid w:val="00BD7C84"/>
    <w:rsid w:val="00BE1774"/>
    <w:rsid w:val="00BE6D81"/>
    <w:rsid w:val="00BF022A"/>
    <w:rsid w:val="00C221CE"/>
    <w:rsid w:val="00C25750"/>
    <w:rsid w:val="00C25A14"/>
    <w:rsid w:val="00C25CB0"/>
    <w:rsid w:val="00C26807"/>
    <w:rsid w:val="00C304B6"/>
    <w:rsid w:val="00C30BE4"/>
    <w:rsid w:val="00C32849"/>
    <w:rsid w:val="00C4347E"/>
    <w:rsid w:val="00C443A5"/>
    <w:rsid w:val="00C47474"/>
    <w:rsid w:val="00C6040F"/>
    <w:rsid w:val="00C64668"/>
    <w:rsid w:val="00C728AE"/>
    <w:rsid w:val="00C73C3C"/>
    <w:rsid w:val="00C747CC"/>
    <w:rsid w:val="00C758D0"/>
    <w:rsid w:val="00C77A06"/>
    <w:rsid w:val="00C84C5F"/>
    <w:rsid w:val="00C87ECE"/>
    <w:rsid w:val="00C92F1A"/>
    <w:rsid w:val="00C93703"/>
    <w:rsid w:val="00CA3E21"/>
    <w:rsid w:val="00CB0127"/>
    <w:rsid w:val="00CB0950"/>
    <w:rsid w:val="00CC04E0"/>
    <w:rsid w:val="00CC42E7"/>
    <w:rsid w:val="00CC794F"/>
    <w:rsid w:val="00CD105B"/>
    <w:rsid w:val="00CD7015"/>
    <w:rsid w:val="00CE05BB"/>
    <w:rsid w:val="00CE5EC6"/>
    <w:rsid w:val="00CF03E7"/>
    <w:rsid w:val="00CF5001"/>
    <w:rsid w:val="00CF779B"/>
    <w:rsid w:val="00CF79ED"/>
    <w:rsid w:val="00D001EA"/>
    <w:rsid w:val="00D11A49"/>
    <w:rsid w:val="00D1718D"/>
    <w:rsid w:val="00D30573"/>
    <w:rsid w:val="00D34188"/>
    <w:rsid w:val="00D34DA7"/>
    <w:rsid w:val="00D42A87"/>
    <w:rsid w:val="00D441D7"/>
    <w:rsid w:val="00D44AC9"/>
    <w:rsid w:val="00D45C8D"/>
    <w:rsid w:val="00D50A6F"/>
    <w:rsid w:val="00D50AE9"/>
    <w:rsid w:val="00D526A3"/>
    <w:rsid w:val="00D575AD"/>
    <w:rsid w:val="00D65A6A"/>
    <w:rsid w:val="00D70F12"/>
    <w:rsid w:val="00D71BB8"/>
    <w:rsid w:val="00D72FA5"/>
    <w:rsid w:val="00D74117"/>
    <w:rsid w:val="00D81F2D"/>
    <w:rsid w:val="00DA0AE2"/>
    <w:rsid w:val="00DA59F7"/>
    <w:rsid w:val="00DA73BE"/>
    <w:rsid w:val="00DB0828"/>
    <w:rsid w:val="00DB0B88"/>
    <w:rsid w:val="00DB33D6"/>
    <w:rsid w:val="00DB70BC"/>
    <w:rsid w:val="00DB779F"/>
    <w:rsid w:val="00DB7F0B"/>
    <w:rsid w:val="00DC410B"/>
    <w:rsid w:val="00DD0175"/>
    <w:rsid w:val="00DD4B76"/>
    <w:rsid w:val="00DD64FA"/>
    <w:rsid w:val="00DE120E"/>
    <w:rsid w:val="00DE5571"/>
    <w:rsid w:val="00DE5B23"/>
    <w:rsid w:val="00DF648E"/>
    <w:rsid w:val="00DF68E0"/>
    <w:rsid w:val="00E1310A"/>
    <w:rsid w:val="00E21E6F"/>
    <w:rsid w:val="00E237FA"/>
    <w:rsid w:val="00E3386F"/>
    <w:rsid w:val="00E37BB1"/>
    <w:rsid w:val="00E4120C"/>
    <w:rsid w:val="00E52CB7"/>
    <w:rsid w:val="00E54759"/>
    <w:rsid w:val="00E72431"/>
    <w:rsid w:val="00E76296"/>
    <w:rsid w:val="00E80832"/>
    <w:rsid w:val="00E82E5A"/>
    <w:rsid w:val="00E967A2"/>
    <w:rsid w:val="00EA0AA5"/>
    <w:rsid w:val="00EA0AB8"/>
    <w:rsid w:val="00EA1496"/>
    <w:rsid w:val="00EA1573"/>
    <w:rsid w:val="00EA2933"/>
    <w:rsid w:val="00EA76D7"/>
    <w:rsid w:val="00EB1EEB"/>
    <w:rsid w:val="00EB47C6"/>
    <w:rsid w:val="00EB7A73"/>
    <w:rsid w:val="00EC051F"/>
    <w:rsid w:val="00EC1917"/>
    <w:rsid w:val="00EC3642"/>
    <w:rsid w:val="00ED05A5"/>
    <w:rsid w:val="00ED14E1"/>
    <w:rsid w:val="00ED763F"/>
    <w:rsid w:val="00EE6222"/>
    <w:rsid w:val="00EF57BC"/>
    <w:rsid w:val="00EF6220"/>
    <w:rsid w:val="00F01A9B"/>
    <w:rsid w:val="00F1229F"/>
    <w:rsid w:val="00F14966"/>
    <w:rsid w:val="00F24B78"/>
    <w:rsid w:val="00F27286"/>
    <w:rsid w:val="00F277AA"/>
    <w:rsid w:val="00F30C28"/>
    <w:rsid w:val="00F62DFD"/>
    <w:rsid w:val="00F70F1F"/>
    <w:rsid w:val="00F71491"/>
    <w:rsid w:val="00F76DC4"/>
    <w:rsid w:val="00F77ABC"/>
    <w:rsid w:val="00F8244E"/>
    <w:rsid w:val="00F8416E"/>
    <w:rsid w:val="00F91947"/>
    <w:rsid w:val="00F94D97"/>
    <w:rsid w:val="00F94F48"/>
    <w:rsid w:val="00FA1C3B"/>
    <w:rsid w:val="00FA468C"/>
    <w:rsid w:val="00FB1396"/>
    <w:rsid w:val="00FB2CB0"/>
    <w:rsid w:val="00FB51CA"/>
    <w:rsid w:val="00FC7F77"/>
    <w:rsid w:val="00FD162D"/>
    <w:rsid w:val="00FD3A99"/>
    <w:rsid w:val="00FD5F95"/>
    <w:rsid w:val="00FD67E3"/>
    <w:rsid w:val="00FD759F"/>
    <w:rsid w:val="00FE3076"/>
    <w:rsid w:val="00FE719B"/>
    <w:rsid w:val="00FE7D41"/>
    <w:rsid w:val="00FF11B7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F8C571"/>
  <w15:docId w15:val="{EA28AE09-2EAE-431A-814E-29149E48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6" w:qFormat="1"/>
    <w:lsdException w:name="heading 3" w:semiHidden="1" w:uiPriority="7"/>
    <w:lsdException w:name="heading 4" w:semiHidden="1" w:uiPriority="9"/>
    <w:lsdException w:name="heading 5" w:semiHidden="1" w:uiPriority="11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iPriority="3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051F"/>
    <w:pPr>
      <w:spacing w:after="280" w:line="276" w:lineRule="auto"/>
    </w:pPr>
    <w:rPr>
      <w:sz w:val="25"/>
      <w:szCs w:val="25"/>
    </w:rPr>
  </w:style>
  <w:style w:type="paragraph" w:styleId="Cmsor1">
    <w:name w:val="heading 1"/>
    <w:basedOn w:val="RKbas"/>
    <w:next w:val="Szvegtrzs"/>
    <w:link w:val="Cmsor1Char"/>
    <w:uiPriority w:val="5"/>
    <w:qFormat/>
    <w:rsid w:val="008B4876"/>
    <w:pPr>
      <w:keepNext/>
      <w:spacing w:before="420" w:after="200" w:line="228" w:lineRule="auto"/>
      <w:outlineLvl w:val="0"/>
    </w:pPr>
    <w:rPr>
      <w:rFonts w:cs="Arial"/>
      <w:b/>
      <w:bCs/>
      <w:sz w:val="28"/>
      <w:szCs w:val="32"/>
    </w:rPr>
  </w:style>
  <w:style w:type="paragraph" w:styleId="Cmsor2">
    <w:name w:val="heading 2"/>
    <w:basedOn w:val="RKbas"/>
    <w:next w:val="Szvegtrzs"/>
    <w:link w:val="Cmsor2Char"/>
    <w:uiPriority w:val="6"/>
    <w:qFormat/>
    <w:rsid w:val="008B4876"/>
    <w:pPr>
      <w:keepNext/>
      <w:spacing w:before="420" w:after="200" w:line="228" w:lineRule="auto"/>
      <w:outlineLvl w:val="1"/>
    </w:pPr>
    <w:rPr>
      <w:b/>
      <w:bCs/>
      <w:sz w:val="28"/>
      <w:szCs w:val="26"/>
    </w:rPr>
  </w:style>
  <w:style w:type="paragraph" w:styleId="Cmsor3">
    <w:name w:val="heading 3"/>
    <w:basedOn w:val="RKbas"/>
    <w:next w:val="Szvegtrzs"/>
    <w:link w:val="Cmsor3Char"/>
    <w:uiPriority w:val="7"/>
    <w:semiHidden/>
    <w:rsid w:val="00BC1B38"/>
    <w:pPr>
      <w:keepNext/>
      <w:tabs>
        <w:tab w:val="left" w:pos="170"/>
        <w:tab w:val="left" w:pos="397"/>
        <w:tab w:val="left" w:pos="3062"/>
      </w:tabs>
      <w:spacing w:before="250" w:after="120" w:line="228" w:lineRule="auto"/>
      <w:outlineLvl w:val="2"/>
    </w:pPr>
    <w:rPr>
      <w:rFonts w:eastAsiaTheme="majorEastAsia" w:cstheme="majorBidi"/>
      <w:b/>
      <w:bCs/>
      <w:sz w:val="25"/>
    </w:rPr>
  </w:style>
  <w:style w:type="paragraph" w:styleId="Cmsor4">
    <w:name w:val="heading 4"/>
    <w:basedOn w:val="RKbas"/>
    <w:next w:val="Szvegtrzs"/>
    <w:link w:val="Cmsor4Char"/>
    <w:uiPriority w:val="9"/>
    <w:semiHidden/>
    <w:rsid w:val="00B13367"/>
    <w:pPr>
      <w:keepNext/>
      <w:tabs>
        <w:tab w:val="left" w:pos="170"/>
        <w:tab w:val="left" w:pos="397"/>
        <w:tab w:val="left" w:pos="3062"/>
      </w:tabs>
      <w:spacing w:before="260" w:after="120" w:line="228" w:lineRule="auto"/>
      <w:outlineLvl w:val="3"/>
    </w:pPr>
    <w:rPr>
      <w:rFonts w:eastAsiaTheme="majorEastAsia" w:cstheme="majorBidi"/>
      <w:b/>
      <w:bCs/>
      <w:iCs/>
      <w:sz w:val="23"/>
    </w:rPr>
  </w:style>
  <w:style w:type="paragraph" w:styleId="Cmsor5">
    <w:name w:val="heading 5"/>
    <w:basedOn w:val="RKbas"/>
    <w:next w:val="Szvegtrzs"/>
    <w:link w:val="Cmsor5Char"/>
    <w:uiPriority w:val="11"/>
    <w:semiHidden/>
    <w:rsid w:val="00BC1B38"/>
    <w:pPr>
      <w:keepNext/>
      <w:tabs>
        <w:tab w:val="left" w:pos="170"/>
        <w:tab w:val="left" w:pos="397"/>
        <w:tab w:val="left" w:pos="3062"/>
      </w:tabs>
      <w:spacing w:before="250" w:after="120" w:line="228" w:lineRule="auto"/>
      <w:outlineLvl w:val="4"/>
    </w:pPr>
    <w:rPr>
      <w:rFonts w:eastAsiaTheme="majorEastAsia" w:cstheme="majorBidi"/>
      <w:i/>
      <w:sz w:val="23"/>
    </w:rPr>
  </w:style>
  <w:style w:type="paragraph" w:styleId="Cmsor6">
    <w:name w:val="heading 6"/>
    <w:basedOn w:val="Norml"/>
    <w:next w:val="Norml"/>
    <w:link w:val="Cmsor6Char"/>
    <w:uiPriority w:val="9"/>
    <w:semiHidden/>
    <w:rsid w:val="00E37BB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"/>
    <w:semiHidden/>
    <w:rsid w:val="00E37BB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rsid w:val="00E37BB1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rsid w:val="00E37BB1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8B487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4876"/>
    <w:rPr>
      <w:rFonts w:ascii="Tahoma" w:eastAsia="Times New Roman" w:hAnsi="Tahoma" w:cs="Tahoma"/>
      <w:sz w:val="16"/>
      <w:szCs w:val="16"/>
    </w:rPr>
  </w:style>
  <w:style w:type="paragraph" w:customStyle="1" w:styleId="RKbas">
    <w:name w:val="RKbas"/>
    <w:link w:val="RKbasChar"/>
    <w:uiPriority w:val="11"/>
    <w:semiHidden/>
    <w:rsid w:val="008B487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RKbasChar">
    <w:name w:val="RKbas Char"/>
    <w:basedOn w:val="Bekezdsalapbettpusa"/>
    <w:link w:val="RKbas"/>
    <w:uiPriority w:val="11"/>
    <w:semiHidden/>
    <w:rsid w:val="008B4876"/>
    <w:rPr>
      <w:rFonts w:ascii="Times New Roman" w:hAnsi="Times New Roman"/>
      <w:sz w:val="20"/>
    </w:rPr>
  </w:style>
  <w:style w:type="paragraph" w:styleId="Szvegtrzs">
    <w:name w:val="Body Text"/>
    <w:basedOn w:val="RKbas"/>
    <w:next w:val="Szvegtrzsbehzssal"/>
    <w:link w:val="SzvegtrzsChar"/>
    <w:uiPriority w:val="2"/>
    <w:qFormat/>
    <w:rsid w:val="005C210E"/>
    <w:pPr>
      <w:spacing w:line="247" w:lineRule="auto"/>
      <w:jc w:val="both"/>
    </w:pPr>
    <w:rPr>
      <w:sz w:val="23"/>
    </w:rPr>
  </w:style>
  <w:style w:type="character" w:customStyle="1" w:styleId="SzvegtrzsChar">
    <w:name w:val="Szövegtörzs Char"/>
    <w:basedOn w:val="Bekezdsalapbettpusa"/>
    <w:link w:val="Szvegtrzs"/>
    <w:uiPriority w:val="2"/>
    <w:rsid w:val="005C210E"/>
    <w:rPr>
      <w:rFonts w:ascii="Times New Roman" w:hAnsi="Times New Roman"/>
      <w:sz w:val="23"/>
    </w:rPr>
  </w:style>
  <w:style w:type="paragraph" w:styleId="Szvegtrzsbehzssal">
    <w:name w:val="Body Text Indent"/>
    <w:basedOn w:val="RKbas"/>
    <w:link w:val="SzvegtrzsbehzssalChar"/>
    <w:uiPriority w:val="3"/>
    <w:qFormat/>
    <w:rsid w:val="005C210E"/>
    <w:pPr>
      <w:spacing w:line="247" w:lineRule="auto"/>
      <w:ind w:firstLine="227"/>
      <w:jc w:val="both"/>
    </w:pPr>
    <w:rPr>
      <w:sz w:val="23"/>
    </w:rPr>
  </w:style>
  <w:style w:type="character" w:customStyle="1" w:styleId="SzvegtrzsbehzssalChar">
    <w:name w:val="Szövegtörzs behúzással Char"/>
    <w:basedOn w:val="Bekezdsalapbettpusa"/>
    <w:link w:val="Szvegtrzsbehzssal"/>
    <w:uiPriority w:val="3"/>
    <w:rsid w:val="005C210E"/>
    <w:rPr>
      <w:rFonts w:ascii="Times New Roman" w:hAnsi="Times New Roman"/>
      <w:sz w:val="23"/>
    </w:rPr>
  </w:style>
  <w:style w:type="character" w:styleId="Lbjegyzet-hivatkozs">
    <w:name w:val="footnote reference"/>
    <w:basedOn w:val="Bekezdsalapbettpusa"/>
    <w:semiHidden/>
    <w:rsid w:val="008B4876"/>
    <w:rPr>
      <w:vertAlign w:val="superscript"/>
    </w:rPr>
  </w:style>
  <w:style w:type="paragraph" w:styleId="Lbjegyzetszveg">
    <w:name w:val="footnote text"/>
    <w:basedOn w:val="RKbas"/>
    <w:link w:val="LbjegyzetszvegChar"/>
    <w:uiPriority w:val="4"/>
    <w:qFormat/>
    <w:rsid w:val="00DB779F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rFonts w:eastAsia="Times New Roman" w:cs="Times New Roman"/>
      <w:sz w:val="18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14"/>
    <w:rsid w:val="00DB779F"/>
    <w:rPr>
      <w:rFonts w:ascii="Times New Roman" w:eastAsia="Times New Roman" w:hAnsi="Times New Roman" w:cs="Times New Roman"/>
      <w:sz w:val="18"/>
      <w:szCs w:val="20"/>
    </w:rPr>
  </w:style>
  <w:style w:type="paragraph" w:styleId="Megszlts">
    <w:name w:val="Salutation"/>
    <w:basedOn w:val="RKbas"/>
    <w:next w:val="Szvegtrzsbehzssal"/>
    <w:link w:val="MegszltsChar"/>
    <w:uiPriority w:val="99"/>
    <w:semiHidden/>
    <w:rsid w:val="008B4876"/>
    <w:pPr>
      <w:tabs>
        <w:tab w:val="left" w:pos="170"/>
        <w:tab w:val="left" w:pos="397"/>
        <w:tab w:val="left" w:pos="3062"/>
      </w:tabs>
      <w:spacing w:before="220" w:after="250" w:line="232" w:lineRule="exact"/>
      <w:jc w:val="both"/>
    </w:pPr>
    <w:rPr>
      <w:sz w:val="19"/>
    </w:rPr>
  </w:style>
  <w:style w:type="character" w:customStyle="1" w:styleId="MegszltsChar">
    <w:name w:val="Megszólítás Char"/>
    <w:basedOn w:val="Bekezdsalapbettpusa"/>
    <w:link w:val="Megszlts"/>
    <w:uiPriority w:val="99"/>
    <w:semiHidden/>
    <w:rsid w:val="008B4876"/>
    <w:rPr>
      <w:rFonts w:ascii="Times New Roman" w:hAnsi="Times New Roman"/>
      <w:sz w:val="19"/>
    </w:rPr>
  </w:style>
  <w:style w:type="paragraph" w:styleId="Szmozottlista">
    <w:name w:val="List Number"/>
    <w:basedOn w:val="RKbas"/>
    <w:link w:val="SzmozottlistaChar"/>
    <w:uiPriority w:val="99"/>
    <w:semiHidden/>
    <w:rsid w:val="008B4876"/>
    <w:pPr>
      <w:numPr>
        <w:numId w:val="2"/>
      </w:numPr>
      <w:contextualSpacing/>
    </w:pPr>
  </w:style>
  <w:style w:type="character" w:customStyle="1" w:styleId="SzmozottlistaChar">
    <w:name w:val="Számozott lista Char"/>
    <w:basedOn w:val="RKbasChar"/>
    <w:link w:val="Szmozottlista"/>
    <w:uiPriority w:val="99"/>
    <w:semiHidden/>
    <w:rsid w:val="008B4876"/>
    <w:rPr>
      <w:rFonts w:ascii="Times New Roman" w:hAnsi="Times New Roman"/>
      <w:sz w:val="20"/>
    </w:rPr>
  </w:style>
  <w:style w:type="character" w:styleId="Helyrzszveg">
    <w:name w:val="Placeholder Text"/>
    <w:basedOn w:val="Bekezdsalapbettpusa"/>
    <w:uiPriority w:val="99"/>
    <w:semiHidden/>
    <w:rsid w:val="008B4876"/>
    <w:rPr>
      <w:color w:val="808080"/>
    </w:rPr>
  </w:style>
  <w:style w:type="character" w:customStyle="1" w:styleId="Cmsor1Char">
    <w:name w:val="Címsor 1 Char"/>
    <w:basedOn w:val="Bekezdsalapbettpusa"/>
    <w:link w:val="Cmsor1"/>
    <w:uiPriority w:val="5"/>
    <w:rsid w:val="00BE1774"/>
    <w:rPr>
      <w:rFonts w:ascii="Times New Roman" w:hAnsi="Times New Roman" w:cs="Arial"/>
      <w:b/>
      <w:bCs/>
      <w:sz w:val="28"/>
      <w:szCs w:val="32"/>
    </w:rPr>
  </w:style>
  <w:style w:type="character" w:customStyle="1" w:styleId="Cmsor2Char">
    <w:name w:val="Címsor 2 Char"/>
    <w:basedOn w:val="Bekezdsalapbettpusa"/>
    <w:link w:val="Cmsor2"/>
    <w:uiPriority w:val="6"/>
    <w:rsid w:val="00BE1774"/>
    <w:rPr>
      <w:rFonts w:ascii="Times New Roman" w:hAnsi="Times New Roman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7"/>
    <w:rsid w:val="00BC1B38"/>
    <w:rPr>
      <w:rFonts w:ascii="Times New Roman" w:eastAsiaTheme="majorEastAsia" w:hAnsi="Times New Roman" w:cstheme="majorBidi"/>
      <w:b/>
      <w:bCs/>
      <w:sz w:val="25"/>
    </w:rPr>
  </w:style>
  <w:style w:type="paragraph" w:customStyle="1" w:styleId="Rubrik3utannumrering">
    <w:name w:val="Rubrik 3 utan numrering"/>
    <w:basedOn w:val="Cmsor3"/>
    <w:next w:val="Norml"/>
    <w:link w:val="Rubrik3utannumreringChar"/>
    <w:uiPriority w:val="9"/>
    <w:semiHidden/>
    <w:rsid w:val="008B4876"/>
  </w:style>
  <w:style w:type="character" w:customStyle="1" w:styleId="Rubrik3utannumreringChar">
    <w:name w:val="Rubrik 3 utan numrering Char"/>
    <w:basedOn w:val="Cmsor3Char"/>
    <w:link w:val="Rubrik3utannumrering"/>
    <w:uiPriority w:val="9"/>
    <w:semiHidden/>
    <w:rsid w:val="008B4876"/>
    <w:rPr>
      <w:rFonts w:ascii="Times New Roman" w:eastAsiaTheme="majorEastAsia" w:hAnsi="Times New Roman" w:cstheme="majorBidi"/>
      <w:b/>
      <w:bCs/>
      <w:sz w:val="25"/>
    </w:rPr>
  </w:style>
  <w:style w:type="character" w:customStyle="1" w:styleId="Cmsor4Char">
    <w:name w:val="Címsor 4 Char"/>
    <w:basedOn w:val="Bekezdsalapbettpusa"/>
    <w:link w:val="Cmsor4"/>
    <w:uiPriority w:val="9"/>
    <w:rsid w:val="00B13367"/>
    <w:rPr>
      <w:rFonts w:ascii="Times New Roman" w:eastAsiaTheme="majorEastAsia" w:hAnsi="Times New Roman" w:cstheme="majorBidi"/>
      <w:b/>
      <w:bCs/>
      <w:iCs/>
      <w:sz w:val="23"/>
    </w:rPr>
  </w:style>
  <w:style w:type="paragraph" w:customStyle="1" w:styleId="Rubrik4utannumrering">
    <w:name w:val="Rubrik 4 utan numrering"/>
    <w:basedOn w:val="Cmsor4"/>
    <w:next w:val="Norml"/>
    <w:link w:val="Rubrik4utannumreringChar"/>
    <w:uiPriority w:val="9"/>
    <w:semiHidden/>
    <w:rsid w:val="008B4876"/>
  </w:style>
  <w:style w:type="character" w:customStyle="1" w:styleId="Rubrik4utannumreringChar">
    <w:name w:val="Rubrik 4 utan numrering Char"/>
    <w:basedOn w:val="Cmsor4Char"/>
    <w:link w:val="Rubrik4utannumrering"/>
    <w:uiPriority w:val="9"/>
    <w:semiHidden/>
    <w:rsid w:val="008B4876"/>
    <w:rPr>
      <w:rFonts w:ascii="Times New Roman" w:eastAsiaTheme="majorEastAsia" w:hAnsi="Times New Roman" w:cstheme="majorBidi"/>
      <w:b/>
      <w:bCs/>
      <w:iCs/>
      <w:sz w:val="23"/>
    </w:rPr>
  </w:style>
  <w:style w:type="character" w:customStyle="1" w:styleId="Cmsor5Char">
    <w:name w:val="Címsor 5 Char"/>
    <w:basedOn w:val="Bekezdsalapbettpusa"/>
    <w:link w:val="Cmsor5"/>
    <w:uiPriority w:val="11"/>
    <w:rsid w:val="00BC1B38"/>
    <w:rPr>
      <w:rFonts w:ascii="Times New Roman" w:eastAsiaTheme="majorEastAsia" w:hAnsi="Times New Roman" w:cstheme="majorBidi"/>
      <w:i/>
      <w:sz w:val="23"/>
    </w:rPr>
  </w:style>
  <w:style w:type="paragraph" w:customStyle="1" w:styleId="Rubrik5utannumrering">
    <w:name w:val="Rubrik 5 utan numrering"/>
    <w:basedOn w:val="Cmsor5"/>
    <w:next w:val="Norml"/>
    <w:link w:val="Rubrik5utannumreringChar"/>
    <w:uiPriority w:val="9"/>
    <w:semiHidden/>
    <w:rsid w:val="008B4876"/>
  </w:style>
  <w:style w:type="character" w:customStyle="1" w:styleId="Rubrik5utannumreringChar">
    <w:name w:val="Rubrik 5 utan numrering Char"/>
    <w:basedOn w:val="Cmsor5Char"/>
    <w:link w:val="Rubrik5utannumrering"/>
    <w:uiPriority w:val="9"/>
    <w:semiHidden/>
    <w:rsid w:val="008B4876"/>
    <w:rPr>
      <w:rFonts w:ascii="Times New Roman" w:eastAsiaTheme="majorEastAsia" w:hAnsi="Times New Roman" w:cstheme="majorBidi"/>
      <w:i/>
      <w:sz w:val="23"/>
    </w:rPr>
  </w:style>
  <w:style w:type="paragraph" w:customStyle="1" w:styleId="Rubrikluft3-5">
    <w:name w:val="Rubrikluft 3-5"/>
    <w:basedOn w:val="Szvegtrzs"/>
    <w:next w:val="Szvegtrzs"/>
    <w:link w:val="Rubrikluft3-5Char"/>
    <w:uiPriority w:val="13"/>
    <w:qFormat/>
    <w:rsid w:val="008B4876"/>
    <w:pPr>
      <w:keepNext/>
      <w:keepLines/>
      <w:spacing w:line="120" w:lineRule="exact"/>
    </w:pPr>
    <w:rPr>
      <w:sz w:val="8"/>
    </w:rPr>
  </w:style>
  <w:style w:type="character" w:customStyle="1" w:styleId="Rubrikluft3-5Char">
    <w:name w:val="Rubrikluft 3-5 Char"/>
    <w:basedOn w:val="SzvegtrzsChar"/>
    <w:link w:val="Rubrikluft3-5"/>
    <w:uiPriority w:val="13"/>
    <w:rsid w:val="00BE1774"/>
    <w:rPr>
      <w:rFonts w:ascii="Times New Roman" w:hAnsi="Times New Roman"/>
      <w:sz w:val="8"/>
    </w:rPr>
  </w:style>
  <w:style w:type="paragraph" w:styleId="llb">
    <w:name w:val="footer"/>
    <w:basedOn w:val="RKbas"/>
    <w:link w:val="llbChar"/>
    <w:uiPriority w:val="99"/>
    <w:semiHidden/>
    <w:rsid w:val="008B487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8B4876"/>
    <w:rPr>
      <w:rFonts w:ascii="Times New Roman" w:hAnsi="Times New Roman"/>
      <w:sz w:val="20"/>
    </w:rPr>
  </w:style>
  <w:style w:type="paragraph" w:styleId="lfej">
    <w:name w:val="header"/>
    <w:basedOn w:val="RKbas"/>
    <w:link w:val="lfejChar"/>
    <w:uiPriority w:val="99"/>
    <w:semiHidden/>
    <w:rsid w:val="008B487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8B4876"/>
    <w:rPr>
      <w:rFonts w:ascii="Times New Roman" w:hAnsi="Times New Roman"/>
      <w:sz w:val="20"/>
    </w:rPr>
  </w:style>
  <w:style w:type="paragraph" w:customStyle="1" w:styleId="Slutstreck">
    <w:name w:val="Slutstreck"/>
    <w:basedOn w:val="Szvegtrzs"/>
    <w:next w:val="Szvegtrzsbehzssal"/>
    <w:link w:val="SlutstreckChar"/>
    <w:uiPriority w:val="11"/>
    <w:qFormat/>
    <w:rsid w:val="008B4876"/>
    <w:pPr>
      <w:spacing w:after="60"/>
    </w:pPr>
    <w:rPr>
      <w:u w:val="single"/>
    </w:rPr>
  </w:style>
  <w:style w:type="character" w:customStyle="1" w:styleId="SlutstreckChar">
    <w:name w:val="Slutstreck Char"/>
    <w:basedOn w:val="SzvegtrzsbehzssalChar"/>
    <w:link w:val="Slutstreck"/>
    <w:uiPriority w:val="11"/>
    <w:rsid w:val="00BE1774"/>
    <w:rPr>
      <w:rFonts w:ascii="Times New Roman" w:hAnsi="Times New Roman"/>
      <w:sz w:val="23"/>
      <w:u w:val="single"/>
    </w:rPr>
  </w:style>
  <w:style w:type="paragraph" w:styleId="Vltozat">
    <w:name w:val="Revision"/>
    <w:hidden/>
    <w:uiPriority w:val="99"/>
    <w:semiHidden/>
    <w:rsid w:val="00132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ellRubrik">
    <w:name w:val="Tabell Rubrik"/>
    <w:basedOn w:val="Szvegtrzs"/>
    <w:next w:val="TabellRader"/>
    <w:link w:val="TabellRubrikChar"/>
    <w:uiPriority w:val="16"/>
    <w:qFormat/>
    <w:rsid w:val="00FF11B7"/>
    <w:pPr>
      <w:jc w:val="left"/>
    </w:pPr>
  </w:style>
  <w:style w:type="character" w:customStyle="1" w:styleId="TabellRubrikChar">
    <w:name w:val="Tabell Rubrik Char"/>
    <w:basedOn w:val="Bekezdsalapbettpusa"/>
    <w:link w:val="TabellRubrik"/>
    <w:uiPriority w:val="15"/>
    <w:rsid w:val="00FF11B7"/>
    <w:rPr>
      <w:rFonts w:ascii="Times New Roman" w:hAnsi="Times New Roman"/>
      <w:sz w:val="23"/>
    </w:rPr>
  </w:style>
  <w:style w:type="paragraph" w:customStyle="1" w:styleId="TabellRader">
    <w:name w:val="Tabell Rader"/>
    <w:basedOn w:val="TabellRubrik"/>
    <w:link w:val="TabellRaderChar"/>
    <w:uiPriority w:val="14"/>
    <w:qFormat/>
    <w:rsid w:val="006A31EA"/>
    <w:rPr>
      <w:sz w:val="21"/>
    </w:rPr>
  </w:style>
  <w:style w:type="character" w:customStyle="1" w:styleId="TabellRaderChar">
    <w:name w:val="Tabell Rader Char"/>
    <w:basedOn w:val="TabellRubrikChar"/>
    <w:link w:val="TabellRader"/>
    <w:uiPriority w:val="15"/>
    <w:rsid w:val="00440A07"/>
    <w:rPr>
      <w:rFonts w:ascii="Times New Roman" w:hAnsi="Times New Roman"/>
      <w:sz w:val="21"/>
    </w:rPr>
  </w:style>
  <w:style w:type="paragraph" w:customStyle="1" w:styleId="Klla">
    <w:name w:val="Källa"/>
    <w:basedOn w:val="Szvegtrzs"/>
    <w:next w:val="Szvegtrzs"/>
    <w:link w:val="KllaChar"/>
    <w:uiPriority w:val="17"/>
    <w:qFormat/>
    <w:rsid w:val="006A6EF2"/>
    <w:pPr>
      <w:spacing w:before="100" w:after="200"/>
      <w:jc w:val="left"/>
    </w:pPr>
    <w:rPr>
      <w:sz w:val="18"/>
    </w:rPr>
  </w:style>
  <w:style w:type="character" w:customStyle="1" w:styleId="KllaChar">
    <w:name w:val="Källa Char"/>
    <w:basedOn w:val="SzvegtrzsChar"/>
    <w:link w:val="Klla"/>
    <w:uiPriority w:val="17"/>
    <w:rsid w:val="00BE1774"/>
    <w:rPr>
      <w:rFonts w:ascii="Times New Roman" w:hAnsi="Times New Roman"/>
      <w:sz w:val="18"/>
    </w:rPr>
  </w:style>
  <w:style w:type="paragraph" w:customStyle="1" w:styleId="TabellRadermedindrag">
    <w:name w:val="Tabell Rader med indrag"/>
    <w:basedOn w:val="TabellRader"/>
    <w:link w:val="TabellRadermedindragChar"/>
    <w:uiPriority w:val="15"/>
    <w:qFormat/>
    <w:rsid w:val="00B54292"/>
    <w:pPr>
      <w:ind w:firstLine="227"/>
    </w:pPr>
  </w:style>
  <w:style w:type="character" w:customStyle="1" w:styleId="TabellRadermedindragChar">
    <w:name w:val="Tabell Rader med indrag Char"/>
    <w:basedOn w:val="TabellRaderChar"/>
    <w:link w:val="TabellRadermedindrag"/>
    <w:uiPriority w:val="15"/>
    <w:rsid w:val="00B54292"/>
    <w:rPr>
      <w:rFonts w:ascii="Times New Roman" w:hAnsi="Times New Roman"/>
      <w:sz w:val="21"/>
    </w:rPr>
  </w:style>
  <w:style w:type="paragraph" w:customStyle="1" w:styleId="Rubrik3omndring">
    <w:name w:val="Rubrik 3 om ändring"/>
    <w:basedOn w:val="Cmsor3"/>
    <w:next w:val="Rubrikluft3-5"/>
    <w:link w:val="Rubrik3omndringChar"/>
    <w:uiPriority w:val="8"/>
    <w:qFormat/>
    <w:rsid w:val="00CB0127"/>
    <w:pPr>
      <w:spacing w:before="0" w:after="0"/>
    </w:pPr>
  </w:style>
  <w:style w:type="paragraph" w:customStyle="1" w:styleId="Rubrik4omndring">
    <w:name w:val="Rubrik 4 om ändring"/>
    <w:basedOn w:val="Cmsor4"/>
    <w:next w:val="Rubrikluft3-5"/>
    <w:link w:val="Rubrik4omndringChar"/>
    <w:uiPriority w:val="10"/>
    <w:qFormat/>
    <w:rsid w:val="00BC1B38"/>
    <w:pPr>
      <w:spacing w:before="0" w:after="0"/>
    </w:pPr>
  </w:style>
  <w:style w:type="character" w:customStyle="1" w:styleId="Rubrik3omndringChar">
    <w:name w:val="Rubrik 3 om ändring Char"/>
    <w:basedOn w:val="Cmsor3Char"/>
    <w:link w:val="Rubrik3omndring"/>
    <w:uiPriority w:val="8"/>
    <w:rsid w:val="00CB0127"/>
    <w:rPr>
      <w:rFonts w:ascii="Times New Roman" w:eastAsiaTheme="majorEastAsia" w:hAnsi="Times New Roman" w:cstheme="majorBidi"/>
      <w:b/>
      <w:bCs/>
      <w:sz w:val="25"/>
    </w:rPr>
  </w:style>
  <w:style w:type="paragraph" w:customStyle="1" w:styleId="Rubrik5omndring">
    <w:name w:val="Rubrik 5 om ändring"/>
    <w:basedOn w:val="Cmsor5"/>
    <w:next w:val="Rubrikluft3-5"/>
    <w:link w:val="Rubrik5omndringChar"/>
    <w:uiPriority w:val="12"/>
    <w:qFormat/>
    <w:rsid w:val="00BC1B38"/>
    <w:pPr>
      <w:spacing w:before="0" w:after="0"/>
    </w:pPr>
  </w:style>
  <w:style w:type="character" w:customStyle="1" w:styleId="Rubrik4omndringChar">
    <w:name w:val="Rubrik 4 om ändring Char"/>
    <w:basedOn w:val="Cmsor4Char"/>
    <w:link w:val="Rubrik4omndring"/>
    <w:uiPriority w:val="10"/>
    <w:semiHidden/>
    <w:rsid w:val="00BC1B38"/>
    <w:rPr>
      <w:rFonts w:ascii="Times New Roman" w:eastAsiaTheme="majorEastAsia" w:hAnsi="Times New Roman" w:cstheme="majorBidi"/>
      <w:b/>
      <w:bCs/>
      <w:iCs/>
      <w:sz w:val="23"/>
    </w:rPr>
  </w:style>
  <w:style w:type="paragraph" w:customStyle="1" w:styleId="Bilaga">
    <w:name w:val="Bilaga"/>
    <w:basedOn w:val="Szvegtrzs"/>
    <w:next w:val="Szvegtrzs"/>
    <w:link w:val="BilagaChar"/>
    <w:qFormat/>
    <w:rsid w:val="00731454"/>
    <w:pPr>
      <w:jc w:val="right"/>
    </w:pPr>
    <w:rPr>
      <w:i/>
      <w:sz w:val="18"/>
    </w:rPr>
  </w:style>
  <w:style w:type="character" w:customStyle="1" w:styleId="Rubrik5omndringChar">
    <w:name w:val="Rubrik 5 om ändring Char"/>
    <w:basedOn w:val="Cmsor5Char"/>
    <w:link w:val="Rubrik5omndring"/>
    <w:uiPriority w:val="12"/>
    <w:semiHidden/>
    <w:rsid w:val="00BC1B38"/>
    <w:rPr>
      <w:rFonts w:ascii="Times New Roman" w:eastAsiaTheme="majorEastAsia" w:hAnsi="Times New Roman" w:cstheme="majorBidi"/>
      <w:i/>
      <w:sz w:val="23"/>
    </w:rPr>
  </w:style>
  <w:style w:type="character" w:customStyle="1" w:styleId="BilagaChar">
    <w:name w:val="Bilaga Char"/>
    <w:basedOn w:val="SzvegtrzsChar"/>
    <w:link w:val="Bilaga"/>
    <w:rsid w:val="00731454"/>
    <w:rPr>
      <w:rFonts w:ascii="Times New Roman" w:hAnsi="Times New Roman"/>
      <w:i/>
      <w:sz w:val="18"/>
    </w:rPr>
  </w:style>
  <w:style w:type="paragraph" w:customStyle="1" w:styleId="Avdelningsrubrik">
    <w:name w:val="Avdelningsrubrik"/>
    <w:basedOn w:val="Cmsor4"/>
    <w:next w:val="Szvegtrzsbehzssal"/>
    <w:link w:val="AvdelningsrubrikChar"/>
    <w:semiHidden/>
    <w:rsid w:val="00461C46"/>
    <w:pPr>
      <w:spacing w:before="120" w:after="60"/>
    </w:pPr>
    <w:rPr>
      <w:b w:val="0"/>
      <w:caps/>
    </w:rPr>
  </w:style>
  <w:style w:type="character" w:customStyle="1" w:styleId="AvdelningsrubrikChar">
    <w:name w:val="Avdelningsrubrik Char"/>
    <w:basedOn w:val="Cmsor4Char"/>
    <w:link w:val="Avdelningsrubrik"/>
    <w:rsid w:val="00461C46"/>
    <w:rPr>
      <w:rFonts w:ascii="Times New Roman" w:eastAsiaTheme="majorEastAsia" w:hAnsi="Times New Roman" w:cstheme="majorBidi"/>
      <w:b w:val="0"/>
      <w:bCs/>
      <w:iCs/>
      <w:caps/>
      <w:sz w:val="23"/>
    </w:rPr>
  </w:style>
  <w:style w:type="table" w:styleId="Rcsostblzat">
    <w:name w:val="Table Grid"/>
    <w:basedOn w:val="Normltblzat"/>
    <w:uiPriority w:val="59"/>
    <w:rsid w:val="006A5C76"/>
    <w:pPr>
      <w:spacing w:after="0" w:line="240" w:lineRule="auto"/>
    </w:pPr>
    <w:rPr>
      <w:sz w:val="25"/>
      <w:szCs w:val="25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08" w:type="dxa"/>
        <w:bottom w:w="57" w:type="dxa"/>
        <w:right w:w="108" w:type="dxa"/>
      </w:tblCellMar>
    </w:tblPr>
  </w:style>
  <w:style w:type="paragraph" w:styleId="Bortkcm">
    <w:name w:val="envelope address"/>
    <w:basedOn w:val="Norml"/>
    <w:uiPriority w:val="99"/>
    <w:semiHidden/>
    <w:rsid w:val="00E37BB1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Megjegyzsfej">
    <w:name w:val="Note Heading"/>
    <w:basedOn w:val="Norml"/>
    <w:next w:val="Norml"/>
    <w:link w:val="Megjegyzsfej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egjegyzsfejChar">
    <w:name w:val="Megjegyzésfej Char"/>
    <w:basedOn w:val="Bekezdsalapbettpusa"/>
    <w:link w:val="Megjegyzsfej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rsid w:val="00E37BB1"/>
    <w:rPr>
      <w:color w:val="800080" w:themeColor="followedHyperlink"/>
      <w:u w:val="single"/>
    </w:rPr>
  </w:style>
  <w:style w:type="paragraph" w:styleId="Befejezs">
    <w:name w:val="Closing"/>
    <w:basedOn w:val="Norml"/>
    <w:link w:val="BefejezsChar"/>
    <w:uiPriority w:val="99"/>
    <w:semiHidden/>
    <w:rsid w:val="00E37BB1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efejezsChar">
    <w:name w:val="Befejezés Char"/>
    <w:basedOn w:val="Bekezdsalapbettpusa"/>
    <w:link w:val="Befejezs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Feladcmebortkon">
    <w:name w:val="envelope return"/>
    <w:basedOn w:val="Norml"/>
    <w:uiPriority w:val="99"/>
    <w:semiHidden/>
    <w:rsid w:val="00E37BB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Kpalrs">
    <w:name w:val="caption"/>
    <w:basedOn w:val="Norml"/>
    <w:next w:val="Norml"/>
    <w:uiPriority w:val="35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character" w:styleId="Kiemels">
    <w:name w:val="Emphasis"/>
    <w:basedOn w:val="Bekezdsalapbettpusa"/>
    <w:uiPriority w:val="20"/>
    <w:semiHidden/>
    <w:rsid w:val="00E37BB1"/>
    <w:rPr>
      <w:i/>
      <w:iCs/>
    </w:rPr>
  </w:style>
  <w:style w:type="character" w:styleId="Knyvcme">
    <w:name w:val="Book Title"/>
    <w:basedOn w:val="Bekezdsalapbettpusa"/>
    <w:uiPriority w:val="33"/>
    <w:semiHidden/>
    <w:rsid w:val="00E37BB1"/>
    <w:rPr>
      <w:b/>
      <w:bCs/>
      <w:smallCaps/>
      <w:spacing w:val="5"/>
    </w:rPr>
  </w:style>
  <w:style w:type="paragraph" w:styleId="Szvegtrzs2">
    <w:name w:val="Body Text 2"/>
    <w:basedOn w:val="Norml"/>
    <w:link w:val="Szvegtrzs2Char"/>
    <w:uiPriority w:val="99"/>
    <w:semiHidden/>
    <w:rsid w:val="00E37BB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Szvegtrzs3">
    <w:name w:val="Body Text 3"/>
    <w:basedOn w:val="Norml"/>
    <w:link w:val="Szvegtrzs3Char"/>
    <w:uiPriority w:val="99"/>
    <w:semiHidden/>
    <w:rsid w:val="00E37B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37BB1"/>
    <w:rPr>
      <w:rFonts w:ascii="Times New Roman" w:eastAsia="Times New Roman" w:hAnsi="Times New Roman" w:cs="Times New Roman"/>
      <w:sz w:val="16"/>
      <w:szCs w:val="16"/>
    </w:rPr>
  </w:style>
  <w:style w:type="paragraph" w:styleId="Szvegtrzselssora">
    <w:name w:val="Body Text First Indent"/>
    <w:basedOn w:val="Szvegtrzs"/>
    <w:link w:val="SzvegtrzselssoraChar"/>
    <w:uiPriority w:val="99"/>
    <w:semiHidden/>
    <w:rsid w:val="00E37BB1"/>
    <w:pPr>
      <w:overflowPunct w:val="0"/>
      <w:autoSpaceDE w:val="0"/>
      <w:autoSpaceDN w:val="0"/>
      <w:adjustRightInd w:val="0"/>
      <w:spacing w:line="240" w:lineRule="auto"/>
      <w:ind w:firstLine="360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Szvegtrzselssora2">
    <w:name w:val="Body Text First Indent 2"/>
    <w:basedOn w:val="Szvegtrzsbehzssal"/>
    <w:link w:val="Szvegtrzselssora2Char"/>
    <w:uiPriority w:val="99"/>
    <w:semiHidden/>
    <w:rsid w:val="00E37BB1"/>
    <w:pPr>
      <w:overflowPunct w:val="0"/>
      <w:autoSpaceDE w:val="0"/>
      <w:autoSpaceDN w:val="0"/>
      <w:adjustRightInd w:val="0"/>
      <w:spacing w:line="240" w:lineRule="auto"/>
      <w:ind w:left="360" w:firstLine="360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Szvegtrzselssora2Char">
    <w:name w:val="Szövegtörzs első sora 2 Char"/>
    <w:basedOn w:val="SzvegtrzsbehzssalChar"/>
    <w:link w:val="Szvegtrzselssora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Szvegtrzsbehzssal2">
    <w:name w:val="Body Text Indent 2"/>
    <w:basedOn w:val="Norml"/>
    <w:link w:val="Szvegtrzsbehzssal2Char"/>
    <w:uiPriority w:val="99"/>
    <w:semiHidden/>
    <w:rsid w:val="00E37BB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Szvegtrzsbehzssal3">
    <w:name w:val="Body Text Indent 3"/>
    <w:basedOn w:val="Norml"/>
    <w:link w:val="Szvegtrzsbehzssal3Char"/>
    <w:uiPriority w:val="99"/>
    <w:semiHidden/>
    <w:rsid w:val="00E37B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E37BB1"/>
    <w:rPr>
      <w:rFonts w:ascii="Times New Roman" w:eastAsia="Times New Roman" w:hAnsi="Times New Roman" w:cs="Times New Roman"/>
      <w:sz w:val="16"/>
      <w:szCs w:val="16"/>
    </w:rPr>
  </w:style>
  <w:style w:type="paragraph" w:styleId="Idzet">
    <w:name w:val="Quote"/>
    <w:basedOn w:val="Norml"/>
    <w:next w:val="Norml"/>
    <w:link w:val="IdzetChar"/>
    <w:uiPriority w:val="2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</w:rPr>
  </w:style>
  <w:style w:type="character" w:customStyle="1" w:styleId="IdzetChar">
    <w:name w:val="Idézet Char"/>
    <w:basedOn w:val="Bekezdsalapbettpusa"/>
    <w:link w:val="Idzet"/>
    <w:uiPriority w:val="29"/>
    <w:semiHidden/>
    <w:rsid w:val="00E37BB1"/>
    <w:rPr>
      <w:rFonts w:ascii="Times New Roman" w:eastAsia="Times New Roman" w:hAnsi="Times New Roman" w:cs="Times New Roman"/>
      <w:i/>
      <w:iCs/>
      <w:color w:val="000000" w:themeColor="text1"/>
      <w:sz w:val="20"/>
      <w:szCs w:val="20"/>
    </w:rPr>
  </w:style>
  <w:style w:type="paragraph" w:styleId="Hivatkozsjegyzk">
    <w:name w:val="table of authorities"/>
    <w:basedOn w:val="Norml"/>
    <w:next w:val="Norml"/>
    <w:uiPriority w:val="99"/>
    <w:semiHidden/>
    <w:rsid w:val="00E37BB1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Hivatkozsjegyzk-fej">
    <w:name w:val="toa heading"/>
    <w:basedOn w:val="Norml"/>
    <w:next w:val="Norml"/>
    <w:uiPriority w:val="99"/>
    <w:semiHidden/>
    <w:rsid w:val="00E37BB1"/>
    <w:pPr>
      <w:spacing w:before="120" w:after="0" w:line="240" w:lineRule="auto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tum">
    <w:name w:val="Date"/>
    <w:basedOn w:val="Norml"/>
    <w:next w:val="Norml"/>
    <w:link w:val="Dtum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tumChar">
    <w:name w:val="Dátum Char"/>
    <w:basedOn w:val="Bekezdsalapbettpusa"/>
    <w:link w:val="Dtum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Finomkiemels">
    <w:name w:val="Subtle Emphasis"/>
    <w:basedOn w:val="Bekezdsalapbettpusa"/>
    <w:uiPriority w:val="19"/>
    <w:semiHidden/>
    <w:rsid w:val="00E37BB1"/>
    <w:rPr>
      <w:i/>
      <w:iCs/>
      <w:color w:val="808080" w:themeColor="text1" w:themeTint="7F"/>
    </w:rPr>
  </w:style>
  <w:style w:type="character" w:styleId="Finomhivatkozs">
    <w:name w:val="Subtle Reference"/>
    <w:basedOn w:val="Bekezdsalapbettpusa"/>
    <w:uiPriority w:val="31"/>
    <w:semiHidden/>
    <w:rsid w:val="00E37BB1"/>
    <w:rPr>
      <w:smallCaps/>
      <w:color w:val="C0504D" w:themeColor="accent2"/>
      <w:u w:val="single"/>
    </w:rPr>
  </w:style>
  <w:style w:type="paragraph" w:styleId="Dokumentumtrkp">
    <w:name w:val="Document Map"/>
    <w:basedOn w:val="Norml"/>
    <w:link w:val="DokumentumtrkpChar"/>
    <w:uiPriority w:val="99"/>
    <w:semiHidden/>
    <w:rsid w:val="00E37BB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E37BB1"/>
    <w:rPr>
      <w:rFonts w:ascii="Tahoma" w:eastAsia="Times New Roman" w:hAnsi="Tahoma" w:cs="Tahoma"/>
      <w:sz w:val="16"/>
      <w:szCs w:val="16"/>
    </w:rPr>
  </w:style>
  <w:style w:type="paragraph" w:styleId="E-mailalrsa">
    <w:name w:val="E-mail Signature"/>
    <w:basedOn w:val="Norml"/>
    <w:link w:val="E-mailalrsa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-mailalrsaChar">
    <w:name w:val="E-mail aláírása Char"/>
    <w:basedOn w:val="Bekezdsalapbettpusa"/>
    <w:link w:val="E-mailalrsa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rajegyzk">
    <w:name w:val="table of figures"/>
    <w:basedOn w:val="Norml"/>
    <w:next w:val="Norml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-cm">
    <w:name w:val="HTML Address"/>
    <w:basedOn w:val="Norml"/>
    <w:link w:val="HTML-cm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TML-cmChar">
    <w:name w:val="HTML-cím Char"/>
    <w:basedOn w:val="Bekezdsalapbettpusa"/>
    <w:link w:val="HTML-cm"/>
    <w:uiPriority w:val="99"/>
    <w:semiHidden/>
    <w:rsid w:val="00E37BB1"/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HTML-mozaiksz">
    <w:name w:val="HTML Acronym"/>
    <w:basedOn w:val="Bekezdsalapbettpusa"/>
    <w:uiPriority w:val="99"/>
    <w:semiHidden/>
    <w:rsid w:val="00E37BB1"/>
  </w:style>
  <w:style w:type="character" w:styleId="HTML-idzet">
    <w:name w:val="HTML Cite"/>
    <w:basedOn w:val="Bekezdsalapbettpusa"/>
    <w:uiPriority w:val="99"/>
    <w:semiHidden/>
    <w:rsid w:val="00E37BB1"/>
    <w:rPr>
      <w:i/>
      <w:iCs/>
    </w:rPr>
  </w:style>
  <w:style w:type="character" w:styleId="HTML-definci">
    <w:name w:val="HTML Definition"/>
    <w:basedOn w:val="Bekezdsalapbettpusa"/>
    <w:uiPriority w:val="99"/>
    <w:semiHidden/>
    <w:rsid w:val="00E37BB1"/>
    <w:rPr>
      <w:i/>
      <w:iCs/>
    </w:rPr>
  </w:style>
  <w:style w:type="character" w:styleId="HTML-minta">
    <w:name w:val="HTML Sample"/>
    <w:basedOn w:val="Bekezdsalapbettpusa"/>
    <w:uiPriority w:val="99"/>
    <w:semiHidden/>
    <w:rsid w:val="00E37BB1"/>
    <w:rPr>
      <w:rFonts w:ascii="Consolas" w:hAnsi="Consolas"/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semiHidden/>
    <w:rsid w:val="00E37BB1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E37BB1"/>
    <w:rPr>
      <w:rFonts w:ascii="Consolas" w:eastAsia="Times New Roman" w:hAnsi="Consolas" w:cs="Times New Roman"/>
      <w:sz w:val="20"/>
      <w:szCs w:val="20"/>
    </w:rPr>
  </w:style>
  <w:style w:type="character" w:styleId="HTML-kd">
    <w:name w:val="HTML Code"/>
    <w:basedOn w:val="Bekezdsalapbettpusa"/>
    <w:uiPriority w:val="99"/>
    <w:semiHidden/>
    <w:rsid w:val="00E37BB1"/>
    <w:rPr>
      <w:rFonts w:ascii="Consolas" w:hAnsi="Consolas"/>
      <w:sz w:val="20"/>
      <w:szCs w:val="20"/>
    </w:rPr>
  </w:style>
  <w:style w:type="character" w:styleId="HTML-rgp">
    <w:name w:val="HTML Typewriter"/>
    <w:basedOn w:val="Bekezdsalapbettpusa"/>
    <w:uiPriority w:val="99"/>
    <w:semiHidden/>
    <w:rsid w:val="00E37BB1"/>
    <w:rPr>
      <w:rFonts w:ascii="Consolas" w:hAnsi="Consolas"/>
      <w:sz w:val="20"/>
      <w:szCs w:val="20"/>
    </w:rPr>
  </w:style>
  <w:style w:type="character" w:styleId="HTML-billentyzet">
    <w:name w:val="HTML Keyboard"/>
    <w:basedOn w:val="Bekezdsalapbettpusa"/>
    <w:uiPriority w:val="99"/>
    <w:semiHidden/>
    <w:rsid w:val="00E37BB1"/>
    <w:rPr>
      <w:rFonts w:ascii="Consolas" w:hAnsi="Consolas"/>
      <w:sz w:val="20"/>
      <w:szCs w:val="20"/>
    </w:rPr>
  </w:style>
  <w:style w:type="character" w:styleId="HTML-vltoz">
    <w:name w:val="HTML Variable"/>
    <w:basedOn w:val="Bekezdsalapbettpusa"/>
    <w:uiPriority w:val="99"/>
    <w:semiHidden/>
    <w:rsid w:val="00E37BB1"/>
    <w:rPr>
      <w:i/>
      <w:iCs/>
    </w:rPr>
  </w:style>
  <w:style w:type="character" w:styleId="Hiperhivatkozs">
    <w:name w:val="Hyperlink"/>
    <w:basedOn w:val="Bekezdsalapbettpusa"/>
    <w:uiPriority w:val="99"/>
    <w:semiHidden/>
    <w:rsid w:val="00E37BB1"/>
    <w:rPr>
      <w:color w:val="0000FF" w:themeColor="hyperlink"/>
      <w:u w:val="single"/>
    </w:rPr>
  </w:style>
  <w:style w:type="paragraph" w:styleId="Trgymutat1">
    <w:name w:val="index 1"/>
    <w:basedOn w:val="Norml"/>
    <w:next w:val="Norml"/>
    <w:autoRedefine/>
    <w:uiPriority w:val="99"/>
    <w:semiHidden/>
    <w:rsid w:val="00E37BB1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Trgymutat2">
    <w:name w:val="index 2"/>
    <w:basedOn w:val="Norml"/>
    <w:next w:val="Norml"/>
    <w:autoRedefine/>
    <w:uiPriority w:val="99"/>
    <w:semiHidden/>
    <w:rsid w:val="00E37BB1"/>
    <w:pPr>
      <w:spacing w:after="0" w:line="240" w:lineRule="auto"/>
      <w:ind w:left="4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Trgymutat3">
    <w:name w:val="index 3"/>
    <w:basedOn w:val="Norml"/>
    <w:next w:val="Norml"/>
    <w:autoRedefine/>
    <w:uiPriority w:val="99"/>
    <w:semiHidden/>
    <w:rsid w:val="00E37BB1"/>
    <w:pPr>
      <w:spacing w:after="0" w:line="240" w:lineRule="auto"/>
      <w:ind w:left="6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Trgymutat4">
    <w:name w:val="index 4"/>
    <w:basedOn w:val="Norml"/>
    <w:next w:val="Norml"/>
    <w:autoRedefine/>
    <w:uiPriority w:val="99"/>
    <w:semiHidden/>
    <w:rsid w:val="00E37BB1"/>
    <w:pPr>
      <w:spacing w:after="0" w:line="240" w:lineRule="auto"/>
      <w:ind w:left="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Trgymutat5">
    <w:name w:val="index 5"/>
    <w:basedOn w:val="Norml"/>
    <w:next w:val="Norml"/>
    <w:autoRedefine/>
    <w:uiPriority w:val="99"/>
    <w:semiHidden/>
    <w:rsid w:val="00E37BB1"/>
    <w:pPr>
      <w:spacing w:after="0" w:line="240" w:lineRule="auto"/>
      <w:ind w:left="10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Trgymutat6">
    <w:name w:val="index 6"/>
    <w:basedOn w:val="Norml"/>
    <w:next w:val="Norml"/>
    <w:autoRedefine/>
    <w:uiPriority w:val="99"/>
    <w:semiHidden/>
    <w:rsid w:val="00E37BB1"/>
    <w:pPr>
      <w:spacing w:after="0" w:line="240" w:lineRule="auto"/>
      <w:ind w:left="1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Trgymutat7">
    <w:name w:val="index 7"/>
    <w:basedOn w:val="Norml"/>
    <w:next w:val="Norml"/>
    <w:autoRedefine/>
    <w:uiPriority w:val="99"/>
    <w:semiHidden/>
    <w:rsid w:val="00E37BB1"/>
    <w:pPr>
      <w:spacing w:after="0" w:line="240" w:lineRule="auto"/>
      <w:ind w:left="14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Trgymutat8">
    <w:name w:val="index 8"/>
    <w:basedOn w:val="Norml"/>
    <w:next w:val="Norml"/>
    <w:autoRedefine/>
    <w:uiPriority w:val="99"/>
    <w:semiHidden/>
    <w:rsid w:val="00E37BB1"/>
    <w:pPr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Trgymutat9">
    <w:name w:val="index 9"/>
    <w:basedOn w:val="Norml"/>
    <w:next w:val="Norml"/>
    <w:autoRedefine/>
    <w:uiPriority w:val="99"/>
    <w:semiHidden/>
    <w:rsid w:val="00E37BB1"/>
    <w:pPr>
      <w:spacing w:after="0" w:line="240" w:lineRule="auto"/>
      <w:ind w:left="1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Trgymutatcm">
    <w:name w:val="index heading"/>
    <w:basedOn w:val="Norml"/>
    <w:next w:val="Trgymutat1"/>
    <w:uiPriority w:val="99"/>
    <w:semiHidden/>
    <w:rsid w:val="00E37BB1"/>
    <w:pPr>
      <w:spacing w:after="0" w:line="240" w:lineRule="auto"/>
    </w:pPr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Szvegblokk">
    <w:name w:val="Block Text"/>
    <w:basedOn w:val="Norml"/>
    <w:uiPriority w:val="99"/>
    <w:semiHidden/>
    <w:rsid w:val="00E37BB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4F81BD" w:themeColor="accent1"/>
      <w:sz w:val="20"/>
      <w:szCs w:val="20"/>
    </w:rPr>
  </w:style>
  <w:style w:type="paragraph" w:styleId="Nincstrkz">
    <w:name w:val="No Spacing"/>
    <w:uiPriority w:val="1"/>
    <w:semiHidden/>
    <w:rsid w:val="00E37B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J1">
    <w:name w:val="toc 1"/>
    <w:basedOn w:val="Norml"/>
    <w:next w:val="Norml"/>
    <w:autoRedefine/>
    <w:uiPriority w:val="39"/>
    <w:semiHidden/>
    <w:rsid w:val="00E37BB1"/>
    <w:pPr>
      <w:spacing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J2">
    <w:name w:val="toc 2"/>
    <w:basedOn w:val="Norml"/>
    <w:next w:val="Norml"/>
    <w:autoRedefine/>
    <w:uiPriority w:val="39"/>
    <w:semiHidden/>
    <w:rsid w:val="00E37BB1"/>
    <w:pPr>
      <w:spacing w:after="10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TJ3">
    <w:name w:val="toc 3"/>
    <w:basedOn w:val="Norml"/>
    <w:next w:val="Norml"/>
    <w:autoRedefine/>
    <w:uiPriority w:val="39"/>
    <w:semiHidden/>
    <w:rsid w:val="00E37BB1"/>
    <w:pPr>
      <w:spacing w:after="10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TJ4">
    <w:name w:val="toc 4"/>
    <w:basedOn w:val="Norml"/>
    <w:next w:val="Norml"/>
    <w:autoRedefine/>
    <w:uiPriority w:val="39"/>
    <w:semiHidden/>
    <w:rsid w:val="00E37BB1"/>
    <w:pPr>
      <w:spacing w:after="100" w:line="240" w:lineRule="auto"/>
      <w:ind w:left="600"/>
    </w:pPr>
    <w:rPr>
      <w:rFonts w:ascii="Times New Roman" w:eastAsia="Times New Roman" w:hAnsi="Times New Roman" w:cs="Times New Roman"/>
      <w:sz w:val="20"/>
      <w:szCs w:val="20"/>
    </w:rPr>
  </w:style>
  <w:style w:type="paragraph" w:styleId="TJ5">
    <w:name w:val="toc 5"/>
    <w:basedOn w:val="Norml"/>
    <w:next w:val="Norml"/>
    <w:autoRedefine/>
    <w:uiPriority w:val="39"/>
    <w:semiHidden/>
    <w:rsid w:val="00E37BB1"/>
    <w:pPr>
      <w:spacing w:after="100" w:line="240" w:lineRule="auto"/>
      <w:ind w:left="800"/>
    </w:pPr>
    <w:rPr>
      <w:rFonts w:ascii="Times New Roman" w:eastAsia="Times New Roman" w:hAnsi="Times New Roman" w:cs="Times New Roman"/>
      <w:sz w:val="20"/>
      <w:szCs w:val="20"/>
    </w:rPr>
  </w:style>
  <w:style w:type="paragraph" w:styleId="TJ6">
    <w:name w:val="toc 6"/>
    <w:basedOn w:val="Norml"/>
    <w:next w:val="Norml"/>
    <w:autoRedefine/>
    <w:uiPriority w:val="39"/>
    <w:semiHidden/>
    <w:rsid w:val="00E37BB1"/>
    <w:pPr>
      <w:spacing w:after="100" w:line="240" w:lineRule="auto"/>
      <w:ind w:left="1000"/>
    </w:pPr>
    <w:rPr>
      <w:rFonts w:ascii="Times New Roman" w:eastAsia="Times New Roman" w:hAnsi="Times New Roman" w:cs="Times New Roman"/>
      <w:sz w:val="20"/>
      <w:szCs w:val="20"/>
    </w:rPr>
  </w:style>
  <w:style w:type="paragraph" w:styleId="TJ7">
    <w:name w:val="toc 7"/>
    <w:basedOn w:val="Norml"/>
    <w:next w:val="Norml"/>
    <w:autoRedefine/>
    <w:uiPriority w:val="39"/>
    <w:semiHidden/>
    <w:rsid w:val="00E37BB1"/>
    <w:pPr>
      <w:spacing w:after="10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TJ8">
    <w:name w:val="toc 8"/>
    <w:basedOn w:val="Norml"/>
    <w:next w:val="Norml"/>
    <w:autoRedefine/>
    <w:uiPriority w:val="39"/>
    <w:semiHidden/>
    <w:rsid w:val="00E37BB1"/>
    <w:pPr>
      <w:spacing w:after="100" w:line="240" w:lineRule="auto"/>
      <w:ind w:left="1400"/>
    </w:pPr>
    <w:rPr>
      <w:rFonts w:ascii="Times New Roman" w:eastAsia="Times New Roman" w:hAnsi="Times New Roman" w:cs="Times New Roman"/>
      <w:sz w:val="20"/>
      <w:szCs w:val="20"/>
    </w:rPr>
  </w:style>
  <w:style w:type="paragraph" w:styleId="TJ9">
    <w:name w:val="toc 9"/>
    <w:basedOn w:val="Norml"/>
    <w:next w:val="Norml"/>
    <w:autoRedefine/>
    <w:uiPriority w:val="39"/>
    <w:semiHidden/>
    <w:rsid w:val="00E37BB1"/>
    <w:pPr>
      <w:spacing w:after="100" w:line="240" w:lineRule="auto"/>
      <w:ind w:left="1600"/>
    </w:pPr>
    <w:rPr>
      <w:rFonts w:ascii="Times New Roman" w:eastAsia="Times New Roman" w:hAnsi="Times New Roman" w:cs="Times New Roman"/>
      <w:sz w:val="20"/>
      <w:szCs w:val="20"/>
    </w:rPr>
  </w:style>
  <w:style w:type="paragraph" w:styleId="Tartalomjegyzkcmsora">
    <w:name w:val="TOC Heading"/>
    <w:basedOn w:val="Cmsor1"/>
    <w:next w:val="Norml"/>
    <w:uiPriority w:val="39"/>
    <w:semiHidden/>
    <w:rsid w:val="00E37BB1"/>
    <w:pPr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Jegyzetszveg">
    <w:name w:val="annotation text"/>
    <w:basedOn w:val="Norml"/>
    <w:link w:val="Jegyzetszveg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rsid w:val="00E37BB1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E37B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37B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a">
    <w:name w:val="List"/>
    <w:basedOn w:val="Norml"/>
    <w:uiPriority w:val="99"/>
    <w:semiHidden/>
    <w:rsid w:val="00E37BB1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l"/>
    <w:uiPriority w:val="99"/>
    <w:semiHidden/>
    <w:rsid w:val="00E37BB1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3">
    <w:name w:val="List 3"/>
    <w:basedOn w:val="Norml"/>
    <w:uiPriority w:val="99"/>
    <w:semiHidden/>
    <w:rsid w:val="00E37BB1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4">
    <w:name w:val="List 4"/>
    <w:basedOn w:val="Norml"/>
    <w:uiPriority w:val="99"/>
    <w:semiHidden/>
    <w:rsid w:val="00E37BB1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5">
    <w:name w:val="List 5"/>
    <w:basedOn w:val="Norml"/>
    <w:uiPriority w:val="99"/>
    <w:semiHidden/>
    <w:rsid w:val="00E37BB1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folytatsa">
    <w:name w:val="List Continue"/>
    <w:basedOn w:val="Norml"/>
    <w:uiPriority w:val="99"/>
    <w:semiHidden/>
    <w:rsid w:val="00E37BB1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folytatsa2">
    <w:name w:val="List Continue 2"/>
    <w:basedOn w:val="Norml"/>
    <w:uiPriority w:val="99"/>
    <w:semiHidden/>
    <w:rsid w:val="00E37BB1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folytatsa3">
    <w:name w:val="List Continue 3"/>
    <w:basedOn w:val="Norml"/>
    <w:uiPriority w:val="99"/>
    <w:semiHidden/>
    <w:rsid w:val="00E37BB1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folytatsa4">
    <w:name w:val="List Continue 4"/>
    <w:basedOn w:val="Norml"/>
    <w:uiPriority w:val="99"/>
    <w:semiHidden/>
    <w:rsid w:val="00E37BB1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folytatsa5">
    <w:name w:val="List Continue 5"/>
    <w:basedOn w:val="Norml"/>
    <w:uiPriority w:val="99"/>
    <w:semiHidden/>
    <w:rsid w:val="00E37BB1"/>
    <w:pPr>
      <w:spacing w:after="120" w:line="240" w:lineRule="auto"/>
      <w:ind w:left="1415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szerbekezds">
    <w:name w:val="List Paragraph"/>
    <w:basedOn w:val="Norml"/>
    <w:uiPriority w:val="34"/>
    <w:semiHidden/>
    <w:rsid w:val="00E37B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Irodalomjegyzk">
    <w:name w:val="Bibliography"/>
    <w:basedOn w:val="Norml"/>
    <w:next w:val="Norml"/>
    <w:uiPriority w:val="37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krszvege">
    <w:name w:val="macro"/>
    <w:link w:val="MakrszvegeChar"/>
    <w:uiPriority w:val="99"/>
    <w:semiHidden/>
    <w:rsid w:val="00E37B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olas" w:eastAsia="Times New Roman" w:hAnsi="Consolas" w:cs="Times New Roman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semiHidden/>
    <w:rsid w:val="00E37BB1"/>
    <w:rPr>
      <w:rFonts w:ascii="Consolas" w:eastAsia="Times New Roman" w:hAnsi="Consolas" w:cs="Times New Roman"/>
      <w:sz w:val="20"/>
      <w:szCs w:val="20"/>
    </w:rPr>
  </w:style>
  <w:style w:type="paragraph" w:styleId="zenetfej">
    <w:name w:val="Message Header"/>
    <w:basedOn w:val="Norml"/>
    <w:link w:val="zenetfejChar"/>
    <w:uiPriority w:val="99"/>
    <w:semiHidden/>
    <w:rsid w:val="00E37B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enetfejChar">
    <w:name w:val="Üzenetfej Char"/>
    <w:basedOn w:val="Bekezdsalapbettpusa"/>
    <w:link w:val="zenetfej"/>
    <w:uiPriority w:val="99"/>
    <w:semiHidden/>
    <w:rsid w:val="00E37BB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lWeb">
    <w:name w:val="Normal (Web)"/>
    <w:basedOn w:val="Norml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behzs">
    <w:name w:val="Normal Indent"/>
    <w:basedOn w:val="Norml"/>
    <w:uiPriority w:val="99"/>
    <w:semiHidden/>
    <w:rsid w:val="00E37BB1"/>
    <w:pPr>
      <w:spacing w:after="0" w:line="240" w:lineRule="auto"/>
      <w:ind w:left="1304"/>
    </w:pPr>
    <w:rPr>
      <w:rFonts w:ascii="Times New Roman" w:eastAsia="Times New Roman" w:hAnsi="Times New Roman" w:cs="Times New Roman"/>
      <w:sz w:val="20"/>
      <w:szCs w:val="20"/>
    </w:rPr>
  </w:style>
  <w:style w:type="paragraph" w:styleId="Szmozottlista2">
    <w:name w:val="List Number 2"/>
    <w:basedOn w:val="Norml"/>
    <w:uiPriority w:val="99"/>
    <w:semiHidden/>
    <w:rsid w:val="00E37BB1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Szmozottlista3">
    <w:name w:val="List Number 3"/>
    <w:basedOn w:val="Norml"/>
    <w:uiPriority w:val="99"/>
    <w:semiHidden/>
    <w:rsid w:val="00E37BB1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Szmozottlista4">
    <w:name w:val="List Number 4"/>
    <w:basedOn w:val="Norml"/>
    <w:uiPriority w:val="99"/>
    <w:semiHidden/>
    <w:rsid w:val="00E37BB1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Szmozottlista5">
    <w:name w:val="List Number 5"/>
    <w:basedOn w:val="Norml"/>
    <w:uiPriority w:val="99"/>
    <w:semiHidden/>
    <w:rsid w:val="00E37BB1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sakszveg">
    <w:name w:val="Plain Text"/>
    <w:basedOn w:val="Norml"/>
    <w:link w:val="CsakszvegChar"/>
    <w:uiPriority w:val="99"/>
    <w:semiHidden/>
    <w:rsid w:val="00E37BB1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E37BB1"/>
    <w:rPr>
      <w:rFonts w:ascii="Consolas" w:eastAsia="Times New Roman" w:hAnsi="Consolas" w:cs="Times New Roman"/>
      <w:sz w:val="21"/>
      <w:szCs w:val="21"/>
    </w:rPr>
  </w:style>
  <w:style w:type="paragraph" w:styleId="Felsorols">
    <w:name w:val="List Bullet"/>
    <w:basedOn w:val="Norml"/>
    <w:uiPriority w:val="99"/>
    <w:semiHidden/>
    <w:rsid w:val="00E37BB1"/>
    <w:pPr>
      <w:numPr>
        <w:numId w:val="7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Felsorols2">
    <w:name w:val="List Bullet 2"/>
    <w:basedOn w:val="Norml"/>
    <w:uiPriority w:val="99"/>
    <w:semiHidden/>
    <w:rsid w:val="00E37BB1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Felsorols3">
    <w:name w:val="List Bullet 3"/>
    <w:basedOn w:val="Norml"/>
    <w:uiPriority w:val="99"/>
    <w:semiHidden/>
    <w:rsid w:val="00E37BB1"/>
    <w:pPr>
      <w:numPr>
        <w:numId w:val="9"/>
      </w:numPr>
      <w:tabs>
        <w:tab w:val="clear" w:pos="926"/>
        <w:tab w:val="num" w:pos="360"/>
      </w:tabs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Felsorols4">
    <w:name w:val="List Bullet 4"/>
    <w:basedOn w:val="Norml"/>
    <w:uiPriority w:val="99"/>
    <w:semiHidden/>
    <w:rsid w:val="00E37BB1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Felsorols5">
    <w:name w:val="List Bullet 5"/>
    <w:basedOn w:val="Norml"/>
    <w:uiPriority w:val="99"/>
    <w:semiHidden/>
    <w:rsid w:val="00E37BB1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Sorszma">
    <w:name w:val="line number"/>
    <w:basedOn w:val="Bekezdsalapbettpusa"/>
    <w:uiPriority w:val="99"/>
    <w:semiHidden/>
    <w:rsid w:val="00E37BB1"/>
  </w:style>
  <w:style w:type="paragraph" w:styleId="Cm">
    <w:name w:val="Title"/>
    <w:basedOn w:val="Norml"/>
    <w:next w:val="Norml"/>
    <w:link w:val="CmChar"/>
    <w:uiPriority w:val="10"/>
    <w:semiHidden/>
    <w:rsid w:val="00E37B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semiHidden/>
    <w:rsid w:val="00E37B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37BB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37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37B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37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Oldalszm">
    <w:name w:val="page number"/>
    <w:basedOn w:val="Bekezdsalapbettpusa"/>
    <w:uiPriority w:val="99"/>
    <w:semiHidden/>
    <w:rsid w:val="00E37BB1"/>
  </w:style>
  <w:style w:type="paragraph" w:styleId="Alrs">
    <w:name w:val="Signature"/>
    <w:basedOn w:val="Norml"/>
    <w:link w:val="AlrsChar"/>
    <w:uiPriority w:val="99"/>
    <w:semiHidden/>
    <w:rsid w:val="00E37BB1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lrsChar">
    <w:name w:val="Aláírás Char"/>
    <w:basedOn w:val="Bekezdsalapbettpusa"/>
    <w:link w:val="Alrs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Vgjegyzetszvege">
    <w:name w:val="endnote text"/>
    <w:basedOn w:val="Norml"/>
    <w:link w:val="Vgjegyzetszvege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rsid w:val="00E37BB1"/>
    <w:rPr>
      <w:vertAlign w:val="superscript"/>
    </w:rPr>
  </w:style>
  <w:style w:type="character" w:styleId="Kiemels2">
    <w:name w:val="Strong"/>
    <w:basedOn w:val="Bekezdsalapbettpusa"/>
    <w:uiPriority w:val="22"/>
    <w:semiHidden/>
    <w:rsid w:val="00E37BB1"/>
    <w:rPr>
      <w:b/>
      <w:bCs/>
    </w:rPr>
  </w:style>
  <w:style w:type="character" w:styleId="Erskiemels">
    <w:name w:val="Intense Emphasis"/>
    <w:basedOn w:val="Bekezdsalapbettpusa"/>
    <w:uiPriority w:val="21"/>
    <w:semiHidden/>
    <w:rsid w:val="00E37BB1"/>
    <w:rPr>
      <w:b/>
      <w:bCs/>
      <w:i/>
      <w:iCs/>
      <w:color w:val="4F81BD" w:themeColor="accent1"/>
    </w:rPr>
  </w:style>
  <w:style w:type="character" w:styleId="Ershivatkozs">
    <w:name w:val="Intense Reference"/>
    <w:basedOn w:val="Bekezdsalapbettpusa"/>
    <w:uiPriority w:val="32"/>
    <w:semiHidden/>
    <w:rsid w:val="00E37BB1"/>
    <w:rPr>
      <w:b/>
      <w:bCs/>
      <w:smallCaps/>
      <w:color w:val="C0504D" w:themeColor="accent2"/>
      <w:spacing w:val="5"/>
      <w:u w:val="single"/>
    </w:rPr>
  </w:style>
  <w:style w:type="paragraph" w:styleId="Kiemeltidzet">
    <w:name w:val="Intense Quote"/>
    <w:basedOn w:val="Norml"/>
    <w:next w:val="Norml"/>
    <w:link w:val="KiemeltidzetChar"/>
    <w:uiPriority w:val="30"/>
    <w:semiHidden/>
    <w:rsid w:val="00E37BB1"/>
    <w:pPr>
      <w:pBdr>
        <w:bottom w:val="single" w:sz="4" w:space="4" w:color="4F81BD" w:themeColor="accent1"/>
      </w:pBdr>
      <w:spacing w:before="20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</w:rPr>
  </w:style>
  <w:style w:type="character" w:customStyle="1" w:styleId="KiemeltidzetChar">
    <w:name w:val="Kiemelt idézet Char"/>
    <w:basedOn w:val="Bekezdsalapbettpusa"/>
    <w:link w:val="Kiemeltidzet"/>
    <w:uiPriority w:val="30"/>
    <w:semiHidden/>
    <w:rsid w:val="00E37BB1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</w:rPr>
  </w:style>
  <w:style w:type="paragraph" w:styleId="Alcm">
    <w:name w:val="Subtitle"/>
    <w:basedOn w:val="Norml"/>
    <w:next w:val="Norml"/>
    <w:link w:val="AlcmChar"/>
    <w:uiPriority w:val="11"/>
    <w:semiHidden/>
    <w:rsid w:val="00E37BB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semiHidden/>
    <w:rsid w:val="00E37B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Bild">
    <w:name w:val="Bild"/>
    <w:basedOn w:val="TabellRader"/>
    <w:uiPriority w:val="99"/>
    <w:semiHidden/>
    <w:rsid w:val="00EA2933"/>
    <w:pPr>
      <w:spacing w:before="80"/>
    </w:pPr>
    <w:rPr>
      <w:rFonts w:eastAsia="Times New Roman" w:cs="Times New Roman"/>
      <w:sz w:val="20"/>
      <w:szCs w:val="20"/>
    </w:rPr>
  </w:style>
  <w:style w:type="character" w:customStyle="1" w:styleId="Hashtag">
    <w:name w:val="Hashtag"/>
    <w:basedOn w:val="Bekezdsalapbettpusa"/>
    <w:uiPriority w:val="99"/>
    <w:semiHidden/>
    <w:rsid w:val="000561D2"/>
    <w:rPr>
      <w:color w:val="2B579A"/>
      <w:shd w:val="clear" w:color="auto" w:fill="E1DFDD"/>
    </w:rPr>
  </w:style>
  <w:style w:type="character" w:customStyle="1" w:styleId="Mention">
    <w:name w:val="Mention"/>
    <w:basedOn w:val="Bekezdsalapbettpusa"/>
    <w:uiPriority w:val="99"/>
    <w:semiHidden/>
    <w:rsid w:val="000561D2"/>
    <w:rPr>
      <w:color w:val="2B579A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rsid w:val="000561D2"/>
    <w:rPr>
      <w:color w:val="605E5C"/>
      <w:shd w:val="clear" w:color="auto" w:fill="E1DFDD"/>
    </w:rPr>
  </w:style>
  <w:style w:type="character" w:customStyle="1" w:styleId="SmartHyperlink">
    <w:name w:val="Smart Hyperlink"/>
    <w:basedOn w:val="Bekezdsalapbettpusa"/>
    <w:uiPriority w:val="99"/>
    <w:semiHidden/>
    <w:rsid w:val="000561D2"/>
    <w:rPr>
      <w:u w:val="dotted"/>
    </w:rPr>
  </w:style>
  <w:style w:type="character" w:customStyle="1" w:styleId="SmartLink">
    <w:name w:val="Smart Link"/>
    <w:basedOn w:val="Bekezdsalapbettpusa"/>
    <w:uiPriority w:val="99"/>
    <w:semiHidden/>
    <w:rsid w:val="000561D2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Bekezdsalapbettpusa"/>
    <w:uiPriority w:val="99"/>
    <w:semiHidden/>
    <w:rsid w:val="000561D2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SF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!--<?xml version="1.0" encoding="iso-8859-1"?>-->
<DocumentInfo xmlns="http://lp/documentinfo/RK">
  <BaseInfo>
    <RkTemplate>30</RkTemplate>
    <DocType>SFS</DocType>
    <DocTypeShowName>SFS</DocTypeShowName>
    <Status/>
    <Sender>
      <SenderName>Anna-Karin Rosman</SenderName>
      <SenderTitle/>
      <SenderMail>anna-karin.rosman@regeringskansliet.se</SenderMail>
      <SenderPhone/>
    </Sender>
    <TopId>1</TopId>
    <TopSender/>
    <OrganisationInfo>
      <Organisatoriskenhet1>Miljödepartementet</Organisatoriskenhet1>
      <Organisatoriskenhet2>Rättssekretariatet</Organisatoriskenhet2>
      <Organisatoriskenhet3>Naturskydd och prövningssystem</Organisatoriskenhet3>
      <Organisatoriskenhet1Id>168</Organisatoriskenhet1Id>
      <Organisatoriskenhet2Id>392</Organisatoriskenhet2Id>
      <Organisatoriskenhet3Id>187</Organisatoriskenhet3Id>
    </OrganisationInfo>
    <HeaderDate>2020-07-08</HeaderDate>
    <Office/>
    <Dnr>M2020/</Dnr>
    <ParagrafNr/>
    <DocumentTitle/>
    <VisitingAddress/>
    <Extra1>extrainfo för denna mallm</Extra1>
    <Extra2>mer extrainfo</Extra2>
    <Extra3/>
    <Number/>
    <Recipient/>
    <SenderText/>
    <DocNumber/>
    <Doclanguage>1053</Doclanguage>
    <Appendix/>
    <LogotypeName/>
  </BaseInfo>
</DocumentInfo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F12F6D2F06A29442AED9FE49C1798D57" ma:contentTypeVersion="22" ma:contentTypeDescription="Skapa ett nytt dokument." ma:contentTypeScope="" ma:versionID="df28139f5961ab942aade52e2e0be930">
  <xsd:schema xmlns:xsd="http://www.w3.org/2001/XMLSchema" xmlns:xs="http://www.w3.org/2001/XMLSchema" xmlns:p="http://schemas.microsoft.com/office/2006/metadata/properties" xmlns:ns2="6a372189-8514-43a9-a668-4622024340fc" xmlns:ns3="cc625d36-bb37-4650-91b9-0c96159295ba" xmlns:ns4="d4acd662-17ce-4a3b-8e84-c7c9f280a23c" xmlns:ns6="4e9c2f0c-7bf8-49af-8356-cbf363fc78a7" xmlns:ns7="b54eb4c2-f9f0-49e8-9d8a-b742b9e0ad5a" xmlns:ns8="18f3d968-6251-40b0-9f11-012b293496c2" targetNamespace="http://schemas.microsoft.com/office/2006/metadata/properties" ma:root="true" ma:fieldsID="9e4ad2ec6049df4733983ffad9762329" ns2:_="" ns3:_="" ns4:_="" ns6:_="" ns7:_="" ns8:_="">
    <xsd:import namespace="6a372189-8514-43a9-a668-4622024340fc"/>
    <xsd:import namespace="cc625d36-bb37-4650-91b9-0c96159295ba"/>
    <xsd:import namespace="d4acd662-17ce-4a3b-8e84-c7c9f280a23c"/>
    <xsd:import namespace="4e9c2f0c-7bf8-49af-8356-cbf363fc78a7"/>
    <xsd:import namespace="b54eb4c2-f9f0-49e8-9d8a-b742b9e0ad5a"/>
    <xsd:import namespace="18f3d968-6251-40b0-9f11-012b293496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3:TaxCatchAllLabel" minOccurs="0"/>
                <xsd:element ref="ns4:RKOrdnaClass" minOccurs="0"/>
                <xsd:element ref="ns4:RKOrdnaCheckInComment" minOccurs="0"/>
                <xsd:element ref="ns3:k46d94c0acf84ab9a79866a9d8b1905f" minOccurs="0"/>
                <xsd:element ref="ns7:c9cd366cc722410295b9eacffbd73909" minOccurs="0"/>
                <xsd:element ref="ns6:RecordNumber" minOccurs="0"/>
                <xsd:element ref="ns8:RKNyckelord" minOccurs="0"/>
                <xsd:element ref="ns3:edbe0b5c82304c8e847ab7b8c02a77c3" minOccurs="0"/>
                <xsd:element ref="ns6:DirtyMigr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72189-8514-43a9-a668-4622024340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Global taxonomikolumn" ma:description="" ma:hidden="true" ma:list="{83b9322c-24b1-4a7f-a49c-b9c86c8c013d}" ma:internalName="TaxCatchAll" ma:readOnly="false" ma:showField="CatchAllData" ma:web="b54eb4c2-f9f0-49e8-9d8a-b742b9e0a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Global taxonomikolumn1" ma:description="" ma:hidden="true" ma:list="{83b9322c-24b1-4a7f-a49c-b9c86c8c013d}" ma:internalName="TaxCatchAllLabel" ma:readOnly="true" ma:showField="CatchAllDataLabel" ma:web="b54eb4c2-f9f0-49e8-9d8a-b742b9e0a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6" nillable="true" ma:taxonomy="true" ma:internalName="k46d94c0acf84ab9a79866a9d8b1905f" ma:taxonomyFieldName="Organisation" ma:displayName="Departement/enhet" ma:readOnly="false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dbe0b5c82304c8e847ab7b8c02a77c3" ma:index="23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cd662-17ce-4a3b-8e84-c7c9f280a23c" elementFormDefault="qualified">
    <xsd:import namespace="http://schemas.microsoft.com/office/2006/documentManagement/types"/>
    <xsd:import namespace="http://schemas.microsoft.com/office/infopath/2007/PartnerControls"/>
    <xsd:element name="RKOrdnaClass" ma:index="13" nillable="true" ma:displayName="Klass" ma:hidden="true" ma:internalName="RKOrdnaClass">
      <xsd:simpleType>
        <xsd:restriction base="dms:Text"/>
      </xsd:simpleType>
    </xsd:element>
    <xsd:element name="RKOrdnaCheckInComment" ma:index="15" nillable="true" ma:displayName="Incheckningskommentar" ma:hidden="true" ma:internalName="RKOrdnaCheckInCommen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20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24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eb4c2-f9f0-49e8-9d8a-b742b9e0ad5a" elementFormDefault="qualified">
    <xsd:import namespace="http://schemas.microsoft.com/office/2006/documentManagement/types"/>
    <xsd:import namespace="http://schemas.microsoft.com/office/infopath/2007/PartnerControls"/>
    <xsd:element name="c9cd366cc722410295b9eacffbd73909" ma:index="18" nillable="true" ma:taxonomy="true" ma:internalName="c9cd366cc722410295b9eacffbd73909" ma:taxonomyFieldName="RKAktivitetskategori" ma:displayName="Aktivitetskategori" ma:fieldId="{c9cd366c-c722-4102-95b9-eacffbd73909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21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4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cc625d36-bb37-4650-91b9-0c96159295ba">
      <Terms xmlns="http://schemas.microsoft.com/office/infopath/2007/PartnerControls"/>
    </k46d94c0acf84ab9a79866a9d8b1905f>
    <TaxCatchAll xmlns="cc625d36-bb37-4650-91b9-0c96159295ba"/>
    <DirtyMigration xmlns="4e9c2f0c-7bf8-49af-8356-cbf363fc78a7">false</DirtyMigration>
    <_dlc_DocId xmlns="6a372189-8514-43a9-a668-4622024340fc">TSDR5AECP2XP-1839530900-51651</_dlc_DocId>
    <_dlc_DocIdUrl xmlns="6a372189-8514-43a9-a668-4622024340fc">
      <Url>https://dhs.sp.regeringskansliet.se/yta/m-r/_layouts/15/DocIdRedir.aspx?ID=TSDR5AECP2XP-1839530900-51651</Url>
      <Description>TSDR5AECP2XP-1839530900-51651</Description>
    </_dlc_DocIdUrl>
    <c9cd366cc722410295b9eacffbd73909 xmlns="b54eb4c2-f9f0-49e8-9d8a-b742b9e0ad5a">
      <Terms xmlns="http://schemas.microsoft.com/office/infopath/2007/PartnerControls"/>
    </c9cd366cc722410295b9eacffbd73909>
    <edbe0b5c82304c8e847ab7b8c02a77c3 xmlns="cc625d36-bb37-4650-91b9-0c96159295ba">
      <Terms xmlns="http://schemas.microsoft.com/office/infopath/2007/PartnerControls"/>
    </edbe0b5c82304c8e847ab7b8c02a77c3>
    <RecordNumber xmlns="4e9c2f0c-7bf8-49af-8356-cbf363fc78a7" xsi:nil="true"/>
    <RKOrdnaClass xmlns="d4acd662-17ce-4a3b-8e84-c7c9f280a23c" xsi:nil="true"/>
    <RKNyckelord xmlns="18f3d968-6251-40b0-9f11-012b293496c2" xsi:nil="true"/>
    <RKOrdnaCheckInComment xmlns="d4acd662-17ce-4a3b-8e84-c7c9f280a23c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customXsn xmlns="http://schemas.microsoft.com/office/2006/metadata/customXsn">
  <xsnLocation/>
  <cached>True</cached>
  <openByDefault>False</openByDefault>
  <xsnScope>/yta/m-r/Radm</xsnScope>
</customXsn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C3C4F-5EBD-4BE8-9551-715F00CE0C92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703E95DA-B54B-4CDC-9DD9-F082FFDE706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97598C9-2FF5-4D50-83DA-73EFF7140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72189-8514-43a9-a668-4622024340fc"/>
    <ds:schemaRef ds:uri="cc625d36-bb37-4650-91b9-0c96159295ba"/>
    <ds:schemaRef ds:uri="d4acd662-17ce-4a3b-8e84-c7c9f280a23c"/>
    <ds:schemaRef ds:uri="4e9c2f0c-7bf8-49af-8356-cbf363fc78a7"/>
    <ds:schemaRef ds:uri="b54eb4c2-f9f0-49e8-9d8a-b742b9e0ad5a"/>
    <ds:schemaRef ds:uri="18f3d968-6251-40b0-9f11-012b2934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0DDB2C-5872-43A6-8621-0F371B1A0E0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950BDEA-6BD5-4D01-B686-2AF69049C9BA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6a372189-8514-43a9-a668-4622024340fc"/>
    <ds:schemaRef ds:uri="b54eb4c2-f9f0-49e8-9d8a-b742b9e0ad5a"/>
    <ds:schemaRef ds:uri="d4acd662-17ce-4a3b-8e84-c7c9f280a23c"/>
    <ds:schemaRef ds:uri="18f3d968-6251-40b0-9f11-012b293496c2"/>
  </ds:schemaRefs>
</ds:datastoreItem>
</file>

<file path=customXml/itemProps6.xml><?xml version="1.0" encoding="utf-8"?>
<ds:datastoreItem xmlns:ds="http://schemas.openxmlformats.org/officeDocument/2006/customXml" ds:itemID="{CBF7934D-E212-464F-B057-301E23CF8249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E875A9F2-F3C4-4E20-BBCF-E9DC1C3CDABC}">
  <ds:schemaRefs>
    <ds:schemaRef ds:uri="http://schemas.microsoft.com/office/2006/metadata/customXsn"/>
  </ds:schemaRefs>
</ds:datastoreItem>
</file>

<file path=customXml/itemProps8.xml><?xml version="1.0" encoding="utf-8"?>
<ds:datastoreItem xmlns:ds="http://schemas.openxmlformats.org/officeDocument/2006/customXml" ds:itemID="{2E7CAF42-52B5-4C1A-8B6C-8ABC9891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SFS</Template>
  <TotalTime>2</TotalTime>
  <Pages>4</Pages>
  <Words>1101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Förordning om ändring i förordningen (2014:425) om bekämpningsmedel_x000d_</vt:lpstr>
    </vt:vector>
  </TitlesOfParts>
  <Company>Regeringskansliet</Company>
  <LinksUpToDate>false</LinksUpToDate>
  <CharactersWithSpaces>8688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Förordning om ändring i förordningen (2014:425) om bekämpningsmedel</dc:title>
  <dc:creator>Anna-Karin Rosman</dc:creator>
  <cp:lastModifiedBy>User1</cp:lastModifiedBy>
  <cp:revision>4</cp:revision>
  <cp:lastPrinted>2016-10-14T09:17:00Z</cp:lastPrinted>
  <dcterms:created xsi:type="dcterms:W3CDTF">2020-11-02T09:57:00Z</dcterms:created>
  <dcterms:modified xsi:type="dcterms:W3CDTF">2020-11-10T11:00:00Z</dcterms:modified>
  <cp:category/>
  <cp:version>2.0.0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deec560d-deb4-4286-9b79-a003a95a9029</vt:lpwstr>
  </property>
  <property fmtid="{D5CDD505-2E9C-101B-9397-08002B2CF9AE}" pid="3" name="ContentTypeId">
    <vt:lpwstr>0x010100BBA312BF02777149882D207184EC35C000F12F6D2F06A29442AED9FE49C1798D57</vt:lpwstr>
  </property>
  <property fmtid="{D5CDD505-2E9C-101B-9397-08002B2CF9AE}" pid="4" name="Departementsenhet">
    <vt:lpwstr/>
  </property>
  <property fmtid="{D5CDD505-2E9C-101B-9397-08002B2CF9AE}" pid="5" name="Aktivitetskategori">
    <vt:lpwstr/>
  </property>
  <property fmtid="{D5CDD505-2E9C-101B-9397-08002B2CF9AE}" pid="6" name="Ribbon">
    <vt:lpwstr>SFS</vt:lpwstr>
  </property>
  <property fmtid="{D5CDD505-2E9C-101B-9397-08002B2CF9AE}" pid="7" name="ShowStyleSet">
    <vt:lpwstr>SFS2</vt:lpwstr>
  </property>
  <property fmtid="{D5CDD505-2E9C-101B-9397-08002B2CF9AE}" pid="8" name="ActivityCategory">
    <vt:lpwstr/>
  </property>
  <property fmtid="{D5CDD505-2E9C-101B-9397-08002B2CF9AE}" pid="9" name="Organisation">
    <vt:lpwstr/>
  </property>
  <property fmtid="{D5CDD505-2E9C-101B-9397-08002B2CF9AE}" pid="10" name="TaxKeyword">
    <vt:lpwstr/>
  </property>
  <property fmtid="{D5CDD505-2E9C-101B-9397-08002B2CF9AE}" pid="11" name="TaxKeywordTaxHTField">
    <vt:lpwstr/>
  </property>
  <property fmtid="{D5CDD505-2E9C-101B-9397-08002B2CF9AE}" pid="12" name="RKAktivitetskategori">
    <vt:lpwstr/>
  </property>
</Properties>
</file>