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06" w:rsidRPr="00225806" w:rsidRDefault="00225806" w:rsidP="00225806">
      <w:pPr>
        <w:pStyle w:val="PlainText"/>
        <w:tabs>
          <w:tab w:val="left" w:pos="720"/>
        </w:tabs>
        <w:spacing w:after="120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------IND- 2019 0134 F-- PT- ------ 20190401 --- --- PROJET</w:t>
      </w:r>
    </w:p>
    <w:p w:rsidR="00914D90" w:rsidRPr="00D827D3" w:rsidRDefault="00914D9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REPUBLIQUE"/>
            </w:pPr>
            <w:r>
              <w:t>REPÚBLICA FRANCESA</w:t>
            </w:r>
          </w:p>
        </w:tc>
      </w:tr>
      <w:tr w:rsidR="00914D90" w:rsidRPr="00D827D3" w:rsidTr="001A0A5E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tcBorders>
              <w:top w:val="single" w:sz="2" w:space="0" w:color="000001"/>
            </w:tcBorders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Timbre"/>
            </w:pPr>
            <w:r>
              <w:t>Ministério da Transição Ecológica e Solidária</w:t>
            </w:r>
          </w:p>
        </w:tc>
      </w:tr>
      <w:tr w:rsidR="00914D90" w:rsidRPr="00D827D3" w:rsidTr="001A0A5E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tcBorders>
              <w:top w:val="single" w:sz="2" w:space="0" w:color="000001"/>
            </w:tcBorders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  <w:tr w:rsidR="00914D90" w:rsidRPr="00D827D3" w:rsidTr="001A0A5E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</w:tbl>
    <w:p w:rsidR="00914D90" w:rsidRPr="00D827D3" w:rsidRDefault="00EE25D6" w:rsidP="003630CB">
      <w:pPr>
        <w:pStyle w:val="SNNature"/>
      </w:pPr>
      <w:r>
        <w:t>Decreto n.º</w:t>
      </w:r>
      <w:bookmarkStart w:id="0" w:name="_GoBack"/>
      <w:r>
        <w:t xml:space="preserve">  </w:t>
      </w:r>
      <w:bookmarkEnd w:id="0"/>
      <w:r>
        <w:t xml:space="preserve">                        de</w:t>
      </w:r>
      <w:r>
        <w:br/>
      </w:r>
      <w:r>
        <w:br/>
        <w:t>relativo à proibição da venda em livre serviço de determinadas categorias de produtos biocidas a utilizadores não profissionais, tal como definidas pelo Regulamento (UE) n.º 528/2012 do Parlamento Europeu e do Conselho, de 22 de maio de 2012</w:t>
      </w:r>
    </w:p>
    <w:p w:rsidR="00914D90" w:rsidRPr="00D827D3" w:rsidRDefault="00EE25D6">
      <w:pPr>
        <w:pStyle w:val="SNNORCentr"/>
      </w:pPr>
      <w:r>
        <w:t xml:space="preserve">NOR: </w:t>
      </w:r>
    </w:p>
    <w:p w:rsidR="00914D90" w:rsidRPr="00D827D3" w:rsidRDefault="00EE25D6" w:rsidP="00D827D3">
      <w:pPr>
        <w:spacing w:before="720" w:after="120"/>
        <w:ind w:left="737"/>
        <w:jc w:val="both"/>
      </w:pPr>
      <w:r>
        <w:rPr>
          <w:b/>
          <w:i/>
        </w:rPr>
        <w:t>Público abrangido:</w:t>
      </w:r>
      <w:r>
        <w:rPr>
          <w:i/>
        </w:rPr>
        <w:t xml:space="preserve"> Distribuidores de produtos biocidas, utilizadores não profissionais.</w:t>
      </w:r>
    </w:p>
    <w:p w:rsidR="00914D90" w:rsidRPr="00D827D3" w:rsidRDefault="00EE25D6" w:rsidP="00D827D3">
      <w:pPr>
        <w:spacing w:before="120"/>
        <w:ind w:left="737"/>
        <w:jc w:val="both"/>
      </w:pPr>
      <w:r>
        <w:rPr>
          <w:b/>
          <w:i/>
        </w:rPr>
        <w:t>Objeto:</w:t>
      </w:r>
      <w:r>
        <w:rPr>
          <w:i/>
        </w:rPr>
        <w:t xml:space="preserve"> Medidas de aplicação do artigo L 522-5-2 do Código do Ambiente criado pelo artigo 76.º da Lei n.º 2018-938, de 30 de outubro de 2018, para o equilíbrio das relações comerciais nos setores agrícola e alimentar e uma alimentação saudável, sustentável e acessível a todos, no que respeita às categorias de produtos biocidas que não podem ser cedidas diretamente em livre serviço a utilizadores não profissionais.</w:t>
      </w:r>
    </w:p>
    <w:p w:rsidR="00914D90" w:rsidRPr="00D827D3" w:rsidRDefault="00EE25D6" w:rsidP="00D827D3">
      <w:pPr>
        <w:spacing w:before="120" w:after="120"/>
        <w:ind w:left="737"/>
        <w:jc w:val="both"/>
      </w:pPr>
      <w:r>
        <w:rPr>
          <w:b/>
          <w:i/>
        </w:rPr>
        <w:t>Entrada em vigor:</w:t>
      </w:r>
      <w:r>
        <w:rPr>
          <w:i/>
        </w:rPr>
        <w:t xml:space="preserve"> O texto entra em vigor no dia a seguir ao da sua publicação.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b/>
          <w:i/>
        </w:rPr>
        <w:t>Nota explicativa:</w:t>
      </w:r>
      <w:r>
        <w:rPr>
          <w:i/>
        </w:rPr>
        <w:t xml:space="preserve"> O decreto enumera as categorias de produtos biocidas que não podem ser cedidas diretamente em livre serviço a utilizadores não profissionais em função dos seus riscos para a saúde humana e para o ambiente. Para a cessão das categorias de produtos em questão a utilizadores não profissionais, os distribuidores devem fornecer informações gerais sobre os riscos para a saúde humana e para o ambiente associados à utilização dos referidos produtos, nomeadamente sobre os perigos, a exposição, as condições adequadas de armazenamento e as instruções a respeitar para o manuseamento, a aplicação e a eliminação em segurança, bem como sobre as soluções de substituição de baixo risco.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b/>
          <w:i/>
        </w:rPr>
        <w:t>Referências:</w:t>
      </w:r>
      <w:r>
        <w:rPr>
          <w:i/>
        </w:rPr>
        <w:t xml:space="preserve"> O presente decreto é adotado em aplicação do artigo L.522-5-2 do Código do Ambiente. Pode ser consultado no sítio Web Légifrance (http://legifrance.gouv.fr).</w:t>
      </w:r>
    </w:p>
    <w:p w:rsidR="00914D90" w:rsidRPr="00D827D3" w:rsidRDefault="00EE25D6" w:rsidP="00D827D3">
      <w:pPr>
        <w:spacing w:before="720" w:after="240"/>
        <w:ind w:left="737"/>
        <w:jc w:val="both"/>
        <w:rPr>
          <w:b/>
          <w:bCs/>
        </w:rPr>
      </w:pPr>
      <w:r>
        <w:rPr>
          <w:b/>
        </w:rPr>
        <w:t>O primeiro-ministro,</w:t>
      </w:r>
    </w:p>
    <w:p w:rsidR="00914D90" w:rsidRPr="00D827D3" w:rsidRDefault="00EE25D6" w:rsidP="00D827D3">
      <w:pPr>
        <w:pStyle w:val="SNRapport"/>
        <w:ind w:left="737" w:firstLine="0"/>
        <w:jc w:val="both"/>
      </w:pPr>
      <w:r>
        <w:t xml:space="preserve">Relativamente ao relatório do ministro de Estado, ministro da Transição Ecológica e Solidária, </w:t>
      </w:r>
    </w:p>
    <w:p w:rsidR="00914D90" w:rsidRPr="00D827D3" w:rsidRDefault="00EE25D6" w:rsidP="00D827D3">
      <w:pPr>
        <w:pStyle w:val="SNVisa"/>
        <w:jc w:val="both"/>
      </w:pPr>
      <w:r>
        <w:lastRenderedPageBreak/>
        <w:t>Tendo em conta o Regulamento (UE) n.º 528/2012 do Parlamento Europeu e do Conselho, de 22 de maio de 2012, relativo à disponibilização no mercado e à utilização de produtos biocidas,</w:t>
      </w:r>
    </w:p>
    <w:p w:rsidR="00914D90" w:rsidRPr="00D827D3" w:rsidRDefault="00EE25D6" w:rsidP="00D827D3">
      <w:pPr>
        <w:pStyle w:val="SNVisa"/>
        <w:jc w:val="both"/>
      </w:pPr>
      <w:r>
        <w:t>Tendo em conta o Regulamento (CE) n.º 1272/2008 do Parlamento Europeu e do Conselho, de 16 de dezembro de 2008, relativo à classificação, rotulagem e embalagem de substâncias e misturas, com a última redação que lhe foi dada,</w:t>
      </w:r>
    </w:p>
    <w:p w:rsidR="00914D90" w:rsidRPr="00D827D3" w:rsidRDefault="00EE25D6" w:rsidP="00D827D3">
      <w:pPr>
        <w:pStyle w:val="SNVisa"/>
        <w:jc w:val="both"/>
      </w:pPr>
      <w:r>
        <w:t>Tendo em conta a Diretiva (UE) 2015/1535 do Parlamento Europeu e do Conselho, de 9 de setembro de 2015, relativa a um procedimento de informação no domínio das regulamentações técnicas e das regras relativas aos serviços da sociedade da informação (Texto relevante para efeitos do EEE),</w:t>
      </w:r>
    </w:p>
    <w:p w:rsidR="00914D90" w:rsidRPr="00D827D3" w:rsidRDefault="00EE25D6" w:rsidP="00D827D3">
      <w:pPr>
        <w:pStyle w:val="SNVisa"/>
        <w:jc w:val="both"/>
      </w:pPr>
      <w:r>
        <w:t>Tendo em conta o Código do Ambiente, nomeadamente os artigos L. 522-5-2 e R. 522-1 a R.</w:t>
      </w:r>
      <w:r w:rsidR="00587490">
        <w:t> </w:t>
      </w:r>
      <w:r>
        <w:t>522-25,</w:t>
      </w:r>
    </w:p>
    <w:p w:rsidR="00914D90" w:rsidRPr="00D827D3" w:rsidRDefault="00EE25D6" w:rsidP="00D827D3">
      <w:pPr>
        <w:pStyle w:val="SNVisa"/>
        <w:jc w:val="both"/>
      </w:pPr>
      <w:r>
        <w:t>Tendo em conta a notificação 2019/… de XX/XX/2019, dirigida à Comissão Europeia,</w:t>
      </w:r>
    </w:p>
    <w:p w:rsidR="00914D90" w:rsidRPr="00D827D3" w:rsidRDefault="00EE25D6" w:rsidP="00D827D3">
      <w:pPr>
        <w:pStyle w:val="SNVisa"/>
        <w:jc w:val="both"/>
      </w:pPr>
      <w:r>
        <w:t>Tendo em conta a consulta pública que decorreu de XX/XX/2019 a XX/XX/2019,</w:t>
      </w:r>
    </w:p>
    <w:p w:rsidR="00914D90" w:rsidRPr="00D827D3" w:rsidRDefault="00EE25D6" w:rsidP="00D827D3">
      <w:pPr>
        <w:pStyle w:val="SNConsultation"/>
      </w:pPr>
      <w:r>
        <w:t>Ouvido o Conselho de Estado,</w:t>
      </w:r>
    </w:p>
    <w:p w:rsidR="00914D90" w:rsidRPr="00D827D3" w:rsidRDefault="00EE25D6" w:rsidP="00D827D3">
      <w:pPr>
        <w:pStyle w:val="SNActe"/>
        <w:keepNext/>
        <w:ind w:left="737"/>
      </w:pPr>
      <w:r>
        <w:t>Decreta:</w:t>
      </w:r>
    </w:p>
    <w:p w:rsidR="00914D90" w:rsidRPr="00D827D3" w:rsidRDefault="00EE25D6" w:rsidP="00D827D3">
      <w:pPr>
        <w:pStyle w:val="SNArticle"/>
        <w:keepNext/>
        <w:ind w:left="737"/>
      </w:pPr>
      <w:r>
        <w:t>Artigo 1.º</w:t>
      </w:r>
    </w:p>
    <w:p w:rsidR="00914D90" w:rsidRPr="00D827D3" w:rsidRDefault="00EE25D6" w:rsidP="00D827D3">
      <w:pPr>
        <w:pStyle w:val="Corpsdetexte"/>
        <w:keepNext/>
        <w:ind w:left="737"/>
      </w:pPr>
      <w:r>
        <w:t>No livro V, título II, capítulo II, secção 5, do Código do Ambiente (parte regulamentar), é criado o seguinte artigo R 522-16-1:</w:t>
      </w:r>
    </w:p>
    <w:p w:rsidR="00914D90" w:rsidRPr="00D827D3" w:rsidRDefault="00EE25D6" w:rsidP="00D827D3">
      <w:pPr>
        <w:pStyle w:val="Corpsdetexte"/>
        <w:keepNext/>
        <w:ind w:left="737"/>
      </w:pPr>
      <w:r>
        <w:t>«Artigo R 522-16-1:</w:t>
      </w:r>
    </w:p>
    <w:p w:rsidR="00914D90" w:rsidRPr="00D827D3" w:rsidRDefault="00EE25D6" w:rsidP="00D827D3">
      <w:pPr>
        <w:pStyle w:val="Corpsdetexte"/>
        <w:keepNext/>
        <w:ind w:left="737"/>
      </w:pPr>
      <w:r>
        <w:t>As categorias de produtos biocidas mencionadas no artigo L.522-5-2 do presente código cuja venda em livre serviço é proibida são definidas mediante uma portaria do ministro do Ambiente, após parecer da Agência Nacional da Segurança Sanitária dos Alimentos, do Ambiente e do Trabalho, tal como mencionada no artigo L. 1313-1 do Código da Saúde Pública. As categorias de produtos biocidas em questão podem ser:</w:t>
      </w:r>
    </w:p>
    <w:p w:rsidR="00914D90" w:rsidRPr="00D827D3" w:rsidRDefault="00EE25D6">
      <w:pPr>
        <w:pStyle w:val="Corpsdetexte"/>
        <w:ind w:left="737"/>
      </w:pPr>
      <w:r>
        <w:t>- tipos de produtos conforme definidos pelo Regulamento (UE) n.º 528/2012 supramencionado;</w:t>
      </w:r>
    </w:p>
    <w:p w:rsidR="00914D90" w:rsidRPr="00D827D3" w:rsidRDefault="00EE25D6" w:rsidP="00BB4AA5">
      <w:pPr>
        <w:pStyle w:val="Corpsdetexte"/>
        <w:ind w:left="737"/>
      </w:pPr>
      <w:r>
        <w:t>- produtos biocidas conforme definidos pelo Regulamento (UE) n.º 528/2012 supramencionado;</w:t>
      </w:r>
    </w:p>
    <w:p w:rsidR="00914D90" w:rsidRPr="00D827D3" w:rsidRDefault="00EE25D6">
      <w:pPr>
        <w:pStyle w:val="Corpsdetexte"/>
        <w:ind w:left="737"/>
      </w:pPr>
      <w:r>
        <w:t>- todos os produtos biocidas que contenham determinadas substâncias ativas conforme definidas pelo Regulamento (UE) n.º 528/2012 supramencionado.</w:t>
      </w:r>
    </w:p>
    <w:p w:rsidR="00914D90" w:rsidRPr="00D827D3" w:rsidRDefault="00EE25D6" w:rsidP="00D827D3">
      <w:pPr>
        <w:pStyle w:val="Corpsdetexte"/>
        <w:keepNext/>
        <w:ind w:left="734"/>
      </w:pPr>
      <w:r>
        <w:t>As referidas categorias de produtos biocidas são definidas em função dos riscos diretos ou indiretos para a saúde humana ou para o ambiente e incluem designadamente:</w:t>
      </w:r>
    </w:p>
    <w:p w:rsidR="00914D90" w:rsidRPr="00D827D3" w:rsidRDefault="00EE25D6">
      <w:pPr>
        <w:pStyle w:val="Corpsdetexte"/>
        <w:ind w:left="737"/>
      </w:pPr>
      <w:r>
        <w:t>- os produtos relativamente aos quais se suspeita da existência de resistências;</w:t>
      </w:r>
    </w:p>
    <w:p w:rsidR="00914D90" w:rsidRPr="00D827D3" w:rsidRDefault="00EE25D6">
      <w:pPr>
        <w:pStyle w:val="Corpsdetexte"/>
        <w:ind w:left="737"/>
      </w:pPr>
      <w:r>
        <w:t>- os produtos relativamente aos quais tenham sido relatados casos de intoxicação.»</w:t>
      </w:r>
    </w:p>
    <w:p w:rsidR="00914D90" w:rsidRPr="00D827D3" w:rsidRDefault="00914D90" w:rsidP="00D827D3">
      <w:pPr>
        <w:spacing w:after="120"/>
        <w:ind w:left="734"/>
        <w:jc w:val="both"/>
      </w:pPr>
    </w:p>
    <w:p w:rsidR="00914D90" w:rsidRPr="00D827D3" w:rsidRDefault="00EE25D6" w:rsidP="00D827D3">
      <w:pPr>
        <w:pStyle w:val="SNArticle"/>
        <w:keepNext/>
        <w:ind w:left="737"/>
      </w:pPr>
      <w:r>
        <w:lastRenderedPageBreak/>
        <w:t>Artigo 2.º</w:t>
      </w:r>
    </w:p>
    <w:p w:rsidR="00914D90" w:rsidRPr="00D827D3" w:rsidRDefault="00EE25D6">
      <w:pPr>
        <w:pStyle w:val="Corpsdetexte"/>
        <w:keepNext/>
        <w:ind w:left="737"/>
      </w:pPr>
      <w:r>
        <w:t>O livro V, título II, capítulo II, secção 8, do Código do Ambiente é alterado do seguinte modo:</w:t>
      </w:r>
    </w:p>
    <w:p w:rsidR="00914D90" w:rsidRPr="00D827D3" w:rsidRDefault="00EE25D6" w:rsidP="00D827D3">
      <w:pPr>
        <w:keepNext/>
        <w:spacing w:after="120"/>
        <w:ind w:left="737"/>
        <w:jc w:val="both"/>
      </w:pPr>
      <w:r>
        <w:t>Ao artigo R. 522-25, n.º I, é aditado um ponto 9 com a seguinte redação:</w:t>
      </w:r>
    </w:p>
    <w:p w:rsidR="00914D90" w:rsidRPr="00D827D3" w:rsidRDefault="00EE25D6">
      <w:pPr>
        <w:spacing w:after="120"/>
        <w:ind w:left="737"/>
        <w:jc w:val="both"/>
      </w:pPr>
      <w:r>
        <w:t>«9) de ceder diretamente em livre serviço a utilizadores não profissionais um produto visado no livro V, título II, capítulo II, secção 5, artigo R. 522-16-1, do Código do Ambiente.»</w:t>
      </w:r>
    </w:p>
    <w:p w:rsidR="00914D90" w:rsidRPr="00D827D3" w:rsidRDefault="00914D90">
      <w:pPr>
        <w:spacing w:after="120"/>
        <w:ind w:left="737"/>
        <w:jc w:val="both"/>
      </w:pPr>
    </w:p>
    <w:p w:rsidR="00914D90" w:rsidRPr="00D827D3" w:rsidRDefault="00EE25D6" w:rsidP="00D827D3">
      <w:pPr>
        <w:keepNext/>
        <w:jc w:val="center"/>
      </w:pPr>
      <w:r>
        <w:rPr>
          <w:b/>
        </w:rPr>
        <w:t>Artigo 3.º</w:t>
      </w:r>
    </w:p>
    <w:p w:rsidR="00914D90" w:rsidRPr="00D827D3" w:rsidRDefault="00EE25D6" w:rsidP="00D827D3">
      <w:pPr>
        <w:ind w:left="734"/>
        <w:jc w:val="both"/>
      </w:pPr>
      <w:r>
        <w:t xml:space="preserve">O ministro da Transição Ecológica e Solidária é responsável pela execução do presente decreto, que será publicado no </w:t>
      </w:r>
      <w:r>
        <w:rPr>
          <w:i/>
        </w:rPr>
        <w:t>Diário Oficial</w:t>
      </w:r>
      <w:r>
        <w:t xml:space="preserve"> da República Francesa. </w:t>
      </w:r>
    </w:p>
    <w:p w:rsidR="00914D90" w:rsidRPr="00D827D3" w:rsidRDefault="00914D90">
      <w:pPr>
        <w:ind w:firstLine="709"/>
        <w:jc w:val="both"/>
      </w:pPr>
    </w:p>
    <w:p w:rsidR="00914D90" w:rsidRPr="00D827D3" w:rsidRDefault="00EE25D6">
      <w:pPr>
        <w:pStyle w:val="SNDate"/>
      </w:pPr>
      <w:r>
        <w:t xml:space="preserve">Feito em </w:t>
      </w:r>
    </w:p>
    <w:p w:rsidR="00914D90" w:rsidRPr="00D827D3" w:rsidRDefault="00914D90">
      <w:pPr>
        <w:pStyle w:val="SNDate"/>
      </w:pPr>
    </w:p>
    <w:p w:rsidR="00914D90" w:rsidRPr="00D827D3" w:rsidRDefault="00914D90">
      <w:pPr>
        <w:pStyle w:val="SNDate"/>
      </w:pPr>
    </w:p>
    <w:p w:rsidR="00914D90" w:rsidRPr="00D827D3" w:rsidRDefault="00EE25D6">
      <w:pPr>
        <w:pStyle w:val="SNDate"/>
      </w:pPr>
      <w:r>
        <w:t>Pelo primeiro-ministro:</w:t>
      </w:r>
    </w:p>
    <w:p w:rsidR="00914D90" w:rsidRPr="00D827D3" w:rsidRDefault="00914D90">
      <w:pPr>
        <w:pStyle w:val="SNDate"/>
      </w:pPr>
    </w:p>
    <w:p w:rsidR="00914D90" w:rsidRPr="00D827D3" w:rsidRDefault="00EE25D6" w:rsidP="00BB4AA5">
      <w:pPr>
        <w:pStyle w:val="SNDate"/>
      </w:pPr>
      <w:r>
        <w:t>Edouard Philippe</w:t>
      </w:r>
    </w:p>
    <w:p w:rsidR="00914D90" w:rsidRPr="00D827D3" w:rsidRDefault="00914D90"/>
    <w:p w:rsidR="00914D90" w:rsidRPr="00D827D3" w:rsidRDefault="00EE25D6" w:rsidP="00BB4AA5">
      <w:pPr>
        <w:pStyle w:val="SNSignatureGauche"/>
      </w:pPr>
      <w:r>
        <w:t>O ministro de Estado, ministro da Transição Ecológica e Solidária,</w:t>
      </w:r>
    </w:p>
    <w:p w:rsidR="00914D90" w:rsidRPr="00D827D3" w:rsidRDefault="00914D90" w:rsidP="00BB4AA5">
      <w:pPr>
        <w:pStyle w:val="SNSignatureGauche"/>
      </w:pPr>
    </w:p>
    <w:p w:rsidR="00914D90" w:rsidRPr="00D827D3" w:rsidRDefault="00EE25D6" w:rsidP="00BB4AA5">
      <w:pPr>
        <w:pStyle w:val="SNSignatureGauche"/>
      </w:pPr>
      <w:r>
        <w:t>François de RUGY</w:t>
      </w:r>
    </w:p>
    <w:sectPr w:rsidR="00914D90" w:rsidRPr="00D827D3">
      <w:pgSz w:w="11906" w:h="16838"/>
      <w:pgMar w:top="1134" w:right="1418" w:bottom="141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BB1" w:rsidRDefault="00196BB1" w:rsidP="00EE25D6">
      <w:pPr>
        <w:spacing w:after="0" w:line="240" w:lineRule="auto"/>
      </w:pPr>
      <w:r>
        <w:separator/>
      </w:r>
    </w:p>
  </w:endnote>
  <w:endnote w:type="continuationSeparator" w:id="0">
    <w:p w:rsidR="00196BB1" w:rsidRDefault="00196BB1" w:rsidP="00E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BB1" w:rsidRDefault="00196BB1" w:rsidP="00EE25D6">
      <w:pPr>
        <w:spacing w:after="0" w:line="240" w:lineRule="auto"/>
      </w:pPr>
      <w:r>
        <w:separator/>
      </w:r>
    </w:p>
  </w:footnote>
  <w:footnote w:type="continuationSeparator" w:id="0">
    <w:p w:rsidR="00196BB1" w:rsidRDefault="00196BB1" w:rsidP="00EE2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90"/>
    <w:rsid w:val="000C4854"/>
    <w:rsid w:val="00196BB1"/>
    <w:rsid w:val="001A0A5E"/>
    <w:rsid w:val="00225806"/>
    <w:rsid w:val="003630CB"/>
    <w:rsid w:val="003D6D57"/>
    <w:rsid w:val="00587490"/>
    <w:rsid w:val="006A7F0D"/>
    <w:rsid w:val="00883C14"/>
    <w:rsid w:val="00914D90"/>
    <w:rsid w:val="00BB4AA5"/>
    <w:rsid w:val="00D827D3"/>
    <w:rsid w:val="00E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D87716-2906-4BBE-A901-B5AAF15F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pt-PT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ED8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">
    <w:name w:val="Titre 1"/>
    <w:basedOn w:val="Normal"/>
    <w:next w:val="Normal"/>
    <w:autoRedefine/>
    <w:qFormat/>
    <w:rsid w:val="00CD2116"/>
    <w:pPr>
      <w:keepNext/>
      <w:spacing w:before="240"/>
      <w:jc w:val="center"/>
      <w:outlineLvl w:val="0"/>
    </w:pPr>
    <w:rPr>
      <w:rFonts w:cs="Arial"/>
      <w:bCs/>
      <w:caps/>
    </w:rPr>
  </w:style>
  <w:style w:type="paragraph" w:customStyle="1" w:styleId="Titre2">
    <w:name w:val="Titre 2"/>
    <w:basedOn w:val="Normal"/>
    <w:next w:val="Normal"/>
    <w:autoRedefine/>
    <w:qFormat/>
    <w:rsid w:val="00CD2116"/>
    <w:pPr>
      <w:keepNext/>
      <w:spacing w:before="240"/>
      <w:jc w:val="center"/>
      <w:outlineLvl w:val="1"/>
    </w:pPr>
    <w:rPr>
      <w:bCs/>
      <w:iCs/>
      <w:smallCaps/>
    </w:rPr>
  </w:style>
  <w:style w:type="paragraph" w:customStyle="1" w:styleId="Titre3">
    <w:name w:val="Titre 3"/>
    <w:basedOn w:val="Normal"/>
    <w:next w:val="Normal"/>
    <w:autoRedefine/>
    <w:qFormat/>
    <w:rsid w:val="00CD2116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customStyle="1" w:styleId="SNTimbreCar">
    <w:name w:val="SNTimbre Car"/>
    <w:basedOn w:val="DefaultParagraphFont"/>
    <w:qFormat/>
    <w:rsid w:val="00CD2116"/>
    <w:rPr>
      <w:rFonts w:eastAsia="Lucida Sans Unicode"/>
      <w:sz w:val="24"/>
      <w:szCs w:val="24"/>
      <w:lang w:val="pt-PT" w:bidi="pt-PT"/>
    </w:rPr>
  </w:style>
  <w:style w:type="character" w:customStyle="1" w:styleId="SNDateCar">
    <w:name w:val="SNDate Car"/>
    <w:basedOn w:val="DefaultParagraphFont"/>
    <w:qFormat/>
    <w:rsid w:val="00CD2116"/>
    <w:rPr>
      <w:sz w:val="24"/>
      <w:szCs w:val="24"/>
      <w:lang w:val="pt-PT" w:eastAsia="pt-PT" w:bidi="pt-PT"/>
    </w:rPr>
  </w:style>
  <w:style w:type="character" w:customStyle="1" w:styleId="SNArticleCar">
    <w:name w:val="SNArticle Car"/>
    <w:basedOn w:val="DefaultParagraphFont"/>
    <w:qFormat/>
    <w:rsid w:val="00CD2116"/>
    <w:rPr>
      <w:b/>
      <w:sz w:val="24"/>
      <w:szCs w:val="24"/>
      <w:lang w:val="pt-PT" w:eastAsia="pt-PT" w:bidi="pt-PT"/>
    </w:rPr>
  </w:style>
  <w:style w:type="character" w:customStyle="1" w:styleId="SNenProjet">
    <w:name w:val="SNenProjet"/>
    <w:basedOn w:val="DefaultParagraphFont"/>
    <w:qFormat/>
    <w:rsid w:val="00CD2116"/>
  </w:style>
  <w:style w:type="character" w:customStyle="1" w:styleId="LienInternet">
    <w:name w:val="Lien Internet"/>
    <w:basedOn w:val="DefaultParagraphFont"/>
    <w:rsid w:val="00CD2116"/>
    <w:rPr>
      <w:color w:val="0000FF"/>
      <w:u w:val="single"/>
    </w:rPr>
  </w:style>
  <w:style w:type="character" w:customStyle="1" w:styleId="CorpsdetexteCar">
    <w:name w:val="Corps de texte Car"/>
    <w:basedOn w:val="DefaultParagraphFont"/>
    <w:link w:val="Corpsdetexte"/>
    <w:qFormat/>
    <w:rsid w:val="006A59D6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Caractresdenumrotation">
    <w:name w:val="Caractères de numérotation"/>
    <w:qFormat/>
  </w:style>
  <w:style w:type="character" w:customStyle="1" w:styleId="LienInternetvisit">
    <w:name w:val="Lien Internet visité"/>
    <w:rPr>
      <w:color w:val="800000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8B3F6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B3F6C"/>
    <w:rPr>
      <w:rFonts w:asciiTheme="minorHAnsi" w:eastAsiaTheme="minorHAnsi" w:hAnsiTheme="minorHAnsi" w:cstheme="minorBidi"/>
      <w:color w:val="00000A"/>
      <w:lang w:eastAsia="pt-PT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B3F6C"/>
    <w:rPr>
      <w:rFonts w:asciiTheme="minorHAnsi" w:eastAsiaTheme="minorHAnsi" w:hAnsiTheme="minorHAnsi" w:cstheme="minorBidi"/>
      <w:b/>
      <w:bCs/>
      <w:color w:val="00000A"/>
      <w:lang w:eastAsia="pt-PT"/>
    </w:rPr>
  </w:style>
  <w:style w:type="paragraph" w:customStyle="1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Corpsdetexte">
    <w:name w:val="Corps de texte"/>
    <w:basedOn w:val="Normal"/>
    <w:link w:val="CorpsdetexteCar"/>
    <w:rsid w:val="00CD2116"/>
    <w:pPr>
      <w:spacing w:after="120"/>
      <w:jc w:val="both"/>
    </w:pPr>
  </w:style>
  <w:style w:type="paragraph" w:customStyle="1" w:styleId="Liste">
    <w:name w:val="Liste"/>
    <w:basedOn w:val="Corpsdetexte"/>
    <w:rPr>
      <w:rFonts w:cs="Mangal"/>
    </w:rPr>
  </w:style>
  <w:style w:type="paragraph" w:customStyle="1" w:styleId="Lgende">
    <w:name w:val="Légend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NREPUBLIQUE">
    <w:name w:val="SNREPUBLIQUE"/>
    <w:basedOn w:val="Normal"/>
    <w:qFormat/>
    <w:rsid w:val="00CD2116"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autoRedefine/>
    <w:qFormat/>
    <w:rsid w:val="00D827D3"/>
    <w:pPr>
      <w:widowControl w:val="0"/>
      <w:suppressAutoHyphens/>
      <w:spacing w:before="120" w:after="120"/>
      <w:ind w:left="737"/>
      <w:jc w:val="both"/>
    </w:pPr>
    <w:rPr>
      <w:rFonts w:eastAsia="Lucida Sans Unicode"/>
      <w:color w:val="auto"/>
    </w:rPr>
  </w:style>
  <w:style w:type="paragraph" w:customStyle="1" w:styleId="SNNature">
    <w:name w:val="SNNature"/>
    <w:basedOn w:val="Normal"/>
    <w:autoRedefine/>
    <w:qFormat/>
    <w:rsid w:val="00CD2116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CD2116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CD2116"/>
    <w:pPr>
      <w:spacing w:after="200" w:line="276" w:lineRule="auto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rsid w:val="00CD2116"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qFormat/>
    <w:rsid w:val="00CD2116"/>
    <w:pPr>
      <w:widowControl w:val="0"/>
      <w:spacing w:after="120" w:line="276" w:lineRule="auto"/>
      <w:ind w:left="5041"/>
    </w:pPr>
    <w:rPr>
      <w:color w:val="00000A"/>
      <w:sz w:val="22"/>
    </w:rPr>
  </w:style>
  <w:style w:type="paragraph" w:customStyle="1" w:styleId="SNSignatureDroite">
    <w:name w:val="SNSignatureDroite"/>
    <w:basedOn w:val="Normal"/>
    <w:autoRedefine/>
    <w:qFormat/>
    <w:rsid w:val="00CD2116"/>
    <w:pPr>
      <w:spacing w:before="120" w:after="1680"/>
      <w:ind w:left="720"/>
      <w:jc w:val="right"/>
    </w:pPr>
    <w:rPr>
      <w:color w:val="000000"/>
    </w:rPr>
  </w:style>
  <w:style w:type="paragraph" w:customStyle="1" w:styleId="SNSignatureGauche">
    <w:name w:val="SNSignatureGauche"/>
    <w:basedOn w:val="Normal"/>
    <w:autoRedefine/>
    <w:qFormat/>
    <w:rsid w:val="00BB4AA5"/>
    <w:pPr>
      <w:spacing w:after="0"/>
      <w:ind w:left="4320" w:right="227"/>
    </w:pPr>
  </w:style>
  <w:style w:type="paragraph" w:customStyle="1" w:styleId="SNSignatureprnomnomGauche">
    <w:name w:val="SNSignature prénom+nom Gauche"/>
    <w:basedOn w:val="SNSignatureGauche"/>
    <w:next w:val="SNSignatureDroite"/>
    <w:qFormat/>
    <w:rsid w:val="00CD2116"/>
    <w:pPr>
      <w:spacing w:before="120" w:after="120"/>
    </w:pPr>
    <w:rPr>
      <w:color w:val="000000"/>
    </w:rPr>
  </w:style>
  <w:style w:type="paragraph" w:customStyle="1" w:styleId="SNTimbre">
    <w:name w:val="SNTimbre"/>
    <w:basedOn w:val="Normal"/>
    <w:autoRedefine/>
    <w:qFormat/>
    <w:rsid w:val="00CD2116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rsid w:val="00CD2116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rsid w:val="00CD2116"/>
    <w:pPr>
      <w:spacing w:before="120" w:after="120"/>
      <w:ind w:left="737"/>
    </w:pPr>
  </w:style>
  <w:style w:type="paragraph" w:customStyle="1" w:styleId="SNDate">
    <w:name w:val="SNDate"/>
    <w:basedOn w:val="Normal"/>
    <w:autoRedefine/>
    <w:qFormat/>
    <w:rsid w:val="00CD2116"/>
    <w:pPr>
      <w:spacing w:after="0"/>
      <w:ind w:firstLine="720"/>
    </w:pPr>
  </w:style>
  <w:style w:type="paragraph" w:customStyle="1" w:styleId="SNContreseing">
    <w:name w:val="SNContreseing"/>
    <w:basedOn w:val="Normal"/>
    <w:next w:val="SNSignatureGauche"/>
    <w:autoRedefine/>
    <w:qFormat/>
    <w:rsid w:val="00CD2116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CD2116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autoRedefine/>
    <w:qFormat/>
    <w:rsid w:val="00CD2116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rsid w:val="00CD2116"/>
    <w:pPr>
      <w:ind w:firstLine="720"/>
    </w:pPr>
  </w:style>
  <w:style w:type="paragraph" w:customStyle="1" w:styleId="SNConsultationCE">
    <w:name w:val="SNConsultationCE"/>
    <w:basedOn w:val="SNConsultation"/>
    <w:autoRedefine/>
    <w:qFormat/>
    <w:rsid w:val="00CD2116"/>
  </w:style>
  <w:style w:type="paragraph" w:customStyle="1" w:styleId="SNConsultationCM">
    <w:name w:val="SNConsultationCM"/>
    <w:basedOn w:val="SNConsultation"/>
    <w:autoRedefine/>
    <w:qFormat/>
    <w:rsid w:val="00CD2116"/>
  </w:style>
  <w:style w:type="paragraph" w:customStyle="1" w:styleId="SNDirection">
    <w:name w:val="SNDirection"/>
    <w:basedOn w:val="Normal"/>
    <w:autoRedefine/>
    <w:qFormat/>
    <w:rsid w:val="00CD2116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  <w:rsid w:val="00CD2116"/>
  </w:style>
  <w:style w:type="paragraph" w:customStyle="1" w:styleId="SNIntitul">
    <w:name w:val="SNIntitulé"/>
    <w:basedOn w:val="Normal"/>
    <w:autoRedefine/>
    <w:qFormat/>
    <w:rsid w:val="00CD2116"/>
    <w:pPr>
      <w:jc w:val="center"/>
    </w:pPr>
  </w:style>
  <w:style w:type="paragraph" w:customStyle="1" w:styleId="SNTitreRapport">
    <w:name w:val="SNTitreRapport"/>
    <w:basedOn w:val="SNActe"/>
    <w:autoRedefine/>
    <w:qFormat/>
    <w:rsid w:val="00CD2116"/>
  </w:style>
  <w:style w:type="paragraph" w:customStyle="1" w:styleId="SNExcution">
    <w:name w:val="SNExécution"/>
    <w:basedOn w:val="Normal"/>
    <w:autoRedefine/>
    <w:qFormat/>
    <w:rsid w:val="00CD2116"/>
  </w:style>
  <w:style w:type="paragraph" w:customStyle="1" w:styleId="SNAdoption">
    <w:name w:val="SNAdoption"/>
    <w:basedOn w:val="Normal"/>
    <w:autoRedefine/>
    <w:qFormat/>
    <w:rsid w:val="00CD2116"/>
  </w:style>
  <w:style w:type="paragraph" w:customStyle="1" w:styleId="SNLibell">
    <w:name w:val="SNLibellé"/>
    <w:basedOn w:val="Normal"/>
    <w:autoRedefine/>
    <w:qFormat/>
    <w:rsid w:val="00CD2116"/>
  </w:style>
  <w:style w:type="paragraph" w:styleId="BalloonText">
    <w:name w:val="Balloon Text"/>
    <w:basedOn w:val="Normal"/>
    <w:semiHidden/>
    <w:qFormat/>
    <w:rsid w:val="00CD2116"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Titre1"/>
    <w:qFormat/>
    <w:rsid w:val="00CD2116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qFormat/>
    <w:rsid w:val="00CD2116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qFormat/>
    <w:rsid w:val="00CD2116"/>
    <w:pPr>
      <w:spacing w:before="0" w:after="120"/>
    </w:pPr>
    <w:rPr>
      <w:b/>
    </w:rPr>
  </w:style>
  <w:style w:type="paragraph" w:customStyle="1" w:styleId="Nature">
    <w:name w:val="Nature"/>
    <w:basedOn w:val="Normal"/>
    <w:autoRedefine/>
    <w:qFormat/>
    <w:rsid w:val="00CD2116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semiHidden/>
    <w:unhideWhenUsed/>
    <w:qFormat/>
    <w:rsid w:val="008B3F6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B3F6C"/>
    <w:rPr>
      <w:b/>
      <w:bCs/>
    </w:rPr>
  </w:style>
  <w:style w:type="paragraph" w:styleId="Revision">
    <w:name w:val="Revision"/>
    <w:uiPriority w:val="99"/>
    <w:semiHidden/>
    <w:qFormat/>
    <w:rsid w:val="008B3F6C"/>
    <w:rPr>
      <w:rFonts w:asciiTheme="minorHAnsi" w:eastAsiaTheme="minorHAnsi" w:hAnsiTheme="minorHAnsi" w:cstheme="minorBidi"/>
      <w:color w:val="00000A"/>
      <w:sz w:val="22"/>
      <w:szCs w:val="22"/>
    </w:rPr>
  </w:style>
  <w:style w:type="paragraph" w:styleId="Header">
    <w:name w:val="header"/>
    <w:basedOn w:val="Normal"/>
    <w:link w:val="Head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pt-PT"/>
    </w:rPr>
  </w:style>
  <w:style w:type="paragraph" w:styleId="Footer">
    <w:name w:val="footer"/>
    <w:basedOn w:val="Normal"/>
    <w:link w:val="Foot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pt-PT"/>
    </w:rPr>
  </w:style>
  <w:style w:type="paragraph" w:styleId="PlainText">
    <w:name w:val="Plain Text"/>
    <w:basedOn w:val="Normal"/>
    <w:link w:val="PlainTextChar"/>
    <w:uiPriority w:val="99"/>
    <w:unhideWhenUsed/>
    <w:rsid w:val="00225806"/>
    <w:pPr>
      <w:spacing w:after="0" w:line="360" w:lineRule="auto"/>
    </w:pPr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5806"/>
    <w:rPr>
      <w:rFonts w:ascii="Consolas" w:eastAsia="Calibri" w:hAnsi="Consolas"/>
      <w:sz w:val="21"/>
      <w:szCs w:val="21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729</Words>
  <Characters>4159</Characters>
  <Application>Microsoft Office Word</Application>
  <DocSecurity>0</DocSecurity>
  <Lines>34</Lines>
  <Paragraphs>9</Paragraphs>
  <ScaleCrop>false</ScaleCrop>
  <Company>SPM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cp:lastModifiedBy>Ke, Tingting</cp:lastModifiedBy>
  <cp:revision>9</cp:revision>
  <cp:lastPrinted>2019-03-21T17:41:00Z</cp:lastPrinted>
  <dcterms:created xsi:type="dcterms:W3CDTF">2019-01-30T11:58:00Z</dcterms:created>
  <dcterms:modified xsi:type="dcterms:W3CDTF">2019-04-01T10:51:00Z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