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6C1B3" w14:textId="77777777" w:rsidR="002A2857" w:rsidRDefault="002A2857" w:rsidP="002A2857">
      <w:r>
        <w:t>2021 m. liepos 29 d. Dekretas Nr. 2021-1004 dėl žemyninėje Prancūzijos dalyje esantiems pastatams keliamų energinio naudingumo ir aplinkosauginio veiksmingumo reikalavimų</w:t>
      </w:r>
    </w:p>
    <w:p w14:paraId="40C1A839" w14:textId="77777777" w:rsidR="002A2857" w:rsidRDefault="002A2857" w:rsidP="002A2857">
      <w:r>
        <w:t>Duomenys šiame tekste paskutinį kartą atnaujinti: 2021 m. rugpjūčio 1 d.</w:t>
      </w:r>
    </w:p>
    <w:p w14:paraId="605F7563" w14:textId="77777777" w:rsidR="002A2857" w:rsidRDefault="002A2857" w:rsidP="002A2857"/>
    <w:p w14:paraId="49273945" w14:textId="77777777" w:rsidR="002A2857" w:rsidRDefault="002A2857" w:rsidP="002A2857">
      <w:r>
        <w:t>NOR: LOGL2107361D</w:t>
      </w:r>
    </w:p>
    <w:p w14:paraId="00CCF1E6" w14:textId="77777777" w:rsidR="002A2857" w:rsidRDefault="002A2857" w:rsidP="002A2857"/>
    <w:p w14:paraId="5168B243" w14:textId="77777777" w:rsidR="002A2857" w:rsidRDefault="002A2857" w:rsidP="002A2857">
      <w:r>
        <w:t>2021 m. liepos 31 d. Prancūzijos Respublikos oficialusis leidinys Nr. 0176</w:t>
      </w:r>
    </w:p>
    <w:p w14:paraId="388B868A" w14:textId="77777777" w:rsidR="002A2857" w:rsidRDefault="002A2857" w:rsidP="002A2857"/>
    <w:p w14:paraId="5BB52509" w14:textId="77777777" w:rsidR="002A2857" w:rsidRDefault="002A2857" w:rsidP="002A2857">
      <w:r>
        <w:t>Priedas</w:t>
      </w:r>
    </w:p>
    <w:p w14:paraId="4F5AC05B" w14:textId="77777777" w:rsidR="002A2857" w:rsidRDefault="002A2857" w:rsidP="002A2857"/>
    <w:p w14:paraId="67924716" w14:textId="77777777" w:rsidR="002A2857" w:rsidRDefault="002A2857" w:rsidP="002A2857">
      <w:r>
        <w:t>Ministras Pirmininkas,</w:t>
      </w:r>
    </w:p>
    <w:p w14:paraId="71BE03A3" w14:textId="77777777" w:rsidR="002A2857" w:rsidRDefault="002A2857" w:rsidP="002A2857">
      <w:r>
        <w:t>remdamasis ekologinės pertvarkos ministrės ataskaita,</w:t>
      </w:r>
    </w:p>
    <w:p w14:paraId="219E6C98" w14:textId="77777777" w:rsidR="002A2857" w:rsidRDefault="002A2857" w:rsidP="002A2857">
      <w:r>
        <w:t>atsižvelgdamas į 2010 m. gegužės 19 d. Europos Parlamento ir Tarybos direktyvą 2010/31/ES dėl pastatų energinio naudingumo su pakeitimais, padarytais 2018 m. gegužės 30 d. Europos Parlamento ir Tarybos direktyva (ES) 2018/844, ypač jos 3 straipsnį,</w:t>
      </w:r>
    </w:p>
    <w:p w14:paraId="55B8B7BE" w14:textId="77777777" w:rsidR="002A2857" w:rsidRDefault="002A2857" w:rsidP="002A2857">
      <w:r>
        <w:t>atsižvelgdamas į 2015 m. rugsėjo 9 d. Europos Parlamento ir Tarybos direktyvą (ES) 2015/1535, kuria nustatoma informacijos apie techninius reglamentus ir informacinės visuomenės paslaugų taisykles teikimo tvarka, (kodifikuota redakcija),</w:t>
      </w:r>
    </w:p>
    <w:p w14:paraId="2A6DDA87" w14:textId="77777777" w:rsidR="002A2857" w:rsidRDefault="002A2857" w:rsidP="002A2857">
      <w:r>
        <w:t>atsižvelgdamas į Civilinį kodeksą, ypač į jo 1787 straipsnį,</w:t>
      </w:r>
    </w:p>
    <w:p w14:paraId="5365331A" w14:textId="77777777" w:rsidR="002A2857" w:rsidRDefault="002A2857" w:rsidP="002A2857">
      <w:r>
        <w:t>atsižvelgdamas į 1997 m. sausio 15 d. Dekretą Nr. 97-34 dėl atskirų administracinių sprendimų decentralizavimo (su pakeitimais),</w:t>
      </w:r>
    </w:p>
    <w:p w14:paraId="6C663FEA" w14:textId="77777777" w:rsidR="002A2857" w:rsidRDefault="002A2857" w:rsidP="002A2857">
      <w:r>
        <w:t>atsižvelgdamas į Statybos ir būsto kodeksą, ypač jo L. 171-1, L. 126-27, L. 181-1, L. 231-1 ir L. 232-1 straipsnius,</w:t>
      </w:r>
    </w:p>
    <w:p w14:paraId="29AEDB30" w14:textId="77777777" w:rsidR="002A2857" w:rsidRDefault="002A2857" w:rsidP="002A2857">
      <w:r>
        <w:t>atsižvelgdamas į Urbanistikos kodeksą, ypač jo L. 462-1, R*. 421-2 ir R*. 421-5 straipsnius,</w:t>
      </w:r>
    </w:p>
    <w:p w14:paraId="341B788F" w14:textId="77777777" w:rsidR="002A2857" w:rsidRDefault="002A2857" w:rsidP="002A2857">
      <w:r>
        <w:t>atsižvelgdamas į 2021 m. kovo 25 d. Aukščiausios energetikos tarybos nuomonę,</w:t>
      </w:r>
    </w:p>
    <w:p w14:paraId="1CECE1AA" w14:textId="77777777" w:rsidR="002A2857" w:rsidRDefault="002A2857" w:rsidP="002A2857">
      <w:r>
        <w:t>atsižvelgdamas į 2021 m. balandžio 13 d. Aukščiausiosios statybos ir energijos vartojimo efektyvumo tarybos nuomonę,</w:t>
      </w:r>
    </w:p>
    <w:p w14:paraId="4699F6D2" w14:textId="77777777" w:rsidR="002A2857" w:rsidRDefault="002A2857" w:rsidP="002A2857">
      <w:r>
        <w:t>atsižvelgdamas į 2021 m. balandžio 1 d. ir gegužės 6 d. Nacionalinės standartų vertinimo tarybos nuomones,</w:t>
      </w:r>
    </w:p>
    <w:p w14:paraId="1B9EBBBF" w14:textId="77777777" w:rsidR="002A2857" w:rsidRDefault="002A2857" w:rsidP="002A2857">
      <w:r>
        <w:t>atsižvelgdamas į 2021 m. kovo 26 d. Martinikos asamblėjos kreipimosi laišką,</w:t>
      </w:r>
    </w:p>
    <w:p w14:paraId="33953F9E" w14:textId="77777777" w:rsidR="002A2857" w:rsidRDefault="002A2857" w:rsidP="002A2857">
      <w:r>
        <w:t>atsižvelgdamas į 2021 m. kovo 26 d. Reunjono salos departamento tarybos kreipimosi laišką,</w:t>
      </w:r>
    </w:p>
    <w:p w14:paraId="7FB650D5" w14:textId="77777777" w:rsidR="002A2857" w:rsidRDefault="002A2857" w:rsidP="002A2857">
      <w:r>
        <w:t>atsižvelgdamas į 2021 m. kovo 26 d. Reunjono salos regioninės tarybos kreipimosi laišką,</w:t>
      </w:r>
    </w:p>
    <w:p w14:paraId="104803AD" w14:textId="77777777" w:rsidR="002A2857" w:rsidRDefault="002A2857" w:rsidP="002A2857">
      <w:r>
        <w:t>atsižvelgdamas į 2021 m. kovo 26 d. Majoto departamento tarybos kreipimosi laišką,</w:t>
      </w:r>
    </w:p>
    <w:p w14:paraId="35C1C6E9" w14:textId="77777777" w:rsidR="002A2857" w:rsidRDefault="002A2857" w:rsidP="002A2857">
      <w:r>
        <w:t>atsižvelgdamas į 2021 m. kovo 29 d. Gvadelupos departamento tarybos kreipimosi laišką,</w:t>
      </w:r>
    </w:p>
    <w:p w14:paraId="65F8A1EC" w14:textId="77777777" w:rsidR="002A2857" w:rsidRDefault="002A2857" w:rsidP="002A2857">
      <w:r>
        <w:lastRenderedPageBreak/>
        <w:t>atsižvelgdamas į 2021 m. kovo 29 d. Gvadelupos regioninės tarybos kreipimosi laišką,</w:t>
      </w:r>
    </w:p>
    <w:p w14:paraId="0E68CD4E" w14:textId="77777777" w:rsidR="002A2857" w:rsidRDefault="002A2857" w:rsidP="002A2857">
      <w:r>
        <w:t>atsižvelgdamas į 2021 m. balandžio 12 d. Prancūzijos Gvianos asamblėjos kreipimosi laišką,</w:t>
      </w:r>
    </w:p>
    <w:p w14:paraId="6598D265" w14:textId="77777777" w:rsidR="002A2857" w:rsidRDefault="002A2857" w:rsidP="002A2857">
      <w:r>
        <w:t>atsižvelgdamas į 2020 m. gruodžio 14 d. Europos Komisijai išsiųstą pranešimą Nr. 2020/790/F ir į jos 2021 m. birželio 15 d. atsakymą,</w:t>
      </w:r>
    </w:p>
    <w:p w14:paraId="32CC5B36" w14:textId="77777777" w:rsidR="002A2857" w:rsidRDefault="002A2857" w:rsidP="002A2857">
      <w:r>
        <w:t>atsižvelgdamas į viešosios konsultacijos, kuri vyko nuo 2021 m. kovo 23 d. iki balandžio 13 d., metu pateiktas pastabas taikant Aplinkosaugos kodekso L. 123-19-1 straipsnį,</w:t>
      </w:r>
    </w:p>
    <w:p w14:paraId="64D3FD62" w14:textId="77777777" w:rsidR="002A2857" w:rsidRDefault="002A2857" w:rsidP="002A2857">
      <w:r>
        <w:t>išklausęs Valstybės tarybą (Viešųjų darbų skyrių),</w:t>
      </w:r>
    </w:p>
    <w:p w14:paraId="33AC7F7B" w14:textId="77777777" w:rsidR="002A2857" w:rsidRDefault="002A2857" w:rsidP="002A2857">
      <w:r>
        <w:t>nutaria:</w:t>
      </w:r>
    </w:p>
    <w:p w14:paraId="7BA35437" w14:textId="77777777" w:rsidR="002A2857" w:rsidRDefault="002A2857" w:rsidP="002A2857"/>
    <w:p w14:paraId="43E2CD92" w14:textId="77777777" w:rsidR="002A2857" w:rsidRDefault="002A2857" w:rsidP="002A2857">
      <w:r>
        <w:t>1 straipsnis</w:t>
      </w:r>
    </w:p>
    <w:p w14:paraId="6EF54329" w14:textId="77777777" w:rsidR="002A2857" w:rsidRDefault="002A2857" w:rsidP="002A2857">
      <w:r>
        <w:t>apdorojimo metu</w:t>
      </w:r>
    </w:p>
    <w:p w14:paraId="521E7607" w14:textId="77777777" w:rsidR="002A2857" w:rsidRDefault="002A2857" w:rsidP="002A2857"/>
    <w:p w14:paraId="75A2C760" w14:textId="77777777" w:rsidR="002A2857" w:rsidRDefault="002A2857" w:rsidP="002A2857">
      <w:r>
        <w:t>2 straipsnis</w:t>
      </w:r>
    </w:p>
    <w:p w14:paraId="00C7B01B" w14:textId="77777777" w:rsidR="002A2857" w:rsidRDefault="002A2857" w:rsidP="002A2857">
      <w:r>
        <w:t>apdorojimo metu</w:t>
      </w:r>
    </w:p>
    <w:p w14:paraId="07BBA399" w14:textId="77777777" w:rsidR="002A2857" w:rsidRDefault="002A2857" w:rsidP="002A2857"/>
    <w:p w14:paraId="447FE95E" w14:textId="77777777" w:rsidR="002A2857" w:rsidRDefault="002A2857" w:rsidP="002A2857">
      <w:r>
        <w:t>3 straipsnis</w:t>
      </w:r>
    </w:p>
    <w:p w14:paraId="7A2896BF" w14:textId="77777777" w:rsidR="002A2857" w:rsidRDefault="002A2857" w:rsidP="002A2857">
      <w:r>
        <w:t>apdorojimo metu</w:t>
      </w:r>
    </w:p>
    <w:p w14:paraId="022C0C96" w14:textId="77777777" w:rsidR="002A2857" w:rsidRDefault="002A2857" w:rsidP="002A2857"/>
    <w:p w14:paraId="6EEB78E2" w14:textId="77777777" w:rsidR="002A2857" w:rsidRDefault="002A2857" w:rsidP="002A2857">
      <w:r>
        <w:t>Priedas</w:t>
      </w:r>
    </w:p>
    <w:p w14:paraId="5A895E41" w14:textId="77777777" w:rsidR="002A2857" w:rsidRDefault="002A2857" w:rsidP="002A2857">
      <w:r>
        <w:t>Straipsnis</w:t>
      </w:r>
    </w:p>
    <w:p w14:paraId="62F1C099" w14:textId="77777777" w:rsidR="002A2857" w:rsidRDefault="002A2857" w:rsidP="002A2857">
      <w:r>
        <w:t>apdorojimo metu</w:t>
      </w:r>
    </w:p>
    <w:p w14:paraId="6F769761" w14:textId="77777777" w:rsidR="002A2857" w:rsidRDefault="002A2857" w:rsidP="002A2857"/>
    <w:p w14:paraId="339A505C" w14:textId="77777777" w:rsidR="002A2857" w:rsidRDefault="002A2857" w:rsidP="002A2857">
      <w:r>
        <w:t>I skyrius. Apibrėžtys</w:t>
      </w:r>
    </w:p>
    <w:p w14:paraId="4209B775" w14:textId="77777777" w:rsidR="002A2857" w:rsidRDefault="002A2857" w:rsidP="002A2857">
      <w:r>
        <w:t>Straipsnis</w:t>
      </w:r>
    </w:p>
    <w:p w14:paraId="09CFDBC6" w14:textId="77777777" w:rsidR="002A2857" w:rsidRDefault="002A2857" w:rsidP="002A2857">
      <w:r>
        <w:t>apdorojimo metu</w:t>
      </w:r>
    </w:p>
    <w:p w14:paraId="062EED5C" w14:textId="77777777" w:rsidR="002A2857" w:rsidRDefault="002A2857" w:rsidP="002A2857"/>
    <w:p w14:paraId="51549F43" w14:textId="77777777" w:rsidR="002A2857" w:rsidRDefault="002A2857" w:rsidP="002A2857">
      <w:r>
        <w:t>II skyrius. Siektinų minimalių rezultatų išraiška</w:t>
      </w:r>
    </w:p>
    <w:p w14:paraId="366EBA10" w14:textId="77777777" w:rsidR="002A2857" w:rsidRDefault="002A2857" w:rsidP="002A2857">
      <w:r>
        <w:t>Straipsnis</w:t>
      </w:r>
    </w:p>
    <w:p w14:paraId="50E4C0CB" w14:textId="77777777" w:rsidR="002A2857" w:rsidRDefault="002A2857" w:rsidP="002A2857">
      <w:r>
        <w:t>apdorojimo metu</w:t>
      </w:r>
    </w:p>
    <w:p w14:paraId="72C5026F" w14:textId="77777777" w:rsidR="002A2857" w:rsidRDefault="002A2857" w:rsidP="002A2857"/>
    <w:p w14:paraId="0AFB6299" w14:textId="77777777" w:rsidR="002A2857" w:rsidRDefault="002A2857" w:rsidP="002A2857">
      <w:r>
        <w:t>III skyrius. Susijusių moduliavimo reikalavimų vertės ir koeficientai</w:t>
      </w:r>
    </w:p>
    <w:p w14:paraId="69024E3D" w14:textId="77777777" w:rsidR="002A2857" w:rsidRDefault="002A2857" w:rsidP="002A2857">
      <w:r>
        <w:t>Straipsnis</w:t>
      </w:r>
    </w:p>
    <w:p w14:paraId="18805F04" w14:textId="77777777" w:rsidR="002A2857" w:rsidRDefault="002A2857" w:rsidP="002A2857">
      <w:r>
        <w:lastRenderedPageBreak/>
        <w:t>apdorojimo metu</w:t>
      </w:r>
    </w:p>
    <w:p w14:paraId="0FC9E2AA" w14:textId="77777777" w:rsidR="002A2857" w:rsidRDefault="002A2857" w:rsidP="002A2857"/>
    <w:p w14:paraId="4F094ECD" w14:textId="77777777" w:rsidR="002A2857" w:rsidRDefault="002A2857" w:rsidP="002A2857">
      <w:r>
        <w:t>IV skyrius. Klimato zonų apibrėžimas</w:t>
      </w:r>
    </w:p>
    <w:p w14:paraId="3320ED68" w14:textId="77777777" w:rsidR="002A2857" w:rsidRDefault="002A2857" w:rsidP="002A2857">
      <w:r>
        <w:t>Straipsnis</w:t>
      </w:r>
    </w:p>
    <w:p w14:paraId="11408DF1" w14:textId="77777777" w:rsidR="002A2857" w:rsidRDefault="002A2857" w:rsidP="002A2857">
      <w:r>
        <w:t>apdorojimo metu</w:t>
      </w:r>
    </w:p>
    <w:p w14:paraId="74922440" w14:textId="77777777" w:rsidR="002A2857" w:rsidRDefault="002A2857" w:rsidP="002A2857"/>
    <w:p w14:paraId="258592F4" w14:textId="77777777" w:rsidR="002A2857" w:rsidRDefault="002A2857" w:rsidP="002A2857">
      <w:r>
        <w:t>V skyrius. Triukšmo zonų ir išorinių įtempių kategorijų apibrėžimas</w:t>
      </w:r>
    </w:p>
    <w:p w14:paraId="10635D1B" w14:textId="77777777" w:rsidR="002A2857" w:rsidRDefault="002A2857" w:rsidP="002A2857">
      <w:r>
        <w:t>I dalis. Triukšmo zonų apibrėžimas</w:t>
      </w:r>
    </w:p>
    <w:p w14:paraId="4EF78CB4" w14:textId="77777777" w:rsidR="002A2857" w:rsidRDefault="002A2857" w:rsidP="002A2857">
      <w:r>
        <w:t>Straipsnis</w:t>
      </w:r>
    </w:p>
    <w:p w14:paraId="09DDC291" w14:textId="77777777" w:rsidR="002A2857" w:rsidRDefault="002A2857" w:rsidP="002A2857">
      <w:r>
        <w:t>apdorojimo metu</w:t>
      </w:r>
    </w:p>
    <w:p w14:paraId="1B7DDABE" w14:textId="77777777" w:rsidR="002A2857" w:rsidRDefault="002A2857" w:rsidP="002A2857"/>
    <w:p w14:paraId="463D68FD" w14:textId="77777777" w:rsidR="002A2857" w:rsidRDefault="002A2857" w:rsidP="002A2857">
      <w:r>
        <w:t>II dalis. Išorinių apribojimų kategorijų apibrėžimas</w:t>
      </w:r>
    </w:p>
    <w:p w14:paraId="3CF19411" w14:textId="77777777" w:rsidR="002A2857" w:rsidRDefault="002A2857" w:rsidP="002A2857">
      <w:r>
        <w:t>Straipsnis</w:t>
      </w:r>
    </w:p>
    <w:p w14:paraId="1ACA2812" w14:textId="77777777" w:rsidR="002A2857" w:rsidRDefault="002A2857" w:rsidP="002A2857">
      <w:r>
        <w:t>apdorojimo metu</w:t>
      </w:r>
    </w:p>
    <w:p w14:paraId="586FF07C" w14:textId="77777777" w:rsidR="002A2857" w:rsidRDefault="002A2857" w:rsidP="002A2857"/>
    <w:p w14:paraId="5969BCDB" w14:textId="77777777" w:rsidR="002A2857" w:rsidRDefault="002A2857" w:rsidP="002A2857">
      <w:r>
        <w:t>VI skyrius. Sudedamųjų dalių apibrėžimas</w:t>
      </w:r>
    </w:p>
    <w:p w14:paraId="487F0868" w14:textId="77777777" w:rsidR="002A2857" w:rsidRDefault="002A2857" w:rsidP="002A2857">
      <w:r>
        <w:t>Straipsnis</w:t>
      </w:r>
    </w:p>
    <w:p w14:paraId="4C72585E" w14:textId="77777777" w:rsidR="002A2857" w:rsidRDefault="002A2857" w:rsidP="002A2857">
      <w:r>
        <w:t>apdorojimo metu</w:t>
      </w:r>
    </w:p>
    <w:p w14:paraId="59B4FF24" w14:textId="77777777" w:rsidR="002A2857" w:rsidRDefault="002A2857" w:rsidP="002A2857"/>
    <w:p w14:paraId="0FACDEA0" w14:textId="77777777" w:rsidR="002A2857" w:rsidRDefault="002A2857" w:rsidP="002A2857"/>
    <w:p w14:paraId="75E54BBB" w14:textId="77777777" w:rsidR="002A2857" w:rsidRDefault="002A2857" w:rsidP="002A2857">
      <w:r>
        <w:t>Parengta 2021 m. liepos 29 d.</w:t>
      </w:r>
    </w:p>
    <w:p w14:paraId="78973A31" w14:textId="77777777" w:rsidR="002A2857" w:rsidRDefault="002A2857" w:rsidP="002A2857"/>
    <w:p w14:paraId="5CA07457" w14:textId="77777777" w:rsidR="002A2857" w:rsidRDefault="002A2857" w:rsidP="002A2857"/>
    <w:p w14:paraId="129C2844" w14:textId="4B33B15B" w:rsidR="002A2857" w:rsidRDefault="002A2857" w:rsidP="002A2857">
      <w:r>
        <w:t>Jean C</w:t>
      </w:r>
      <w:r w:rsidR="00281C5D">
        <w:t>astex</w:t>
      </w:r>
    </w:p>
    <w:p w14:paraId="0BC17972" w14:textId="77777777" w:rsidR="002A2857" w:rsidRDefault="002A2857" w:rsidP="002A2857">
      <w:r>
        <w:t>Ministro Pirmininko vardu:</w:t>
      </w:r>
    </w:p>
    <w:p w14:paraId="185CBB7F" w14:textId="77777777" w:rsidR="002A2857" w:rsidRDefault="002A2857" w:rsidP="002A2857"/>
    <w:p w14:paraId="3891A9A4" w14:textId="77777777" w:rsidR="002A2857" w:rsidRDefault="002A2857" w:rsidP="002A2857"/>
    <w:p w14:paraId="4725BC63" w14:textId="77777777" w:rsidR="002A2857" w:rsidRDefault="002A2857" w:rsidP="002A2857">
      <w:r>
        <w:t>Deleguotoji ministrė, pavaldi ekologinės pertvarkos ministrei, atsakingai už būsto reikalus,</w:t>
      </w:r>
    </w:p>
    <w:p w14:paraId="0DB90A91" w14:textId="77777777" w:rsidR="002A2857" w:rsidRDefault="002A2857" w:rsidP="002A2857">
      <w:r>
        <w:t>Emmanuelle Wargon</w:t>
      </w:r>
    </w:p>
    <w:p w14:paraId="0ED72609" w14:textId="77777777" w:rsidR="002A2857" w:rsidRDefault="002A2857" w:rsidP="002A2857"/>
    <w:p w14:paraId="6EDAD413" w14:textId="77777777" w:rsidR="002A2857" w:rsidRDefault="002A2857" w:rsidP="002A2857"/>
    <w:p w14:paraId="5C06CE91" w14:textId="77777777" w:rsidR="002A2857" w:rsidRDefault="002A2857" w:rsidP="002A2857">
      <w:r>
        <w:lastRenderedPageBreak/>
        <w:t>Ekologinės pertvarkos ministrė,</w:t>
      </w:r>
    </w:p>
    <w:p w14:paraId="0C2F7FA6" w14:textId="276503A0" w:rsidR="002A2857" w:rsidRDefault="002A2857" w:rsidP="002A2857">
      <w:r>
        <w:t>Barbara P</w:t>
      </w:r>
      <w:r w:rsidR="00281C5D">
        <w:t>ompili</w:t>
      </w:r>
    </w:p>
    <w:p w14:paraId="1540B728" w14:textId="77777777" w:rsidR="002A2857" w:rsidRDefault="002A2857" w:rsidP="002A2857"/>
    <w:p w14:paraId="6EBF47AE" w14:textId="77777777" w:rsidR="002A2857" w:rsidRDefault="002A2857" w:rsidP="002A2857"/>
    <w:p w14:paraId="3B2DC95C" w14:textId="77777777" w:rsidR="002A2857" w:rsidRDefault="002A2857" w:rsidP="002A2857">
      <w:r>
        <w:t>Užjūrio teritorijų ministras,</w:t>
      </w:r>
    </w:p>
    <w:p w14:paraId="66929EAB" w14:textId="77777777" w:rsidR="00BD4673" w:rsidRDefault="002A2857" w:rsidP="002A2857">
      <w:r>
        <w:t>Sébastien Lecornu</w:t>
      </w:r>
    </w:p>
    <w:sectPr w:rsidR="00BD46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1D6D4" w14:textId="77777777" w:rsidR="00D4096A" w:rsidRDefault="00D4096A" w:rsidP="00281C5D">
      <w:pPr>
        <w:spacing w:after="0" w:line="240" w:lineRule="auto"/>
      </w:pPr>
      <w:r>
        <w:separator/>
      </w:r>
    </w:p>
  </w:endnote>
  <w:endnote w:type="continuationSeparator" w:id="0">
    <w:p w14:paraId="4F0BFEBC" w14:textId="77777777" w:rsidR="00D4096A" w:rsidRDefault="00D4096A" w:rsidP="00281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66950" w14:textId="77777777" w:rsidR="00281C5D" w:rsidRDefault="00281C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7EE5E" w14:textId="77777777" w:rsidR="00281C5D" w:rsidRDefault="00281C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2EB47" w14:textId="77777777" w:rsidR="00281C5D" w:rsidRDefault="00281C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8201E" w14:textId="77777777" w:rsidR="00D4096A" w:rsidRDefault="00D4096A" w:rsidP="00281C5D">
      <w:pPr>
        <w:spacing w:after="0" w:line="240" w:lineRule="auto"/>
      </w:pPr>
      <w:r>
        <w:separator/>
      </w:r>
    </w:p>
  </w:footnote>
  <w:footnote w:type="continuationSeparator" w:id="0">
    <w:p w14:paraId="1207C31E" w14:textId="77777777" w:rsidR="00D4096A" w:rsidRDefault="00D4096A" w:rsidP="00281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9AD8A" w14:textId="77777777" w:rsidR="00281C5D" w:rsidRDefault="00281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DAD2E" w14:textId="77777777" w:rsidR="00281C5D" w:rsidRDefault="00281C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F6660" w14:textId="77777777" w:rsidR="00281C5D" w:rsidRDefault="00281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57"/>
    <w:rsid w:val="00027A6B"/>
    <w:rsid w:val="00281C5D"/>
    <w:rsid w:val="002A2857"/>
    <w:rsid w:val="007E4712"/>
    <w:rsid w:val="00BD4673"/>
    <w:rsid w:val="00D4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C2E79"/>
  <w15:chartTrackingRefBased/>
  <w15:docId w15:val="{CEBAEBE9-CC13-4087-9B09-A885867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1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C5D"/>
  </w:style>
  <w:style w:type="paragraph" w:styleId="Footer">
    <w:name w:val="footer"/>
    <w:basedOn w:val="Normal"/>
    <w:link w:val="FooterChar"/>
    <w:uiPriority w:val="99"/>
    <w:unhideWhenUsed/>
    <w:rsid w:val="00281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479</Words>
  <Characters>3090</Characters>
  <Application>Microsoft Office Word</Application>
  <DocSecurity>0</DocSecurity>
  <Lines>106</Lines>
  <Paragraphs>77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Secrétariat Général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PORTOU-DUPIN Josiane</dc:creator>
  <cp:keywords>class='Internal'</cp:keywords>
  <dc:description/>
  <cp:lastModifiedBy>Antonia Čarija</cp:lastModifiedBy>
  <cp:revision>2</cp:revision>
  <dcterms:created xsi:type="dcterms:W3CDTF">2022-02-23T13:27:00Z</dcterms:created>
  <dcterms:modified xsi:type="dcterms:W3CDTF">2022-02-23T13:27:00Z</dcterms:modified>
</cp:coreProperties>
</file>