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147" w:rsidRPr="00DE4DF0" w:rsidRDefault="006B5147" w:rsidP="006B5147">
      <w:pPr>
        <w:jc w:val="center"/>
        <w:rPr>
          <w:rFonts w:ascii="Courier New" w:hAnsi="Courier New"/>
          <w:sz w:val="20"/>
        </w:rPr>
      </w:pPr>
      <w:r w:rsidRPr="00DE4DF0">
        <w:rPr>
          <w:rFonts w:ascii="Courier New" w:hAnsi="Courier New"/>
          <w:sz w:val="20"/>
        </w:rPr>
        <w:t>1. ------IND– 2019 0153 HR– BG– -----– 2019041</w:t>
      </w:r>
      <w:bookmarkStart w:id="0" w:name="_GoBack"/>
      <w:bookmarkEnd w:id="0"/>
      <w:r w:rsidRPr="00DE4DF0">
        <w:rPr>
          <w:rFonts w:ascii="Courier New" w:hAnsi="Courier New"/>
          <w:sz w:val="20"/>
        </w:rPr>
        <w:t>1 --– --– PROJET</w:t>
      </w:r>
    </w:p>
    <w:p w:rsidR="004B0499" w:rsidRPr="00DE4DF0" w:rsidRDefault="004B0499" w:rsidP="006B5147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DE4DF0">
        <w:rPr>
          <w:rFonts w:ascii="Times New Roman" w:hAnsi="Times New Roman"/>
          <w:b/>
          <w:caps/>
          <w:color w:val="000000"/>
          <w:sz w:val="24"/>
        </w:rPr>
        <w:t>МИНИСТЕРСТВО НА ЗЕМЕДЕЛИЕТО</w:t>
      </w:r>
    </w:p>
    <w:p w:rsidR="004B0499" w:rsidRPr="00DE4DF0" w:rsidRDefault="004B0499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DF0">
        <w:rPr>
          <w:rFonts w:ascii="Times New Roman" w:hAnsi="Times New Roman"/>
          <w:sz w:val="24"/>
        </w:rPr>
        <w:t>Съгласно член 78, параграф 2 от Закона за земеделието (Официален вестник на Република Хърватия № 118/18), с настоящото министърът на земеделието приема следния</w:t>
      </w:r>
    </w:p>
    <w:p w:rsidR="004B0499" w:rsidRPr="00DE4DF0" w:rsidRDefault="004B0499" w:rsidP="006B5147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E4DF0">
        <w:rPr>
          <w:rFonts w:ascii="Times New Roman" w:hAnsi="Times New Roman"/>
          <w:b/>
          <w:color w:val="000000"/>
          <w:sz w:val="24"/>
        </w:rPr>
        <w:t>ПРАВИЛНИК</w:t>
      </w:r>
    </w:p>
    <w:p w:rsidR="00DA2A62" w:rsidRPr="00DE4DF0" w:rsidRDefault="004B0499" w:rsidP="006B5147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E4DF0">
        <w:rPr>
          <w:rFonts w:ascii="Times New Roman" w:hAnsi="Times New Roman"/>
          <w:b/>
          <w:color w:val="000000"/>
          <w:sz w:val="24"/>
        </w:rPr>
        <w:t>ОТНОСНО ПЛОДОВИТЕ КОНФИТЮРИ, ЖЕЛЕТА И МАРМАЛАДИ, PEKMEZ И ПОДСЛАДЕНО ПЮРЕ ОТ КЕСТЕНИ</w:t>
      </w:r>
    </w:p>
    <w:p w:rsidR="002B709B" w:rsidRPr="00DE4DF0" w:rsidRDefault="002B709B" w:rsidP="006B5147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B0499" w:rsidRPr="00DE4DF0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DF0">
        <w:rPr>
          <w:rFonts w:ascii="Times New Roman" w:hAnsi="Times New Roman"/>
          <w:color w:val="000000"/>
          <w:sz w:val="24"/>
        </w:rPr>
        <w:t>I. ОСНОВНИ РАЗПОРЕДБИ</w:t>
      </w:r>
    </w:p>
    <w:p w:rsidR="004B0499" w:rsidRPr="00DE4DF0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DF0">
        <w:rPr>
          <w:rFonts w:ascii="Times New Roman" w:hAnsi="Times New Roman"/>
          <w:color w:val="000000"/>
          <w:sz w:val="24"/>
        </w:rPr>
        <w:t>Член 1</w:t>
      </w:r>
    </w:p>
    <w:p w:rsidR="004B0499" w:rsidRPr="00DE4DF0" w:rsidRDefault="00AF4B8D" w:rsidP="00AF4B8D">
      <w:pPr>
        <w:tabs>
          <w:tab w:val="left" w:pos="284"/>
        </w:tabs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DF0">
        <w:rPr>
          <w:rFonts w:ascii="Times New Roman" w:hAnsi="Times New Roman"/>
          <w:sz w:val="24"/>
        </w:rPr>
        <w:t>(1) С настоящия правилник се определят изисквания за качество, които трябва да се спазват при производството и предоставянето на пазара на плодов конфитюр, конфитюр с екстра качество, желета, желета с екстра качество, мармалади, желе-мармалади, pekmez и подсладено пюре от кестени (наричани по-долу „продуктите“), и те се отнасят до:</w:t>
      </w:r>
    </w:p>
    <w:p w:rsidR="004B0499" w:rsidRPr="00DE4DF0" w:rsidRDefault="004B0499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DF0">
        <w:rPr>
          <w:rFonts w:ascii="Times New Roman" w:hAnsi="Times New Roman"/>
          <w:color w:val="000000"/>
          <w:sz w:val="24"/>
        </w:rPr>
        <w:t>— наименованията, определенията и общите изисквания;</w:t>
      </w:r>
    </w:p>
    <w:p w:rsidR="004B0499" w:rsidRPr="00DE4DF0" w:rsidRDefault="002178E2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DF0">
        <w:rPr>
          <w:rFonts w:ascii="Times New Roman" w:hAnsi="Times New Roman"/>
          <w:color w:val="000000"/>
          <w:sz w:val="24"/>
        </w:rPr>
        <w:t>— състава и органолептичните характеристики;</w:t>
      </w:r>
    </w:p>
    <w:p w:rsidR="004B0499" w:rsidRPr="00DE4DF0" w:rsidRDefault="004B0499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DF0">
        <w:rPr>
          <w:rFonts w:ascii="Times New Roman" w:hAnsi="Times New Roman"/>
          <w:color w:val="000000"/>
          <w:sz w:val="24"/>
        </w:rPr>
        <w:t>— вида и количеството на суровините и други съставки, които се използват при производството и обработката им; и</w:t>
      </w:r>
    </w:p>
    <w:p w:rsidR="002178E2" w:rsidRPr="00DE4DF0" w:rsidRDefault="004B0499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DF0">
        <w:rPr>
          <w:rFonts w:ascii="Times New Roman" w:hAnsi="Times New Roman"/>
          <w:color w:val="000000"/>
          <w:sz w:val="24"/>
        </w:rPr>
        <w:t>— допълнителните изисквания по отношение на етикетирането.</w:t>
      </w:r>
    </w:p>
    <w:p w:rsidR="008247F0" w:rsidRPr="00DE4DF0" w:rsidRDefault="002178E2" w:rsidP="006B5147">
      <w:pPr>
        <w:pStyle w:val="ListParagraph"/>
        <w:spacing w:before="100" w:beforeAutospacing="1" w:after="225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DF0">
        <w:rPr>
          <w:rFonts w:ascii="Times New Roman" w:hAnsi="Times New Roman"/>
          <w:sz w:val="24"/>
        </w:rPr>
        <w:t xml:space="preserve">(2) Разпоредбите на настоящия правилник не са приложими за продукти, предназначени за производството на хлебни изделия, фини пекарски изделия и свързани с тях изделия, които са определени в специална наредба относно зърнените култури и зърнените продукти. </w:t>
      </w:r>
    </w:p>
    <w:p w:rsidR="008247F0" w:rsidRPr="00DE4DF0" w:rsidRDefault="008247F0" w:rsidP="006B5147">
      <w:pPr>
        <w:pStyle w:val="clanak"/>
        <w:keepNext/>
        <w:keepLines/>
        <w:jc w:val="center"/>
      </w:pPr>
      <w:r w:rsidRPr="00DE4DF0">
        <w:t>Член 2</w:t>
      </w:r>
    </w:p>
    <w:p w:rsidR="00523107" w:rsidRPr="00DE4DF0" w:rsidRDefault="008247F0" w:rsidP="006B5147">
      <w:pPr>
        <w:pStyle w:val="t-9-8"/>
        <w:jc w:val="both"/>
      </w:pPr>
      <w:r w:rsidRPr="00DE4DF0">
        <w:t>С настоящия правилник се транспонира в законодателната рамка на Република Хърватия Директива 2001/113/ЕО на Съвета от 20 декември 2001 г. относно плодови конфитюри, желета и мармалади и подсладено пюре от кестени, предназначени за консумация от човека (OB L 10, 12.1.2002 г.).</w:t>
      </w:r>
    </w:p>
    <w:p w:rsidR="007A4EAF" w:rsidRPr="00DE4DF0" w:rsidRDefault="007A4EAF" w:rsidP="006B5147">
      <w:pPr>
        <w:pStyle w:val="box458066"/>
        <w:keepNext/>
        <w:keepLines/>
        <w:jc w:val="center"/>
      </w:pPr>
      <w:r w:rsidRPr="00DE4DF0">
        <w:lastRenderedPageBreak/>
        <w:t>Член 3</w:t>
      </w:r>
    </w:p>
    <w:p w:rsidR="007A4EAF" w:rsidRPr="00DE4DF0" w:rsidRDefault="007A4EAF" w:rsidP="006B5147">
      <w:pPr>
        <w:pStyle w:val="box458066"/>
        <w:jc w:val="both"/>
      </w:pPr>
      <w:r w:rsidRPr="00DE4DF0">
        <w:t>(1) Настоящият правилник е нотифициран в съответствие с процедурата, определена в Директива (ЕС) 2015/1535 на Европейския парламент и на Съвета от 9 септември 2015 г. установяваща процедура за предоставянето на информация в сферата на техническите регламенти и правила относно услугите на информационното общество (ОВ L 241, 17.9.2015 г.).</w:t>
      </w:r>
    </w:p>
    <w:p w:rsidR="00523107" w:rsidRPr="00DE4DF0" w:rsidRDefault="007A4EAF" w:rsidP="006B5147">
      <w:pPr>
        <w:pStyle w:val="box458066"/>
        <w:jc w:val="both"/>
      </w:pPr>
      <w:r w:rsidRPr="00DE4DF0">
        <w:t>(2) Разпоредбите на член 5, параграф 2 и приложение I, точка 8 не се прилагат за продуктите, законно произведени и/или пуснати на пазара в друга държава членка или Турция, или законно произведени в държава — членка на Европейската асоциация за свободна търговия, която е страна по Споразумението за Европейското икономическо пространство.</w:t>
      </w:r>
    </w:p>
    <w:p w:rsidR="007A4EAF" w:rsidRPr="00DE4DF0" w:rsidRDefault="002D2297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DF0">
        <w:rPr>
          <w:rFonts w:ascii="Times New Roman" w:hAnsi="Times New Roman"/>
          <w:color w:val="000000"/>
          <w:sz w:val="24"/>
        </w:rPr>
        <w:t>II. ИЗИСКВАНИЯ ЗА КАЧЕСТВО</w:t>
      </w:r>
    </w:p>
    <w:p w:rsidR="004B0499" w:rsidRPr="00DE4DF0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DF0">
        <w:rPr>
          <w:rFonts w:ascii="Times New Roman" w:hAnsi="Times New Roman"/>
          <w:color w:val="000000"/>
          <w:sz w:val="24"/>
        </w:rPr>
        <w:t>Член 4</w:t>
      </w:r>
    </w:p>
    <w:p w:rsidR="004B0499" w:rsidRPr="00DE4DF0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DF0">
        <w:rPr>
          <w:rFonts w:ascii="Times New Roman" w:hAnsi="Times New Roman"/>
          <w:color w:val="000000"/>
          <w:sz w:val="24"/>
        </w:rPr>
        <w:t>(1) Продуктите, посочени в член 1, параграф 1 от настоящия правилник, трябва да отговарят на изискванията, определени в приложение 1 към настоящия правилник.</w:t>
      </w:r>
    </w:p>
    <w:p w:rsidR="004B0499" w:rsidRPr="00DE4DF0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DF0">
        <w:rPr>
          <w:rFonts w:ascii="Times New Roman" w:hAnsi="Times New Roman"/>
          <w:color w:val="000000"/>
          <w:sz w:val="24"/>
        </w:rPr>
        <w:t>(2) Без да се засягат разпоредбите на Регламент (ЕО) № 1333/2008 на Европейския парламент и на Съвета от 16 декември 2008 г. относно добавките в храните (ОВ L 354, 31.12.2008 г.) (наричан по-долу „Регламент (ЕО) № 1333/2008“), само съставките, посочени в приложения 2 и 3 към настоящия правилник, се използват за производството на продуктите, посочени в приложение 1 към настоящия правилник.</w:t>
      </w:r>
    </w:p>
    <w:p w:rsidR="002178E2" w:rsidRPr="00DE4DF0" w:rsidRDefault="002178E2" w:rsidP="006B5147">
      <w:pPr>
        <w:keepNext/>
        <w:keepLines/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DF0">
        <w:rPr>
          <w:rFonts w:ascii="Times New Roman" w:hAnsi="Times New Roman"/>
          <w:color w:val="000000"/>
          <w:sz w:val="24"/>
        </w:rPr>
        <w:t>Член 5</w:t>
      </w:r>
    </w:p>
    <w:p w:rsidR="008E2896" w:rsidRPr="00DE4DF0" w:rsidRDefault="0046754C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DF0">
        <w:rPr>
          <w:rFonts w:ascii="Times New Roman" w:hAnsi="Times New Roman"/>
          <w:color w:val="000000"/>
          <w:sz w:val="24"/>
        </w:rPr>
        <w:t>(1) Продуктите, посочени в приложение 1 към настоящия правилник, се състоят от най-малко 60 % разтворими твърди вещества, определени с рефрактометър, различни от продукти, които включват подсладители, частично или напълно заменящи захарта.</w:t>
      </w:r>
    </w:p>
    <w:p w:rsidR="002178E2" w:rsidRPr="00DE4DF0" w:rsidRDefault="0046754C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DF0">
        <w:rPr>
          <w:rFonts w:ascii="Times New Roman" w:hAnsi="Times New Roman"/>
          <w:sz w:val="24"/>
        </w:rPr>
        <w:t>(2) Без да се засягат разпоредбите на член 17 от Регламент (ЕС) № 1169/2011 на Европейския парламент и на Съвета от 25 октомври 2011 г. за предоставянето на информация за храните на потребителите, за изменение на регламенти (ЕО) № 1924/2006 и (ЕО) № 1925/2006 на Европейския парламент и на Съвета и за отмяна на Директива 87/250/ЕИО на Комисията, Директива 90/496/ЕИО на Съвета, Директива 1999/10/ЕО на Комисията, Директива 2000/13/ЕО на Европейския парламент и на Съвета, директиви 2002/67/ЕО и 2008/5/ЕО на Комисията и на Регламент (ЕО) № 608/2004 на Комисията (ОВ L 304, 22.11.2011 г.) (наричан по-нататък „Регламент (ЕС) № 1169/2011“), продуктите, които са посочени в член 1, параграф 1 от настоящия правилник, и които са с намалено съдържание на захар, могат да се пускат на пазара под наименованията, посочени в приложение 1 към настоящия правилник, при условие че те съдържат най-малко 55 % разтворими твърди вещества.</w:t>
      </w:r>
    </w:p>
    <w:p w:rsidR="004B0499" w:rsidRPr="00DE4DF0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DF0">
        <w:rPr>
          <w:rFonts w:ascii="Times New Roman" w:hAnsi="Times New Roman"/>
          <w:color w:val="000000"/>
          <w:sz w:val="24"/>
        </w:rPr>
        <w:lastRenderedPageBreak/>
        <w:t>Член 6</w:t>
      </w:r>
    </w:p>
    <w:p w:rsidR="004D3A71" w:rsidRPr="00DE4DF0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DF0">
        <w:rPr>
          <w:rFonts w:ascii="Times New Roman" w:hAnsi="Times New Roman"/>
          <w:color w:val="000000"/>
          <w:sz w:val="24"/>
        </w:rPr>
        <w:t>Когато производството на продуктите, посочени в член 1, параграф 1 от настоящия правилник, включва смесване на няколко вида плодове, минималното съдържание, посочено в приложение 1 към настоящия правилник за различните видове плодове, трябва да бъде намалено пропорционално на използваните проценти.</w:t>
      </w:r>
    </w:p>
    <w:p w:rsidR="004B0499" w:rsidRPr="00DE4DF0" w:rsidRDefault="00391FAD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DF0">
        <w:rPr>
          <w:rFonts w:ascii="Times New Roman" w:hAnsi="Times New Roman"/>
          <w:color w:val="000000"/>
          <w:sz w:val="24"/>
        </w:rPr>
        <w:t>III. ИЗИСКВАНИЯ ЗА ЕТИКЕТИРАНЕ</w:t>
      </w:r>
    </w:p>
    <w:p w:rsidR="004A0F2C" w:rsidRPr="00DE4DF0" w:rsidRDefault="002178E2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DF0">
        <w:rPr>
          <w:rFonts w:ascii="Times New Roman" w:hAnsi="Times New Roman"/>
          <w:color w:val="000000"/>
          <w:sz w:val="24"/>
        </w:rPr>
        <w:t>Член 7</w:t>
      </w:r>
    </w:p>
    <w:p w:rsidR="00CC5D3D" w:rsidRPr="00DE4DF0" w:rsidRDefault="004A0F2C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DF0">
        <w:rPr>
          <w:rFonts w:ascii="Times New Roman" w:hAnsi="Times New Roman"/>
          <w:sz w:val="24"/>
        </w:rPr>
        <w:t xml:space="preserve">Разпоредбите на Регламент (ЕС) № 1169/2011 и разпоредбите на настоящия правилник, приложими за етикетирането, се прилагат по отношение на етикетирането на продуктите, посочени в член 1, параграф 1 от настоящия правилник. </w:t>
      </w:r>
    </w:p>
    <w:p w:rsidR="004B0499" w:rsidRPr="00DE4DF0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DF0">
        <w:rPr>
          <w:rFonts w:ascii="Times New Roman" w:hAnsi="Times New Roman"/>
          <w:color w:val="000000"/>
          <w:sz w:val="24"/>
        </w:rPr>
        <w:t>Член 8</w:t>
      </w:r>
    </w:p>
    <w:p w:rsidR="004B0499" w:rsidRPr="00DE4DF0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DF0">
        <w:rPr>
          <w:rFonts w:ascii="Times New Roman" w:hAnsi="Times New Roman"/>
          <w:color w:val="000000"/>
          <w:sz w:val="24"/>
        </w:rPr>
        <w:t>(1) Наименованията на продуктите, посочени в приложение 1 към настоящия правилник, могат да се използват само за етикетиране на продукти, които отговарят на изискванията, определени за тези продукти, и които се пускат на пазара под тези наименования.</w:t>
      </w:r>
    </w:p>
    <w:p w:rsidR="004B0499" w:rsidRPr="00DE4DF0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DF0">
        <w:rPr>
          <w:rFonts w:ascii="Times New Roman" w:hAnsi="Times New Roman"/>
          <w:color w:val="000000"/>
          <w:sz w:val="24"/>
        </w:rPr>
        <w:t>(2) Наименованията на продуктите, посочени в приложение 1 към настоящия правилник, могат да се използват в съответствие с практики за обозначаване на други продукти, които не могат да бъдат объркани с онези, определени в приложение 1 към настоящия правилник.</w:t>
      </w:r>
    </w:p>
    <w:p w:rsidR="004B0499" w:rsidRPr="00DE4DF0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DF0">
        <w:rPr>
          <w:rFonts w:ascii="Times New Roman" w:hAnsi="Times New Roman"/>
          <w:color w:val="000000"/>
          <w:sz w:val="24"/>
        </w:rPr>
        <w:t>Член 9</w:t>
      </w:r>
    </w:p>
    <w:p w:rsidR="004B0499" w:rsidRPr="00DE4DF0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DF0">
        <w:rPr>
          <w:rFonts w:ascii="Times New Roman" w:hAnsi="Times New Roman"/>
          <w:color w:val="000000"/>
          <w:sz w:val="24"/>
        </w:rPr>
        <w:t>(1) Наименованията на продуктите се допълват с името на използвания плод или плодове, посочени в низходящ ред според теглото на вложените суровини.</w:t>
      </w:r>
    </w:p>
    <w:p w:rsidR="004B0499" w:rsidRPr="00DE4DF0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DF0">
        <w:rPr>
          <w:rFonts w:ascii="Times New Roman" w:hAnsi="Times New Roman"/>
          <w:color w:val="000000"/>
          <w:sz w:val="24"/>
        </w:rPr>
        <w:t>(2) При продуктите, произведени от три или повече видове плодове, посочването на използваните плодове може да се замени с думите „смес от плодове“ или с друг сходен израз, или с броя на използваните плодове.</w:t>
      </w:r>
    </w:p>
    <w:p w:rsidR="004B0499" w:rsidRPr="00DE4DF0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DF0">
        <w:rPr>
          <w:rFonts w:ascii="Times New Roman" w:hAnsi="Times New Roman"/>
          <w:color w:val="000000"/>
          <w:sz w:val="24"/>
        </w:rPr>
        <w:t>Член 10</w:t>
      </w:r>
    </w:p>
    <w:p w:rsidR="004B0499" w:rsidRPr="00DE4DF0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DF0">
        <w:rPr>
          <w:rFonts w:ascii="Times New Roman" w:hAnsi="Times New Roman"/>
          <w:color w:val="000000"/>
          <w:sz w:val="24"/>
        </w:rPr>
        <w:t>(1) Върху етикета се посочва количеството вложен плод, означено с думите „приготвен от… g плод на 100 g“ за готовия продукт.</w:t>
      </w:r>
    </w:p>
    <w:p w:rsidR="004D3A71" w:rsidRPr="00DE4DF0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DF0">
        <w:rPr>
          <w:rFonts w:ascii="Times New Roman" w:hAnsi="Times New Roman"/>
          <w:color w:val="000000"/>
          <w:sz w:val="24"/>
        </w:rPr>
        <w:t>(2) Когато при производството се използва воден екстракт от плодове, количеството на вложения плод се изчислява, като се приспада масата на водата, използвана при приготвянето на водния екстракт.</w:t>
      </w:r>
    </w:p>
    <w:p w:rsidR="004B0499" w:rsidRPr="00DE4DF0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DF0">
        <w:rPr>
          <w:rFonts w:ascii="Times New Roman" w:hAnsi="Times New Roman"/>
          <w:color w:val="000000"/>
          <w:sz w:val="24"/>
        </w:rPr>
        <w:t>Член 11</w:t>
      </w:r>
    </w:p>
    <w:p w:rsidR="004B0499" w:rsidRPr="00DE4DF0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DF0">
        <w:rPr>
          <w:rFonts w:ascii="Times New Roman" w:hAnsi="Times New Roman"/>
          <w:color w:val="000000"/>
          <w:sz w:val="24"/>
        </w:rPr>
        <w:t xml:space="preserve">(1) Върху етикета се посочва общото захарно съдържание, означено с думите „общо захарно съдържание… g на 100 g“ за готовия продукт, като указаната цифра </w:t>
      </w:r>
      <w:r w:rsidRPr="00DE4DF0">
        <w:rPr>
          <w:rFonts w:ascii="Times New Roman" w:hAnsi="Times New Roman"/>
          <w:color w:val="000000"/>
          <w:sz w:val="24"/>
        </w:rPr>
        <w:lastRenderedPageBreak/>
        <w:t>представлява стойността, определена рефрактометрично при 20 °С, с допустимо отклонение от ± 3 рефрактометрични градуса.</w:t>
      </w:r>
    </w:p>
    <w:p w:rsidR="002178E2" w:rsidRPr="00DE4DF0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DF0">
        <w:rPr>
          <w:rFonts w:ascii="Times New Roman" w:hAnsi="Times New Roman"/>
          <w:color w:val="000000"/>
          <w:sz w:val="24"/>
        </w:rPr>
        <w:t>(2) Върху етикета на продукта не е необходимо да се посочват данните съгласно параграф 1 от настоящия член, когато върху етикета има хранителна претенция по отношение на захарите съгласно Регламент (ЕС) № 1169/2011.</w:t>
      </w:r>
    </w:p>
    <w:p w:rsidR="004B0499" w:rsidRPr="00DE4DF0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DF0">
        <w:rPr>
          <w:rFonts w:ascii="Times New Roman" w:hAnsi="Times New Roman"/>
          <w:color w:val="000000"/>
          <w:sz w:val="24"/>
        </w:rPr>
        <w:t>Член 12</w:t>
      </w:r>
    </w:p>
    <w:p w:rsidR="00C64FE2" w:rsidRPr="00DE4DF0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DF0">
        <w:rPr>
          <w:rFonts w:ascii="Times New Roman" w:hAnsi="Times New Roman"/>
          <w:color w:val="000000"/>
          <w:sz w:val="24"/>
        </w:rPr>
        <w:t>Данните, посочени в член 10, параграф 1 и член 11, параграф 1 от настоящия правилник, се разполагат на едно зрително поле с наименованието на продукта и са написани по ясен и разбираем начин.</w:t>
      </w:r>
    </w:p>
    <w:p w:rsidR="004B0499" w:rsidRPr="00DE4DF0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DF0">
        <w:rPr>
          <w:rFonts w:ascii="Times New Roman" w:hAnsi="Times New Roman"/>
          <w:color w:val="000000"/>
          <w:sz w:val="24"/>
        </w:rPr>
        <w:t>Член 13</w:t>
      </w:r>
    </w:p>
    <w:p w:rsidR="00CC5D3D" w:rsidRPr="00DE4DF0" w:rsidRDefault="00774CC1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DF0">
        <w:rPr>
          <w:rFonts w:ascii="Times New Roman" w:hAnsi="Times New Roman"/>
          <w:color w:val="000000"/>
          <w:sz w:val="24"/>
        </w:rPr>
        <w:t>Когато концентрацията на серен диоксид и/или сулфит е над 10 mg/kg, неговото наличие се посочва в списъка на съставките съгласно член 9, параграф 1, буква в) и член 21 от Регламент (ЕС) № 1169/2011.</w:t>
      </w:r>
    </w:p>
    <w:p w:rsidR="004B0499" w:rsidRPr="00DE4DF0" w:rsidRDefault="00CC5D3D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DF0">
        <w:rPr>
          <w:rFonts w:ascii="Times New Roman" w:hAnsi="Times New Roman"/>
          <w:color w:val="000000"/>
          <w:sz w:val="24"/>
        </w:rPr>
        <w:t>IV. УСТАНОВЯВАНЕ НА СЪОТВЕТСТВИЕ</w:t>
      </w:r>
    </w:p>
    <w:p w:rsidR="004B0499" w:rsidRPr="00DE4DF0" w:rsidRDefault="00CC5D3D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DF0">
        <w:rPr>
          <w:rFonts w:ascii="Times New Roman" w:hAnsi="Times New Roman"/>
          <w:color w:val="000000"/>
          <w:sz w:val="24"/>
        </w:rPr>
        <w:t>Член 14</w:t>
      </w:r>
    </w:p>
    <w:p w:rsidR="004B0499" w:rsidRPr="00DE4DF0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DF0">
        <w:rPr>
          <w:rFonts w:ascii="Times New Roman" w:hAnsi="Times New Roman"/>
          <w:color w:val="000000"/>
          <w:sz w:val="24"/>
        </w:rPr>
        <w:t>За целите на официалния контрол и за установяване на съответствието на продуктите с изискванията, определени в настоящия правилник, се използват валидирани и международно признати методи.</w:t>
      </w:r>
    </w:p>
    <w:p w:rsidR="004B0499" w:rsidRPr="00DE4DF0" w:rsidRDefault="00CC5D3D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DF0">
        <w:rPr>
          <w:rFonts w:ascii="Times New Roman" w:hAnsi="Times New Roman"/>
          <w:color w:val="000000"/>
          <w:sz w:val="24"/>
        </w:rPr>
        <w:t>Член 15</w:t>
      </w:r>
    </w:p>
    <w:p w:rsidR="00A1165E" w:rsidRPr="00DE4DF0" w:rsidRDefault="004B0499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DF0">
        <w:rPr>
          <w:rFonts w:ascii="Times New Roman" w:hAnsi="Times New Roman"/>
          <w:color w:val="000000"/>
          <w:sz w:val="24"/>
        </w:rPr>
        <w:t>Приложения I, II и III се отпечатват с настоящия правилник и са неразделна част от него.</w:t>
      </w:r>
    </w:p>
    <w:p w:rsidR="004B0499" w:rsidRPr="00DE4DF0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DF0">
        <w:rPr>
          <w:rFonts w:ascii="Times New Roman" w:hAnsi="Times New Roman"/>
          <w:color w:val="000000"/>
          <w:sz w:val="24"/>
        </w:rPr>
        <w:t>V. ПРЕХОДНИ И ЗАКЛЮЧИТЕЛНИ РАЗПОРЕДБИ</w:t>
      </w:r>
    </w:p>
    <w:p w:rsidR="004B0499" w:rsidRPr="00DE4DF0" w:rsidRDefault="00CC5D3D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DF0">
        <w:rPr>
          <w:rFonts w:ascii="Times New Roman" w:hAnsi="Times New Roman"/>
          <w:color w:val="000000"/>
          <w:sz w:val="24"/>
        </w:rPr>
        <w:t>Член 16</w:t>
      </w:r>
    </w:p>
    <w:p w:rsidR="00D4652B" w:rsidRPr="00DE4DF0" w:rsidRDefault="00D4652B" w:rsidP="006B5147">
      <w:pPr>
        <w:pStyle w:val="box458066"/>
        <w:jc w:val="both"/>
      </w:pPr>
      <w:r w:rsidRPr="00DE4DF0">
        <w:t>Продуктите, посочени в член 1, параграф 1 от настоящия правилник, могат да се произвеждат и етикетират в съответствие с правилника, посочен в член 17 от настоящия правилник, и да се пускат на пазара до 24 месеца след влизането в сила на настоящия правилник, и могат да останат на пазара до изтичане на срока им на годност.</w:t>
      </w:r>
    </w:p>
    <w:p w:rsidR="005E1C61" w:rsidRPr="00DE4DF0" w:rsidRDefault="00CC5D3D" w:rsidP="006B5147">
      <w:pPr>
        <w:pStyle w:val="box458066"/>
        <w:keepNext/>
        <w:keepLines/>
        <w:jc w:val="center"/>
      </w:pPr>
      <w:r w:rsidRPr="00DE4DF0">
        <w:t xml:space="preserve">Член 17 </w:t>
      </w:r>
    </w:p>
    <w:p w:rsidR="004B0499" w:rsidRPr="00DE4DF0" w:rsidRDefault="00D4652B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DF0">
        <w:rPr>
          <w:rFonts w:ascii="Times New Roman" w:hAnsi="Times New Roman"/>
          <w:sz w:val="24"/>
        </w:rPr>
        <w:t>В деня на влизане в сила на настоящия правилник се преустановява действието на Правилника относно плодовите конфитюри, желета, мармалади, pekmez и подсладено пюре от кестени (Официален вестник на Република Хърватия № 94/11).</w:t>
      </w:r>
    </w:p>
    <w:p w:rsidR="0046754C" w:rsidRPr="00DE4DF0" w:rsidRDefault="0046754C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DF0">
        <w:rPr>
          <w:rFonts w:ascii="Times New Roman" w:hAnsi="Times New Roman"/>
          <w:color w:val="000000"/>
          <w:sz w:val="24"/>
        </w:rPr>
        <w:lastRenderedPageBreak/>
        <w:t>Член 18</w:t>
      </w:r>
    </w:p>
    <w:p w:rsidR="004B0499" w:rsidRPr="00DE4DF0" w:rsidRDefault="004B0499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DF0">
        <w:rPr>
          <w:rFonts w:ascii="Times New Roman" w:hAnsi="Times New Roman"/>
          <w:color w:val="000000"/>
          <w:sz w:val="24"/>
        </w:rPr>
        <w:t>Настоящият правилник влиза в сила на осмия ден след публикуването му в Официален вестник на Република Хърватия.</w:t>
      </w:r>
    </w:p>
    <w:p w:rsidR="00E9045F" w:rsidRPr="00DE4DF0" w:rsidRDefault="00E9045F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07E7" w:rsidRPr="00DE4DF0" w:rsidRDefault="00F11BC4" w:rsidP="006B5147">
      <w:pPr>
        <w:keepNext/>
        <w:keepLines/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DF0">
        <w:rPr>
          <w:rFonts w:ascii="Times New Roman" w:hAnsi="Times New Roman"/>
          <w:color w:val="000000"/>
          <w:sz w:val="24"/>
        </w:rPr>
        <w:t>КЛАС:</w:t>
      </w:r>
    </w:p>
    <w:p w:rsidR="00F11BC4" w:rsidRPr="00DE4DF0" w:rsidRDefault="00F11BC4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DF0">
        <w:rPr>
          <w:rFonts w:ascii="Times New Roman" w:hAnsi="Times New Roman"/>
          <w:color w:val="000000"/>
          <w:sz w:val="24"/>
        </w:rPr>
        <w:t xml:space="preserve">НОМЕР НА ДОСИЕ: </w:t>
      </w:r>
    </w:p>
    <w:p w:rsidR="00D33C86" w:rsidRPr="00DE4DF0" w:rsidRDefault="00D33C86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74C4" w:rsidRPr="00DE4DF0" w:rsidRDefault="001674C4" w:rsidP="006B5147">
      <w:pPr>
        <w:keepNext/>
        <w:keepLines/>
        <w:ind w:left="269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E4DF0">
        <w:rPr>
          <w:rFonts w:ascii="Times New Roman" w:hAnsi="Times New Roman"/>
          <w:b/>
          <w:sz w:val="24"/>
        </w:rPr>
        <w:t xml:space="preserve">ЗАМЕСТНИК МИНИСТЪР-ПРЕДСЕДАТЕЛ НА РЕПУБЛИКА ХЪРВАТИЯ </w:t>
      </w:r>
    </w:p>
    <w:p w:rsidR="001674C4" w:rsidRPr="00DE4DF0" w:rsidRDefault="001674C4" w:rsidP="006B5147">
      <w:pPr>
        <w:keepNext/>
        <w:keepLines/>
        <w:ind w:left="269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E4DF0">
        <w:rPr>
          <w:rFonts w:ascii="Times New Roman" w:hAnsi="Times New Roman"/>
          <w:b/>
          <w:sz w:val="24"/>
        </w:rPr>
        <w:t>И МИНИСТЪР НА ЗЕМЕДЕЛИЕТО</w:t>
      </w:r>
    </w:p>
    <w:p w:rsidR="001674C4" w:rsidRPr="00DE4DF0" w:rsidRDefault="001674C4" w:rsidP="006B5147">
      <w:pPr>
        <w:keepNext/>
        <w:keepLines/>
        <w:ind w:left="269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674C4" w:rsidRPr="00DE4DF0" w:rsidRDefault="001674C4" w:rsidP="006B5147">
      <w:pPr>
        <w:ind w:left="269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E4DF0">
        <w:rPr>
          <w:rFonts w:ascii="Times New Roman" w:hAnsi="Times New Roman"/>
          <w:b/>
          <w:sz w:val="24"/>
        </w:rPr>
        <w:t>Tomislav Tolušić, L.L.B.</w:t>
      </w:r>
    </w:p>
    <w:p w:rsidR="004B0499" w:rsidRPr="00DE4DF0" w:rsidRDefault="004B0499" w:rsidP="006B5147">
      <w:pPr>
        <w:pageBreakBefore/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DF0">
        <w:rPr>
          <w:rFonts w:ascii="Times New Roman" w:hAnsi="Times New Roman"/>
          <w:color w:val="000000"/>
          <w:sz w:val="24"/>
        </w:rPr>
        <w:lastRenderedPageBreak/>
        <w:t>ПРИЛОЖЕНИЕ I.</w:t>
      </w:r>
    </w:p>
    <w:p w:rsidR="004B0499" w:rsidRPr="00DE4DF0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DF0">
        <w:rPr>
          <w:rFonts w:ascii="Times New Roman" w:hAnsi="Times New Roman"/>
          <w:color w:val="000000"/>
          <w:sz w:val="24"/>
        </w:rPr>
        <w:t>НАИМЕНОВАНИЯ, ОПРЕДЕЛЕНИЯ И ОБЩИ ИЗИСКВАНИЯ</w:t>
      </w:r>
    </w:p>
    <w:p w:rsidR="004B0499" w:rsidRPr="00DE4DF0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DF0">
        <w:rPr>
          <w:rFonts w:ascii="Times New Roman" w:hAnsi="Times New Roman"/>
          <w:color w:val="000000"/>
          <w:sz w:val="24"/>
        </w:rPr>
        <w:t xml:space="preserve">1. </w:t>
      </w:r>
      <w:r w:rsidRPr="00DE4DF0">
        <w:rPr>
          <w:rFonts w:ascii="Times New Roman" w:hAnsi="Times New Roman"/>
          <w:i/>
          <w:color w:val="000000"/>
          <w:sz w:val="24"/>
        </w:rPr>
        <w:t>„Конфитюр“</w:t>
      </w:r>
      <w:r w:rsidRPr="00DE4DF0">
        <w:rPr>
          <w:rFonts w:ascii="Times New Roman" w:hAnsi="Times New Roman"/>
          <w:color w:val="000000"/>
          <w:sz w:val="24"/>
        </w:rPr>
        <w:t xml:space="preserve"> е продукт, който е доведен до необходимата степен на сгъстяване (желиране), и който е получен от захари, пулп и/или пюре от един или повече видове плодове и вода. Конфитюр от цитрусови плодове може да се получи и от цели плодове, нарязани на ивици и/или резени.</w:t>
      </w:r>
    </w:p>
    <w:p w:rsidR="004B0499" w:rsidRPr="00DE4DF0" w:rsidRDefault="004B0499" w:rsidP="006B5147">
      <w:pPr>
        <w:keepNext/>
        <w:keepLines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DF0">
        <w:rPr>
          <w:rFonts w:ascii="Times New Roman" w:hAnsi="Times New Roman"/>
          <w:color w:val="000000"/>
          <w:sz w:val="24"/>
        </w:rPr>
        <w:t>Количеството пулп и/или пюре, използвано за производството на 1 000 g готов продукт, не трябва да бъде по-малко от:</w:t>
      </w:r>
    </w:p>
    <w:p w:rsidR="004B0499" w:rsidRPr="00DE4DF0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DF0">
        <w:rPr>
          <w:rFonts w:ascii="Times New Roman" w:hAnsi="Times New Roman"/>
          <w:color w:val="000000"/>
          <w:sz w:val="24"/>
        </w:rPr>
        <w:t>— 350 g като общо правило</w:t>
      </w:r>
    </w:p>
    <w:p w:rsidR="004B0499" w:rsidRPr="00DE4DF0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DF0">
        <w:rPr>
          <w:rFonts w:ascii="Times New Roman" w:hAnsi="Times New Roman"/>
          <w:color w:val="000000"/>
          <w:sz w:val="24"/>
        </w:rPr>
        <w:t>— 250 g за френско грозде, калина, зърнастец, касис, шипки и дюли,</w:t>
      </w:r>
    </w:p>
    <w:p w:rsidR="004B0499" w:rsidRPr="00DE4DF0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DF0">
        <w:rPr>
          <w:rFonts w:ascii="Times New Roman" w:hAnsi="Times New Roman"/>
          <w:color w:val="000000"/>
          <w:sz w:val="24"/>
        </w:rPr>
        <w:t>— 150 g за джинджифил,</w:t>
      </w:r>
    </w:p>
    <w:p w:rsidR="004B0499" w:rsidRPr="00DE4DF0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DF0">
        <w:rPr>
          <w:rFonts w:ascii="Times New Roman" w:hAnsi="Times New Roman"/>
          <w:color w:val="000000"/>
          <w:sz w:val="24"/>
        </w:rPr>
        <w:t>— 160 g за плодове на кашу,</w:t>
      </w:r>
    </w:p>
    <w:p w:rsidR="004B0499" w:rsidRPr="00DE4DF0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DF0">
        <w:rPr>
          <w:rFonts w:ascii="Times New Roman" w:hAnsi="Times New Roman"/>
          <w:color w:val="000000"/>
          <w:sz w:val="24"/>
        </w:rPr>
        <w:t>— 60 g за плод от пасифлора.</w:t>
      </w:r>
    </w:p>
    <w:p w:rsidR="004B0499" w:rsidRPr="00DE4DF0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DF0">
        <w:rPr>
          <w:rFonts w:ascii="Times New Roman" w:hAnsi="Times New Roman"/>
          <w:color w:val="000000"/>
          <w:sz w:val="24"/>
        </w:rPr>
        <w:t xml:space="preserve">2. </w:t>
      </w:r>
      <w:r w:rsidRPr="00DE4DF0">
        <w:rPr>
          <w:rFonts w:ascii="Times New Roman" w:hAnsi="Times New Roman"/>
          <w:i/>
          <w:color w:val="000000"/>
          <w:sz w:val="24"/>
        </w:rPr>
        <w:t>„Конфитюр екстра качество“</w:t>
      </w:r>
      <w:r w:rsidRPr="00DE4DF0">
        <w:rPr>
          <w:rFonts w:ascii="Times New Roman" w:hAnsi="Times New Roman"/>
          <w:color w:val="000000"/>
          <w:sz w:val="24"/>
        </w:rPr>
        <w:t xml:space="preserve"> е смес, която е доведена до необходимата степен на сгъстяване (желиране), и която е получена от захари, неконцентриран плодов пулп от един или повече видове плодове и вода. Конфитюр екстра качество от шипки и конфитюр екстра качество от безсеменни малини, къпини, касис, боровинки и френско грозде може да се получи изцяло или частично от неконцентрирани пюрета от съответните плодове. Конфитюр екстра качество от цитрусови плодове може да се получи и от цели плодове, нарязани на ивици и/или резени.</w:t>
      </w:r>
    </w:p>
    <w:p w:rsidR="004B0499" w:rsidRPr="00DE4DF0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DF0">
        <w:rPr>
          <w:rFonts w:ascii="Times New Roman" w:hAnsi="Times New Roman"/>
          <w:color w:val="000000"/>
          <w:sz w:val="24"/>
        </w:rPr>
        <w:t>При производството на конфитюр екстра качество не се допуска плодовете ябълка, круша, слива с неотделяща се костилка, пъпеш, диня, грозде, тиква, краставица и домат да се използват в смес с други плодове.</w:t>
      </w:r>
    </w:p>
    <w:p w:rsidR="004B0499" w:rsidRPr="00DE4DF0" w:rsidRDefault="004B0499" w:rsidP="006B5147">
      <w:pPr>
        <w:keepNext/>
        <w:keepLines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DF0">
        <w:rPr>
          <w:rFonts w:ascii="Times New Roman" w:hAnsi="Times New Roman"/>
          <w:color w:val="000000"/>
          <w:sz w:val="24"/>
        </w:rPr>
        <w:t>Количеството пулп, използвано за производството на 1 000 g готов продукт, не трябва да бъде по-малко от:</w:t>
      </w:r>
    </w:p>
    <w:p w:rsidR="004B0499" w:rsidRPr="00DE4DF0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DF0">
        <w:rPr>
          <w:rFonts w:ascii="Times New Roman" w:hAnsi="Times New Roman"/>
          <w:color w:val="000000"/>
          <w:sz w:val="24"/>
        </w:rPr>
        <w:t>— 450 g като общо правило</w:t>
      </w:r>
    </w:p>
    <w:p w:rsidR="004B0499" w:rsidRPr="00DE4DF0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DF0">
        <w:rPr>
          <w:rFonts w:ascii="Times New Roman" w:hAnsi="Times New Roman"/>
          <w:color w:val="000000"/>
          <w:sz w:val="24"/>
        </w:rPr>
        <w:t>— 350 g за френско грозде, калина, зърнастец, касис, шипки и дюли,</w:t>
      </w:r>
    </w:p>
    <w:p w:rsidR="004B0499" w:rsidRPr="00DE4DF0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DF0">
        <w:rPr>
          <w:rFonts w:ascii="Times New Roman" w:hAnsi="Times New Roman"/>
          <w:color w:val="000000"/>
          <w:sz w:val="24"/>
        </w:rPr>
        <w:t>— 250 g за джинджифил,</w:t>
      </w:r>
    </w:p>
    <w:p w:rsidR="004B0499" w:rsidRPr="00DE4DF0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DF0">
        <w:rPr>
          <w:rFonts w:ascii="Times New Roman" w:hAnsi="Times New Roman"/>
          <w:color w:val="000000"/>
          <w:sz w:val="24"/>
        </w:rPr>
        <w:t>— 230 g за плодове на кашу,</w:t>
      </w:r>
    </w:p>
    <w:p w:rsidR="004B0499" w:rsidRPr="00DE4DF0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DF0">
        <w:rPr>
          <w:rFonts w:ascii="Times New Roman" w:hAnsi="Times New Roman"/>
          <w:color w:val="000000"/>
          <w:sz w:val="24"/>
        </w:rPr>
        <w:t>— 80 g за плод от пасифлора.</w:t>
      </w:r>
    </w:p>
    <w:p w:rsidR="004B0499" w:rsidRPr="00DE4DF0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DF0">
        <w:rPr>
          <w:rFonts w:ascii="Times New Roman" w:hAnsi="Times New Roman"/>
          <w:color w:val="000000"/>
          <w:sz w:val="24"/>
        </w:rPr>
        <w:t xml:space="preserve">3. </w:t>
      </w:r>
      <w:r w:rsidRPr="00DE4DF0">
        <w:rPr>
          <w:rFonts w:ascii="Times New Roman" w:hAnsi="Times New Roman"/>
          <w:i/>
          <w:color w:val="000000"/>
          <w:sz w:val="24"/>
        </w:rPr>
        <w:t>„Желе“</w:t>
      </w:r>
      <w:r w:rsidRPr="00DE4DF0">
        <w:rPr>
          <w:rFonts w:ascii="Times New Roman" w:hAnsi="Times New Roman"/>
          <w:color w:val="000000"/>
          <w:sz w:val="24"/>
        </w:rPr>
        <w:t xml:space="preserve"> е смес, получена от захари, сок и/или водни екстракти от един или повече видове плодове, и доведена до необходимата степен на сгъстяване (желиране). </w:t>
      </w:r>
      <w:r w:rsidRPr="00DE4DF0">
        <w:rPr>
          <w:rFonts w:ascii="Times New Roman" w:hAnsi="Times New Roman"/>
          <w:color w:val="000000"/>
          <w:sz w:val="24"/>
        </w:rPr>
        <w:lastRenderedPageBreak/>
        <w:t>Количеството на сока и/или водния екстракт, които се влагат в производството на 1 000 g готов продукт, не трябва да е по-малко от посоченото за производството на конфитюр. Тези количества се изчисляват, след като се приспадне теглото на водата, която е използвана при приготвянето на водните екстракти.</w:t>
      </w:r>
    </w:p>
    <w:p w:rsidR="004B0499" w:rsidRPr="00DE4DF0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DF0">
        <w:rPr>
          <w:rFonts w:ascii="Times New Roman" w:hAnsi="Times New Roman"/>
          <w:color w:val="000000"/>
          <w:sz w:val="24"/>
        </w:rPr>
        <w:t xml:space="preserve">4. </w:t>
      </w:r>
      <w:r w:rsidRPr="00DE4DF0">
        <w:rPr>
          <w:rFonts w:ascii="Times New Roman" w:hAnsi="Times New Roman"/>
          <w:i/>
          <w:color w:val="000000"/>
          <w:sz w:val="24"/>
        </w:rPr>
        <w:t>„Желе екстра качество“</w:t>
      </w:r>
      <w:r w:rsidRPr="00DE4DF0">
        <w:rPr>
          <w:rFonts w:ascii="Times New Roman" w:hAnsi="Times New Roman"/>
          <w:color w:val="000000"/>
          <w:sz w:val="24"/>
        </w:rPr>
        <w:t xml:space="preserve"> е продукт, в който количеството на плодовия сок и/или водните екстракти, които се влагат в производството на 1 000 g готов продукт, не трябва да е по-малко от посоченото за производството на конфитюр екстра качество. Тези количества се изчисляват, след като се приспадне теглото на водата, която е използвана при приготвянето на водните екстракти.</w:t>
      </w:r>
    </w:p>
    <w:p w:rsidR="004B0499" w:rsidRPr="00DE4DF0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DF0">
        <w:rPr>
          <w:rFonts w:ascii="Times New Roman" w:hAnsi="Times New Roman"/>
          <w:color w:val="000000"/>
          <w:sz w:val="24"/>
        </w:rPr>
        <w:t>При производството на желе екстра качество не се допуска плодовете ябълка, круша, слива с неотделяща се костилка, пъпеш, диня, грозде, тиква, краставица и домат да се използват в смес с други плодове.</w:t>
      </w:r>
    </w:p>
    <w:p w:rsidR="004B0499" w:rsidRPr="00DE4DF0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DF0">
        <w:rPr>
          <w:rFonts w:ascii="Times New Roman" w:hAnsi="Times New Roman"/>
          <w:color w:val="000000"/>
          <w:sz w:val="24"/>
        </w:rPr>
        <w:t xml:space="preserve">5. </w:t>
      </w:r>
      <w:r w:rsidRPr="00DE4DF0">
        <w:rPr>
          <w:rFonts w:ascii="Times New Roman" w:hAnsi="Times New Roman"/>
          <w:i/>
          <w:color w:val="000000"/>
          <w:sz w:val="24"/>
        </w:rPr>
        <w:t>„Мармалад“</w:t>
      </w:r>
      <w:r w:rsidRPr="00DE4DF0">
        <w:rPr>
          <w:rFonts w:ascii="Times New Roman" w:hAnsi="Times New Roman"/>
          <w:color w:val="000000"/>
          <w:sz w:val="24"/>
        </w:rPr>
        <w:t xml:space="preserve"> е смес, доведена до необходимата степен на сгъстяване (желиране) и получена от вода, захари и един или повече от следните продукти, получени от цитрусови плодове: пулп, пюре, сок, кора и водни екстракти.</w:t>
      </w:r>
    </w:p>
    <w:p w:rsidR="004B0499" w:rsidRPr="00DE4DF0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DF0">
        <w:rPr>
          <w:rFonts w:ascii="Times New Roman" w:hAnsi="Times New Roman"/>
          <w:color w:val="000000"/>
          <w:sz w:val="24"/>
        </w:rPr>
        <w:t>Количеството цитрусов плод, което се влага в производството на 1 000 g готов продукт, не трябва да е по-малко от 200 g, от които най-малко 75 g трябва да са получени от ядивната част на плода (ендокарп).</w:t>
      </w:r>
    </w:p>
    <w:p w:rsidR="004B0499" w:rsidRPr="00DE4DF0" w:rsidRDefault="004B0499" w:rsidP="006B5147">
      <w:pPr>
        <w:keepNext/>
        <w:keepLines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DF0">
        <w:rPr>
          <w:rFonts w:ascii="Times New Roman" w:hAnsi="Times New Roman"/>
          <w:color w:val="000000"/>
          <w:sz w:val="24"/>
        </w:rPr>
        <w:t xml:space="preserve">6. </w:t>
      </w:r>
      <w:r w:rsidRPr="00DE4DF0">
        <w:rPr>
          <w:rFonts w:ascii="Times New Roman" w:hAnsi="Times New Roman"/>
          <w:i/>
          <w:color w:val="000000"/>
          <w:sz w:val="24"/>
        </w:rPr>
        <w:t>„Желе-мармалад“</w:t>
      </w:r>
    </w:p>
    <w:p w:rsidR="004B0499" w:rsidRPr="00DE4DF0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DF0">
        <w:rPr>
          <w:rFonts w:ascii="Times New Roman" w:hAnsi="Times New Roman"/>
          <w:color w:val="000000"/>
          <w:sz w:val="24"/>
        </w:rPr>
        <w:t>Наименованието „желе-мармалад“ може да се използва за продукт, който не съдържа неразтворими вещества, при което се допускат незначителни количества фино раздробени кори от плода.</w:t>
      </w:r>
    </w:p>
    <w:p w:rsidR="004B0499" w:rsidRPr="00DE4DF0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DF0">
        <w:rPr>
          <w:rFonts w:ascii="Times New Roman" w:hAnsi="Times New Roman"/>
          <w:color w:val="000000"/>
          <w:sz w:val="24"/>
        </w:rPr>
        <w:t xml:space="preserve">7. </w:t>
      </w:r>
      <w:r w:rsidRPr="00DE4DF0">
        <w:rPr>
          <w:rFonts w:ascii="Times New Roman" w:hAnsi="Times New Roman"/>
          <w:i/>
          <w:color w:val="000000"/>
          <w:sz w:val="24"/>
        </w:rPr>
        <w:t>„Подсладено пюре от кестени“</w:t>
      </w:r>
      <w:r w:rsidRPr="00DE4DF0">
        <w:rPr>
          <w:rFonts w:ascii="Times New Roman" w:hAnsi="Times New Roman"/>
          <w:color w:val="000000"/>
          <w:sz w:val="24"/>
        </w:rPr>
        <w:t xml:space="preserve"> е смес, доведена до подходяща консистенция, и получена от вода, захар и най-малко 380 g пюре от кестени (</w:t>
      </w:r>
      <w:r w:rsidRPr="00DE4DF0">
        <w:rPr>
          <w:rFonts w:ascii="Times New Roman" w:hAnsi="Times New Roman"/>
          <w:i/>
          <w:color w:val="000000"/>
          <w:sz w:val="24"/>
        </w:rPr>
        <w:t>Castanea sativa</w:t>
      </w:r>
      <w:r w:rsidRPr="00DE4DF0">
        <w:rPr>
          <w:rFonts w:ascii="Times New Roman" w:hAnsi="Times New Roman"/>
          <w:color w:val="000000"/>
          <w:sz w:val="24"/>
        </w:rPr>
        <w:t>) за 1 000 g готов продукт.</w:t>
      </w:r>
    </w:p>
    <w:p w:rsidR="004B0499" w:rsidRPr="00DE4DF0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DF0">
        <w:rPr>
          <w:rFonts w:ascii="Times New Roman" w:hAnsi="Times New Roman"/>
          <w:color w:val="000000"/>
          <w:sz w:val="24"/>
        </w:rPr>
        <w:t>8. „</w:t>
      </w:r>
      <w:r w:rsidRPr="00DE4DF0">
        <w:rPr>
          <w:rFonts w:ascii="Times New Roman" w:hAnsi="Times New Roman"/>
          <w:i/>
          <w:color w:val="000000"/>
          <w:sz w:val="24"/>
        </w:rPr>
        <w:t>Pekmez</w:t>
      </w:r>
      <w:r w:rsidRPr="00DE4DF0">
        <w:rPr>
          <w:rFonts w:ascii="Times New Roman" w:hAnsi="Times New Roman"/>
          <w:color w:val="000000"/>
          <w:sz w:val="24"/>
        </w:rPr>
        <w:t>“ (плодова меласа) е продукт, доведен до необходимата степен на сгъстяване, и получен чрез сваряване на пулп и/или пюре от един или повече видове плодове и вода, със или без добавена захар. Максималното количество захар, което може да бъде добавено към pekmez, е по-малко от 25 % от общото съдържание на вложените плодове.</w:t>
      </w:r>
    </w:p>
    <w:p w:rsidR="004B0499" w:rsidRPr="00DE4DF0" w:rsidRDefault="004B0499" w:rsidP="006B5147">
      <w:pPr>
        <w:keepNext/>
        <w:keepLines/>
        <w:pageBreakBefore/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DF0">
        <w:rPr>
          <w:rFonts w:ascii="Times New Roman" w:hAnsi="Times New Roman"/>
          <w:color w:val="000000"/>
          <w:sz w:val="24"/>
        </w:rPr>
        <w:lastRenderedPageBreak/>
        <w:t>ПРИЛОЖЕНИЕ II.</w:t>
      </w:r>
    </w:p>
    <w:p w:rsidR="004B0499" w:rsidRPr="00DE4DF0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DF0">
        <w:rPr>
          <w:rFonts w:ascii="Times New Roman" w:hAnsi="Times New Roman"/>
          <w:color w:val="000000"/>
          <w:sz w:val="24"/>
        </w:rPr>
        <w:t>РАЗРЕШЕНИ ДОПЪЛНИТЕЛНИ СЪСТАВКИ</w:t>
      </w:r>
    </w:p>
    <w:p w:rsidR="004B0499" w:rsidRPr="00DE4DF0" w:rsidRDefault="004B0499" w:rsidP="006B5147">
      <w:pPr>
        <w:keepNext/>
        <w:keepLines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DF0">
        <w:rPr>
          <w:rFonts w:ascii="Times New Roman" w:hAnsi="Times New Roman"/>
          <w:color w:val="000000"/>
          <w:sz w:val="24"/>
        </w:rPr>
        <w:t>Следните допълнителни съставки могат да се използват в продуктите, определени в приложение 1:</w:t>
      </w:r>
    </w:p>
    <w:p w:rsidR="004B0499" w:rsidRPr="00DE4DF0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DF0">
        <w:rPr>
          <w:rFonts w:ascii="Times New Roman" w:hAnsi="Times New Roman"/>
          <w:color w:val="000000"/>
          <w:sz w:val="24"/>
        </w:rPr>
        <w:t>— мед съгласно определението в Правилника относно меда (Официален вестник на Република Хърватия № 53/15 и 47/17): във всички продукти като пълен или частичен заместител на захари,</w:t>
      </w:r>
    </w:p>
    <w:p w:rsidR="004B0499" w:rsidRPr="00DE4DF0" w:rsidRDefault="00D33C86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DF0">
        <w:rPr>
          <w:rFonts w:ascii="Times New Roman" w:hAnsi="Times New Roman"/>
          <w:color w:val="000000"/>
          <w:sz w:val="24"/>
        </w:rPr>
        <w:t>— плодов сок: само в конфитюр,</w:t>
      </w:r>
    </w:p>
    <w:p w:rsidR="004B0499" w:rsidRPr="00DE4DF0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DF0">
        <w:rPr>
          <w:rFonts w:ascii="Times New Roman" w:hAnsi="Times New Roman"/>
          <w:color w:val="000000"/>
          <w:sz w:val="24"/>
        </w:rPr>
        <w:t>— сок от цитрусови плодове: в продукти, получени от друг вид плод: само в конфитюр, конфитюр екстра качество, желе и желе екстра качество,</w:t>
      </w:r>
    </w:p>
    <w:p w:rsidR="004B0499" w:rsidRPr="00DE4DF0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DF0">
        <w:rPr>
          <w:rFonts w:ascii="Times New Roman" w:hAnsi="Times New Roman"/>
          <w:color w:val="000000"/>
          <w:sz w:val="24"/>
        </w:rPr>
        <w:t>— сок от червени плодове: само в конфитюр и конфитюр екстра качество, произведени от шипки, ягоди, малини, цариградско грозде, френско грозде, сливи и ревен,</w:t>
      </w:r>
    </w:p>
    <w:p w:rsidR="004B0499" w:rsidRPr="00DE4DF0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DF0">
        <w:rPr>
          <w:rFonts w:ascii="Times New Roman" w:hAnsi="Times New Roman"/>
          <w:color w:val="000000"/>
          <w:sz w:val="24"/>
        </w:rPr>
        <w:t>— сок от червено цвекло: само в конфитюр и желе, произведени от ягоди, малини, цариградско грозде, френско грозде и сливи,</w:t>
      </w:r>
    </w:p>
    <w:p w:rsidR="004B0499" w:rsidRPr="00DE4DF0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DF0">
        <w:rPr>
          <w:rFonts w:ascii="Times New Roman" w:hAnsi="Times New Roman"/>
          <w:color w:val="000000"/>
          <w:sz w:val="24"/>
        </w:rPr>
        <w:t>— етерични масла от цитрусови плодове: само в мармалад и желе-мармалад,</w:t>
      </w:r>
    </w:p>
    <w:p w:rsidR="004B0499" w:rsidRPr="00DE4DF0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DF0">
        <w:rPr>
          <w:rFonts w:ascii="Times New Roman" w:hAnsi="Times New Roman"/>
          <w:color w:val="000000"/>
          <w:sz w:val="24"/>
        </w:rPr>
        <w:t>— масла и мазнини за хранителни цели като антипенители: във всички продукти,</w:t>
      </w:r>
    </w:p>
    <w:p w:rsidR="004B0499" w:rsidRPr="00DE4DF0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DF0">
        <w:rPr>
          <w:rFonts w:ascii="Times New Roman" w:hAnsi="Times New Roman"/>
          <w:color w:val="000000"/>
          <w:sz w:val="24"/>
        </w:rPr>
        <w:t>— течен пектин: във всички продукти,</w:t>
      </w:r>
    </w:p>
    <w:p w:rsidR="004B0499" w:rsidRPr="00DE4DF0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DF0">
        <w:rPr>
          <w:rFonts w:ascii="Times New Roman" w:hAnsi="Times New Roman"/>
          <w:color w:val="000000"/>
          <w:sz w:val="24"/>
        </w:rPr>
        <w:t>— кори от цитрусови плодове: в конфитюр, конфитюр екстра качество, желе и желе екстра качество,</w:t>
      </w:r>
    </w:p>
    <w:p w:rsidR="004B0499" w:rsidRPr="00DE4DF0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DF0">
        <w:rPr>
          <w:rFonts w:ascii="Times New Roman" w:hAnsi="Times New Roman"/>
          <w:color w:val="000000"/>
          <w:sz w:val="24"/>
        </w:rPr>
        <w:t xml:space="preserve">— листа от индрише </w:t>
      </w:r>
      <w:r w:rsidRPr="00DE4DF0">
        <w:rPr>
          <w:rFonts w:ascii="Times New Roman" w:hAnsi="Times New Roman"/>
          <w:i/>
          <w:color w:val="000000"/>
          <w:sz w:val="24"/>
        </w:rPr>
        <w:t>Pelargonium odoratissimum</w:t>
      </w:r>
      <w:r w:rsidRPr="00DE4DF0">
        <w:rPr>
          <w:rFonts w:ascii="Times New Roman" w:hAnsi="Times New Roman"/>
          <w:color w:val="000000"/>
          <w:sz w:val="24"/>
        </w:rPr>
        <w:t>: в конфитюр, конфитюр екстра качество, желе и желе екстра качество, когато са направени от дюли,</w:t>
      </w:r>
    </w:p>
    <w:p w:rsidR="004B0499" w:rsidRPr="00DE4DF0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DF0">
        <w:rPr>
          <w:rFonts w:ascii="Times New Roman" w:hAnsi="Times New Roman"/>
          <w:color w:val="000000"/>
          <w:sz w:val="24"/>
        </w:rPr>
        <w:t>— спиртни напитки, вино и винен ликьор, ядки, ароматични билки, подправки, ванилия и ванилови екстракти: във всички продукти, и</w:t>
      </w:r>
    </w:p>
    <w:p w:rsidR="004B0499" w:rsidRPr="00DE4DF0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DF0">
        <w:rPr>
          <w:rFonts w:ascii="Times New Roman" w:hAnsi="Times New Roman"/>
          <w:color w:val="000000"/>
          <w:sz w:val="24"/>
        </w:rPr>
        <w:t>— ванилин: във всички продукти.</w:t>
      </w:r>
    </w:p>
    <w:p w:rsidR="004B0499" w:rsidRPr="00DE4DF0" w:rsidRDefault="004B0499" w:rsidP="006B5147">
      <w:pPr>
        <w:keepNext/>
        <w:keepLines/>
        <w:pageBreakBefore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DF0">
        <w:rPr>
          <w:rFonts w:ascii="Times New Roman" w:hAnsi="Times New Roman"/>
          <w:color w:val="000000"/>
          <w:sz w:val="24"/>
        </w:rPr>
        <w:lastRenderedPageBreak/>
        <w:t>ПРИЛОЖЕНИЕ III.</w:t>
      </w:r>
    </w:p>
    <w:p w:rsidR="004B0499" w:rsidRPr="00DE4DF0" w:rsidRDefault="004B0499" w:rsidP="006B5147">
      <w:pPr>
        <w:keepNext/>
        <w:keepLines/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DF0">
        <w:rPr>
          <w:rFonts w:ascii="Times New Roman" w:hAnsi="Times New Roman"/>
          <w:color w:val="000000"/>
          <w:sz w:val="24"/>
        </w:rPr>
        <w:t>ОПРЕДЕЛЕНИЯ И ОБРАБОТКА НА СЪСТАВКИТЕ</w:t>
      </w:r>
    </w:p>
    <w:p w:rsidR="004B0499" w:rsidRPr="00DE4DF0" w:rsidRDefault="004B0499" w:rsidP="006B5147">
      <w:pPr>
        <w:keepNext/>
        <w:keepLines/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DF0">
        <w:rPr>
          <w:rFonts w:ascii="Times New Roman" w:hAnsi="Times New Roman"/>
          <w:i/>
          <w:color w:val="000000"/>
          <w:sz w:val="24"/>
        </w:rPr>
        <w:t>I. Определения</w:t>
      </w:r>
    </w:p>
    <w:p w:rsidR="004B0499" w:rsidRPr="00DE4DF0" w:rsidRDefault="004B0499" w:rsidP="006B5147">
      <w:pPr>
        <w:keepNext/>
        <w:keepLines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DF0">
        <w:rPr>
          <w:rFonts w:ascii="Times New Roman" w:hAnsi="Times New Roman"/>
          <w:color w:val="000000"/>
          <w:sz w:val="24"/>
        </w:rPr>
        <w:t>За целите на настоящия правилник отделните понятия се използват със следното значение:</w:t>
      </w:r>
    </w:p>
    <w:p w:rsidR="004B0499" w:rsidRPr="00DE4DF0" w:rsidRDefault="004B0499" w:rsidP="006B5147">
      <w:pPr>
        <w:keepNext/>
        <w:keepLines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DF0">
        <w:rPr>
          <w:rFonts w:ascii="Times New Roman" w:hAnsi="Times New Roman"/>
          <w:color w:val="000000"/>
          <w:sz w:val="24"/>
        </w:rPr>
        <w:t xml:space="preserve">1. </w:t>
      </w:r>
      <w:r w:rsidRPr="00DE4DF0">
        <w:rPr>
          <w:rFonts w:ascii="Times New Roman" w:hAnsi="Times New Roman"/>
          <w:i/>
          <w:color w:val="000000"/>
          <w:sz w:val="24"/>
        </w:rPr>
        <w:t>Плодове</w:t>
      </w:r>
    </w:p>
    <w:p w:rsidR="004B0499" w:rsidRPr="00DE4DF0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DF0">
        <w:rPr>
          <w:rFonts w:ascii="Times New Roman" w:hAnsi="Times New Roman"/>
          <w:color w:val="000000"/>
          <w:sz w:val="24"/>
        </w:rPr>
        <w:t>— свежи, здрави, без развала плодове, които съдържат всичките си основни хранителни вещества и са достатъчно зрели, за да се използват след почистване, отстраняване на дефектите и външните обвивки, и други части,</w:t>
      </w:r>
    </w:p>
    <w:p w:rsidR="004B0499" w:rsidRPr="00DE4DF0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DF0">
        <w:rPr>
          <w:rFonts w:ascii="Times New Roman" w:hAnsi="Times New Roman"/>
          <w:color w:val="000000"/>
          <w:sz w:val="24"/>
        </w:rPr>
        <w:t>— домати, ядивни части на стъблото на ревен, моркови, сладки картофи, краставици, тикви, пъпеши и дини,</w:t>
      </w:r>
    </w:p>
    <w:p w:rsidR="004B0499" w:rsidRPr="00DE4DF0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DF0">
        <w:rPr>
          <w:rFonts w:ascii="Times New Roman" w:hAnsi="Times New Roman"/>
          <w:color w:val="000000"/>
          <w:sz w:val="24"/>
        </w:rPr>
        <w:t>— ядивният корен на растението джинджифил в прясно или консервирано състояние; може да бъде изсушен или консервиран в сироп.</w:t>
      </w:r>
    </w:p>
    <w:p w:rsidR="004B0499" w:rsidRPr="00DE4DF0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DF0">
        <w:rPr>
          <w:rFonts w:ascii="Times New Roman" w:hAnsi="Times New Roman"/>
          <w:color w:val="000000"/>
          <w:sz w:val="24"/>
        </w:rPr>
        <w:t xml:space="preserve">2. </w:t>
      </w:r>
      <w:r w:rsidRPr="00DE4DF0">
        <w:rPr>
          <w:rFonts w:ascii="Times New Roman" w:hAnsi="Times New Roman"/>
          <w:i/>
          <w:color w:val="000000"/>
          <w:sz w:val="24"/>
        </w:rPr>
        <w:t>Плодов пулп</w:t>
      </w:r>
      <w:r w:rsidRPr="00DE4DF0">
        <w:rPr>
          <w:rFonts w:ascii="Times New Roman" w:hAnsi="Times New Roman"/>
          <w:color w:val="000000"/>
          <w:sz w:val="24"/>
        </w:rPr>
        <w:t xml:space="preserve"> — ядивните части на целия плод, когато е подходящо, без кора, семена, семки и други подобни, които могат да бъдат нарязани или раздробени, но без да са доведени до пюре.</w:t>
      </w:r>
    </w:p>
    <w:p w:rsidR="004B0499" w:rsidRPr="00DE4DF0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DF0">
        <w:rPr>
          <w:rFonts w:ascii="Times New Roman" w:hAnsi="Times New Roman"/>
          <w:color w:val="000000"/>
          <w:sz w:val="24"/>
        </w:rPr>
        <w:t xml:space="preserve">3. </w:t>
      </w:r>
      <w:r w:rsidRPr="00DE4DF0">
        <w:rPr>
          <w:rFonts w:ascii="Times New Roman" w:hAnsi="Times New Roman"/>
          <w:i/>
          <w:color w:val="000000"/>
          <w:sz w:val="24"/>
        </w:rPr>
        <w:t>Плодово пюре</w:t>
      </w:r>
      <w:r w:rsidRPr="00DE4DF0">
        <w:rPr>
          <w:rFonts w:ascii="Times New Roman" w:hAnsi="Times New Roman"/>
          <w:color w:val="000000"/>
          <w:sz w:val="24"/>
        </w:rPr>
        <w:t xml:space="preserve"> — ядивните части на целия плод, когато е необходимо, без кора, семена, семки и други подобни, доведени до пюре чрез прекарване през сито или подобен технологичен процес.</w:t>
      </w:r>
    </w:p>
    <w:p w:rsidR="004B0499" w:rsidRPr="00DE4DF0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DF0">
        <w:rPr>
          <w:rFonts w:ascii="Times New Roman" w:hAnsi="Times New Roman"/>
          <w:color w:val="000000"/>
          <w:sz w:val="24"/>
        </w:rPr>
        <w:t xml:space="preserve">4. </w:t>
      </w:r>
      <w:r w:rsidRPr="00DE4DF0">
        <w:rPr>
          <w:rFonts w:ascii="Times New Roman" w:hAnsi="Times New Roman"/>
          <w:i/>
          <w:color w:val="000000"/>
          <w:sz w:val="24"/>
        </w:rPr>
        <w:t>Водни екстракти от плодове</w:t>
      </w:r>
      <w:r w:rsidRPr="00DE4DF0">
        <w:rPr>
          <w:rFonts w:ascii="Times New Roman" w:hAnsi="Times New Roman"/>
          <w:color w:val="000000"/>
          <w:sz w:val="24"/>
        </w:rPr>
        <w:t xml:space="preserve"> — продукт, останал след неизбежните загуби при производството му, който съдържа всички водоразтворими съставки на използвания плод.</w:t>
      </w:r>
    </w:p>
    <w:p w:rsidR="004B0499" w:rsidRPr="00DE4DF0" w:rsidRDefault="004B0499" w:rsidP="006B5147">
      <w:pPr>
        <w:keepNext/>
        <w:keepLines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DF0">
        <w:rPr>
          <w:rFonts w:ascii="Times New Roman" w:hAnsi="Times New Roman"/>
          <w:color w:val="000000"/>
          <w:sz w:val="24"/>
        </w:rPr>
        <w:t xml:space="preserve">5. </w:t>
      </w:r>
      <w:r w:rsidRPr="00DE4DF0">
        <w:rPr>
          <w:rFonts w:ascii="Times New Roman" w:hAnsi="Times New Roman"/>
          <w:i/>
          <w:color w:val="000000"/>
          <w:sz w:val="24"/>
        </w:rPr>
        <w:t>Захари (разрешени):</w:t>
      </w:r>
    </w:p>
    <w:p w:rsidR="004B0499" w:rsidRPr="00DE4DF0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DF0">
        <w:rPr>
          <w:rFonts w:ascii="Times New Roman" w:hAnsi="Times New Roman"/>
          <w:color w:val="000000"/>
          <w:sz w:val="24"/>
        </w:rPr>
        <w:t xml:space="preserve">— захари, определени в специалната наредба относно захарите и метода за анализ на захарите, предназначени за консумация, </w:t>
      </w:r>
    </w:p>
    <w:p w:rsidR="004B0499" w:rsidRPr="00DE4DF0" w:rsidRDefault="00D33C86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DF0">
        <w:rPr>
          <w:rFonts w:ascii="Times New Roman" w:hAnsi="Times New Roman"/>
          <w:color w:val="000000"/>
          <w:sz w:val="24"/>
        </w:rPr>
        <w:t>— фруктозен сироп,</w:t>
      </w:r>
    </w:p>
    <w:p w:rsidR="004B0499" w:rsidRPr="00DE4DF0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DF0">
        <w:rPr>
          <w:rFonts w:ascii="Times New Roman" w:hAnsi="Times New Roman"/>
          <w:color w:val="000000"/>
          <w:sz w:val="24"/>
        </w:rPr>
        <w:t>— захари, извлечени от плодове, и</w:t>
      </w:r>
    </w:p>
    <w:p w:rsidR="004B0499" w:rsidRPr="00DE4DF0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DF0">
        <w:rPr>
          <w:rFonts w:ascii="Times New Roman" w:hAnsi="Times New Roman"/>
          <w:color w:val="000000"/>
          <w:sz w:val="24"/>
        </w:rPr>
        <w:t>— кафява захар.</w:t>
      </w:r>
    </w:p>
    <w:p w:rsidR="004B0499" w:rsidRPr="00DE4DF0" w:rsidRDefault="004B0499" w:rsidP="006B5147">
      <w:pPr>
        <w:keepNext/>
        <w:keepLines/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DF0">
        <w:rPr>
          <w:rFonts w:ascii="Times New Roman" w:hAnsi="Times New Roman"/>
          <w:i/>
          <w:color w:val="000000"/>
          <w:sz w:val="24"/>
        </w:rPr>
        <w:t>II. Обработка</w:t>
      </w:r>
    </w:p>
    <w:p w:rsidR="004B0499" w:rsidRPr="00DE4DF0" w:rsidRDefault="004B0499" w:rsidP="006B5147">
      <w:pPr>
        <w:keepNext/>
        <w:keepLines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DF0">
        <w:rPr>
          <w:rFonts w:ascii="Times New Roman" w:hAnsi="Times New Roman"/>
          <w:color w:val="000000"/>
          <w:sz w:val="24"/>
        </w:rPr>
        <w:t>1. Съставките, определени в част I, точки 1, 2, 3 и 4 от настоящия правилник, могат да бъдат обработвани по следните начини:</w:t>
      </w:r>
    </w:p>
    <w:p w:rsidR="004B0499" w:rsidRPr="00DE4DF0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DF0">
        <w:rPr>
          <w:rFonts w:ascii="Times New Roman" w:hAnsi="Times New Roman"/>
          <w:color w:val="000000"/>
          <w:sz w:val="24"/>
        </w:rPr>
        <w:t>— термична обработка, охлаждане или замразяване,</w:t>
      </w:r>
    </w:p>
    <w:p w:rsidR="004B0499" w:rsidRPr="00DE4DF0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DF0">
        <w:rPr>
          <w:rFonts w:ascii="Times New Roman" w:hAnsi="Times New Roman"/>
          <w:color w:val="000000"/>
          <w:sz w:val="24"/>
        </w:rPr>
        <w:lastRenderedPageBreak/>
        <w:t>— изсушаване чрез лиофилизация,</w:t>
      </w:r>
    </w:p>
    <w:p w:rsidR="004B0499" w:rsidRPr="00DE4DF0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DF0">
        <w:rPr>
          <w:rFonts w:ascii="Times New Roman" w:hAnsi="Times New Roman"/>
          <w:color w:val="000000"/>
          <w:sz w:val="24"/>
        </w:rPr>
        <w:t>— концентриране до степен, зависеща от техническите възможности, и</w:t>
      </w:r>
    </w:p>
    <w:p w:rsidR="004B0499" w:rsidRPr="00DE4DF0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DF0">
        <w:rPr>
          <w:rFonts w:ascii="Times New Roman" w:hAnsi="Times New Roman"/>
          <w:color w:val="000000"/>
          <w:sz w:val="24"/>
        </w:rPr>
        <w:t>— с изключение на суровините, използвани при производството на продукти екстра качество: използването на серен диоксид (Е 220) или неговите соли (Е 221, Е 222, Е 223, Е 224, Е 226 и Е 227) като консервант при технологията на производство, при условие че максималното съдържание на серен диоксид, определено в Директива (ЕО) 1333/2008, не е надвишено в продуктите, определени в приложение I към настоящия правилник.</w:t>
      </w:r>
    </w:p>
    <w:p w:rsidR="004B0499" w:rsidRPr="00DE4DF0" w:rsidRDefault="0046754C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DF0">
        <w:rPr>
          <w:rFonts w:ascii="Times New Roman" w:hAnsi="Times New Roman"/>
          <w:color w:val="000000"/>
          <w:sz w:val="24"/>
        </w:rPr>
        <w:t>2. Кайсии и сливи, които ще се използват при производството на конфитюр, могат да се обработват също така и чрез други процеси на сушене, различни от лиофилизация.</w:t>
      </w:r>
    </w:p>
    <w:p w:rsidR="004B0499" w:rsidRPr="00DE4DF0" w:rsidRDefault="001D4938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DF0">
        <w:rPr>
          <w:rFonts w:ascii="Times New Roman" w:hAnsi="Times New Roman"/>
          <w:color w:val="000000"/>
          <w:sz w:val="24"/>
        </w:rPr>
        <w:t>3. Кори от цитрусови плодове могат да се консервират в саламура.</w:t>
      </w:r>
    </w:p>
    <w:sectPr w:rsidR="004B0499" w:rsidRPr="00DE4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852" w:rsidRDefault="00325852" w:rsidP="006B5147">
      <w:pPr>
        <w:spacing w:after="0" w:line="240" w:lineRule="auto"/>
      </w:pPr>
      <w:r>
        <w:separator/>
      </w:r>
    </w:p>
  </w:endnote>
  <w:endnote w:type="continuationSeparator" w:id="0">
    <w:p w:rsidR="00325852" w:rsidRDefault="00325852" w:rsidP="006B5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852" w:rsidRDefault="00325852" w:rsidP="006B5147">
      <w:pPr>
        <w:spacing w:after="0" w:line="240" w:lineRule="auto"/>
      </w:pPr>
      <w:r>
        <w:separator/>
      </w:r>
    </w:p>
  </w:footnote>
  <w:footnote w:type="continuationSeparator" w:id="0">
    <w:p w:rsidR="00325852" w:rsidRDefault="00325852" w:rsidP="006B5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3F98"/>
    <w:multiLevelType w:val="hybridMultilevel"/>
    <w:tmpl w:val="3AF4261C"/>
    <w:lvl w:ilvl="0" w:tplc="1C8C88F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D953F9"/>
    <w:multiLevelType w:val="hybridMultilevel"/>
    <w:tmpl w:val="B4081338"/>
    <w:lvl w:ilvl="0" w:tplc="F2786D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582DD7"/>
    <w:multiLevelType w:val="hybridMultilevel"/>
    <w:tmpl w:val="53741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499"/>
    <w:rsid w:val="00091FD0"/>
    <w:rsid w:val="000942AD"/>
    <w:rsid w:val="000E50C3"/>
    <w:rsid w:val="0010389E"/>
    <w:rsid w:val="00140E91"/>
    <w:rsid w:val="001674C4"/>
    <w:rsid w:val="00184E46"/>
    <w:rsid w:val="001D4938"/>
    <w:rsid w:val="002178E2"/>
    <w:rsid w:val="00223B79"/>
    <w:rsid w:val="00232346"/>
    <w:rsid w:val="0023263F"/>
    <w:rsid w:val="00263D62"/>
    <w:rsid w:val="002656D9"/>
    <w:rsid w:val="0028179D"/>
    <w:rsid w:val="002875D1"/>
    <w:rsid w:val="00297282"/>
    <w:rsid w:val="002B709B"/>
    <w:rsid w:val="002C0C15"/>
    <w:rsid w:val="002C2B56"/>
    <w:rsid w:val="002D2297"/>
    <w:rsid w:val="002D41DB"/>
    <w:rsid w:val="00317A4D"/>
    <w:rsid w:val="00325852"/>
    <w:rsid w:val="00342F4D"/>
    <w:rsid w:val="00391FAD"/>
    <w:rsid w:val="00395121"/>
    <w:rsid w:val="00423FAB"/>
    <w:rsid w:val="004334F7"/>
    <w:rsid w:val="004431D3"/>
    <w:rsid w:val="0046754C"/>
    <w:rsid w:val="0049304A"/>
    <w:rsid w:val="004A0F2C"/>
    <w:rsid w:val="004B0499"/>
    <w:rsid w:val="004D060D"/>
    <w:rsid w:val="004D3A71"/>
    <w:rsid w:val="004E0225"/>
    <w:rsid w:val="004E14F8"/>
    <w:rsid w:val="00510416"/>
    <w:rsid w:val="00523107"/>
    <w:rsid w:val="00527F22"/>
    <w:rsid w:val="0056713F"/>
    <w:rsid w:val="0057261D"/>
    <w:rsid w:val="005E1C61"/>
    <w:rsid w:val="006B5147"/>
    <w:rsid w:val="006D5EA8"/>
    <w:rsid w:val="00700144"/>
    <w:rsid w:val="007370A3"/>
    <w:rsid w:val="00770FE1"/>
    <w:rsid w:val="00774CC1"/>
    <w:rsid w:val="00775134"/>
    <w:rsid w:val="007909DF"/>
    <w:rsid w:val="007A4EAF"/>
    <w:rsid w:val="007A7459"/>
    <w:rsid w:val="0082060E"/>
    <w:rsid w:val="008247F0"/>
    <w:rsid w:val="00893467"/>
    <w:rsid w:val="008B08F0"/>
    <w:rsid w:val="008C4054"/>
    <w:rsid w:val="008E2896"/>
    <w:rsid w:val="009C5788"/>
    <w:rsid w:val="009E2A4F"/>
    <w:rsid w:val="00A03EDA"/>
    <w:rsid w:val="00A1165E"/>
    <w:rsid w:val="00A307E7"/>
    <w:rsid w:val="00AE1EEE"/>
    <w:rsid w:val="00AF4B8D"/>
    <w:rsid w:val="00BB12E8"/>
    <w:rsid w:val="00BD0200"/>
    <w:rsid w:val="00C47D83"/>
    <w:rsid w:val="00C64FE2"/>
    <w:rsid w:val="00C8689B"/>
    <w:rsid w:val="00CB0DC1"/>
    <w:rsid w:val="00CB553E"/>
    <w:rsid w:val="00CC5D3D"/>
    <w:rsid w:val="00CE1061"/>
    <w:rsid w:val="00D205CF"/>
    <w:rsid w:val="00D33C86"/>
    <w:rsid w:val="00D4652B"/>
    <w:rsid w:val="00DA2A62"/>
    <w:rsid w:val="00DB041F"/>
    <w:rsid w:val="00DE4DF0"/>
    <w:rsid w:val="00E214AA"/>
    <w:rsid w:val="00E66DE9"/>
    <w:rsid w:val="00E87905"/>
    <w:rsid w:val="00E9045F"/>
    <w:rsid w:val="00EB1990"/>
    <w:rsid w:val="00EE7402"/>
    <w:rsid w:val="00F11BC4"/>
    <w:rsid w:val="00F243D7"/>
    <w:rsid w:val="00F329D7"/>
    <w:rsid w:val="00FE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GB" w:bidi="en-GB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001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1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1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1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1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144"/>
    <w:rPr>
      <w:rFonts w:ascii="Segoe UI" w:hAnsi="Segoe UI" w:cs="Segoe UI"/>
      <w:sz w:val="18"/>
      <w:szCs w:val="18"/>
    </w:rPr>
  </w:style>
  <w:style w:type="paragraph" w:customStyle="1" w:styleId="clanak">
    <w:name w:val="clanak"/>
    <w:basedOn w:val="Normal"/>
    <w:rsid w:val="008247F0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9-8">
    <w:name w:val="t-9-8"/>
    <w:basedOn w:val="Normal"/>
    <w:rsid w:val="008247F0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247F0"/>
    <w:pPr>
      <w:ind w:left="720"/>
      <w:contextualSpacing/>
    </w:pPr>
  </w:style>
  <w:style w:type="paragraph" w:customStyle="1" w:styleId="box458066">
    <w:name w:val="box_458066"/>
    <w:basedOn w:val="Normal"/>
    <w:rsid w:val="007A4EAF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urziv">
    <w:name w:val="kurziv"/>
    <w:basedOn w:val="DefaultParagraphFont"/>
    <w:rsid w:val="007A4EAF"/>
  </w:style>
  <w:style w:type="paragraph" w:styleId="Header">
    <w:name w:val="header"/>
    <w:basedOn w:val="Normal"/>
    <w:link w:val="HeaderChar"/>
    <w:uiPriority w:val="99"/>
    <w:unhideWhenUsed/>
    <w:rsid w:val="006B514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147"/>
  </w:style>
  <w:style w:type="paragraph" w:styleId="Footer">
    <w:name w:val="footer"/>
    <w:basedOn w:val="Normal"/>
    <w:link w:val="FooterChar"/>
    <w:uiPriority w:val="99"/>
    <w:unhideWhenUsed/>
    <w:rsid w:val="006B514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1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GB" w:bidi="en-GB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001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1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1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1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1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144"/>
    <w:rPr>
      <w:rFonts w:ascii="Segoe UI" w:hAnsi="Segoe UI" w:cs="Segoe UI"/>
      <w:sz w:val="18"/>
      <w:szCs w:val="18"/>
    </w:rPr>
  </w:style>
  <w:style w:type="paragraph" w:customStyle="1" w:styleId="clanak">
    <w:name w:val="clanak"/>
    <w:basedOn w:val="Normal"/>
    <w:rsid w:val="008247F0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9-8">
    <w:name w:val="t-9-8"/>
    <w:basedOn w:val="Normal"/>
    <w:rsid w:val="008247F0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247F0"/>
    <w:pPr>
      <w:ind w:left="720"/>
      <w:contextualSpacing/>
    </w:pPr>
  </w:style>
  <w:style w:type="paragraph" w:customStyle="1" w:styleId="box458066">
    <w:name w:val="box_458066"/>
    <w:basedOn w:val="Normal"/>
    <w:rsid w:val="007A4EAF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urziv">
    <w:name w:val="kurziv"/>
    <w:basedOn w:val="DefaultParagraphFont"/>
    <w:rsid w:val="007A4EAF"/>
  </w:style>
  <w:style w:type="paragraph" w:styleId="Header">
    <w:name w:val="header"/>
    <w:basedOn w:val="Normal"/>
    <w:link w:val="HeaderChar"/>
    <w:uiPriority w:val="99"/>
    <w:unhideWhenUsed/>
    <w:rsid w:val="006B514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147"/>
  </w:style>
  <w:style w:type="paragraph" w:styleId="Footer">
    <w:name w:val="footer"/>
    <w:basedOn w:val="Normal"/>
    <w:link w:val="FooterChar"/>
    <w:uiPriority w:val="99"/>
    <w:unhideWhenUsed/>
    <w:rsid w:val="006B514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5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5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963606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497536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01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1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961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995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13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1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739868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662714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8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759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4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506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6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451490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973751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91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5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9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7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11303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90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6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81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9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97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38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67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D962B-70D1-4450-AA5D-056C4C03F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2279</Words>
  <Characters>12995</Characters>
  <Application>Microsoft Office Word</Application>
  <DocSecurity>0</DocSecurity>
  <Lines>108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Karačić</dc:creator>
  <cp:keywords/>
  <dc:description/>
  <cp:lastModifiedBy>reviser</cp:lastModifiedBy>
  <cp:revision>6</cp:revision>
  <cp:lastPrinted>2019-01-21T10:42:00Z</cp:lastPrinted>
  <dcterms:created xsi:type="dcterms:W3CDTF">2019-02-08T11:18:00Z</dcterms:created>
  <dcterms:modified xsi:type="dcterms:W3CDTF">2019-04-11T11:04:00Z</dcterms:modified>
</cp:coreProperties>
</file>