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87815" w14:textId="59235C3D" w:rsidR="00852764" w:rsidRPr="00852764" w:rsidRDefault="00852764" w:rsidP="00852764">
      <w:pPr>
        <w:jc w:val="center"/>
        <w:textAlignment w:val="baseline"/>
        <w:rPr>
          <w:rFonts w:ascii="Courier New" w:hAnsi="Courier New"/>
          <w:sz w:val="20"/>
        </w:rPr>
      </w:pPr>
      <w:r>
        <w:rPr>
          <w:rFonts w:ascii="Courier New" w:hAnsi="Courier New"/>
          <w:sz w:val="20"/>
        </w:rPr>
        <w:t>1. ------</w:t>
      </w:r>
      <w:proofErr w:type="spellStart"/>
      <w:r>
        <w:rPr>
          <w:rFonts w:ascii="Courier New" w:hAnsi="Courier New"/>
          <w:sz w:val="20"/>
        </w:rPr>
        <w:t>IND</w:t>
      </w:r>
      <w:proofErr w:type="spellEnd"/>
      <w:r>
        <w:rPr>
          <w:rFonts w:ascii="Courier New" w:hAnsi="Courier New"/>
          <w:sz w:val="20"/>
        </w:rPr>
        <w:t xml:space="preserve">- 2018 0326 FIN </w:t>
      </w:r>
      <w:proofErr w:type="spellStart"/>
      <w:r>
        <w:rPr>
          <w:rFonts w:ascii="Courier New" w:hAnsi="Courier New"/>
          <w:sz w:val="20"/>
        </w:rPr>
        <w:t>EN</w:t>
      </w:r>
      <w:proofErr w:type="spellEnd"/>
      <w:r>
        <w:rPr>
          <w:rFonts w:ascii="Courier New" w:hAnsi="Courier New"/>
          <w:sz w:val="20"/>
        </w:rPr>
        <w:t xml:space="preserve">- ------ 20180726 --- --- </w:t>
      </w:r>
      <w:proofErr w:type="spellStart"/>
      <w:r>
        <w:rPr>
          <w:rFonts w:ascii="Courier New" w:hAnsi="Courier New"/>
          <w:sz w:val="20"/>
        </w:rPr>
        <w:t>PROJET</w:t>
      </w:r>
      <w:proofErr w:type="spellEnd"/>
    </w:p>
    <w:p w14:paraId="5B24A063" w14:textId="11EC07C1" w:rsidR="00AB0118" w:rsidRPr="000644E7" w:rsidRDefault="005E6896" w:rsidP="00353EDC">
      <w:pPr>
        <w:pStyle w:val="TOCHeading"/>
        <w:jc w:val="both"/>
        <w:rPr>
          <w:rFonts w:ascii="Times New Roman" w:hAnsi="Times New Roman" w:cs="Times New Roman"/>
          <w:color w:val="auto"/>
          <w:sz w:val="24"/>
          <w:szCs w:val="24"/>
        </w:rPr>
      </w:pPr>
      <w:r>
        <w:rPr>
          <w:rFonts w:ascii="Times New Roman" w:hAnsi="Times New Roman"/>
          <w:color w:val="auto"/>
          <w:sz w:val="24"/>
        </w:rPr>
        <w:t xml:space="preserve">Government Bill to Parliament amending §§ 16 and </w:t>
      </w:r>
      <w:proofErr w:type="spellStart"/>
      <w:r>
        <w:rPr>
          <w:rFonts w:ascii="Times New Roman" w:hAnsi="Times New Roman"/>
          <w:color w:val="auto"/>
          <w:sz w:val="24"/>
        </w:rPr>
        <w:t>64a</w:t>
      </w:r>
      <w:proofErr w:type="spellEnd"/>
      <w:r>
        <w:rPr>
          <w:rFonts w:ascii="Times New Roman" w:hAnsi="Times New Roman"/>
          <w:color w:val="auto"/>
          <w:sz w:val="24"/>
        </w:rPr>
        <w:t xml:space="preserve"> of the Vehicles Act as well as for certain related acts</w:t>
      </w:r>
    </w:p>
    <w:p w14:paraId="09F80179" w14:textId="66B8D086" w:rsidR="00DD31E3" w:rsidRPr="000644E7" w:rsidRDefault="00AB0118" w:rsidP="00353EDC">
      <w:pPr>
        <w:pStyle w:val="TOCHeading"/>
        <w:jc w:val="both"/>
        <w:rPr>
          <w:rFonts w:ascii="Times New Roman" w:eastAsia="Times New Roman" w:hAnsi="Times New Roman" w:cs="Times New Roman"/>
          <w:bCs w:val="0"/>
          <w:color w:val="auto"/>
          <w:sz w:val="24"/>
          <w:szCs w:val="24"/>
        </w:rPr>
      </w:pPr>
      <w:r>
        <w:rPr>
          <w:rFonts w:ascii="Times New Roman" w:hAnsi="Times New Roman"/>
          <w:color w:val="auto"/>
          <w:sz w:val="24"/>
        </w:rPr>
        <w:t>MAIN CONTENTS OF THE BILL</w:t>
      </w:r>
    </w:p>
    <w:p w14:paraId="0A5D2F24" w14:textId="77777777" w:rsidR="00DD31E3" w:rsidRPr="000644E7" w:rsidRDefault="00DD31E3" w:rsidP="00353EDC">
      <w:pPr>
        <w:jc w:val="both"/>
        <w:rPr>
          <w:b/>
        </w:rPr>
      </w:pPr>
    </w:p>
    <w:p w14:paraId="065447D6" w14:textId="70A1B59A" w:rsidR="00AB0118" w:rsidRPr="000644E7" w:rsidRDefault="002B195F" w:rsidP="00353EDC">
      <w:pPr>
        <w:jc w:val="both"/>
      </w:pPr>
      <w:r>
        <w:t>The bill proposes amendments to the Vehicles Act, the Driving Licence Act, the Cross-Country Traffic Act and the Road Traffic Act.</w:t>
      </w:r>
    </w:p>
    <w:p w14:paraId="0B08DF53" w14:textId="77777777" w:rsidR="00AB0118" w:rsidRPr="000644E7" w:rsidRDefault="00AB0118" w:rsidP="00353EDC">
      <w:pPr>
        <w:jc w:val="both"/>
      </w:pPr>
    </w:p>
    <w:p w14:paraId="78BA6272" w14:textId="06C0C258" w:rsidR="00993658" w:rsidRPr="000644E7" w:rsidRDefault="00B76810" w:rsidP="00353EDC">
      <w:pPr>
        <w:jc w:val="both"/>
      </w:pPr>
      <w:r>
        <w:t>The aim of the bill is to permit the use of larger snowmobiles on appropriate snowmobile routes which have been particularly indicated for this purpose.</w:t>
      </w:r>
    </w:p>
    <w:p w14:paraId="7760858F" w14:textId="77777777" w:rsidR="00993658" w:rsidRPr="000644E7" w:rsidRDefault="00993658" w:rsidP="00353EDC">
      <w:pPr>
        <w:jc w:val="both"/>
      </w:pPr>
    </w:p>
    <w:p w14:paraId="33E623B0" w14:textId="2BEC64F0" w:rsidR="008A7B97" w:rsidRPr="000644E7" w:rsidRDefault="008A7B97" w:rsidP="00353EDC">
      <w:pPr>
        <w:jc w:val="both"/>
      </w:pPr>
      <w:r>
        <w:t xml:space="preserve">The definition of the snowmobile would be amended in the Vehicles Act by adding the definition of the heavy snowmobile. Certain larger off-road vehicles which are currently considered motor sleds would be considered snowmobiles. According to the Cross-Country Traffic Act, heavy snowmobiles could be driven on appropriate snowmobile routes. In addition, the bill would clarify the definition of motor vehicles in the Cross-Country Traffic Act in order for it to be equivalent to the definition in the Vehicles Act. According to the bill, heavy snowmobiles would require a </w:t>
      </w:r>
      <w:proofErr w:type="gramStart"/>
      <w:r>
        <w:t>category</w:t>
      </w:r>
      <w:proofErr w:type="gramEnd"/>
      <w:r>
        <w:t xml:space="preserve"> T driving licence. The provisions on the use of off-road vehicles would be amended in the Road Traffic Act by taking into account the use of heavy snowmobiles.</w:t>
      </w:r>
    </w:p>
    <w:p w14:paraId="1EF3E5D7" w14:textId="77777777" w:rsidR="00DD31E3" w:rsidRPr="000644E7" w:rsidRDefault="00DD31E3" w:rsidP="00353EDC">
      <w:pPr>
        <w:jc w:val="both"/>
      </w:pPr>
    </w:p>
    <w:p w14:paraId="0DC526DA" w14:textId="26E92328" w:rsidR="00DD31E3" w:rsidRPr="000644E7" w:rsidRDefault="008242A1" w:rsidP="00353EDC">
      <w:pPr>
        <w:jc w:val="both"/>
      </w:pPr>
      <w:r>
        <w:t xml:space="preserve">It is suggested that these acts enter into force on [day] [month] </w:t>
      </w:r>
      <w:proofErr w:type="gramStart"/>
      <w:r>
        <w:t>20 .</w:t>
      </w:r>
      <w:proofErr w:type="gramEnd"/>
    </w:p>
    <w:p w14:paraId="5F702015" w14:textId="77777777" w:rsidR="00DD31E3" w:rsidRPr="000644E7" w:rsidRDefault="00DD31E3" w:rsidP="00353EDC">
      <w:pPr>
        <w:jc w:val="both"/>
      </w:pPr>
    </w:p>
    <w:p w14:paraId="6B8BA9E1" w14:textId="77777777" w:rsidR="00DD31E3" w:rsidRPr="000644E7" w:rsidRDefault="00DD31E3" w:rsidP="007B1088">
      <w:pPr>
        <w:spacing w:line="220" w:lineRule="exact"/>
        <w:jc w:val="center"/>
      </w:pPr>
      <w:r>
        <w:t>—————</w:t>
      </w:r>
    </w:p>
    <w:p w14:paraId="5C8BEC1C" w14:textId="77777777" w:rsidR="009443F8" w:rsidRPr="000644E7" w:rsidRDefault="007B39F2" w:rsidP="005C6F40">
      <w:pPr>
        <w:pStyle w:val="Heading1"/>
        <w:pageBreakBefore/>
        <w:ind w:firstLine="360"/>
        <w:jc w:val="both"/>
        <w:rPr>
          <w:rFonts w:ascii="Times New Roman" w:hAnsi="Times New Roman" w:cs="Times New Roman"/>
          <w:color w:val="auto"/>
          <w:sz w:val="24"/>
          <w:szCs w:val="24"/>
        </w:rPr>
      </w:pPr>
      <w:bookmarkStart w:id="0" w:name="_Toc499802664"/>
      <w:r>
        <w:rPr>
          <w:rFonts w:ascii="Times New Roman" w:hAnsi="Times New Roman"/>
          <w:color w:val="auto"/>
          <w:sz w:val="24"/>
        </w:rPr>
        <w:lastRenderedPageBreak/>
        <w:t>GENERAL EXPLANATION</w:t>
      </w:r>
      <w:bookmarkEnd w:id="0"/>
    </w:p>
    <w:p w14:paraId="7EEDD173" w14:textId="4F6AC686" w:rsidR="009443F8" w:rsidRPr="000644E7" w:rsidRDefault="009443F8" w:rsidP="002F1AC6">
      <w:pPr>
        <w:pStyle w:val="Heading2"/>
        <w:numPr>
          <w:ilvl w:val="0"/>
          <w:numId w:val="30"/>
        </w:numPr>
        <w:jc w:val="both"/>
        <w:rPr>
          <w:rFonts w:ascii="Times New Roman" w:hAnsi="Times New Roman" w:cs="Times New Roman"/>
          <w:color w:val="auto"/>
          <w:sz w:val="24"/>
          <w:szCs w:val="24"/>
        </w:rPr>
      </w:pPr>
      <w:bookmarkStart w:id="1" w:name="_Toc499802665"/>
      <w:r>
        <w:rPr>
          <w:rFonts w:ascii="Times New Roman" w:hAnsi="Times New Roman"/>
          <w:color w:val="auto"/>
          <w:sz w:val="24"/>
        </w:rPr>
        <w:t>Current situation</w:t>
      </w:r>
      <w:bookmarkEnd w:id="1"/>
    </w:p>
    <w:p w14:paraId="111A07ED" w14:textId="77777777" w:rsidR="00F62F66" w:rsidRPr="000644E7" w:rsidRDefault="00F62F66" w:rsidP="00F62F66"/>
    <w:p w14:paraId="4E4ED267" w14:textId="6BED141A" w:rsidR="00331365" w:rsidRPr="000644E7" w:rsidRDefault="00331365" w:rsidP="00F62F66">
      <w:pPr>
        <w:pStyle w:val="ListParagraph"/>
        <w:numPr>
          <w:ilvl w:val="1"/>
          <w:numId w:val="30"/>
        </w:numPr>
        <w:rPr>
          <w:b/>
          <w:sz w:val="22"/>
        </w:rPr>
      </w:pPr>
      <w:r>
        <w:rPr>
          <w:b/>
          <w:sz w:val="22"/>
        </w:rPr>
        <w:t>Legislation and practice</w:t>
      </w:r>
    </w:p>
    <w:p w14:paraId="04891C78" w14:textId="77777777" w:rsidR="00BD70DB" w:rsidRPr="000644E7" w:rsidRDefault="00BD70DB" w:rsidP="00353EDC">
      <w:pPr>
        <w:jc w:val="both"/>
      </w:pPr>
    </w:p>
    <w:p w14:paraId="613F703B" w14:textId="1BF7FDDB" w:rsidR="00331365" w:rsidRPr="000644E7" w:rsidRDefault="001D05D7" w:rsidP="00331365">
      <w:pPr>
        <w:ind w:left="360"/>
        <w:jc w:val="both"/>
      </w:pPr>
      <w:r>
        <w:t xml:space="preserve">Chapter 2 of the Vehicles Act (1090/2002) provides for basic vehicle classification. According to § 16(1) of the Vehicles Act, </w:t>
      </w:r>
      <w:r>
        <w:rPr>
          <w:i/>
        </w:rPr>
        <w:t>off-road vehicles</w:t>
      </w:r>
      <w:r>
        <w:t xml:space="preserve"> shall refer to motor sleds, hovercraft or other motor vehicles intended for the transport of persons or goods or for the traction of other vehicles on ice, in snow, on squashy ground or directly against the ground. </w:t>
      </w:r>
      <w:r w:rsidR="001F57B9" w:rsidRPr="001F57B9">
        <w:t>However, off-road vehicles do not refer either to vehicles intended to be driven on roads other than snowmobile routes, or to vehicles with an EC or EU type-approval according to a vehicle category in § 10, 11 or 14, which are intended to be driven on roads.</w:t>
      </w:r>
      <w:r w:rsidR="001F57B9">
        <w:t xml:space="preserve"> </w:t>
      </w:r>
      <w:r>
        <w:t xml:space="preserve">According to § 16(2) of the act, </w:t>
      </w:r>
      <w:r>
        <w:rPr>
          <w:i/>
        </w:rPr>
        <w:t xml:space="preserve">a motor sled </w:t>
      </w:r>
      <w:r>
        <w:t xml:space="preserve">means an off-road vehicle fitted with runners or tracks. However, the paragraph defines a </w:t>
      </w:r>
      <w:r>
        <w:rPr>
          <w:i/>
        </w:rPr>
        <w:t>snowmobile</w:t>
      </w:r>
      <w:r>
        <w:t xml:space="preserve"> as a motor sled which is fitted with tracks, which has seats for no more than two persons in addition to the driver and whose </w:t>
      </w:r>
      <w:proofErr w:type="spellStart"/>
      <w:r>
        <w:t>unladen</w:t>
      </w:r>
      <w:proofErr w:type="spellEnd"/>
      <w:r>
        <w:t xml:space="preserve"> mass does not exceed 0.5 tonnes. No maximum width has been provided for snowmobiles. Instead, according to the general provision in § 25(2) (1257/1992) of the Decree on the Use of Vehicles on the Road, the maximum width for vehicles is 2.60 metres. The vehicle structure, control devices and equipment is provided for in § 25 of the Vehicles Act, and according to § 27 a(2), the Finnish Transport Safety Agency will also provide more detailed technical regulations on features such as the requirements for vehicle structure and properties.</w:t>
      </w:r>
    </w:p>
    <w:p w14:paraId="7138902C" w14:textId="1B7EEE76" w:rsidR="004E5169" w:rsidRPr="000644E7" w:rsidRDefault="004E5169" w:rsidP="00331365">
      <w:pPr>
        <w:ind w:left="360"/>
        <w:jc w:val="both"/>
      </w:pPr>
    </w:p>
    <w:p w14:paraId="6F8EDEB6" w14:textId="56488342" w:rsidR="004E5169" w:rsidRPr="000644E7" w:rsidRDefault="004E5169" w:rsidP="004E5169">
      <w:pPr>
        <w:ind w:left="360"/>
        <w:jc w:val="both"/>
      </w:pPr>
      <w:r>
        <w:t>In the European Union legislation, the regulation (EU) 2016/1628 of the European Parliament and of the Council on requirements relating to gaseous and particulate pollutant emission limits and type-approval for internal combustion engines for non-road mobile machinery, amending Regulations (EU) No 1024/2012 and (EU) No 167/2013, and amending and repealing Directive 97/68/EC confirms the gaseous and particulate pollutant emission limits and administrative and technical requirements related to EU type-approval for all engines referred to in Article 2(1) of the directive. The decree also includes certain obligations related to mobile machinery which will be fitted or has been fitted with an engine referred to in Article 2(1) of the directive, in terms of the gaseous and particulate pollutant emission limits of these engines.</w:t>
      </w:r>
    </w:p>
    <w:p w14:paraId="59C1841D" w14:textId="0191731C" w:rsidR="00331365" w:rsidRPr="000644E7" w:rsidRDefault="00331365" w:rsidP="00331365">
      <w:pPr>
        <w:ind w:left="360"/>
        <w:jc w:val="both"/>
      </w:pPr>
    </w:p>
    <w:p w14:paraId="55ED0F26" w14:textId="43F997AB" w:rsidR="00D505FB" w:rsidRPr="000644E7" w:rsidRDefault="0096618C" w:rsidP="00D44632">
      <w:pPr>
        <w:ind w:left="360"/>
        <w:jc w:val="both"/>
      </w:pPr>
      <w:r>
        <w:t>According to § 8 of the Vehicles Act, a power-driven vehicle and a trailer which is coupled to the power-driven vehicle or to its trailer shall be registered for the first time and inspected in an appropriate manner, unless otherwise provided in or pursuant to the Vehicles Act. If a power-driven vehicle and a trailer which is coupled to the power-driven vehicle or to its trailer are not registered and inspected in an appropriate manner, they shall not be used in traffic (ban on use). § </w:t>
      </w:r>
      <w:proofErr w:type="spellStart"/>
      <w:r>
        <w:t>64a</w:t>
      </w:r>
      <w:proofErr w:type="spellEnd"/>
      <w:r>
        <w:t xml:space="preserve"> of the Vehicles Act provides for exceptions to the obligation of registration. According to § </w:t>
      </w:r>
      <w:proofErr w:type="spellStart"/>
      <w:proofErr w:type="gramStart"/>
      <w:r>
        <w:t>64a</w:t>
      </w:r>
      <w:proofErr w:type="spellEnd"/>
      <w:r>
        <w:t>(</w:t>
      </w:r>
      <w:proofErr w:type="gramEnd"/>
      <w:r>
        <w:t>1), the obligation of registration referred to in § 8 of the Vehicles Act and the obligation to inform referred to in § 64 do not apply to off-road vehicles other than snowmobiles.</w:t>
      </w:r>
    </w:p>
    <w:p w14:paraId="4809E34C" w14:textId="52783ED2" w:rsidR="004A3CB8" w:rsidRPr="000644E7" w:rsidRDefault="004A3CB8" w:rsidP="0096618C">
      <w:pPr>
        <w:ind w:left="360"/>
        <w:jc w:val="both"/>
      </w:pPr>
    </w:p>
    <w:p w14:paraId="6A0EF007" w14:textId="13D26C04" w:rsidR="004A3CB8" w:rsidRPr="000644E7" w:rsidRDefault="004A3CB8" w:rsidP="004A3CB8">
      <w:pPr>
        <w:ind w:left="360"/>
        <w:jc w:val="both"/>
      </w:pPr>
      <w:r>
        <w:t xml:space="preserve">The Motor Liability Insurance Act (460/2016) provides for the compensation for personal damage and damage to property due to the use of motor vehicles for traffic and for the transport insurance for these damages. According to § 5(1) of the act, vehicles permanently registered in Finland must be insured unless otherwise provided for in the Motor Liability Insurance Act. § 8 of the Motor Liability Insurance Act provides for exceptions to the insurance obligation. According to </w:t>
      </w:r>
      <w:r w:rsidR="008775D9">
        <w:t xml:space="preserve"> </w:t>
      </w:r>
      <w:r w:rsidR="008775D9" w:rsidRPr="008775D9">
        <w:t>points 3 and 6 in the same paragraph</w:t>
      </w:r>
      <w:r w:rsidR="008775D9">
        <w:t xml:space="preserve">, </w:t>
      </w:r>
      <w:r>
        <w:t xml:space="preserve">transport insurance is not required of </w:t>
      </w:r>
      <w:r>
        <w:lastRenderedPageBreak/>
        <w:t>trailers which require no registration or of vehicles which require no registration, where the vehicles are not used for traffic.</w:t>
      </w:r>
    </w:p>
    <w:p w14:paraId="216E9997" w14:textId="77777777" w:rsidR="004A3CB8" w:rsidRPr="000644E7" w:rsidRDefault="004A3CB8" w:rsidP="0096618C">
      <w:pPr>
        <w:ind w:left="360"/>
        <w:jc w:val="both"/>
      </w:pPr>
    </w:p>
    <w:p w14:paraId="5500B8C7" w14:textId="593C5230" w:rsidR="004A3CB8" w:rsidRPr="000644E7" w:rsidRDefault="004A3CB8" w:rsidP="004A3CB8">
      <w:pPr>
        <w:ind w:left="360"/>
        <w:jc w:val="both"/>
      </w:pPr>
      <w:r>
        <w:t>The Road Traffic Act (267/1981) applies to road traffic. According to § 2(1) of the Road Traffic Act, road traffic legislation refers to roads as a general term for public and private roads, streets, development plan roads, snowmobile routes, markets and other areas intended or used for general traffic. According to § 91 of the Road Traffic Act, off-road vehicles may not be used on roads. The use of snowmobiles on snowmobile routes is provided for separately. A government decree may provide for the minor use of motor sleds and other off-road vehicles fitted with wheels in areas other than snowmobile routes.</w:t>
      </w:r>
    </w:p>
    <w:p w14:paraId="75195B46" w14:textId="5FD3334E" w:rsidR="0096618C" w:rsidRPr="000644E7" w:rsidRDefault="0096618C" w:rsidP="00F62F66">
      <w:pPr>
        <w:jc w:val="both"/>
      </w:pPr>
    </w:p>
    <w:p w14:paraId="1B15EC75" w14:textId="39D1A7D3" w:rsidR="00BD70DB" w:rsidRPr="000644E7" w:rsidRDefault="0017742C" w:rsidP="0096618C">
      <w:pPr>
        <w:ind w:left="360"/>
        <w:jc w:val="both"/>
      </w:pPr>
      <w:r>
        <w:t xml:space="preserve">According to § 36(3) of the Decree on the Use of Vehicles on the Road, a trailer may be attached to off-road vehicles where the coupling mass of the trailer is no more than 1.5 times the </w:t>
      </w:r>
      <w:proofErr w:type="spellStart"/>
      <w:r>
        <w:t>unladen</w:t>
      </w:r>
      <w:proofErr w:type="spellEnd"/>
      <w:r>
        <w:t xml:space="preserve"> mass of the towing off-road vehicle. According to § 44(3) of the Decree on the Use of Vehicles on the Road, the snowmobile trailer may be used to transport persons on a snowmobile route. However, the trailer may not be used to transport persons when the snowmobile is driven on roads other than snowmobile routes or when crossing other such roads. In § 3 of the decree, the maximum permissible speed of the motor machinery and off-road vehicles is determined as 40 kilometres per hour, or 60 kilometres per hour when the trailer is not used for the transport of persons.</w:t>
      </w:r>
    </w:p>
    <w:p w14:paraId="4C13D679" w14:textId="39F8CCB9" w:rsidR="000623AF" w:rsidRPr="000644E7" w:rsidRDefault="000623AF" w:rsidP="0096618C">
      <w:pPr>
        <w:ind w:left="360"/>
        <w:jc w:val="both"/>
      </w:pPr>
    </w:p>
    <w:p w14:paraId="18D2AE4D" w14:textId="7A29E349" w:rsidR="000623AF" w:rsidRPr="000644E7" w:rsidRDefault="000623AF" w:rsidP="000623AF">
      <w:pPr>
        <w:ind w:left="360"/>
        <w:jc w:val="both"/>
      </w:pPr>
      <w:r>
        <w:t>§ 18 of the Road Traffic Decree (182/1982) provides for indicative signs. Snowmobile routes are indicated using sign 426 under this section. The transport of vehicles other than snowmobiles is prohibited on snowmobile routes. When driving on snowmobile routes, the applicable provisions of the Road Traffic Act on driving on carriageways must be observed. Skiers and pedestrians must primarily use the right side of the route.</w:t>
      </w:r>
    </w:p>
    <w:p w14:paraId="79CF52E8" w14:textId="14D5D9F3" w:rsidR="00331365" w:rsidRPr="000644E7" w:rsidRDefault="00331365" w:rsidP="00F62F66">
      <w:pPr>
        <w:jc w:val="both"/>
      </w:pPr>
    </w:p>
    <w:p w14:paraId="19C6FA54" w14:textId="231D40D0" w:rsidR="00331365" w:rsidRPr="000644E7" w:rsidRDefault="00331365" w:rsidP="000623AF">
      <w:pPr>
        <w:ind w:left="360"/>
        <w:jc w:val="both"/>
      </w:pPr>
      <w:proofErr w:type="gramStart"/>
      <w:r>
        <w:t>Sign 426.</w:t>
      </w:r>
      <w:proofErr w:type="gramEnd"/>
      <w:r>
        <w:t xml:space="preserve"> Snowmobile route:</w:t>
      </w:r>
    </w:p>
    <w:p w14:paraId="344C37D7" w14:textId="77777777" w:rsidR="00331365" w:rsidRPr="000644E7" w:rsidRDefault="00331365" w:rsidP="000623AF">
      <w:pPr>
        <w:ind w:left="360"/>
        <w:jc w:val="both"/>
      </w:pPr>
    </w:p>
    <w:p w14:paraId="331CF535" w14:textId="72DCC34A" w:rsidR="00F13578" w:rsidRPr="000644E7" w:rsidRDefault="00331365" w:rsidP="00F8698A">
      <w:pPr>
        <w:ind w:left="360"/>
        <w:jc w:val="both"/>
      </w:pPr>
      <w:r>
        <w:rPr>
          <w:noProof/>
          <w:lang w:val="et-EE" w:eastAsia="et-EE" w:bidi="ar-SA"/>
        </w:rPr>
        <w:drawing>
          <wp:inline distT="0" distB="0" distL="0" distR="0" wp14:anchorId="56E94266" wp14:editId="003E03EB">
            <wp:extent cx="876300" cy="87630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26.gif"/>
                    <pic:cNvPicPr/>
                  </pic:nvPicPr>
                  <pic:blipFill>
                    <a:blip r:embed="rId12">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inline>
        </w:drawing>
      </w:r>
    </w:p>
    <w:p w14:paraId="1A3CD73C" w14:textId="7A00B2CF" w:rsidR="00331365" w:rsidRPr="000644E7" w:rsidRDefault="00331365" w:rsidP="00F8698A">
      <w:pPr>
        <w:ind w:left="360"/>
        <w:jc w:val="both"/>
      </w:pPr>
    </w:p>
    <w:p w14:paraId="0891B191" w14:textId="1B2EE206" w:rsidR="005A465D" w:rsidRPr="000644E7" w:rsidRDefault="005A465D" w:rsidP="005A465D">
      <w:pPr>
        <w:ind w:left="360"/>
        <w:jc w:val="both"/>
      </w:pPr>
      <w:r>
        <w:t xml:space="preserve">On 26 June 2018, the amended proposal for </w:t>
      </w:r>
      <w:r w:rsidR="00F74B4E">
        <w:t>the Government Bill to P</w:t>
      </w:r>
      <w:r>
        <w:t xml:space="preserve">arliament for a Road Traffic Act and certain related acts (HE 180/2017 </w:t>
      </w:r>
      <w:proofErr w:type="spellStart"/>
      <w:proofErr w:type="gramStart"/>
      <w:r>
        <w:t>vp</w:t>
      </w:r>
      <w:proofErr w:type="spellEnd"/>
      <w:proofErr w:type="gramEnd"/>
      <w:r>
        <w:t xml:space="preserve">, </w:t>
      </w:r>
      <w:proofErr w:type="spellStart"/>
      <w:r>
        <w:t>LiVM</w:t>
      </w:r>
      <w:proofErr w:type="spellEnd"/>
      <w:r>
        <w:t xml:space="preserve"> 16/2018 </w:t>
      </w:r>
      <w:proofErr w:type="spellStart"/>
      <w:r>
        <w:t>vp</w:t>
      </w:r>
      <w:proofErr w:type="spellEnd"/>
      <w:r>
        <w:t xml:space="preserve">) was approved by </w:t>
      </w:r>
      <w:r w:rsidR="008E7102">
        <w:t>Parliament</w:t>
      </w:r>
      <w:r>
        <w:t xml:space="preserve"> as the new Road Traffic Act. The new Road Traffic Act is intended to enter into force on 1 June 2020. With the entry into force of the new Road Traffic Act, the Decree on the Use of Vehicles on the Road will be repealed, and the matters related to the use of snowmobiles provided for in the current Decree on the Use of Vehicles on the Road in force would be provided for in the new Road Traffic Act instead of the government decree. According to § 149(3) of the new Road Traffic Act, snowmobile trailers may be used to transport persons on snowmobile routes, and § 154(3) provided for the maximum permissible coupling mass for towable vehicles attached to off-road vehicles. § 99 of the new Road Traffic Act provides for the maximum permissible speed for vehicles. The maximum permissible speed for snowmobiles would be 60 kilometres per hour in the future as well. If the snowmobile trailer is used to transport persons, the maximum permissible speed would be 40 kilometres per hour.</w:t>
      </w:r>
    </w:p>
    <w:p w14:paraId="07D8B387" w14:textId="77777777" w:rsidR="005A465D" w:rsidRPr="000644E7" w:rsidRDefault="005A465D" w:rsidP="00F8698A">
      <w:pPr>
        <w:ind w:left="360"/>
        <w:jc w:val="both"/>
      </w:pPr>
    </w:p>
    <w:p w14:paraId="6B789B02" w14:textId="34015E48" w:rsidR="004A3CB8" w:rsidRPr="000644E7" w:rsidRDefault="006C2774" w:rsidP="004A3CB8">
      <w:pPr>
        <w:ind w:left="360"/>
        <w:jc w:val="both"/>
      </w:pPr>
      <w:r>
        <w:lastRenderedPageBreak/>
        <w:t>Chapter 3 of the Cross-Country Traffic Act (1710/1995) provides for snowmobile routes. According to § 13(1) of the act, a general right to drive snowmobiles off</w:t>
      </w:r>
      <w:r w:rsidR="008E7102">
        <w:t>-</w:t>
      </w:r>
      <w:r>
        <w:t>road may be established as provided for in the act by indicating a separate route (snowmobile route) when there is snow cover. According to § 13(2), a snowmobile route is a road determined in § 2 of the Road Traffic Act and intended for snowmobile traffic. Snowmobile routes may also include permanently required resting areas and route maintenance areas.</w:t>
      </w:r>
    </w:p>
    <w:p w14:paraId="0CDF9856" w14:textId="77777777" w:rsidR="004A3CB8" w:rsidRPr="000644E7" w:rsidRDefault="004A3CB8" w:rsidP="004A3CB8">
      <w:pPr>
        <w:ind w:left="360"/>
        <w:jc w:val="both"/>
      </w:pPr>
    </w:p>
    <w:p w14:paraId="2E75E09B" w14:textId="31FF2BA4" w:rsidR="00D44632" w:rsidRPr="000644E7" w:rsidRDefault="00D44632" w:rsidP="00D44632">
      <w:pPr>
        <w:ind w:left="360"/>
        <w:jc w:val="both"/>
      </w:pPr>
      <w:r>
        <w:t>Based on the information in the Finnish Transport Safety Agency vehicle statistics and a study of off-road traffic accidents (</w:t>
      </w:r>
      <w:proofErr w:type="spellStart"/>
      <w:r>
        <w:t>Trafi</w:t>
      </w:r>
      <w:proofErr w:type="spellEnd"/>
      <w:r>
        <w:t xml:space="preserve"> studies 15/2015), the number of snowmobiles has steadily increased in Finland during the last decade. At the end of 2016, slightly over 145,000 snowmobiles had been registered. The number of new registrations has varied relatively strongly each year, between 3,000 and 6,000 snowmobiles. However, the number of new registrations has decreased from 2001 onwards. In 2016, a total of 3,388 new snowmobiles were registered, and in 2015, the total number of new registrations was 3,751. Between January and November 2017, 2,772 new snowmobiles were registered. This is an increase of 11 per cent compared to the same period in 2016. The sale of snowmobiles and the number of new registrations is affected by factors such as economic cycles. After 2007, the number of snowmobiles used for traffic has steadily decreased. However, an entry of the snowmobiles is left in the register, which is why the number of snowmobiles continuously increases in the register. This means that the register also includes snowmobiles which will never be used again. At the end of 2016, there were approximately 82 000 snowmobiles used for traffic purposes; at the end of March 2017, there were approximately 88 000 such snowmobiles; and at the end of March 2018, there were approximately 93 000 such snowmobiles. Based on the mass data in the vehicle register, the </w:t>
      </w:r>
      <w:proofErr w:type="spellStart"/>
      <w:r>
        <w:t>unladen</w:t>
      </w:r>
      <w:proofErr w:type="spellEnd"/>
      <w:r>
        <w:t xml:space="preserve"> mass of approximately 80 per cent of snowmobiles used for traffic purposes is 300 to 399 kilograms. For approximately 6 per cent of snowmobiles, the </w:t>
      </w:r>
      <w:proofErr w:type="spellStart"/>
      <w:r>
        <w:t>unladen</w:t>
      </w:r>
      <w:proofErr w:type="spellEnd"/>
      <w:r>
        <w:t xml:space="preserve"> mass is 400 to 500 kilograms, and the data on the </w:t>
      </w:r>
      <w:proofErr w:type="spellStart"/>
      <w:r>
        <w:t>unladen</w:t>
      </w:r>
      <w:proofErr w:type="spellEnd"/>
      <w:r>
        <w:t xml:space="preserve"> mass of approximately 20 per cent of snowmobiles is missing. Motor sleds weighing over 500 kilograms are not registered, and there is no data on the number of such motor sleds. Among the snowmobiles in the register, the percentage of snowmobiles used for traffic purposes varies by province between 66 and 78 per cent, with the smallest percentage in </w:t>
      </w:r>
      <w:proofErr w:type="spellStart"/>
      <w:r>
        <w:t>Kymenlaakso</w:t>
      </w:r>
      <w:proofErr w:type="spellEnd"/>
      <w:r>
        <w:t xml:space="preserve"> and Central Finland and the largest percentage in Lapland and </w:t>
      </w:r>
      <w:proofErr w:type="spellStart"/>
      <w:r>
        <w:t>Kainuu</w:t>
      </w:r>
      <w:proofErr w:type="spellEnd"/>
      <w:r>
        <w:t xml:space="preserve"> (78 %).</w:t>
      </w:r>
    </w:p>
    <w:p w14:paraId="038DEFD6" w14:textId="77777777" w:rsidR="00D44632" w:rsidRPr="000644E7" w:rsidRDefault="00D44632" w:rsidP="00D63BB6">
      <w:pPr>
        <w:ind w:left="360"/>
        <w:jc w:val="both"/>
      </w:pPr>
    </w:p>
    <w:p w14:paraId="12619EF7" w14:textId="31261980" w:rsidR="00B07B05" w:rsidRPr="000644E7" w:rsidRDefault="004A3CB8" w:rsidP="00D63BB6">
      <w:pPr>
        <w:ind w:left="360"/>
        <w:jc w:val="both"/>
      </w:pPr>
      <w:r>
        <w:t xml:space="preserve">The general right to drive a snowmobile on an established snowmobile route means, on the one hand, that no separate fee is charged for the traffic. Secondly, the route may be used on the condition that the driver has the right to drive the vehicle and that the vehicle type may be used on the road concerned. According to § 18 of the Road Traffic Decree, the transport of vehicles other than snowmobiles is prohibited on snowmobile routes equipped with the snowmobile route traffic sign. This means that the snowmobile routes referred to in § 13 of the Cross-Country Traffic Act and § 2 of the Road Traffic Act are roads intended exclusively for snowmobiles determined in the Vehicles Act. Snowmobile tracks are routes intended for snowmobile traffic based on agreements between the track operator and the landowner. Unlike snowmobile routes, snowmobile tracks are outside of roads, and the usage provisions of the Cross-Country Traffic Act are applied to their use. In addition, unlike for snowmobile routes, a fee may be charged for driving on snowmobile tracks. According to </w:t>
      </w:r>
      <w:proofErr w:type="spellStart"/>
      <w:r>
        <w:t>Metsähallitus</w:t>
      </w:r>
      <w:proofErr w:type="spellEnd"/>
      <w:r>
        <w:t xml:space="preserve">, there are a total of approximately 20 000 kilometres of snowmobile routes and tracks in Finland, and 8 000 kilometres of these are located in Lapland. In Finland, there are approximately 4,000 kilometres of snowmobile routes referred to in § 13 of the Cross-Country Traffic Act. Most of the current snowmobile routes and tracks were established in the </w:t>
      </w:r>
      <w:proofErr w:type="spellStart"/>
      <w:r>
        <w:t>1980s</w:t>
      </w:r>
      <w:proofErr w:type="spellEnd"/>
      <w:r>
        <w:t xml:space="preserve"> and </w:t>
      </w:r>
      <w:proofErr w:type="spellStart"/>
      <w:r>
        <w:t>1990s</w:t>
      </w:r>
      <w:proofErr w:type="spellEnd"/>
      <w:r>
        <w:t>.</w:t>
      </w:r>
    </w:p>
    <w:p w14:paraId="5600AFAF" w14:textId="3414D013" w:rsidR="004A3CB8" w:rsidRPr="000644E7" w:rsidRDefault="004A3CB8" w:rsidP="004159E1">
      <w:pPr>
        <w:ind w:left="360"/>
        <w:jc w:val="both"/>
      </w:pPr>
    </w:p>
    <w:p w14:paraId="1D7F46F1" w14:textId="001FF021" w:rsidR="004A3CB8" w:rsidRPr="000644E7" w:rsidRDefault="00D63BB6" w:rsidP="004159E1">
      <w:pPr>
        <w:ind w:left="360"/>
        <w:jc w:val="both"/>
      </w:pPr>
      <w:r>
        <w:t>1.2 Assessment of the current situation</w:t>
      </w:r>
    </w:p>
    <w:p w14:paraId="5284648F" w14:textId="77777777" w:rsidR="005C4EE6" w:rsidRPr="000644E7" w:rsidRDefault="005C4EE6" w:rsidP="004159E1">
      <w:pPr>
        <w:ind w:left="360"/>
        <w:jc w:val="both"/>
      </w:pPr>
    </w:p>
    <w:p w14:paraId="0EF3A837" w14:textId="338AC640" w:rsidR="00076C2D" w:rsidRPr="000644E7" w:rsidRDefault="00353EDC" w:rsidP="00AB023F">
      <w:pPr>
        <w:ind w:left="360"/>
        <w:jc w:val="both"/>
      </w:pPr>
      <w:r>
        <w:t xml:space="preserve">The regulation of snowmobile classification dates back to the </w:t>
      </w:r>
      <w:proofErr w:type="spellStart"/>
      <w:r>
        <w:t>1970s</w:t>
      </w:r>
      <w:proofErr w:type="spellEnd"/>
      <w:r>
        <w:t xml:space="preserve">, and it has not been reviewed after the establishment of the snowmobile regulation in the </w:t>
      </w:r>
      <w:proofErr w:type="spellStart"/>
      <w:r>
        <w:t>1990s</w:t>
      </w:r>
      <w:proofErr w:type="spellEnd"/>
      <w:r>
        <w:t>. On the market, there are currently off-road vehicles which closely resemble snowmobiles that are intended for professional use and are mainly used as such, but under § 16(2) of the Cross-Country Traffic Act they are not snowmobiles, since their weight and the number of people transported in them exceed the limits provided for the snowmobile vehicle category. Snowmobiles which are larger than current snowmobiles may already be used off</w:t>
      </w:r>
      <w:r w:rsidR="008E7102">
        <w:t>-</w:t>
      </w:r>
      <w:r>
        <w:t>road with the permission of landowners but not on snowmobile routes referred to in the Road Traffic Act and the Cross-Country Traffic Act.</w:t>
      </w:r>
    </w:p>
    <w:p w14:paraId="57B63AF7" w14:textId="05D2193E" w:rsidR="00076C2D" w:rsidRPr="000644E7" w:rsidRDefault="00076C2D" w:rsidP="00AB023F">
      <w:pPr>
        <w:ind w:left="360"/>
        <w:jc w:val="both"/>
      </w:pPr>
    </w:p>
    <w:p w14:paraId="681F061C" w14:textId="6DE453C6" w:rsidR="00076C2D" w:rsidRPr="000644E7" w:rsidRDefault="00076C2D" w:rsidP="00C77125">
      <w:pPr>
        <w:ind w:left="360"/>
        <w:jc w:val="both"/>
      </w:pPr>
      <w:r>
        <w:t>According to the final report on the regional economic effects of snowmobile traffic by the Regional Council of Lapland (April 2014), snowmobile traffic is of particular importance in Lapland where it has significant impacts on income and employment. Snowmobiles are essential to livelihoods such as reindeer husbandry and important to activities of the Defence Forces and various types of authorities. As for snowmobile safaris and rides, they are significant tourism services. In addition, recreational snowmobile traffic and independent safaris are increasingly popular. The number of tourists has increased throughout Lapland, and snowmobile safaris tailored for foreigners are increasing in particular.</w:t>
      </w:r>
    </w:p>
    <w:p w14:paraId="48236CBE" w14:textId="77777777" w:rsidR="00076C2D" w:rsidRPr="000644E7" w:rsidRDefault="00076C2D" w:rsidP="00AB023F">
      <w:pPr>
        <w:ind w:left="360"/>
        <w:jc w:val="both"/>
      </w:pPr>
    </w:p>
    <w:p w14:paraId="3C129AE4" w14:textId="6B6EBA8E" w:rsidR="007F760C" w:rsidRPr="000644E7" w:rsidRDefault="00C77125" w:rsidP="000759B6">
      <w:pPr>
        <w:ind w:left="360"/>
        <w:jc w:val="both"/>
      </w:pPr>
      <w:r>
        <w:t>For instance, when snowmobile safaris are organised on snowmobile routes, the definition of a snowmobile included in § 16(2) of the Vehicles Act restricts the choice of a fleet suitable for the purpose in its current form, since only snowmobiles under the Vehicles Act may be used on snowmobile routes.</w:t>
      </w:r>
    </w:p>
    <w:p w14:paraId="30CCE79C" w14:textId="77777777" w:rsidR="00F369DB" w:rsidRPr="000644E7" w:rsidRDefault="00F369DB" w:rsidP="00AB023F">
      <w:pPr>
        <w:ind w:left="360"/>
        <w:jc w:val="both"/>
      </w:pPr>
    </w:p>
    <w:p w14:paraId="3FDE09CA" w14:textId="30A5EE04" w:rsidR="00F369DB" w:rsidRPr="000644E7" w:rsidRDefault="00F369DB" w:rsidP="00F369DB">
      <w:pPr>
        <w:ind w:left="360"/>
        <w:jc w:val="both"/>
      </w:pPr>
      <w:r>
        <w:t xml:space="preserve">Current snowmobile routes were created and established for snowmobiles with an </w:t>
      </w:r>
      <w:proofErr w:type="spellStart"/>
      <w:r>
        <w:t>unladen</w:t>
      </w:r>
      <w:proofErr w:type="spellEnd"/>
      <w:r>
        <w:t xml:space="preserve"> mass of no more than 500 kilograms and intended for no more than two passengers in addition to the driver. In practice, the majority of snowmobiles sold in Finland have a lighter </w:t>
      </w:r>
      <w:proofErr w:type="spellStart"/>
      <w:r>
        <w:t>unladen</w:t>
      </w:r>
      <w:proofErr w:type="spellEnd"/>
      <w:r>
        <w:t xml:space="preserve"> mass of approximately 300 to 400 kilograms. Only the </w:t>
      </w:r>
      <w:proofErr w:type="spellStart"/>
      <w:r>
        <w:t>unladen</w:t>
      </w:r>
      <w:proofErr w:type="spellEnd"/>
      <w:r>
        <w:t xml:space="preserve"> mass of large snowmobiles which are usually intended for professional use may be close to the maximum permissible </w:t>
      </w:r>
      <w:proofErr w:type="spellStart"/>
      <w:r>
        <w:t>unladen</w:t>
      </w:r>
      <w:proofErr w:type="spellEnd"/>
      <w:r>
        <w:t xml:space="preserve"> mass provided for snowmobiles. The width of almost all current snowmobiles is </w:t>
      </w:r>
      <w:proofErr w:type="gramStart"/>
      <w:r>
        <w:t>under</w:t>
      </w:r>
      <w:proofErr w:type="gramEnd"/>
      <w:r>
        <w:t xml:space="preserve"> 1.3 metres.</w:t>
      </w:r>
    </w:p>
    <w:p w14:paraId="78A5A7F4" w14:textId="2DE92AE0" w:rsidR="00D505FB" w:rsidRPr="000644E7" w:rsidRDefault="00D505FB" w:rsidP="00F369DB">
      <w:pPr>
        <w:ind w:left="360"/>
        <w:jc w:val="both"/>
      </w:pPr>
    </w:p>
    <w:p w14:paraId="651E9AA1" w14:textId="11F7BB85" w:rsidR="00D505FB" w:rsidRPr="000644E7" w:rsidRDefault="00D505FB" w:rsidP="00D505FB">
      <w:pPr>
        <w:ind w:left="360"/>
        <w:jc w:val="both"/>
      </w:pPr>
      <w:r>
        <w:t>Based on a study by the Finnish Transport Safety Agency on off-road traffic accidents (</w:t>
      </w:r>
      <w:proofErr w:type="spellStart"/>
      <w:r>
        <w:t>Trafi</w:t>
      </w:r>
      <w:proofErr w:type="spellEnd"/>
      <w:r>
        <w:t xml:space="preserve"> studies 15/2015), it is difficult to obtain comprehensive information on snowmobile accidents, since the statistics related to them are dispersed. By far the greatest </w:t>
      </w:r>
      <w:proofErr w:type="gramStart"/>
      <w:r>
        <w:t>number of snowmobile accidents take</w:t>
      </w:r>
      <w:proofErr w:type="gramEnd"/>
      <w:r>
        <w:t xml:space="preserve"> place in Lapland, a region with significant snowmobile traffic. The economic and personal losses caused by snowmobile and all-terrain vehicle accidents are relatively significant. Snowmobile accidents resulting in personal injury have caused society approximately EUR 320 million in annual damages between 2009 and 2013. It is estimated that between 100 000 and 300 000 snowmobile safaris take place in Lapland during a single driving season. Considering the performance, there has been a small number of accidents on snowmobile safaris, and serious accidents have been extremely rare though the drivers have been very inexperienced. The most common type of snowmobile accident has been a collision with an obstacle, often preceded by the loss of control of the snowmobile. On safaris, inexperienced drivers often lose control of the snowmobile after an incorrect use of the accelerator. Accidents typically occur at the left bend, and the snowmobile typically falls in accident situations. The geographic and road conditions vary in the safari company regions, which is why conclusions on the reasons for accidents in various areas must be made carefully. It is estimated that modernised snowmobile technologies will decrease the number of serious accidents in the future. Based on hospital documentation from Lapland, local inhabitants have been the largest </w:t>
      </w:r>
      <w:r>
        <w:lastRenderedPageBreak/>
        <w:t>group of people treated for injuries sustained in snowmobile accidents, and accidents related to recreational use have been the most common cause of these injuries.</w:t>
      </w:r>
    </w:p>
    <w:p w14:paraId="26E9AC30" w14:textId="71E5DBA6" w:rsidR="0064527B" w:rsidRPr="000644E7" w:rsidRDefault="002F1AC6" w:rsidP="002F1AC6">
      <w:pPr>
        <w:pStyle w:val="Heading2"/>
        <w:numPr>
          <w:ilvl w:val="0"/>
          <w:numId w:val="30"/>
        </w:numPr>
        <w:jc w:val="both"/>
        <w:rPr>
          <w:rFonts w:ascii="Times New Roman" w:hAnsi="Times New Roman" w:cs="Times New Roman"/>
          <w:color w:val="auto"/>
          <w:sz w:val="24"/>
          <w:szCs w:val="24"/>
        </w:rPr>
      </w:pPr>
      <w:r>
        <w:rPr>
          <w:rFonts w:ascii="Times New Roman" w:hAnsi="Times New Roman"/>
          <w:color w:val="auto"/>
          <w:sz w:val="24"/>
        </w:rPr>
        <w:t>Objectives and main proposals of the bill</w:t>
      </w:r>
    </w:p>
    <w:p w14:paraId="1A2860E6" w14:textId="5EF2A6CF" w:rsidR="00F62F66" w:rsidRPr="000644E7" w:rsidRDefault="00F62F66" w:rsidP="00F62F66"/>
    <w:p w14:paraId="1DF64099" w14:textId="282A1A55" w:rsidR="00F62F66" w:rsidRPr="000644E7" w:rsidRDefault="00F62F66" w:rsidP="0037369F">
      <w:pPr>
        <w:ind w:firstLine="360"/>
      </w:pPr>
      <w:r>
        <w:t>2.1 Objectives</w:t>
      </w:r>
    </w:p>
    <w:p w14:paraId="6D7F6422" w14:textId="77777777" w:rsidR="0086269C" w:rsidRPr="000644E7" w:rsidRDefault="0086269C" w:rsidP="00353EDC">
      <w:pPr>
        <w:jc w:val="both"/>
      </w:pPr>
    </w:p>
    <w:p w14:paraId="584671C4" w14:textId="67E1A060" w:rsidR="00C876E8" w:rsidRPr="000644E7" w:rsidRDefault="000B3304" w:rsidP="00F62F66">
      <w:pPr>
        <w:ind w:left="360"/>
        <w:jc w:val="both"/>
      </w:pPr>
      <w:r>
        <w:t>The technological development of motor sleds and the importance of snowmobile traffic to tourism as well as the needs of winter tourism are in favour of the modernisation of regulation on snowmobiles. The objective of the bill is to modernise the regulation on snowmobiles so that the general requirements for snowmobiles and for the use of snowmobiles are adapted, in particular to technological developments and the needs of winter tourism. The regulation would be streamlined so that the restrictions on the use of snowmobiles, which are not justified from the point of view of traffic safety or the durability of snowmobile route structures, will be annulled or adapted to technological developments.</w:t>
      </w:r>
    </w:p>
    <w:p w14:paraId="56204353" w14:textId="1FC385A1" w:rsidR="00F62F66" w:rsidRPr="000644E7" w:rsidRDefault="00F62F66" w:rsidP="00F62F66">
      <w:pPr>
        <w:ind w:left="360"/>
        <w:jc w:val="both"/>
      </w:pPr>
    </w:p>
    <w:p w14:paraId="2AEA475C" w14:textId="2B6735B8" w:rsidR="00F62F66" w:rsidRPr="000644E7" w:rsidRDefault="00F62F66" w:rsidP="00F62F66">
      <w:pPr>
        <w:ind w:left="360"/>
        <w:jc w:val="both"/>
      </w:pPr>
      <w:r>
        <w:t>2.2 Implementation options</w:t>
      </w:r>
    </w:p>
    <w:p w14:paraId="31848ED0" w14:textId="28B39FFB" w:rsidR="00D63BB6" w:rsidRPr="000644E7" w:rsidRDefault="00D63BB6" w:rsidP="00F62F66">
      <w:pPr>
        <w:ind w:left="360"/>
        <w:jc w:val="both"/>
      </w:pPr>
    </w:p>
    <w:p w14:paraId="2A069D94" w14:textId="55D27284" w:rsidR="00786EF2" w:rsidRPr="000644E7" w:rsidRDefault="00786EF2" w:rsidP="00055665">
      <w:pPr>
        <w:ind w:left="360"/>
        <w:jc w:val="both"/>
      </w:pPr>
      <w:r>
        <w:t>The properties of known new motor sleds and snowmobile routes have been assessed in order to take into account the technological development of snowmobiles and motor sleds and to also enable their use on snowmobile routes.</w:t>
      </w:r>
    </w:p>
    <w:p w14:paraId="2C80F2D3" w14:textId="77777777" w:rsidR="00C56AB9" w:rsidRPr="000644E7" w:rsidRDefault="00C56AB9" w:rsidP="00055665">
      <w:pPr>
        <w:ind w:left="360"/>
        <w:jc w:val="both"/>
      </w:pPr>
    </w:p>
    <w:p w14:paraId="11C76C47" w14:textId="05802486" w:rsidR="00EE70CD" w:rsidRPr="000644E7" w:rsidRDefault="00C56AB9" w:rsidP="00C56AB9">
      <w:pPr>
        <w:ind w:left="360"/>
        <w:jc w:val="both"/>
      </w:pPr>
      <w:r>
        <w:t xml:space="preserve">In the classification and determination of snowmobiles and motor sleds, restrictions have been considered based on the technical properties of vehicles, such as width, </w:t>
      </w:r>
      <w:proofErr w:type="spellStart"/>
      <w:r>
        <w:t>unladen</w:t>
      </w:r>
      <w:proofErr w:type="spellEnd"/>
      <w:r>
        <w:t xml:space="preserve"> mass and the permissible number of persons. The properties of snowmobile routes to consider include the width of routes, particularly in forests, and the bearing strength of bridges, other structures and ice covers on the route.</w:t>
      </w:r>
    </w:p>
    <w:p w14:paraId="273597ED" w14:textId="54391312" w:rsidR="00467D5C" w:rsidRPr="000644E7" w:rsidRDefault="00467D5C" w:rsidP="00C56AB9">
      <w:pPr>
        <w:ind w:left="360"/>
        <w:jc w:val="both"/>
      </w:pPr>
    </w:p>
    <w:p w14:paraId="283D6C44" w14:textId="54EDAF9E" w:rsidR="00566E61" w:rsidRPr="000644E7" w:rsidRDefault="0037369F" w:rsidP="00566E61">
      <w:pPr>
        <w:ind w:left="360"/>
        <w:jc w:val="both"/>
      </w:pPr>
      <w:r>
        <w:t xml:space="preserve">A larger </w:t>
      </w:r>
      <w:proofErr w:type="spellStart"/>
      <w:r>
        <w:t>unladen</w:t>
      </w:r>
      <w:proofErr w:type="spellEnd"/>
      <w:r>
        <w:t xml:space="preserve"> mass of motor sleds often also translates as larger dimensions. In addition, in order to ensure traffic safety and to minimise potential damages, the bearing strength of bridges, other structures and ice is more significant than narrow parts of the route here and there, which is why a decision was made to redefine the snowmobile using its </w:t>
      </w:r>
      <w:proofErr w:type="spellStart"/>
      <w:r>
        <w:t>unladen</w:t>
      </w:r>
      <w:proofErr w:type="spellEnd"/>
      <w:r>
        <w:t xml:space="preserve"> mass and the permissible number of persons. The </w:t>
      </w:r>
      <w:proofErr w:type="spellStart"/>
      <w:r>
        <w:t>unladen</w:t>
      </w:r>
      <w:proofErr w:type="spellEnd"/>
      <w:r>
        <w:t xml:space="preserve"> mass and the permissible number of persons are also the properties used for the existing definition of the snowmobile, and therefore there is information available in traffic registers and accident statistics for assessing the impacts of modifications to these properties. In addition, other valid regulations on snowmobiles and their use as well as the practice for their application, such as the determination of their maximum permissible </w:t>
      </w:r>
      <w:proofErr w:type="spellStart"/>
      <w:r>
        <w:t>unladen</w:t>
      </w:r>
      <w:proofErr w:type="spellEnd"/>
      <w:r>
        <w:t xml:space="preserve"> mass and driving speed, the mass of snowmobiles and the permissible number of persons have been taken into account, which is why it is estimated that minor changes to these properties require fewer additional regulations in the current state.</w:t>
      </w:r>
    </w:p>
    <w:p w14:paraId="56384952" w14:textId="77777777" w:rsidR="00566E61" w:rsidRPr="000644E7" w:rsidRDefault="00566E61" w:rsidP="00566E61">
      <w:pPr>
        <w:ind w:left="360"/>
        <w:jc w:val="both"/>
      </w:pPr>
    </w:p>
    <w:p w14:paraId="69243621" w14:textId="2005D1BE" w:rsidR="00566E61" w:rsidRPr="000644E7" w:rsidRDefault="00566E61" w:rsidP="00566E61">
      <w:pPr>
        <w:ind w:left="360"/>
        <w:jc w:val="both"/>
      </w:pPr>
      <w:r>
        <w:t xml:space="preserve">Based on information on new motor sleds and current snowmobile routes, it has been estimated that motor sleds, which are a few hundred kilograms heavier than snowmobiles, could be driven on current snowmobile routes. At the same time, it is justified to modify the permissible number of persons in relation to the changes to the </w:t>
      </w:r>
      <w:proofErr w:type="spellStart"/>
      <w:r>
        <w:t>unladen</w:t>
      </w:r>
      <w:proofErr w:type="spellEnd"/>
      <w:r>
        <w:t xml:space="preserve"> mass.</w:t>
      </w:r>
    </w:p>
    <w:p w14:paraId="1F39AEE3" w14:textId="77777777" w:rsidR="00EE70CD" w:rsidRPr="000644E7" w:rsidRDefault="00EE70CD" w:rsidP="00C56AB9">
      <w:pPr>
        <w:ind w:left="360"/>
        <w:jc w:val="both"/>
      </w:pPr>
    </w:p>
    <w:p w14:paraId="0E0D37DA" w14:textId="1A4C2E2F" w:rsidR="00D63BB6" w:rsidRPr="000644E7" w:rsidRDefault="00055665" w:rsidP="00055665">
      <w:pPr>
        <w:ind w:left="360"/>
        <w:jc w:val="both"/>
      </w:pPr>
      <w:r>
        <w:t xml:space="preserve">One way of allowing the use of motor sleds larger than current snowmobiles on snowmobile routes would be to redefine the snowmobile to include larger snowmobiles and to mainly allow their use on all snowmobile routes. In this case, the route operator could restrict the total mass of snowmobiles allowed on the route by setting the necessary weight limit by means of a traffic sign. However, since current snowmobile routes have been established for snowmobiles under </w:t>
      </w:r>
      <w:r>
        <w:lastRenderedPageBreak/>
        <w:t>the current snowmobile definition, it would not necessarily be safe to drive larger vehicles on all snowmobile routes. Thus, allowing larger vehicles on all snowmobile routes might result in dangerous situations and damage to structures if snowmobile routes suitable for larger snowmobiles were not mapped and indicated appropriately.</w:t>
      </w:r>
    </w:p>
    <w:p w14:paraId="58BDE843" w14:textId="53965B08" w:rsidR="00BA7A74" w:rsidRPr="000644E7" w:rsidRDefault="00BA7A74" w:rsidP="00055665">
      <w:pPr>
        <w:ind w:left="360"/>
        <w:jc w:val="both"/>
      </w:pPr>
    </w:p>
    <w:p w14:paraId="51422D90" w14:textId="7794717A" w:rsidR="001B3E97" w:rsidRPr="000644E7" w:rsidRDefault="000B480E" w:rsidP="00055665">
      <w:pPr>
        <w:ind w:left="360"/>
        <w:jc w:val="both"/>
      </w:pPr>
      <w:r>
        <w:t xml:space="preserve">Since larger snowmobiles have not been considered suitable for all snowmobile routes, the possibility of obliging route operators to assess the suitability of current snowmobile routes for larger snowmobiles has been assessed as the other implementation option to allow larger snowmobiles on snowmobile routes. For the purposes of this option, the obligation would apply to all route operators and could lead to unnecessary costs and administrative burden. For the purposes of this option, the administrative procedures for ensuring the obligation is met should also be determined. This option has not been considered to be in line with the objectives for deregulation and the reduction of administrative burden in Prime Minister </w:t>
      </w:r>
      <w:proofErr w:type="spellStart"/>
      <w:r>
        <w:t>Juha</w:t>
      </w:r>
      <w:proofErr w:type="spellEnd"/>
      <w:r>
        <w:t xml:space="preserve"> </w:t>
      </w:r>
      <w:proofErr w:type="spellStart"/>
      <w:r>
        <w:t>Sipilä’s</w:t>
      </w:r>
      <w:proofErr w:type="spellEnd"/>
      <w:r>
        <w:t xml:space="preserve"> government programme.</w:t>
      </w:r>
    </w:p>
    <w:p w14:paraId="4748D536" w14:textId="77777777" w:rsidR="001B3E97" w:rsidRPr="000644E7" w:rsidRDefault="001B3E97" w:rsidP="00055665">
      <w:pPr>
        <w:ind w:left="360"/>
        <w:jc w:val="both"/>
      </w:pPr>
    </w:p>
    <w:p w14:paraId="6136A058" w14:textId="14D23C33" w:rsidR="00124ED6" w:rsidRPr="000644E7" w:rsidRDefault="001B3E97" w:rsidP="00055665">
      <w:pPr>
        <w:ind w:left="360"/>
        <w:jc w:val="both"/>
      </w:pPr>
      <w:r>
        <w:t>During the preparations, route operators’ voluntary assessment of the suitability of snowmobile routes for heavy snowmobiles has been estimated as a third implementation option. It has been estimated that this option is most in line with the route operators’ duties and responsibility for snowmobile routes under the current Cross-Country Traffic Act. The possibility of granting third parties the right to demand that the route operator assess the suitability of snowmobile routes for heavy snowmobiles has been assessed for this option. However, the establishment of a snowmobile route may only be initiated based on the application of route operators, and according to the Cross-Country Traffic Act, route operators are liable for snowmobile routes being in an appropriate condition for driving at the time of the annual road commissioning and for ensuring that traffic signs indicating spots significantly endangering traffic and the course of the route and other necessary traffic signs are placed along the route at that time. Obliging the route operator to assess the suitability of the snowmobile route for heavy snowmobiles on the initiative of third parties would increase the obligations of route operators and might require regulations on the procedures of the authorities in order to ensure that the obligation is met. The addition of such an administrative burden was not considered necessary. It has been estimated that route operators know best whether their route is suitable for heavy snowmobiles, and it is considered that an assessment of the route’s suitability for heavy snowmobiles is justified in relation to the route operator’s current duties and liabilities. The assessment of the route’s suitability for heavy snowmobiles would also particularly serve the route operator’s interests if the route were significant to the route operator’s own business activities, essential traffic or hobby opportunities and if allowing heavy snowmobiles on the route were beneficial for promoting these intended uses.</w:t>
      </w:r>
    </w:p>
    <w:p w14:paraId="16C16DB3" w14:textId="77777777" w:rsidR="00124ED6" w:rsidRPr="000644E7" w:rsidRDefault="00124ED6" w:rsidP="00055665">
      <w:pPr>
        <w:ind w:left="360"/>
        <w:jc w:val="both"/>
      </w:pPr>
    </w:p>
    <w:p w14:paraId="4A2F276F" w14:textId="605C3323" w:rsidR="00BA7A74" w:rsidRPr="000644E7" w:rsidRDefault="00124ED6" w:rsidP="00055665">
      <w:pPr>
        <w:ind w:left="360"/>
        <w:jc w:val="both"/>
      </w:pPr>
      <w:r>
        <w:t>In connection with the preparations, it has been assessed whether there is a need to add the requirement of the consent of an authority or landowner for the approval of a route assessed by the route operator for heavy snowmobiles, for instance in accordance with a procedure of transferring a route under § 22 of the Cross-Country Traffic Act. However, the suitability of the existing snowmobile route has been used as the starting point for slightly larger motor sleds. In this case, the estimated environmental impacts and the effects on the landowner’s property rights are so minor that requiring the consent of an authority or a landowner has not been considered justified compared to the resulting economic and administrative costs.</w:t>
      </w:r>
    </w:p>
    <w:p w14:paraId="127746BD" w14:textId="675A4E95" w:rsidR="00C876E8" w:rsidRPr="000644E7" w:rsidRDefault="00C876E8" w:rsidP="00C876E8">
      <w:pPr>
        <w:ind w:left="360"/>
        <w:jc w:val="both"/>
      </w:pPr>
    </w:p>
    <w:p w14:paraId="778C15D8" w14:textId="6D913372" w:rsidR="00D63BB6" w:rsidRPr="000644E7" w:rsidRDefault="00D63BB6" w:rsidP="00C876E8">
      <w:pPr>
        <w:ind w:left="360"/>
        <w:jc w:val="both"/>
        <w:rPr>
          <w:b/>
          <w:sz w:val="22"/>
        </w:rPr>
      </w:pPr>
      <w:r>
        <w:rPr>
          <w:b/>
          <w:sz w:val="22"/>
        </w:rPr>
        <w:t>2.3 Main proposals</w:t>
      </w:r>
    </w:p>
    <w:p w14:paraId="73DB6031" w14:textId="77777777" w:rsidR="00D63BB6" w:rsidRPr="000644E7" w:rsidRDefault="00D63BB6" w:rsidP="00C876E8">
      <w:pPr>
        <w:ind w:left="360"/>
        <w:jc w:val="both"/>
      </w:pPr>
    </w:p>
    <w:p w14:paraId="4B315D1E" w14:textId="0A868470" w:rsidR="00A93EE6" w:rsidRPr="000644E7" w:rsidRDefault="0098163D" w:rsidP="00C876E8">
      <w:pPr>
        <w:ind w:left="360"/>
        <w:jc w:val="both"/>
      </w:pPr>
      <w:r>
        <w:lastRenderedPageBreak/>
        <w:t xml:space="preserve">It is suggested that the definition of the snowmobile is modernised in the Vehicles Act so that the definition of the heavy snowmobile is added to the act. This would refer to motor sleds with a maximum permissible </w:t>
      </w:r>
      <w:proofErr w:type="spellStart"/>
      <w:r>
        <w:t>unladen</w:t>
      </w:r>
      <w:proofErr w:type="spellEnd"/>
      <w:r>
        <w:t xml:space="preserve"> mass of 800 </w:t>
      </w:r>
      <w:r w:rsidR="009359BF">
        <w:t>kilograms</w:t>
      </w:r>
      <w:r>
        <w:t>, or by 300 kilograms heavier than the current snowmobiles, which could seat no more than four people in addition to the driver. Thus, the objective of the amendment is to allow the use of certain vehicles currently considered motor sleds on snowmobile routes referred to in the Cross-Country Traffic Act and separately allowed for heavy snowmobiles. As in the case of snowmobiles, a category T driving licence would be required for driving heavy snowmobiles.</w:t>
      </w:r>
    </w:p>
    <w:p w14:paraId="3FCE2FF9" w14:textId="77777777" w:rsidR="004665A6" w:rsidRPr="000644E7" w:rsidRDefault="004665A6" w:rsidP="00A93EE6">
      <w:pPr>
        <w:ind w:left="360"/>
        <w:jc w:val="both"/>
      </w:pPr>
    </w:p>
    <w:p w14:paraId="60B0BD1B" w14:textId="6A101C92" w:rsidR="001278EA" w:rsidRPr="000644E7" w:rsidRDefault="004665A6" w:rsidP="00B55430">
      <w:pPr>
        <w:ind w:left="360"/>
        <w:jc w:val="both"/>
      </w:pPr>
      <w:r>
        <w:t>When drafting the bill, an attempt was made to take into account the potential unsuitability of current snowmobile routes for larger vehicles, which is why heavy snowmobiles could only be driven on separately indicated snowmobile routes which are suitable for this purpose. The route operator who knows the conditions on the snowmobile route best would assess the suitability of the snowmobile route they maintain for heavy snowmobiles. The use of heavy snowmobiles would be allowed on snowmobile routes based on an additional sign attached to the traffic sign indicating a snowmobile route.</w:t>
      </w:r>
    </w:p>
    <w:p w14:paraId="4BFB5BFE" w14:textId="77777777" w:rsidR="009D14B4" w:rsidRPr="000644E7" w:rsidRDefault="002F1AC6" w:rsidP="002F1AC6">
      <w:pPr>
        <w:pStyle w:val="Heading2"/>
        <w:numPr>
          <w:ilvl w:val="0"/>
          <w:numId w:val="30"/>
        </w:numPr>
        <w:jc w:val="both"/>
        <w:rPr>
          <w:rFonts w:ascii="Times New Roman" w:hAnsi="Times New Roman" w:cs="Times New Roman"/>
          <w:color w:val="auto"/>
          <w:sz w:val="24"/>
          <w:szCs w:val="24"/>
        </w:rPr>
      </w:pPr>
      <w:r>
        <w:rPr>
          <w:rFonts w:ascii="Times New Roman" w:hAnsi="Times New Roman"/>
          <w:color w:val="auto"/>
          <w:sz w:val="24"/>
        </w:rPr>
        <w:t>Effects of the proposal</w:t>
      </w:r>
    </w:p>
    <w:p w14:paraId="05050DA6" w14:textId="77777777" w:rsidR="00353EDC" w:rsidRPr="000644E7" w:rsidRDefault="00353EDC" w:rsidP="00353EDC"/>
    <w:p w14:paraId="2DE93BC6" w14:textId="463889D4" w:rsidR="008A44D8" w:rsidRPr="000644E7" w:rsidRDefault="00353EDC" w:rsidP="00C876E8">
      <w:pPr>
        <w:ind w:left="360"/>
        <w:jc w:val="both"/>
      </w:pPr>
      <w:r>
        <w:t>The proposed amendments would allow the use of larger snowmobiles on snowmobile routes suitable for this purpose referred to in § 13 of the Cross-Country Traffic Act. The modernisation of regulations on snowmobiles would allow the transport of a larger number of persons on snowmobile routes with a smaller number of vehicles. As for the addition of the definition of the heavy snowmobile, it would allow the full utilisation of new traffic innovations and new possibilities for winter tourism services. Thus, the reform will also serve to implement the government programme top project for streamlining legal provisions.</w:t>
      </w:r>
    </w:p>
    <w:p w14:paraId="020C686E" w14:textId="290C4E1E" w:rsidR="00B709F6" w:rsidRPr="000644E7" w:rsidRDefault="00B709F6" w:rsidP="00C876E8">
      <w:pPr>
        <w:ind w:left="360"/>
        <w:jc w:val="both"/>
      </w:pPr>
    </w:p>
    <w:p w14:paraId="581D9988" w14:textId="11254E61" w:rsidR="00B709F6" w:rsidRPr="000644E7" w:rsidRDefault="00B709F6" w:rsidP="00C876E8">
      <w:pPr>
        <w:ind w:left="360"/>
        <w:jc w:val="both"/>
      </w:pPr>
      <w:r>
        <w:t>It is likely that increasing the maximum permissible mass of snowmobiles would increase the number of heavy sleds mainly intended for professional use only by a small number, perhaps by a few hundred or by no more than 2,000 to 3,000. The estimate is based on the high price of these sleds and on the fact that currently the mass of only a small number of sleds is close to the maximum permissible mass.</w:t>
      </w:r>
    </w:p>
    <w:p w14:paraId="0010FAF5" w14:textId="20E5244E" w:rsidR="00837084" w:rsidRPr="000644E7" w:rsidRDefault="00837084" w:rsidP="00B709F6">
      <w:pPr>
        <w:jc w:val="both"/>
      </w:pPr>
    </w:p>
    <w:p w14:paraId="4AB452DD" w14:textId="048C99D0" w:rsidR="00837084" w:rsidRPr="000644E7" w:rsidRDefault="00B709F6" w:rsidP="00A12175">
      <w:pPr>
        <w:ind w:left="360"/>
        <w:jc w:val="both"/>
      </w:pPr>
      <w:r>
        <w:t>3.1 Impacts on traffic safety</w:t>
      </w:r>
    </w:p>
    <w:p w14:paraId="79DEDC6A" w14:textId="77777777" w:rsidR="000A7315" w:rsidRPr="000644E7" w:rsidRDefault="000A7315" w:rsidP="007E1F15">
      <w:pPr>
        <w:jc w:val="both"/>
      </w:pPr>
    </w:p>
    <w:p w14:paraId="75BAC9D6" w14:textId="07250095" w:rsidR="00DA0861" w:rsidRPr="000644E7" w:rsidRDefault="000A7315" w:rsidP="00260128">
      <w:pPr>
        <w:ind w:left="360"/>
        <w:jc w:val="both"/>
      </w:pPr>
      <w:r>
        <w:t xml:space="preserve">It is not estimated that the proposal will increase snowmobile traffic, at least not to an extent which would be estimated to increase the number of snowmobile accidents. The limited number of larger motor sleds and their estimated use particularly on snowmobile </w:t>
      </w:r>
      <w:proofErr w:type="gramStart"/>
      <w:r>
        <w:t>safaris</w:t>
      </w:r>
      <w:proofErr w:type="gramEnd"/>
      <w:r>
        <w:t xml:space="preserve"> where, in the light of statistics, few accidents take place in comparison to their performance, is in favour of this assessment. Increasing the </w:t>
      </w:r>
      <w:proofErr w:type="spellStart"/>
      <w:r>
        <w:t>unladen</w:t>
      </w:r>
      <w:proofErr w:type="spellEnd"/>
      <w:r>
        <w:t xml:space="preserve"> mass in the snowmobile definition also allows for heavier trailers and thus the simultaneous transport of a larger number of persons in the snowmobile trailer, which may increase the number of those injured and deceased in potential accidents.</w:t>
      </w:r>
    </w:p>
    <w:p w14:paraId="19DE1659" w14:textId="77777777" w:rsidR="00DA0861" w:rsidRPr="000644E7" w:rsidRDefault="00DA0861" w:rsidP="00260128">
      <w:pPr>
        <w:ind w:left="360"/>
        <w:jc w:val="both"/>
      </w:pPr>
    </w:p>
    <w:p w14:paraId="780C14B1" w14:textId="31940B0D" w:rsidR="00521C9E" w:rsidRPr="000644E7" w:rsidRDefault="00B7671D" w:rsidP="00260128">
      <w:pPr>
        <w:ind w:left="360"/>
        <w:jc w:val="both"/>
      </w:pPr>
      <w:r>
        <w:t>On the other hand, increasing the size of snowmobiles may reduce the need for inexperienced drivers, since it is possible to participate in safaris without having to personally drive a snowmobile. It may be estimated that this will have a positive impact on the number of snowmobile accidents.</w:t>
      </w:r>
    </w:p>
    <w:p w14:paraId="0282CBA2" w14:textId="77777777" w:rsidR="00521C9E" w:rsidRPr="000644E7" w:rsidRDefault="00521C9E" w:rsidP="00260128">
      <w:pPr>
        <w:ind w:left="360"/>
        <w:jc w:val="both"/>
      </w:pPr>
    </w:p>
    <w:p w14:paraId="6ECAA6BE" w14:textId="1778D109" w:rsidR="002D13CE" w:rsidRPr="000644E7" w:rsidRDefault="001251F9" w:rsidP="00260128">
      <w:pPr>
        <w:ind w:left="360"/>
        <w:jc w:val="both"/>
      </w:pPr>
      <w:r>
        <w:t xml:space="preserve">Wider snowmobiles may increase the number of collision accidents. However, due to the limited number of vehicles, it is estimated that the risk of accidents will only increase slightly. </w:t>
      </w:r>
      <w:r>
        <w:lastRenderedPageBreak/>
        <w:t>In order to minimise the risk, the larger size of the snowmobile should be taken into account when assessing the suitability of routes. In addition, it must be taken into account that in the light of a study by the Finnish Transport Safety Agency on off-road traffic accidents, collision accidents are not a common type of snowmobile accidents.</w:t>
      </w:r>
    </w:p>
    <w:p w14:paraId="6F6BBD43" w14:textId="77777777" w:rsidR="00E82F83" w:rsidRPr="000644E7" w:rsidRDefault="00E82F83" w:rsidP="00260128">
      <w:pPr>
        <w:ind w:left="360"/>
        <w:jc w:val="both"/>
      </w:pPr>
    </w:p>
    <w:p w14:paraId="13489606" w14:textId="7DF56A44" w:rsidR="00E82F83" w:rsidRPr="000644E7" w:rsidRDefault="00DA0ACF" w:rsidP="00157DD5">
      <w:pPr>
        <w:ind w:left="360"/>
        <w:jc w:val="both"/>
      </w:pPr>
      <w:r>
        <w:t xml:space="preserve">Since heavier snowmobiles and snowmobile and sled combinations may break the ice more easily, the number of cases of falling through ice may increase. According to a formula indicating the bearing strength of steel ice, an 800 kilogram vehicle requires 2 to 3 centimetres more steel ice compared to a 500 kilogram vehicle. If a snowmobile with an </w:t>
      </w:r>
      <w:proofErr w:type="spellStart"/>
      <w:r>
        <w:t>unladen</w:t>
      </w:r>
      <w:proofErr w:type="spellEnd"/>
      <w:r>
        <w:t xml:space="preserve"> mass of 800 kilograms is used to transport four people and to tow a maximum weight trailer, the combination will weigh approximately 2 300 to 2 400 kilograms, or the equivalent of a large passenger car. As a passenger car, such a combination would require ice with a thickness of at least 20 centimetres, while the Finnish Meteorological Institute recommends at least 15 centimetres of ice for snowmobiles. In addition to the thickness and quality of ice, vehicle speed will also have an effect on ice breakage. In assessing routes suitable for heavy snowmobiles, the weight of the vehicle should also be taken into account. In this case, the risk of falling through ice could be limited by taking the thickness of ice into consideration in determining snowmobile routes allowing for heavy snowmobiles.</w:t>
      </w:r>
    </w:p>
    <w:p w14:paraId="382C32C8" w14:textId="19516698" w:rsidR="00B55430" w:rsidRPr="000644E7" w:rsidRDefault="00B55430" w:rsidP="00157DD5">
      <w:pPr>
        <w:ind w:left="360"/>
        <w:jc w:val="both"/>
      </w:pPr>
    </w:p>
    <w:p w14:paraId="3D972A97" w14:textId="31544054" w:rsidR="00B55430" w:rsidRPr="000644E7" w:rsidRDefault="006A3EF1" w:rsidP="00B55430">
      <w:pPr>
        <w:ind w:left="360"/>
        <w:jc w:val="both"/>
      </w:pPr>
      <w:r>
        <w:t>3.2 Environmental impacts</w:t>
      </w:r>
    </w:p>
    <w:p w14:paraId="6B49C010" w14:textId="77777777" w:rsidR="00B55430" w:rsidRPr="000644E7" w:rsidRDefault="00B55430" w:rsidP="00B55430">
      <w:pPr>
        <w:ind w:left="360"/>
        <w:jc w:val="both"/>
      </w:pPr>
    </w:p>
    <w:p w14:paraId="075A2485" w14:textId="10F7FB8C" w:rsidR="00B55430" w:rsidRPr="000644E7" w:rsidRDefault="002C37E5" w:rsidP="002C37E5">
      <w:pPr>
        <w:ind w:left="360"/>
        <w:jc w:val="both"/>
      </w:pPr>
      <w:r>
        <w:t>It is estimated that the total environmental impacts are minor, particularly due to the small number of vehicles. The adverse effects of current larger snowmobiles on nature and other environmental aspects are minimised by only allowing heavier sleds on separately indicated routes which have been considered suitable. Environmental impacts will be limited by the estimated use of heavy snowmobiles mainly for tourism, most commonly on short drives close to tourism centres. The adverse environmental effects of snowmobile traffic could also be limited by means of emission requirements for heavy snowmobiles. In its initial stage statement on the bill, the Finnish Association for Nature Conservation estimated that allowing heavy snowmobiles on all snowmobile routes could result in the transfer of routes currently established on ice to the ground, which would have a negative effect on nature. Since the bill would only allow heavy snowmobiles on routes suitable for them, it is estimated that it would reduce the need for transferring current routes.</w:t>
      </w:r>
    </w:p>
    <w:p w14:paraId="62D9A10B" w14:textId="77777777" w:rsidR="00B55430" w:rsidRPr="000644E7" w:rsidRDefault="00B55430" w:rsidP="00157DD5">
      <w:pPr>
        <w:ind w:left="360"/>
        <w:jc w:val="both"/>
      </w:pPr>
    </w:p>
    <w:p w14:paraId="4F6D1616" w14:textId="19331CB6" w:rsidR="00B709F6" w:rsidRPr="000644E7" w:rsidRDefault="006A3EF1" w:rsidP="00B709F6">
      <w:pPr>
        <w:ind w:left="360"/>
        <w:jc w:val="both"/>
      </w:pPr>
      <w:r>
        <w:t>3.3 Impacts on companies</w:t>
      </w:r>
    </w:p>
    <w:p w14:paraId="26F52A6D" w14:textId="77777777" w:rsidR="00B709F6" w:rsidRPr="000644E7" w:rsidRDefault="00B709F6" w:rsidP="00B709F6">
      <w:pPr>
        <w:ind w:left="360"/>
        <w:jc w:val="both"/>
      </w:pPr>
    </w:p>
    <w:p w14:paraId="266968AC" w14:textId="77777777" w:rsidR="00B709F6" w:rsidRPr="000644E7" w:rsidRDefault="00B709F6" w:rsidP="00B709F6">
      <w:pPr>
        <w:ind w:left="360"/>
        <w:jc w:val="both"/>
      </w:pPr>
      <w:r>
        <w:t>Larger snowmobiles could be used, for instance, for transporting more people on snowmobile safaris, with a smaller number of vehicles and drivers. For instance, children or inexperienced drivers would have better opportunities to participate in snowmobile drives, and the proposal would thus have indirect effects on income and employment in tourism in Lapland.</w:t>
      </w:r>
    </w:p>
    <w:p w14:paraId="34E1567E" w14:textId="77777777" w:rsidR="00B709F6" w:rsidRPr="000644E7" w:rsidRDefault="00B709F6" w:rsidP="00B709F6">
      <w:pPr>
        <w:ind w:left="360"/>
        <w:jc w:val="both"/>
      </w:pPr>
    </w:p>
    <w:p w14:paraId="43BFE89B" w14:textId="1479E2F5" w:rsidR="00B709F6" w:rsidRPr="000644E7" w:rsidRDefault="00B709F6" w:rsidP="00B709F6">
      <w:pPr>
        <w:ind w:left="360"/>
        <w:jc w:val="both"/>
      </w:pPr>
      <w:r>
        <w:t>It is estimated that the proposed amendment will only slightly increase the sale of new off-road vehicles. Off-road vehicles weighing in excess of 500 kilograms and similar to snowmobiles are currently sold. Their price may be as high as triple that of new snowmobiles, which is believed to reduce the number of sales.</w:t>
      </w:r>
    </w:p>
    <w:p w14:paraId="344B4B11" w14:textId="77777777" w:rsidR="00B709F6" w:rsidRPr="000644E7" w:rsidRDefault="00B709F6" w:rsidP="00B709F6">
      <w:pPr>
        <w:ind w:left="360"/>
        <w:jc w:val="both"/>
      </w:pPr>
    </w:p>
    <w:p w14:paraId="478B8CF6" w14:textId="7B6A25B8" w:rsidR="00B709F6" w:rsidRPr="000644E7" w:rsidRDefault="006A3EF1" w:rsidP="00B709F6">
      <w:pPr>
        <w:ind w:left="360"/>
        <w:jc w:val="both"/>
      </w:pPr>
      <w:r>
        <w:t>3.4 Impacts on snowmobile route operators</w:t>
      </w:r>
    </w:p>
    <w:p w14:paraId="4FABA5A3" w14:textId="77777777" w:rsidR="00B709F6" w:rsidRPr="000644E7" w:rsidRDefault="00B709F6" w:rsidP="00B709F6">
      <w:pPr>
        <w:ind w:left="360"/>
        <w:jc w:val="both"/>
      </w:pPr>
    </w:p>
    <w:p w14:paraId="06FE4A1E" w14:textId="23049437" w:rsidR="00B709F6" w:rsidRPr="000644E7" w:rsidRDefault="00B709F6" w:rsidP="00B709F6">
      <w:pPr>
        <w:ind w:left="360"/>
        <w:jc w:val="both"/>
      </w:pPr>
      <w:r>
        <w:t xml:space="preserve">The proposal would have an effect on the costs of snowmobile route operators as the mass of vehicles allowed on the routes would increase. The increase in costs would be managed by </w:t>
      </w:r>
      <w:r>
        <w:lastRenderedPageBreak/>
        <w:t>allowing route operators to estimate whether heavy snowmobiles should be allowed on routes. In addition, the number of larger motor sleds would be very limited due to the restricted nature of their intended purpose and high purchase price.</w:t>
      </w:r>
    </w:p>
    <w:p w14:paraId="043770BC" w14:textId="77777777" w:rsidR="004C463F" w:rsidRPr="000644E7" w:rsidRDefault="004C463F" w:rsidP="00DA0ACF">
      <w:pPr>
        <w:ind w:left="360"/>
        <w:jc w:val="both"/>
      </w:pPr>
    </w:p>
    <w:p w14:paraId="2BD836E4" w14:textId="6269E747" w:rsidR="0053634B" w:rsidRPr="000644E7" w:rsidRDefault="0053634B" w:rsidP="00DA0ACF">
      <w:pPr>
        <w:ind w:left="360"/>
        <w:jc w:val="both"/>
      </w:pPr>
      <w:r>
        <w:t>3.5 Impacts on activities by the authorities</w:t>
      </w:r>
    </w:p>
    <w:p w14:paraId="62B02032" w14:textId="77777777" w:rsidR="00260128" w:rsidRPr="000644E7" w:rsidRDefault="00260128" w:rsidP="00260128">
      <w:pPr>
        <w:ind w:left="360"/>
        <w:jc w:val="both"/>
      </w:pPr>
    </w:p>
    <w:p w14:paraId="398571FE" w14:textId="01B6D933" w:rsidR="005860BE" w:rsidRPr="000644E7" w:rsidRDefault="00FD6502" w:rsidP="00E82C8F">
      <w:pPr>
        <w:ind w:left="360"/>
        <w:jc w:val="both"/>
      </w:pPr>
      <w:r>
        <w:t xml:space="preserve">Modifying the snowmobile classification by increasing the maximum </w:t>
      </w:r>
      <w:proofErr w:type="spellStart"/>
      <w:r>
        <w:t>unladen</w:t>
      </w:r>
      <w:proofErr w:type="spellEnd"/>
      <w:r>
        <w:t xml:space="preserve"> mass would allow the registration of heavier off-road vehicles as heavy snowmobiles and their traffic on separately indicated snowmobile routes. Increasing the maximum permissible mass of snowmobiles would also allow this for all-terrain tractor vehicles with an </w:t>
      </w:r>
      <w:proofErr w:type="spellStart"/>
      <w:r>
        <w:t>unladen</w:t>
      </w:r>
      <w:proofErr w:type="spellEnd"/>
      <w:r>
        <w:t xml:space="preserve"> mass in excess of 500 kilograms which are equipped with tracks. According to the proposal, the obligation of registration and the obligation to inform do not apply to off-road vehicles other than snowmobiles or heavy snowmobiles which are used on snowmobile routes. Without the restriction, the majority of current motor sleds would be considered snowmobiles also subject to the obligation of registration and the obligation to inform. In order to reduce the administrative burden, the obligation of registration would only apply to heavy snowmobiles used on snowmobile routes.</w:t>
      </w:r>
    </w:p>
    <w:p w14:paraId="1F08F5B5" w14:textId="77777777" w:rsidR="005860BE" w:rsidRPr="000644E7" w:rsidRDefault="005860BE" w:rsidP="00E82C8F">
      <w:pPr>
        <w:ind w:left="360"/>
        <w:jc w:val="both"/>
      </w:pPr>
    </w:p>
    <w:p w14:paraId="19D00AF6" w14:textId="42C7EB0F" w:rsidR="00B92E68" w:rsidRPr="000644E7" w:rsidRDefault="002D13CE" w:rsidP="00E82C8F">
      <w:pPr>
        <w:ind w:left="360"/>
        <w:jc w:val="both"/>
      </w:pPr>
      <w:r>
        <w:t>Due to the amendment, the type</w:t>
      </w:r>
      <w:r w:rsidR="008E7102">
        <w:t>-</w:t>
      </w:r>
      <w:r>
        <w:t>approval and registration duties of the Finnish Transport Safety Agency would increase only slightly. Where necessary, the agency should also take into account the amendments to the regulations on the more detailed technical requirements for off-road vehicles.</w:t>
      </w:r>
    </w:p>
    <w:p w14:paraId="0A26F1EB" w14:textId="24186795" w:rsidR="007245D3" w:rsidRPr="000644E7" w:rsidRDefault="007245D3" w:rsidP="00E82C8F">
      <w:pPr>
        <w:ind w:left="360"/>
        <w:jc w:val="both"/>
      </w:pPr>
    </w:p>
    <w:p w14:paraId="574A94EC" w14:textId="5EB73D7C" w:rsidR="007245D3" w:rsidRPr="000644E7" w:rsidRDefault="007245D3" w:rsidP="00E82C8F">
      <w:pPr>
        <w:ind w:left="360"/>
        <w:jc w:val="both"/>
      </w:pPr>
      <w:r>
        <w:t>Due to the amendment, the duties of regulatory authorities may increase slightly if heavy snowmobiles are driven on routes on which they are not allowed. The increasing regulatory duties may be decreased by appropriately indicating routes suitable for heavy snowmobiles.</w:t>
      </w:r>
    </w:p>
    <w:p w14:paraId="2D8CA900" w14:textId="77777777" w:rsidR="0054530A" w:rsidRPr="000644E7" w:rsidRDefault="002F1AC6" w:rsidP="007007CB">
      <w:pPr>
        <w:pStyle w:val="Heading2"/>
        <w:ind w:firstLine="360"/>
        <w:jc w:val="both"/>
        <w:rPr>
          <w:rFonts w:ascii="Times New Roman" w:hAnsi="Times New Roman" w:cs="Times New Roman"/>
          <w:color w:val="auto"/>
          <w:sz w:val="24"/>
          <w:szCs w:val="24"/>
        </w:rPr>
      </w:pPr>
      <w:r>
        <w:rPr>
          <w:rFonts w:ascii="Times New Roman" w:hAnsi="Times New Roman"/>
          <w:color w:val="auto"/>
          <w:sz w:val="24"/>
        </w:rPr>
        <w:lastRenderedPageBreak/>
        <w:t>4 Preparation work</w:t>
      </w:r>
    </w:p>
    <w:p w14:paraId="4448C565" w14:textId="36BEB496" w:rsidR="00FF7270" w:rsidRPr="000644E7" w:rsidRDefault="0054530A" w:rsidP="00FF7270">
      <w:pPr>
        <w:pStyle w:val="Heading2"/>
        <w:ind w:left="360"/>
        <w:jc w:val="both"/>
        <w:rPr>
          <w:rFonts w:ascii="Times New Roman" w:hAnsi="Times New Roman" w:cs="Times New Roman"/>
          <w:b w:val="0"/>
          <w:color w:val="auto"/>
          <w:sz w:val="24"/>
          <w:szCs w:val="24"/>
        </w:rPr>
      </w:pPr>
      <w:r>
        <w:rPr>
          <w:rFonts w:ascii="Times New Roman" w:hAnsi="Times New Roman"/>
          <w:b w:val="0"/>
          <w:color w:val="auto"/>
          <w:sz w:val="24"/>
        </w:rPr>
        <w:t>The bill has been prepared at the Ministry of Transport and Communications in conjunction with the Ministry of the Environment and the Finnish Transport Safety Agency. At the initial stages of the project (</w:t>
      </w:r>
      <w:proofErr w:type="spellStart"/>
      <w:r>
        <w:rPr>
          <w:rFonts w:ascii="Times New Roman" w:hAnsi="Times New Roman"/>
          <w:b w:val="0"/>
          <w:color w:val="auto"/>
          <w:sz w:val="24"/>
        </w:rPr>
        <w:t>LVM</w:t>
      </w:r>
      <w:proofErr w:type="spellEnd"/>
      <w:r>
        <w:rPr>
          <w:rFonts w:ascii="Times New Roman" w:hAnsi="Times New Roman"/>
          <w:b w:val="0"/>
          <w:color w:val="auto"/>
          <w:sz w:val="24"/>
        </w:rPr>
        <w:t xml:space="preserve">/2370/03/2017), a bill was prepared. According to the bill, the definition of the snowmobile provided for in the Vehicles Act would be amended to allow larger snowmobiles on all snowmobile routes. In several statements on the bill, it was estimated that allowing the use of larger snowmobiles on all snowmobile routes would increase the number of snowmobile accidents and reduce the resistance of route structures. It was considered that adverse effects on nature and other environmental aspects would be caused, for instance by the fact that some routes crossing water areas would be transferred to the ground. In addition, there was a concern whether wide sleds would fit on narrow snowmobile routes and whether the number of collision accidents would increase. According to observations, snowmobile routes are very narrow in </w:t>
      </w:r>
      <w:proofErr w:type="gramStart"/>
      <w:r>
        <w:rPr>
          <w:rFonts w:ascii="Times New Roman" w:hAnsi="Times New Roman"/>
          <w:b w:val="0"/>
          <w:color w:val="auto"/>
          <w:sz w:val="24"/>
        </w:rPr>
        <w:t>places, which means</w:t>
      </w:r>
      <w:proofErr w:type="gramEnd"/>
      <w:r>
        <w:rPr>
          <w:rFonts w:ascii="Times New Roman" w:hAnsi="Times New Roman"/>
          <w:b w:val="0"/>
          <w:color w:val="auto"/>
          <w:sz w:val="24"/>
        </w:rPr>
        <w:t xml:space="preserve"> that allowing wide sleds would require broadening snowmobile routes. In a statement by the Lapland Police Department, it was proposed that the width of snowmobiles be limited to 1.7 metres.</w:t>
      </w:r>
    </w:p>
    <w:p w14:paraId="083C1EEC" w14:textId="7EFBA6EA" w:rsidR="009443F8" w:rsidRPr="000644E7" w:rsidRDefault="00B56C6C" w:rsidP="00FF7270">
      <w:pPr>
        <w:pStyle w:val="Heading2"/>
        <w:ind w:left="360"/>
        <w:jc w:val="both"/>
        <w:rPr>
          <w:rFonts w:ascii="Times New Roman" w:hAnsi="Times New Roman" w:cs="Times New Roman"/>
          <w:b w:val="0"/>
          <w:color w:val="auto"/>
          <w:sz w:val="24"/>
          <w:szCs w:val="24"/>
        </w:rPr>
      </w:pPr>
      <w:r>
        <w:rPr>
          <w:rFonts w:ascii="Times New Roman" w:hAnsi="Times New Roman"/>
          <w:b w:val="0"/>
          <w:color w:val="auto"/>
          <w:sz w:val="24"/>
        </w:rPr>
        <w:t>Based on statements received on the bill, a decision was made to proceed with the preparations so that larger snowmobiles would only be allowed on routes separately estimated suitable for them and with the consent of the route operator. It will be requested that stakeholders submit statements on the amended draft bill. At the same time, the Commission is notified of the proposal under Directive (EU) 2015/1535. According to the directive, Member States must submit proposals for technical regulations to the Commission, and Member States must postpone the approval of proposals for technical regulations for three months starting from the date of notification.</w:t>
      </w:r>
    </w:p>
    <w:p w14:paraId="0A8090C8" w14:textId="77777777" w:rsidR="009443F8" w:rsidRPr="000644E7" w:rsidRDefault="009443F8" w:rsidP="00F801C5">
      <w:pPr>
        <w:pStyle w:val="Heading1"/>
        <w:pageBreakBefore/>
        <w:ind w:firstLine="360"/>
        <w:jc w:val="both"/>
        <w:rPr>
          <w:rFonts w:ascii="Times New Roman" w:hAnsi="Times New Roman" w:cs="Times New Roman"/>
          <w:color w:val="auto"/>
          <w:sz w:val="24"/>
          <w:szCs w:val="24"/>
        </w:rPr>
      </w:pPr>
      <w:bookmarkStart w:id="2" w:name="_Toc499802677"/>
      <w:r>
        <w:rPr>
          <w:rFonts w:ascii="Times New Roman" w:hAnsi="Times New Roman"/>
          <w:color w:val="auto"/>
          <w:sz w:val="24"/>
        </w:rPr>
        <w:lastRenderedPageBreak/>
        <w:t>DETAILED RATIONALE</w:t>
      </w:r>
      <w:bookmarkEnd w:id="2"/>
    </w:p>
    <w:p w14:paraId="013F038E" w14:textId="77777777" w:rsidR="005750B9" w:rsidRPr="000644E7" w:rsidRDefault="005750B9" w:rsidP="00353EDC">
      <w:pPr>
        <w:jc w:val="both"/>
        <w:rPr>
          <w:b/>
        </w:rPr>
      </w:pPr>
    </w:p>
    <w:p w14:paraId="69780938" w14:textId="77777777" w:rsidR="00650432" w:rsidRPr="000644E7" w:rsidRDefault="002F1AC6" w:rsidP="002F1AC6">
      <w:pPr>
        <w:pStyle w:val="Heading2"/>
        <w:numPr>
          <w:ilvl w:val="0"/>
          <w:numId w:val="31"/>
        </w:numPr>
        <w:jc w:val="both"/>
        <w:rPr>
          <w:rFonts w:ascii="Times New Roman" w:hAnsi="Times New Roman" w:cs="Times New Roman"/>
          <w:color w:val="auto"/>
          <w:sz w:val="24"/>
          <w:szCs w:val="24"/>
        </w:rPr>
      </w:pPr>
      <w:r>
        <w:rPr>
          <w:rFonts w:ascii="Times New Roman" w:hAnsi="Times New Roman"/>
          <w:color w:val="auto"/>
          <w:sz w:val="24"/>
        </w:rPr>
        <w:t>Rationale for the bill</w:t>
      </w:r>
    </w:p>
    <w:p w14:paraId="3D0690BF" w14:textId="77777777" w:rsidR="00753AE8" w:rsidRPr="000644E7" w:rsidRDefault="00753AE8" w:rsidP="00353EDC">
      <w:pPr>
        <w:pStyle w:val="Heading3"/>
        <w:numPr>
          <w:ilvl w:val="1"/>
          <w:numId w:val="14"/>
        </w:numPr>
        <w:jc w:val="both"/>
        <w:rPr>
          <w:rFonts w:ascii="Times New Roman" w:hAnsi="Times New Roman" w:cs="Times New Roman"/>
          <w:color w:val="auto"/>
        </w:rPr>
      </w:pPr>
      <w:bookmarkStart w:id="3" w:name="_Toc499802679"/>
      <w:r>
        <w:rPr>
          <w:rFonts w:ascii="Times New Roman" w:hAnsi="Times New Roman"/>
          <w:color w:val="auto"/>
        </w:rPr>
        <w:t>The Vehicles Act</w:t>
      </w:r>
      <w:bookmarkEnd w:id="3"/>
    </w:p>
    <w:p w14:paraId="3FEBC7CD" w14:textId="77777777" w:rsidR="00095F32" w:rsidRPr="000644E7" w:rsidRDefault="00095F32" w:rsidP="00353EDC">
      <w:pPr>
        <w:jc w:val="both"/>
      </w:pPr>
    </w:p>
    <w:p w14:paraId="1F2185E2" w14:textId="4D22B69B" w:rsidR="00525B3C" w:rsidRPr="000644E7" w:rsidRDefault="00753AE8" w:rsidP="00FD6502">
      <w:pPr>
        <w:ind w:left="360"/>
        <w:jc w:val="both"/>
      </w:pPr>
      <w:r>
        <w:rPr>
          <w:b/>
        </w:rPr>
        <w:t>§ 16</w:t>
      </w:r>
      <w:r>
        <w:t xml:space="preserve"> </w:t>
      </w:r>
      <w:r>
        <w:rPr>
          <w:i/>
        </w:rPr>
        <w:t>Off-road vehicles.</w:t>
      </w:r>
      <w:r>
        <w:t xml:space="preserve"> It is suggested that § 16(2) be amended by adding to the definition the heavy snowmobile which would cover motor sleds with an </w:t>
      </w:r>
      <w:proofErr w:type="spellStart"/>
      <w:r>
        <w:t>unladen</w:t>
      </w:r>
      <w:proofErr w:type="spellEnd"/>
      <w:r>
        <w:t xml:space="preserve"> mass in excess of 0.5 tonnes and no more than 0.8 tonnes, and which can seat no more than four people in addition to the driver. The amendment would allow the registration of certain larger vehicles, which are currently considered motor sleds, as heavy snowmobiles. For instance, commissioned all-terrain vehicles could also be considered heavy snowmobiles after the legislative amendment.</w:t>
      </w:r>
    </w:p>
    <w:p w14:paraId="6419F109" w14:textId="77777777" w:rsidR="004961A0" w:rsidRPr="000644E7" w:rsidRDefault="004961A0" w:rsidP="00353EDC">
      <w:pPr>
        <w:ind w:left="360"/>
        <w:jc w:val="both"/>
      </w:pPr>
    </w:p>
    <w:p w14:paraId="5240E07A" w14:textId="47C44986" w:rsidR="001374F4" w:rsidRPr="000644E7" w:rsidRDefault="001374F4" w:rsidP="00E035EC">
      <w:pPr>
        <w:ind w:left="360"/>
        <w:jc w:val="both"/>
      </w:pPr>
      <w:r>
        <w:rPr>
          <w:b/>
        </w:rPr>
        <w:t xml:space="preserve">§ 64 </w:t>
      </w:r>
      <w:proofErr w:type="gramStart"/>
      <w:r>
        <w:rPr>
          <w:b/>
        </w:rPr>
        <w:t>a</w:t>
      </w:r>
      <w:proofErr w:type="gramEnd"/>
      <w:r>
        <w:t xml:space="preserve"> </w:t>
      </w:r>
      <w:r>
        <w:rPr>
          <w:i/>
        </w:rPr>
        <w:t>Exemptions from registration obligation.</w:t>
      </w:r>
      <w:r>
        <w:t xml:space="preserve"> The section provides for exemptions from the default obligation of registering motor vehicles. According to the current § </w:t>
      </w:r>
      <w:proofErr w:type="spellStart"/>
      <w:proofErr w:type="gramStart"/>
      <w:r>
        <w:t>64a</w:t>
      </w:r>
      <w:proofErr w:type="spellEnd"/>
      <w:r>
        <w:t>(</w:t>
      </w:r>
      <w:proofErr w:type="gramEnd"/>
      <w:r>
        <w:t>1), the obligation of registration and the obligation to provide information on vehicle register data referred to in § 64 do not apply to off-road vehicles other than snowmobiles. The subparagraph would be amended by excluding heavy snowmobiles used on snowmobile routes from the exemption from the registration obligation and the obligation to provide information on register data. According to the proposed amendment to the Cross-Country Traffic Act, heavy snowmobiles could be driven on snowmobile routes if route operators have estimated that the route is suitable for them and indicated that the route is allowed for heavy snowmobiles. Thus, it is justified to set requirements for heavy snowmobiles used on snowmobile routes equivalent to the registration and register data notification obligations which apply to snowmobiles. However, the registration obligation would not be set for all off-road vehicles considered heavy snowmobiles after the amendment, since it has not been estimated that it would be beneficial to register motor sleds, which are used on the entry into force of the act and which will not be used on snowmobile routes allowed for heavy snowmobiles even after the amendment, considering the administrative burden and costs incurred.</w:t>
      </w:r>
    </w:p>
    <w:p w14:paraId="3036BFA0" w14:textId="77777777" w:rsidR="004961A0" w:rsidRPr="000644E7" w:rsidRDefault="004961A0" w:rsidP="004961A0">
      <w:pPr>
        <w:pStyle w:val="Heading3"/>
        <w:numPr>
          <w:ilvl w:val="1"/>
          <w:numId w:val="14"/>
        </w:numPr>
        <w:jc w:val="both"/>
        <w:rPr>
          <w:rFonts w:ascii="Times New Roman" w:hAnsi="Times New Roman" w:cs="Times New Roman"/>
          <w:color w:val="auto"/>
        </w:rPr>
      </w:pPr>
      <w:r>
        <w:rPr>
          <w:rFonts w:ascii="Times New Roman" w:hAnsi="Times New Roman"/>
          <w:color w:val="auto"/>
        </w:rPr>
        <w:t>The Driving Licence Act</w:t>
      </w:r>
    </w:p>
    <w:p w14:paraId="3F6233BE" w14:textId="77777777" w:rsidR="004961A0" w:rsidRPr="000644E7" w:rsidRDefault="004961A0" w:rsidP="004961A0"/>
    <w:p w14:paraId="3567D8F7" w14:textId="50458520" w:rsidR="0087482C" w:rsidRPr="000644E7" w:rsidRDefault="0087482C" w:rsidP="00B75F79">
      <w:pPr>
        <w:ind w:left="360"/>
        <w:jc w:val="both"/>
      </w:pPr>
      <w:r>
        <w:rPr>
          <w:b/>
        </w:rPr>
        <w:t xml:space="preserve">§ 4 </w:t>
      </w:r>
      <w:proofErr w:type="gramStart"/>
      <w:r>
        <w:rPr>
          <w:i/>
        </w:rPr>
        <w:t>Driving</w:t>
      </w:r>
      <w:proofErr w:type="gramEnd"/>
      <w:r>
        <w:rPr>
          <w:i/>
        </w:rPr>
        <w:t xml:space="preserve"> licence categories.</w:t>
      </w:r>
      <w:r>
        <w:t xml:space="preserve"> It is suggested that § 4(1</w:t>
      </w:r>
      <w:proofErr w:type="gramStart"/>
      <w:r>
        <w:t>)(</w:t>
      </w:r>
      <w:proofErr w:type="gramEnd"/>
      <w:r>
        <w:t xml:space="preserve">7) be amended by adding the heavy snowmobile to the category T driving licence. The requirements for the right to drive heavy snowmobiles would thus correspond to those for motor machinery and snowmobiles as well as category </w:t>
      </w:r>
      <w:proofErr w:type="spellStart"/>
      <w:r>
        <w:t>T3</w:t>
      </w:r>
      <w:proofErr w:type="spellEnd"/>
      <w:r>
        <w:t xml:space="preserve"> tractors, except for the requirements for the right to drive tractors with the maximum structural speed of 60 kilometres per hour. The minimum age for a category T driving licence is 15 years. Thus, a category T driving licence could be used to drive heavy snowmobiles and the towable vehicles attached to them. According to § 44(3) of the current Decree on the Use of Vehicles on the Road, a snowmobile trailer may be used to transport persons on a snowmobile route, and according to § 36(3) of the decree, a trailer may be attached to off-road vehicles where the coupling mass of the trailer is no more than 1.5 times the </w:t>
      </w:r>
      <w:proofErr w:type="spellStart"/>
      <w:r>
        <w:t>unladen</w:t>
      </w:r>
      <w:proofErr w:type="spellEnd"/>
      <w:r>
        <w:t xml:space="preserve"> mass of the towing off-road vehicle. Thus, a category T driving licence could be used to transport, in addition to the driver, approximately 8-19 passengers with a heavy snowmobile and a trailer attached to it.</w:t>
      </w:r>
    </w:p>
    <w:p w14:paraId="6BFB4682" w14:textId="77777777" w:rsidR="004961A0" w:rsidRPr="000644E7" w:rsidRDefault="004961A0" w:rsidP="004961A0">
      <w:pPr>
        <w:pStyle w:val="Heading3"/>
        <w:numPr>
          <w:ilvl w:val="1"/>
          <w:numId w:val="14"/>
        </w:numPr>
        <w:jc w:val="both"/>
        <w:rPr>
          <w:rFonts w:ascii="Times New Roman" w:hAnsi="Times New Roman" w:cs="Times New Roman"/>
          <w:color w:val="auto"/>
        </w:rPr>
      </w:pPr>
      <w:r>
        <w:rPr>
          <w:rFonts w:ascii="Times New Roman" w:hAnsi="Times New Roman"/>
          <w:color w:val="auto"/>
        </w:rPr>
        <w:t>Cross-Country Traffic Act</w:t>
      </w:r>
    </w:p>
    <w:p w14:paraId="21CCCDB5" w14:textId="77777777" w:rsidR="00457AD1" w:rsidRPr="000644E7" w:rsidRDefault="00457AD1" w:rsidP="006108CF"/>
    <w:p w14:paraId="155DDE92" w14:textId="16110899" w:rsidR="00457AD1" w:rsidRPr="000644E7" w:rsidRDefault="00457AD1" w:rsidP="005C6F40">
      <w:pPr>
        <w:ind w:left="360"/>
        <w:jc w:val="both"/>
      </w:pPr>
      <w:r>
        <w:rPr>
          <w:b/>
          <w:sz w:val="22"/>
        </w:rPr>
        <w:lastRenderedPageBreak/>
        <w:t>§ 3</w:t>
      </w:r>
      <w:r>
        <w:rPr>
          <w:i/>
        </w:rPr>
        <w:t xml:space="preserve"> Definitions. </w:t>
      </w:r>
      <w:r>
        <w:t>The Cross-Country Traffic Act definition of a motor vehicle could be standardised to correspond to the definition of a motor vehicle in the Vehicles Act by referring to § 3(1)(2) of the Vehicles Act (1090)2002) in § 3, subparagraph 1 of the Cross-Country Traffic Act. The amendment would exclude the potential for unclear interpretations related to the matter. The current definition in the Cross-Country Traffic Act has led to uncertainty of whether the requirements for motor vehicles or non-motorised vehicles should be applied to the off-road use of light electric vehicles referred to in § 19 </w:t>
      </w:r>
      <w:proofErr w:type="spellStart"/>
      <w:r>
        <w:t>a</w:t>
      </w:r>
      <w:proofErr w:type="spellEnd"/>
      <w:r>
        <w:t xml:space="preserve"> of the Vehicles Act, electric-assisted bicycles referred to in § 19(1</w:t>
      </w:r>
      <w:proofErr w:type="gramStart"/>
      <w:r>
        <w:t>)(</w:t>
      </w:r>
      <w:proofErr w:type="gramEnd"/>
      <w:r>
        <w:t>1) or bicycles equipped with an electric motor referred to in § 11, subcategory </w:t>
      </w:r>
      <w:proofErr w:type="spellStart"/>
      <w:r>
        <w:t>L1e</w:t>
      </w:r>
      <w:proofErr w:type="spellEnd"/>
      <w:r>
        <w:t>-A. According to the Vehicles Act and the Road Traffic Act, requirements for non-motorised vehicles shall be applied to the use of these vehicles on the road. In the Cross-Country Traffic Act, motor vehicles have been determined as power-driven vehicles used on the ground or on ice or penetrating the earth or through ice which cannot be used on tracks. The definition of the Cross-Country Traffic Act corresponded to the definition in the Road Traffic Act until 2016, when the motor vehicle definition in the Road Traffic Act and the Vehicles Act was specified so as to exclude the category L bicycle (category </w:t>
      </w:r>
      <w:proofErr w:type="spellStart"/>
      <w:r>
        <w:t>L1e</w:t>
      </w:r>
      <w:proofErr w:type="spellEnd"/>
      <w:r>
        <w:t>-A) from the group of vehicles included in the definition although it is equipped with a motor, and light electric vehicles with an electric motor of under one kilowatt.</w:t>
      </w:r>
    </w:p>
    <w:p w14:paraId="4D30399D" w14:textId="77777777" w:rsidR="00457AD1" w:rsidRPr="000644E7" w:rsidRDefault="00457AD1" w:rsidP="005C6F40">
      <w:pPr>
        <w:ind w:left="360"/>
        <w:jc w:val="both"/>
        <w:rPr>
          <w:i/>
        </w:rPr>
      </w:pPr>
    </w:p>
    <w:p w14:paraId="78D98C09" w14:textId="65936BE4" w:rsidR="00B20739" w:rsidRPr="000644E7" w:rsidRDefault="00457AD1" w:rsidP="005C6F40">
      <w:pPr>
        <w:ind w:left="360"/>
        <w:jc w:val="both"/>
      </w:pPr>
      <w:r>
        <w:rPr>
          <w:b/>
          <w:sz w:val="22"/>
        </w:rPr>
        <w:t>§ 13</w:t>
      </w:r>
      <w:r>
        <w:rPr>
          <w:i/>
        </w:rPr>
        <w:t xml:space="preserve"> Snowmobile route. </w:t>
      </w:r>
      <w:r>
        <w:t xml:space="preserve">The section on snowmobile routes would be amended due to an amendment to § 16 for adding a new vehicle group, heavy snowmobiles. In addition to snowmobiles referred to in § 16, heavy snowmobiles included in the new vehicle group proposed for the new Vehicles Act could be used on snowmobile routes suitable for this purpose. The right to drive would be indicated using an additional sign attached to the traffic sign indicating a snowmobile route (Road Traffic </w:t>
      </w:r>
      <w:r w:rsidR="008775D9">
        <w:t xml:space="preserve">Decree </w:t>
      </w:r>
      <w:r>
        <w:t>182/1982, traffic sign number 426). An assessment of the suitability of a snowmobile route for heavy snowmobile traffic would be performed by a route operator referred to in § 14. The assessment would be made on the grounds of traffic safety and the resistance of route structures.</w:t>
      </w:r>
    </w:p>
    <w:p w14:paraId="6993E8CC" w14:textId="77777777" w:rsidR="00B20739" w:rsidRPr="000644E7" w:rsidRDefault="00B20739" w:rsidP="005C6F40">
      <w:pPr>
        <w:ind w:left="360"/>
        <w:jc w:val="both"/>
      </w:pPr>
    </w:p>
    <w:p w14:paraId="120D1539" w14:textId="237504DA" w:rsidR="00AD5F65" w:rsidRPr="000644E7" w:rsidRDefault="007F1343" w:rsidP="005C6F40">
      <w:pPr>
        <w:ind w:left="360"/>
        <w:jc w:val="both"/>
      </w:pPr>
      <w:r>
        <w:t>When assessing suitability in terms of traffic safety, factors affecting the safety of vehicles facing each other on the routes, such as the width of the route, altitude differences and visibility in steep ascents and bends, would be particularly taken into account. In addition to the bend inclinations along the route, negative inclinations in particular have an impact on traffic safety when using heavy snowmobiles which may have a high centre of gravity. In assessing the suitability of route structures for heavier snowmobiles, the bearing strength, in particular of bridges and various crossings, would be estimated.</w:t>
      </w:r>
    </w:p>
    <w:p w14:paraId="2F351809" w14:textId="3FE6F600" w:rsidR="004961A0" w:rsidRPr="000644E7" w:rsidRDefault="004961A0" w:rsidP="004961A0">
      <w:pPr>
        <w:pStyle w:val="Heading3"/>
        <w:numPr>
          <w:ilvl w:val="1"/>
          <w:numId w:val="14"/>
        </w:numPr>
        <w:jc w:val="both"/>
        <w:rPr>
          <w:rFonts w:ascii="Times New Roman" w:hAnsi="Times New Roman" w:cs="Times New Roman"/>
          <w:color w:val="auto"/>
        </w:rPr>
      </w:pPr>
      <w:r>
        <w:rPr>
          <w:rFonts w:ascii="Times New Roman" w:hAnsi="Times New Roman"/>
          <w:color w:val="auto"/>
        </w:rPr>
        <w:t>Road Traffic Act</w:t>
      </w:r>
    </w:p>
    <w:p w14:paraId="22E7EE55" w14:textId="1A78270F" w:rsidR="004961A0" w:rsidRPr="000644E7" w:rsidRDefault="004961A0" w:rsidP="004961A0"/>
    <w:p w14:paraId="116C8159" w14:textId="5B47D4FE" w:rsidR="00D4663E" w:rsidRPr="000644E7" w:rsidRDefault="00D4663E" w:rsidP="005860BE">
      <w:pPr>
        <w:ind w:left="360"/>
        <w:jc w:val="both"/>
      </w:pPr>
      <w:r>
        <w:rPr>
          <w:b/>
        </w:rPr>
        <w:t xml:space="preserve">§ 89 </w:t>
      </w:r>
      <w:r>
        <w:rPr>
          <w:i/>
        </w:rPr>
        <w:t>Use of crash helmets.</w:t>
      </w:r>
      <w:r>
        <w:t xml:space="preserve"> According to § 89(1</w:t>
      </w:r>
      <w:proofErr w:type="gramStart"/>
      <w:r>
        <w:t>)(</w:t>
      </w:r>
      <w:proofErr w:type="gramEnd"/>
      <w:r>
        <w:t>4), the driver and the passenger must wear a type-approved crash helmet while the snowmobile is in motion, unless their illness or injury or another particular reason prevents them from doing so. The mention of the heavy snowmobile would be added to the subparagraph, and under the scope of the Road Traffic Act, the provision applies to the use of heavy snowmobiles on snowmobile routes.</w:t>
      </w:r>
    </w:p>
    <w:p w14:paraId="0B3F6594" w14:textId="77777777" w:rsidR="00AD5F65" w:rsidRPr="000644E7" w:rsidRDefault="00AD5F65" w:rsidP="005860BE">
      <w:pPr>
        <w:ind w:left="360"/>
        <w:jc w:val="both"/>
      </w:pPr>
    </w:p>
    <w:p w14:paraId="45043A5C" w14:textId="13C6B0B5" w:rsidR="003245D1" w:rsidRPr="000644E7" w:rsidRDefault="00D4663E" w:rsidP="00A01232">
      <w:pPr>
        <w:ind w:left="360"/>
        <w:jc w:val="both"/>
      </w:pPr>
      <w:r>
        <w:rPr>
          <w:b/>
          <w:sz w:val="22"/>
        </w:rPr>
        <w:t>§ 91</w:t>
      </w:r>
      <w:r>
        <w:t xml:space="preserve"> Use of off-road vehicles. According to § 91 of the current Road Traffic Act, off-road vehicles may not be used on roads. According to the section, the use of snowmobiles on snowmobile routes is provided for separately. In addition, the section provides for the authority to issue a government decree to provide for the minor use of motor sleds and other off-road vehicles fitted with wheels in areas other than snowmobile routes. The section would be amended by adding a mention of heavy snowmobiles, and it would be clarified that the Cross-</w:t>
      </w:r>
      <w:r>
        <w:lastRenderedPageBreak/>
        <w:t>Country Traffic Act provides for the use of snowmobiles and heavy snowmobiles on snowmobile routes.</w:t>
      </w:r>
    </w:p>
    <w:p w14:paraId="3C935373" w14:textId="77777777" w:rsidR="003245D1" w:rsidRPr="000644E7" w:rsidRDefault="003245D1" w:rsidP="003245D1">
      <w:pPr>
        <w:ind w:left="360"/>
        <w:jc w:val="both"/>
      </w:pPr>
    </w:p>
    <w:p w14:paraId="49F27D04" w14:textId="49142A05" w:rsidR="003245D1" w:rsidRPr="000644E7" w:rsidRDefault="00EB722D" w:rsidP="005C6F40">
      <w:pPr>
        <w:pStyle w:val="ListParagraph"/>
        <w:keepNext/>
        <w:numPr>
          <w:ilvl w:val="0"/>
          <w:numId w:val="31"/>
        </w:numPr>
        <w:jc w:val="both"/>
        <w:rPr>
          <w:b/>
        </w:rPr>
      </w:pPr>
      <w:r>
        <w:rPr>
          <w:b/>
        </w:rPr>
        <w:t>More detailed provisions and regulations</w:t>
      </w:r>
    </w:p>
    <w:p w14:paraId="6C8973F7" w14:textId="77777777" w:rsidR="003245D1" w:rsidRPr="000644E7" w:rsidRDefault="003245D1" w:rsidP="005C6F40">
      <w:pPr>
        <w:keepNext/>
        <w:ind w:left="360"/>
        <w:jc w:val="both"/>
      </w:pPr>
    </w:p>
    <w:p w14:paraId="1907AD5C" w14:textId="6DC2FE25" w:rsidR="00653159" w:rsidRPr="000644E7" w:rsidRDefault="00653159" w:rsidP="00EB722D">
      <w:pPr>
        <w:ind w:left="360"/>
        <w:jc w:val="both"/>
      </w:pPr>
      <w:r>
        <w:t>The bill does not propose an act for lower-level provisions, but the suggested amendments require that decrees and regulations issued by the authorities based on the authority in existing legislation are amended.</w:t>
      </w:r>
    </w:p>
    <w:p w14:paraId="3F543EE8" w14:textId="77777777" w:rsidR="00653159" w:rsidRPr="000644E7" w:rsidRDefault="00653159" w:rsidP="00EB722D">
      <w:pPr>
        <w:ind w:left="360"/>
        <w:jc w:val="both"/>
      </w:pPr>
    </w:p>
    <w:p w14:paraId="4F92927F" w14:textId="640F0C15" w:rsidR="00653159" w:rsidRPr="000644E7" w:rsidRDefault="008775D9" w:rsidP="004E5169">
      <w:pPr>
        <w:ind w:left="360"/>
        <w:jc w:val="both"/>
      </w:pPr>
      <w:r>
        <w:t xml:space="preserve"> </w:t>
      </w:r>
      <w:r w:rsidRPr="008775D9">
        <w:t>According to § 29(1) of the Vehicles Act, where necessary, the government decree will provide for components and properties for limiting the energy and environmental impacts of vehicles other than motor machinery which are required for the approval of the vehicles in question in traffic, and for other similar items subject to approval.</w:t>
      </w:r>
      <w:r>
        <w:t xml:space="preserve"> </w:t>
      </w:r>
      <w:r w:rsidR="00813B51">
        <w:t>The noise and emission limits applicable to the approval of such vehicles shall also be regulated by government decree.</w:t>
      </w:r>
    </w:p>
    <w:p w14:paraId="1D11008D" w14:textId="77777777" w:rsidR="00653159" w:rsidRPr="000644E7" w:rsidRDefault="00653159" w:rsidP="00EB722D">
      <w:pPr>
        <w:ind w:left="360"/>
        <w:jc w:val="both"/>
      </w:pPr>
    </w:p>
    <w:p w14:paraId="15A95465" w14:textId="552C6F3F" w:rsidR="0093311C" w:rsidRPr="000644E7" w:rsidRDefault="00813B51" w:rsidP="0093311C">
      <w:pPr>
        <w:ind w:left="360"/>
        <w:jc w:val="both"/>
      </w:pPr>
      <w:r>
        <w:t>Under § 27 </w:t>
      </w:r>
      <w:proofErr w:type="spellStart"/>
      <w:proofErr w:type="gramStart"/>
      <w:r>
        <w:t>a</w:t>
      </w:r>
      <w:proofErr w:type="spellEnd"/>
      <w:r>
        <w:t xml:space="preserve"> of</w:t>
      </w:r>
      <w:proofErr w:type="gramEnd"/>
      <w:r>
        <w:t xml:space="preserve"> the current Vehicles Act, the Finnish Transport Safety Agency could provide more detailed technical regulations on the structure and equipment of snowmobiles.</w:t>
      </w:r>
    </w:p>
    <w:p w14:paraId="1008DACE" w14:textId="535485BD" w:rsidR="0093311C" w:rsidRPr="000644E7" w:rsidRDefault="0093311C" w:rsidP="0093311C">
      <w:pPr>
        <w:ind w:left="360"/>
        <w:jc w:val="both"/>
      </w:pPr>
    </w:p>
    <w:p w14:paraId="2379D84C" w14:textId="24B495A3" w:rsidR="001F281D" w:rsidRPr="000644E7" w:rsidRDefault="0093311C" w:rsidP="00024306">
      <w:pPr>
        <w:ind w:left="360"/>
        <w:jc w:val="both"/>
      </w:pPr>
      <w:r>
        <w:t>Under § 50(1) of the Road Traffic Act, an additional sign should be added to the traffic signs provided for in the Road Traffic Act in close proximity to the traffic sign indicating a snowmobile route.</w:t>
      </w:r>
    </w:p>
    <w:p w14:paraId="47C0C6DD" w14:textId="77777777" w:rsidR="001F281D" w:rsidRPr="000644E7" w:rsidRDefault="001F281D" w:rsidP="001F281D">
      <w:pPr>
        <w:pStyle w:val="ListParagraph"/>
        <w:jc w:val="both"/>
        <w:rPr>
          <w:b/>
          <w:sz w:val="22"/>
        </w:rPr>
      </w:pPr>
    </w:p>
    <w:p w14:paraId="71727699" w14:textId="16A39035" w:rsidR="00710E75" w:rsidRPr="000644E7" w:rsidRDefault="002F1AC6" w:rsidP="005C6F40">
      <w:pPr>
        <w:pStyle w:val="ListParagraph"/>
        <w:keepNext/>
        <w:numPr>
          <w:ilvl w:val="0"/>
          <w:numId w:val="31"/>
        </w:numPr>
        <w:jc w:val="both"/>
        <w:rPr>
          <w:b/>
        </w:rPr>
      </w:pPr>
      <w:r>
        <w:rPr>
          <w:b/>
        </w:rPr>
        <w:t>Entry into force</w:t>
      </w:r>
    </w:p>
    <w:p w14:paraId="1BDFF0B0" w14:textId="310E2848" w:rsidR="00351E02" w:rsidRPr="000644E7" w:rsidRDefault="00351E02" w:rsidP="005C6F40">
      <w:pPr>
        <w:pStyle w:val="ListParagraph"/>
        <w:keepNext/>
        <w:jc w:val="both"/>
        <w:rPr>
          <w:b/>
        </w:rPr>
      </w:pPr>
    </w:p>
    <w:p w14:paraId="667A5CC5" w14:textId="3EDD4836" w:rsidR="007C1274" w:rsidRPr="000644E7" w:rsidRDefault="00710E75" w:rsidP="006108CF">
      <w:pPr>
        <w:ind w:left="360"/>
        <w:jc w:val="both"/>
      </w:pPr>
      <w:r>
        <w:t>It is suggested that these acts enter into force in the 2018–2019 winter season.</w:t>
      </w:r>
    </w:p>
    <w:p w14:paraId="1BED6F31" w14:textId="0A7F3E69" w:rsidR="00351E02" w:rsidRPr="000644E7" w:rsidRDefault="00351E02" w:rsidP="00766AE6">
      <w:pPr>
        <w:ind w:left="360"/>
        <w:jc w:val="both"/>
      </w:pPr>
    </w:p>
    <w:p w14:paraId="36C6A1DB" w14:textId="05DC569A" w:rsidR="00A26848" w:rsidRPr="000644E7" w:rsidRDefault="000D7849" w:rsidP="006108CF">
      <w:pPr>
        <w:ind w:left="360"/>
        <w:jc w:val="both"/>
      </w:pPr>
      <w:r>
        <w:t>After the entry into force of the act, off-road vehicles which are currently considered motor sleds could be approved in the vehicle traffic register if they meet the requirements for snowmobiles in § 16(2) of the new Vehicles Act as well as the technical requirements for motor sleds which were applicable in Finland during or after the initial commissioning of the vehicle. However, these current motor sleds would be exempt from the registration obligation referred to in § 8 of the Vehicles Act and the obligation to inform referred to in § 64 if they are not used on snowmobile routes.</w:t>
      </w:r>
    </w:p>
    <w:p w14:paraId="7486F69C" w14:textId="1EBAAC39" w:rsidR="00351E02" w:rsidRPr="000644E7" w:rsidRDefault="00351E02" w:rsidP="00766AE6">
      <w:pPr>
        <w:ind w:left="360"/>
        <w:jc w:val="both"/>
      </w:pPr>
    </w:p>
    <w:p w14:paraId="7A6DC259" w14:textId="6488800E" w:rsidR="00351E02" w:rsidRPr="000644E7" w:rsidRDefault="00351E02" w:rsidP="005C6F40">
      <w:pPr>
        <w:pStyle w:val="ListParagraph"/>
        <w:keepNext/>
        <w:numPr>
          <w:ilvl w:val="0"/>
          <w:numId w:val="31"/>
        </w:numPr>
        <w:jc w:val="both"/>
        <w:rPr>
          <w:b/>
        </w:rPr>
      </w:pPr>
      <w:r>
        <w:rPr>
          <w:b/>
        </w:rPr>
        <w:t>Relationship with the constitution and order of provision</w:t>
      </w:r>
    </w:p>
    <w:p w14:paraId="1DA29576" w14:textId="4E85B8D8" w:rsidR="006108CF" w:rsidRPr="000644E7" w:rsidRDefault="006108CF" w:rsidP="005C6F40">
      <w:pPr>
        <w:keepNext/>
        <w:ind w:left="360"/>
        <w:jc w:val="both"/>
      </w:pPr>
    </w:p>
    <w:p w14:paraId="08CF2AE2" w14:textId="304F60DD" w:rsidR="00E1252D" w:rsidRPr="000644E7" w:rsidRDefault="006108CF" w:rsidP="00E1252D">
      <w:pPr>
        <w:ind w:left="360"/>
        <w:jc w:val="both"/>
      </w:pPr>
      <w:r>
        <w:t xml:space="preserve">The bill suggests that the snowmobile route operator is granted the right to allow the use of heavy snowmobiles on their snowmobile route without the landowner’s consent. The snowmobile route may have been established based on a legal route plan either by route </w:t>
      </w:r>
      <w:r w:rsidR="008775D9">
        <w:t xml:space="preserve">proceedings </w:t>
      </w:r>
      <w:r>
        <w:t xml:space="preserve">or by a written agreement between the landowner and route operator. In these terms, the proposal should be examined from the point of view of § 15(1), provision for the protection of property, in the constitution. According to the statement practice of the Committee on the Constitution (e.g. </w:t>
      </w:r>
      <w:proofErr w:type="spellStart"/>
      <w:r>
        <w:t>PeVL</w:t>
      </w:r>
      <w:proofErr w:type="spellEnd"/>
      <w:r>
        <w:t xml:space="preserve"> 38/1998 </w:t>
      </w:r>
      <w:proofErr w:type="spellStart"/>
      <w:proofErr w:type="gramStart"/>
      <w:r>
        <w:t>vp</w:t>
      </w:r>
      <w:proofErr w:type="spellEnd"/>
      <w:proofErr w:type="gramEnd"/>
      <w:r>
        <w:t xml:space="preserve">, </w:t>
      </w:r>
      <w:proofErr w:type="spellStart"/>
      <w:r>
        <w:t>PeVL</w:t>
      </w:r>
      <w:proofErr w:type="spellEnd"/>
      <w:r>
        <w:t xml:space="preserve"> 49/2002 </w:t>
      </w:r>
      <w:proofErr w:type="spellStart"/>
      <w:r>
        <w:t>vp</w:t>
      </w:r>
      <w:proofErr w:type="spellEnd"/>
      <w:r>
        <w:t xml:space="preserve">, </w:t>
      </w:r>
      <w:proofErr w:type="spellStart"/>
      <w:r>
        <w:t>PeVL</w:t>
      </w:r>
      <w:proofErr w:type="spellEnd"/>
      <w:r>
        <w:t xml:space="preserve"> 6/2010 </w:t>
      </w:r>
      <w:proofErr w:type="spellStart"/>
      <w:r>
        <w:t>vp</w:t>
      </w:r>
      <w:proofErr w:type="spellEnd"/>
      <w:r>
        <w:t>), the protection of property covers features such as the owners’ basic freedom to use their property. However the owner’s rights may be limited using an act meeting the requirements for an act restricting basic rights including the requirement for proportionality. § 15(1) of the constitution does not result in a requirement</w:t>
      </w:r>
    </w:p>
    <w:p w14:paraId="247BACB8" w14:textId="4159BEE3" w:rsidR="00E1252D" w:rsidRPr="000644E7" w:rsidRDefault="00E1252D" w:rsidP="00A75ABD">
      <w:pPr>
        <w:ind w:left="360"/>
        <w:jc w:val="both"/>
      </w:pPr>
      <w:r>
        <w:t xml:space="preserve">to compensate to the owner any restriction of use or any requirement to compensate the owner in full when compensation is granted, but compensating a restriction of the use of property is a partial factor affecting the total assessment which is taken into account when it is examined </w:t>
      </w:r>
      <w:r>
        <w:lastRenderedPageBreak/>
        <w:t xml:space="preserve">whether the restriction of the use of property is permitted under the constitutional protection of property (see </w:t>
      </w:r>
      <w:proofErr w:type="spellStart"/>
      <w:r>
        <w:t>PeVL</w:t>
      </w:r>
      <w:proofErr w:type="spellEnd"/>
      <w:r>
        <w:t xml:space="preserve"> 38/1998 </w:t>
      </w:r>
      <w:proofErr w:type="spellStart"/>
      <w:r>
        <w:t>vp</w:t>
      </w:r>
      <w:proofErr w:type="spellEnd"/>
      <w:r>
        <w:t>, p. 3).</w:t>
      </w:r>
    </w:p>
    <w:p w14:paraId="522B6D28" w14:textId="77777777" w:rsidR="00E1252D" w:rsidRPr="000644E7" w:rsidRDefault="00E1252D" w:rsidP="00E1252D">
      <w:pPr>
        <w:ind w:left="360"/>
        <w:jc w:val="both"/>
      </w:pPr>
    </w:p>
    <w:p w14:paraId="121EA3BC" w14:textId="4A2809B9" w:rsidR="003B53EA" w:rsidRPr="000644E7" w:rsidRDefault="003B53EA" w:rsidP="00E1252D">
      <w:pPr>
        <w:ind w:left="360"/>
        <w:jc w:val="both"/>
      </w:pPr>
      <w:r>
        <w:t>The proposal does not suggest amendments to the establishment of snowmobile routes and does not grant route operators the authority to adapt snowmobile routes to the needs of heavy snowmobiles. Heavy snowmobiles could only be allowed for routes where the route operator has estimated that the structures are suitable for heavy snowmobiles. Thus, only the right of the route operator to estimate the suitability of an existing route for heavy snowmobiles would be provided. According to § 19(2) of the Cross-Country Traffic Act, the route operator shall, however, have the right to remove trees, bushes and other minor natural obstacles which have an adverse effect on driving on the route. However, the landowner could apply for a new route edition to award an additional compensation to the landowner under § 7(3) of the Outdoor Recreation Act applied under § 17(2) of the Cross-Country Traffic Act. Since it is not estimated that allowing for larger snowmobiles on snowmobile routes will limit landowners’ liberty to use their property to a greater extent than the establishment of snowmobile routes, and since landowners may apply for additional compensation if the adverse effects caused by the use of the route become considerably greater than estimated based on the data available in the original route edition, it has been considered during the preparations that the suggestion complies with the constitutional provision on the protection of property.</w:t>
      </w:r>
    </w:p>
    <w:p w14:paraId="7B1106F0" w14:textId="379B036E" w:rsidR="006108CF" w:rsidRPr="000644E7" w:rsidRDefault="006108CF" w:rsidP="003B53EA">
      <w:pPr>
        <w:ind w:left="360"/>
        <w:jc w:val="both"/>
      </w:pPr>
    </w:p>
    <w:p w14:paraId="7D3C18A9" w14:textId="7A70AA0B" w:rsidR="00426F8F" w:rsidRPr="000644E7" w:rsidRDefault="00BF2CEC" w:rsidP="00766AE6">
      <w:pPr>
        <w:ind w:left="360"/>
        <w:jc w:val="both"/>
      </w:pPr>
      <w:r>
        <w:t>By virtue of the above, the following bills will be presented to Parliament for approval:</w:t>
      </w:r>
    </w:p>
    <w:p w14:paraId="2761EB03" w14:textId="32D9FFCA" w:rsidR="00BB3989" w:rsidRPr="000644E7" w:rsidRDefault="00BB3989" w:rsidP="00F801C5">
      <w:pPr>
        <w:pStyle w:val="Heading1"/>
        <w:pageBreakBefore/>
        <w:jc w:val="right"/>
        <w:rPr>
          <w:rFonts w:ascii="Times New Roman" w:hAnsi="Times New Roman" w:cs="Times New Roman"/>
          <w:b w:val="0"/>
          <w:i/>
          <w:color w:val="auto"/>
          <w:sz w:val="24"/>
          <w:szCs w:val="24"/>
        </w:rPr>
      </w:pPr>
      <w:bookmarkStart w:id="4" w:name="_Toc499802681"/>
      <w:r>
        <w:rPr>
          <w:rFonts w:ascii="Times New Roman" w:hAnsi="Times New Roman"/>
          <w:b w:val="0"/>
          <w:i/>
          <w:color w:val="auto"/>
          <w:sz w:val="24"/>
        </w:rPr>
        <w:lastRenderedPageBreak/>
        <w:t>Bills</w:t>
      </w:r>
      <w:bookmarkEnd w:id="4"/>
      <w:r>
        <w:cr/>
      </w:r>
    </w:p>
    <w:p w14:paraId="7281A87B" w14:textId="77777777" w:rsidR="00E040E2" w:rsidRPr="000644E7" w:rsidRDefault="00E040E2" w:rsidP="00353EDC">
      <w:pPr>
        <w:jc w:val="both"/>
      </w:pPr>
      <w:r>
        <w:t>1.</w:t>
      </w:r>
    </w:p>
    <w:p w14:paraId="73296114" w14:textId="77777777" w:rsidR="00BB3989" w:rsidRPr="000644E7" w:rsidRDefault="00BB3989" w:rsidP="00353EDC">
      <w:pPr>
        <w:pStyle w:val="Heading2"/>
        <w:jc w:val="both"/>
        <w:rPr>
          <w:rFonts w:ascii="Times New Roman" w:hAnsi="Times New Roman" w:cs="Times New Roman"/>
          <w:b w:val="0"/>
          <w:color w:val="auto"/>
          <w:sz w:val="24"/>
          <w:szCs w:val="24"/>
        </w:rPr>
      </w:pPr>
    </w:p>
    <w:p w14:paraId="157E39C6" w14:textId="77777777" w:rsidR="00A11CEF" w:rsidRPr="000644E7" w:rsidRDefault="00095F32" w:rsidP="00A11CEF">
      <w:pPr>
        <w:pStyle w:val="Heading2"/>
        <w:jc w:val="center"/>
        <w:rPr>
          <w:rFonts w:ascii="Times New Roman" w:hAnsi="Times New Roman" w:cs="Times New Roman"/>
          <w:color w:val="auto"/>
          <w:sz w:val="30"/>
          <w:szCs w:val="30"/>
        </w:rPr>
      </w:pPr>
      <w:bookmarkStart w:id="5" w:name="_Toc499802682"/>
      <w:r>
        <w:rPr>
          <w:rFonts w:ascii="Times New Roman" w:hAnsi="Times New Roman"/>
          <w:color w:val="auto"/>
          <w:sz w:val="30"/>
        </w:rPr>
        <w:t>Act</w:t>
      </w:r>
    </w:p>
    <w:p w14:paraId="267B1E00" w14:textId="77777777" w:rsidR="00095F32" w:rsidRPr="000644E7" w:rsidRDefault="00095F32" w:rsidP="00A11CEF">
      <w:pPr>
        <w:pStyle w:val="Heading2"/>
        <w:jc w:val="center"/>
        <w:rPr>
          <w:rFonts w:ascii="Times New Roman" w:hAnsi="Times New Roman" w:cs="Times New Roman"/>
          <w:color w:val="auto"/>
          <w:sz w:val="24"/>
          <w:szCs w:val="24"/>
        </w:rPr>
      </w:pPr>
      <w:proofErr w:type="gramStart"/>
      <w:r>
        <w:rPr>
          <w:rFonts w:ascii="Times New Roman" w:hAnsi="Times New Roman"/>
          <w:color w:val="auto"/>
          <w:sz w:val="24"/>
        </w:rPr>
        <w:t>to</w:t>
      </w:r>
      <w:proofErr w:type="gramEnd"/>
      <w:r>
        <w:rPr>
          <w:rFonts w:ascii="Times New Roman" w:hAnsi="Times New Roman"/>
          <w:color w:val="auto"/>
          <w:sz w:val="24"/>
        </w:rPr>
        <w:t xml:space="preserve"> update §§ 16 and 64 </w:t>
      </w:r>
      <w:proofErr w:type="spellStart"/>
      <w:r>
        <w:rPr>
          <w:rFonts w:ascii="Times New Roman" w:hAnsi="Times New Roman"/>
          <w:color w:val="auto"/>
          <w:sz w:val="24"/>
        </w:rPr>
        <w:t>a</w:t>
      </w:r>
      <w:proofErr w:type="spellEnd"/>
      <w:r>
        <w:rPr>
          <w:rFonts w:ascii="Times New Roman" w:hAnsi="Times New Roman"/>
          <w:color w:val="auto"/>
          <w:sz w:val="24"/>
        </w:rPr>
        <w:t xml:space="preserve"> of the Vehicles Act</w:t>
      </w:r>
      <w:bookmarkEnd w:id="5"/>
    </w:p>
    <w:p w14:paraId="5C3A9AE6" w14:textId="77777777" w:rsidR="00A32B4A" w:rsidRPr="000644E7" w:rsidRDefault="00A32B4A" w:rsidP="00353EDC">
      <w:pPr>
        <w:jc w:val="both"/>
      </w:pPr>
    </w:p>
    <w:p w14:paraId="4F554C89" w14:textId="77777777" w:rsidR="00A32B4A" w:rsidRPr="000644E7" w:rsidRDefault="00753AE8" w:rsidP="00353EDC">
      <w:pPr>
        <w:jc w:val="both"/>
      </w:pPr>
      <w:r>
        <w:t>In accordance with the decision of Parliament,</w:t>
      </w:r>
    </w:p>
    <w:p w14:paraId="1665FB97" w14:textId="77777777" w:rsidR="00A32B4A" w:rsidRPr="000644E7" w:rsidRDefault="00A32B4A" w:rsidP="00353EDC">
      <w:pPr>
        <w:jc w:val="both"/>
      </w:pPr>
    </w:p>
    <w:p w14:paraId="61717ED5" w14:textId="711272A2" w:rsidR="00753AE8" w:rsidRPr="000644E7" w:rsidRDefault="00753AE8" w:rsidP="00353EDC">
      <w:pPr>
        <w:jc w:val="both"/>
      </w:pPr>
      <w:r>
        <w:rPr>
          <w:i/>
        </w:rPr>
        <w:t xml:space="preserve"> </w:t>
      </w:r>
      <w:r>
        <w:t>§ 16(2) and § 64 </w:t>
      </w:r>
      <w:proofErr w:type="gramStart"/>
      <w:r>
        <w:t>a(</w:t>
      </w:r>
      <w:proofErr w:type="gramEnd"/>
      <w:r>
        <w:t xml:space="preserve">1) of the Vehicles Act (1090/2002), as they appear in § 64 a(1) in Act (1609/2015), will be </w:t>
      </w:r>
      <w:r>
        <w:rPr>
          <w:i/>
        </w:rPr>
        <w:t>amended</w:t>
      </w:r>
      <w:r>
        <w:t xml:space="preserve"> as follows:</w:t>
      </w:r>
    </w:p>
    <w:p w14:paraId="72D49A2B" w14:textId="77777777" w:rsidR="00A32B4A" w:rsidRPr="000644E7" w:rsidRDefault="00A32B4A" w:rsidP="00353EDC">
      <w:pPr>
        <w:jc w:val="both"/>
      </w:pPr>
    </w:p>
    <w:p w14:paraId="612B6818" w14:textId="77777777" w:rsidR="00E040E2" w:rsidRPr="000644E7" w:rsidRDefault="00A32B4A" w:rsidP="002F1AC6">
      <w:pPr>
        <w:jc w:val="center"/>
      </w:pPr>
      <w:r>
        <w:t>§ 16</w:t>
      </w:r>
    </w:p>
    <w:p w14:paraId="59453FF4" w14:textId="77777777" w:rsidR="00E040E2" w:rsidRPr="000644E7" w:rsidRDefault="00E040E2" w:rsidP="002F1AC6">
      <w:pPr>
        <w:jc w:val="center"/>
      </w:pPr>
    </w:p>
    <w:p w14:paraId="50B3484F" w14:textId="77777777" w:rsidR="00A32B4A" w:rsidRPr="000644E7" w:rsidRDefault="00A32B4A" w:rsidP="002F1AC6">
      <w:pPr>
        <w:jc w:val="center"/>
        <w:rPr>
          <w:i/>
        </w:rPr>
      </w:pPr>
      <w:r>
        <w:rPr>
          <w:i/>
        </w:rPr>
        <w:t>Off-road vehicles</w:t>
      </w:r>
    </w:p>
    <w:p w14:paraId="08E9E248" w14:textId="77777777" w:rsidR="00A32B4A" w:rsidRPr="000644E7" w:rsidRDefault="00A32B4A" w:rsidP="00353EDC">
      <w:pPr>
        <w:jc w:val="both"/>
      </w:pPr>
    </w:p>
    <w:p w14:paraId="0F9AA6FF" w14:textId="2B826B5A" w:rsidR="00753AE8" w:rsidRPr="000644E7" w:rsidRDefault="00A32B4A" w:rsidP="00353EDC">
      <w:pPr>
        <w:jc w:val="both"/>
      </w:pPr>
      <w:r>
        <w:t>— — — — — — — — — — — — — — — — — — — — — — — — — — — — — — —</w:t>
      </w:r>
      <w:r>
        <w:rPr>
          <w:i/>
        </w:rPr>
        <w:t>Motor sled</w:t>
      </w:r>
      <w:r>
        <w:t xml:space="preserve"> means an off-road vehicle fitted with runners or tracks. </w:t>
      </w:r>
      <w:r>
        <w:rPr>
          <w:i/>
        </w:rPr>
        <w:t>A snowmobile</w:t>
      </w:r>
      <w:r>
        <w:t xml:space="preserve"> is a motor sled which is fitted with tracks, which has seats for no more than two persons in addition to the driver and whose </w:t>
      </w:r>
      <w:proofErr w:type="spellStart"/>
      <w:r>
        <w:t>unladen</w:t>
      </w:r>
      <w:proofErr w:type="spellEnd"/>
      <w:r>
        <w:t xml:space="preserve"> mass does not exceed 0.5 tonnes. </w:t>
      </w:r>
      <w:r>
        <w:rPr>
          <w:i/>
        </w:rPr>
        <w:t>A heavy snowmobile</w:t>
      </w:r>
      <w:r>
        <w:t xml:space="preserve"> is a motor sled which is fitted with tracks, which has seats for no more than four persons in addition to the driver and whose </w:t>
      </w:r>
      <w:proofErr w:type="spellStart"/>
      <w:r>
        <w:t>unladen</w:t>
      </w:r>
      <w:proofErr w:type="spellEnd"/>
      <w:r>
        <w:t xml:space="preserve"> mass is in excess of 0.5 tonnes but not in excess of 0.8 tonnes.</w:t>
      </w:r>
    </w:p>
    <w:p w14:paraId="3B053903" w14:textId="77777777" w:rsidR="00C10AA8" w:rsidRPr="000644E7" w:rsidRDefault="00C10AA8" w:rsidP="00353EDC">
      <w:pPr>
        <w:jc w:val="both"/>
      </w:pPr>
    </w:p>
    <w:p w14:paraId="526900A7" w14:textId="77777777" w:rsidR="00C10AA8" w:rsidRPr="000644E7" w:rsidRDefault="00C10AA8" w:rsidP="00C10AA8">
      <w:pPr>
        <w:jc w:val="center"/>
      </w:pPr>
      <w:r>
        <w:t>§ 64 a</w:t>
      </w:r>
    </w:p>
    <w:p w14:paraId="214AFB55" w14:textId="77777777" w:rsidR="00C10AA8" w:rsidRPr="000644E7" w:rsidRDefault="00C10AA8" w:rsidP="00C10AA8">
      <w:pPr>
        <w:jc w:val="center"/>
      </w:pPr>
    </w:p>
    <w:p w14:paraId="5498BE99" w14:textId="77777777" w:rsidR="00C10AA8" w:rsidRPr="000644E7" w:rsidRDefault="00C10AA8" w:rsidP="00C10AA8">
      <w:pPr>
        <w:jc w:val="center"/>
      </w:pPr>
      <w:r>
        <w:t>Exemptions from registration obligation</w:t>
      </w:r>
    </w:p>
    <w:p w14:paraId="02D4E1CE" w14:textId="77777777" w:rsidR="00C10AA8" w:rsidRPr="000644E7" w:rsidRDefault="00C10AA8" w:rsidP="00C10AA8"/>
    <w:p w14:paraId="3BE756BB" w14:textId="77777777" w:rsidR="00C10AA8" w:rsidRPr="000644E7" w:rsidRDefault="00C10AA8" w:rsidP="00C10AA8">
      <w:r>
        <w:t>The registration obligation referred to in the above § 8 and the notification obligation referred to in § 64 do not apply:</w:t>
      </w:r>
    </w:p>
    <w:p w14:paraId="34F714EF" w14:textId="77777777" w:rsidR="00C10AA8" w:rsidRPr="000644E7" w:rsidRDefault="00C10AA8" w:rsidP="00C10AA8"/>
    <w:p w14:paraId="208DC489" w14:textId="7CD1C812" w:rsidR="00C10AA8" w:rsidRPr="000644E7" w:rsidRDefault="00C10AA8" w:rsidP="008E4E6C">
      <w:proofErr w:type="gramStart"/>
      <w:r>
        <w:t>1) )</w:t>
      </w:r>
      <w:proofErr w:type="gramEnd"/>
      <w:r>
        <w:t xml:space="preserve"> to off-road vehicles other than snowmobiles or heavy snowmobiles used on snowmobile routes;</w:t>
      </w:r>
    </w:p>
    <w:p w14:paraId="79B984F9" w14:textId="7D09CA55" w:rsidR="002A0C26" w:rsidRPr="000644E7" w:rsidRDefault="00C10AA8" w:rsidP="00C10AA8">
      <w:pPr>
        <w:jc w:val="both"/>
      </w:pPr>
      <w:r>
        <w:t>— — — — — — — — — — — — — — — — — — — — — — — — — — — — — — — —</w:t>
      </w:r>
    </w:p>
    <w:p w14:paraId="5D2F300D" w14:textId="77777777" w:rsidR="00A32B4A" w:rsidRPr="000644E7" w:rsidRDefault="00A32B4A" w:rsidP="00353EDC">
      <w:pPr>
        <w:jc w:val="both"/>
      </w:pPr>
    </w:p>
    <w:p w14:paraId="76535CA1" w14:textId="77777777" w:rsidR="002A0C26" w:rsidRPr="000644E7" w:rsidRDefault="002A0C26" w:rsidP="002A0C26">
      <w:pPr>
        <w:jc w:val="center"/>
      </w:pPr>
      <w:r>
        <w:t>———</w:t>
      </w:r>
    </w:p>
    <w:p w14:paraId="77157AA1" w14:textId="23D267A9" w:rsidR="00625433" w:rsidRPr="000644E7" w:rsidRDefault="002A0C26" w:rsidP="002A0C26">
      <w:pPr>
        <w:jc w:val="both"/>
      </w:pPr>
      <w:r>
        <w:t xml:space="preserve">This act shall enter into force on [day] [month] </w:t>
      </w:r>
      <w:proofErr w:type="gramStart"/>
      <w:r>
        <w:t>20 .</w:t>
      </w:r>
      <w:proofErr w:type="gramEnd"/>
    </w:p>
    <w:p w14:paraId="0E0E734B" w14:textId="77777777" w:rsidR="00625433" w:rsidRPr="000644E7" w:rsidRDefault="00625433" w:rsidP="002A0C26">
      <w:pPr>
        <w:jc w:val="both"/>
      </w:pPr>
    </w:p>
    <w:p w14:paraId="5B69C103" w14:textId="77777777" w:rsidR="00A32B4A" w:rsidRPr="000644E7" w:rsidRDefault="002A0C26" w:rsidP="002A0C26">
      <w:pPr>
        <w:jc w:val="center"/>
      </w:pPr>
      <w:r>
        <w:t>—————</w:t>
      </w:r>
    </w:p>
    <w:p w14:paraId="24BDFCFD" w14:textId="7BA40DB2" w:rsidR="00CA190A" w:rsidRPr="000644E7" w:rsidRDefault="00024306" w:rsidP="005C6F40">
      <w:pPr>
        <w:keepNext/>
        <w:keepLines/>
        <w:pageBreakBefore/>
        <w:spacing w:before="200"/>
        <w:jc w:val="both"/>
        <w:outlineLvl w:val="1"/>
        <w:rPr>
          <w:rFonts w:eastAsiaTheme="majorEastAsia"/>
          <w:bCs/>
        </w:rPr>
      </w:pPr>
      <w:r>
        <w:lastRenderedPageBreak/>
        <w:t>2.</w:t>
      </w:r>
    </w:p>
    <w:p w14:paraId="279F293D" w14:textId="5FAE5861" w:rsidR="00A62669" w:rsidRPr="000644E7" w:rsidRDefault="00CA190A" w:rsidP="00A62669">
      <w:pPr>
        <w:keepNext/>
        <w:keepLines/>
        <w:spacing w:before="200"/>
        <w:jc w:val="center"/>
        <w:outlineLvl w:val="1"/>
        <w:rPr>
          <w:rFonts w:eastAsiaTheme="majorEastAsia"/>
          <w:b/>
          <w:bCs/>
          <w:sz w:val="30"/>
          <w:szCs w:val="30"/>
        </w:rPr>
      </w:pPr>
      <w:r>
        <w:rPr>
          <w:rFonts w:eastAsiaTheme="majorEastAsia"/>
          <w:b/>
          <w:sz w:val="30"/>
        </w:rPr>
        <w:t>Act</w:t>
      </w:r>
    </w:p>
    <w:p w14:paraId="1FFDCCE6" w14:textId="1BA90763" w:rsidR="00CA190A" w:rsidRPr="000644E7" w:rsidRDefault="00CA190A" w:rsidP="00A62669">
      <w:pPr>
        <w:keepNext/>
        <w:keepLines/>
        <w:spacing w:before="200"/>
        <w:jc w:val="center"/>
        <w:outlineLvl w:val="1"/>
        <w:rPr>
          <w:rFonts w:eastAsiaTheme="majorEastAsia"/>
          <w:b/>
          <w:bCs/>
        </w:rPr>
      </w:pPr>
      <w:proofErr w:type="gramStart"/>
      <w:r>
        <w:rPr>
          <w:rFonts w:eastAsiaTheme="majorEastAsia"/>
          <w:b/>
        </w:rPr>
        <w:t>amending</w:t>
      </w:r>
      <w:proofErr w:type="gramEnd"/>
      <w:r>
        <w:rPr>
          <w:rFonts w:eastAsiaTheme="majorEastAsia"/>
          <w:b/>
        </w:rPr>
        <w:t xml:space="preserve"> § 4 of the Driving Licence Act</w:t>
      </w:r>
    </w:p>
    <w:p w14:paraId="66AA4ED2" w14:textId="77777777" w:rsidR="00CA190A" w:rsidRPr="000644E7" w:rsidRDefault="00CA190A" w:rsidP="00CA190A">
      <w:pPr>
        <w:jc w:val="both"/>
      </w:pPr>
    </w:p>
    <w:p w14:paraId="2E9EC221" w14:textId="77777777" w:rsidR="00CA190A" w:rsidRPr="000644E7" w:rsidRDefault="00CA190A" w:rsidP="00CA190A">
      <w:pPr>
        <w:jc w:val="both"/>
      </w:pPr>
      <w:r>
        <w:t>In accordance with the decision of Parliament,</w:t>
      </w:r>
    </w:p>
    <w:p w14:paraId="1B8A3EC9" w14:textId="77777777" w:rsidR="00CA190A" w:rsidRPr="000644E7" w:rsidRDefault="00CA190A" w:rsidP="00CA190A">
      <w:pPr>
        <w:jc w:val="both"/>
      </w:pPr>
    </w:p>
    <w:p w14:paraId="219773D9" w14:textId="58AB506B" w:rsidR="00CA190A" w:rsidRPr="000644E7" w:rsidRDefault="00CA190A" w:rsidP="00CA190A">
      <w:pPr>
        <w:jc w:val="both"/>
      </w:pPr>
      <w:r>
        <w:t xml:space="preserve">§ 4(1)(7) of the Driving Licence Act (386/2011) , as it appears in Act 387/2018, will be </w:t>
      </w:r>
      <w:r>
        <w:rPr>
          <w:i/>
        </w:rPr>
        <w:t>amended</w:t>
      </w:r>
      <w:r>
        <w:t xml:space="preserve"> as follows:</w:t>
      </w:r>
    </w:p>
    <w:p w14:paraId="2E24C5AF" w14:textId="77777777" w:rsidR="00CA190A" w:rsidRPr="000644E7" w:rsidRDefault="00CA190A" w:rsidP="00CA190A">
      <w:pPr>
        <w:jc w:val="both"/>
      </w:pPr>
    </w:p>
    <w:p w14:paraId="53C08817" w14:textId="77777777" w:rsidR="00CA190A" w:rsidRPr="000644E7" w:rsidRDefault="00474C62" w:rsidP="00CA190A">
      <w:pPr>
        <w:jc w:val="center"/>
      </w:pPr>
      <w:r>
        <w:t>§ 4</w:t>
      </w:r>
    </w:p>
    <w:p w14:paraId="1C31B911" w14:textId="77777777" w:rsidR="00CA190A" w:rsidRPr="000644E7" w:rsidRDefault="00CA190A" w:rsidP="00CA190A">
      <w:pPr>
        <w:jc w:val="center"/>
      </w:pPr>
    </w:p>
    <w:p w14:paraId="3A958B6E" w14:textId="77777777" w:rsidR="00CA190A" w:rsidRPr="000644E7" w:rsidRDefault="00474C62" w:rsidP="00CA190A">
      <w:pPr>
        <w:jc w:val="center"/>
        <w:rPr>
          <w:i/>
        </w:rPr>
      </w:pPr>
      <w:r>
        <w:rPr>
          <w:i/>
        </w:rPr>
        <w:t>Driving licence categories</w:t>
      </w:r>
    </w:p>
    <w:p w14:paraId="1612D507" w14:textId="56575E06" w:rsidR="00CA190A" w:rsidRPr="000644E7" w:rsidRDefault="0012058C" w:rsidP="00CA190A">
      <w:pPr>
        <w:jc w:val="both"/>
      </w:pPr>
      <w:r>
        <w:t>Group 1 driving licence categories are as follows:</w:t>
      </w:r>
    </w:p>
    <w:p w14:paraId="70BEDEBF" w14:textId="3E815EAD" w:rsidR="007A4B2E" w:rsidRPr="000644E7" w:rsidRDefault="007A4B2E" w:rsidP="00CA190A">
      <w:pPr>
        <w:jc w:val="both"/>
        <w:rPr>
          <w:i/>
        </w:rPr>
      </w:pPr>
      <w:r>
        <w:t>— — — — — — — — — — — — — — — — — — — — — — — — — — — — — — — —</w:t>
      </w:r>
    </w:p>
    <w:p w14:paraId="31A98F67" w14:textId="79512AFE" w:rsidR="007A4B2E" w:rsidRPr="000644E7" w:rsidRDefault="007A4B2E" w:rsidP="00CA190A">
      <w:pPr>
        <w:jc w:val="both"/>
      </w:pPr>
      <w:r>
        <w:t>7) T, which includes tractors with the maximum structural speed of 60 kilometres per hour, motor machinery, snowmobiles and heavy snowmobiles as well as their towable vehicles except for tractors referred to in paragraph 1(b).</w:t>
      </w:r>
    </w:p>
    <w:p w14:paraId="05A77C37" w14:textId="0419D9BC" w:rsidR="00CA190A" w:rsidRPr="000644E7" w:rsidRDefault="00CA190A" w:rsidP="00474C62">
      <w:pPr>
        <w:jc w:val="both"/>
        <w:rPr>
          <w:i/>
          <w:sz w:val="22"/>
        </w:rPr>
      </w:pPr>
      <w:r>
        <w:t>— — — — — — — — — — — — — — — — — — — — — — — — — — — — — — — —</w:t>
      </w:r>
    </w:p>
    <w:p w14:paraId="2A9A4B83" w14:textId="77777777" w:rsidR="00CA190A" w:rsidRPr="000644E7" w:rsidRDefault="00CA190A" w:rsidP="00CA190A">
      <w:pPr>
        <w:jc w:val="both"/>
      </w:pPr>
    </w:p>
    <w:p w14:paraId="7C4FA0BA" w14:textId="77777777" w:rsidR="00CA190A" w:rsidRPr="000644E7" w:rsidRDefault="00CA190A" w:rsidP="00CA190A">
      <w:pPr>
        <w:jc w:val="center"/>
      </w:pPr>
      <w:r>
        <w:t>———</w:t>
      </w:r>
    </w:p>
    <w:p w14:paraId="15D5EBFF" w14:textId="6EC2AE54" w:rsidR="00CA190A" w:rsidRPr="000644E7" w:rsidRDefault="00CA190A" w:rsidP="00CA190A">
      <w:pPr>
        <w:jc w:val="both"/>
      </w:pPr>
      <w:r>
        <w:t xml:space="preserve">This act shall enter into force on [day] [month] </w:t>
      </w:r>
      <w:proofErr w:type="gramStart"/>
      <w:r>
        <w:t>20 .</w:t>
      </w:r>
      <w:proofErr w:type="gramEnd"/>
    </w:p>
    <w:p w14:paraId="4ACB42D1" w14:textId="77777777" w:rsidR="00CA190A" w:rsidRPr="000644E7" w:rsidRDefault="00CA190A" w:rsidP="00CA190A">
      <w:pPr>
        <w:jc w:val="both"/>
      </w:pPr>
    </w:p>
    <w:p w14:paraId="72CF3A11" w14:textId="77777777" w:rsidR="00CA190A" w:rsidRPr="000644E7" w:rsidRDefault="00CA190A" w:rsidP="00CA190A">
      <w:pPr>
        <w:jc w:val="center"/>
      </w:pPr>
      <w:r>
        <w:t>—————</w:t>
      </w:r>
    </w:p>
    <w:p w14:paraId="27210036" w14:textId="77777777" w:rsidR="00CA190A" w:rsidRPr="000644E7" w:rsidRDefault="00CA190A" w:rsidP="00F801C5">
      <w:pPr>
        <w:pageBreakBefore/>
        <w:jc w:val="both"/>
      </w:pPr>
      <w:r>
        <w:lastRenderedPageBreak/>
        <w:t>3.</w:t>
      </w:r>
    </w:p>
    <w:p w14:paraId="3811DF40" w14:textId="77777777" w:rsidR="00CA190A" w:rsidRPr="000644E7" w:rsidRDefault="00CA190A" w:rsidP="00CA190A">
      <w:pPr>
        <w:keepNext/>
        <w:keepLines/>
        <w:spacing w:before="200"/>
        <w:jc w:val="both"/>
        <w:outlineLvl w:val="1"/>
        <w:rPr>
          <w:rFonts w:eastAsiaTheme="majorEastAsia"/>
          <w:bCs/>
        </w:rPr>
      </w:pPr>
    </w:p>
    <w:p w14:paraId="20AE669B" w14:textId="3DA6ACB9" w:rsidR="00A62669" w:rsidRPr="000644E7" w:rsidRDefault="00CA190A" w:rsidP="00A62669">
      <w:pPr>
        <w:keepNext/>
        <w:keepLines/>
        <w:spacing w:before="200"/>
        <w:jc w:val="center"/>
        <w:outlineLvl w:val="1"/>
        <w:rPr>
          <w:rFonts w:eastAsiaTheme="majorEastAsia"/>
          <w:b/>
          <w:bCs/>
          <w:sz w:val="30"/>
          <w:szCs w:val="30"/>
        </w:rPr>
      </w:pPr>
      <w:r>
        <w:rPr>
          <w:rFonts w:eastAsiaTheme="majorEastAsia"/>
          <w:b/>
          <w:sz w:val="30"/>
        </w:rPr>
        <w:t>Act</w:t>
      </w:r>
    </w:p>
    <w:p w14:paraId="5DA2FF4E" w14:textId="6A4E596E" w:rsidR="00CA190A" w:rsidRPr="000644E7" w:rsidRDefault="00CA190A" w:rsidP="00A62669">
      <w:pPr>
        <w:keepNext/>
        <w:keepLines/>
        <w:spacing w:before="200"/>
        <w:jc w:val="center"/>
        <w:outlineLvl w:val="1"/>
        <w:rPr>
          <w:rFonts w:eastAsiaTheme="majorEastAsia"/>
          <w:b/>
          <w:bCs/>
        </w:rPr>
      </w:pPr>
      <w:proofErr w:type="gramStart"/>
      <w:r>
        <w:rPr>
          <w:rFonts w:eastAsiaTheme="majorEastAsia"/>
          <w:b/>
        </w:rPr>
        <w:t>to</w:t>
      </w:r>
      <w:proofErr w:type="gramEnd"/>
      <w:r>
        <w:rPr>
          <w:rFonts w:eastAsiaTheme="majorEastAsia"/>
          <w:b/>
        </w:rPr>
        <w:t xml:space="preserve"> update §§ 3 and 13 of the Cross-Country Traffic Act</w:t>
      </w:r>
    </w:p>
    <w:p w14:paraId="5129399D" w14:textId="77777777" w:rsidR="00CA190A" w:rsidRPr="000644E7" w:rsidRDefault="00CA190A" w:rsidP="00CA190A">
      <w:pPr>
        <w:jc w:val="both"/>
      </w:pPr>
    </w:p>
    <w:p w14:paraId="3594138D" w14:textId="77777777" w:rsidR="00CA190A" w:rsidRPr="000644E7" w:rsidRDefault="00CA190A" w:rsidP="00CA190A">
      <w:pPr>
        <w:jc w:val="both"/>
      </w:pPr>
      <w:r>
        <w:t>In accordance with the decision of Parliament,</w:t>
      </w:r>
    </w:p>
    <w:p w14:paraId="0CBEE80F" w14:textId="77777777" w:rsidR="00CA190A" w:rsidRPr="000644E7" w:rsidRDefault="00CA190A" w:rsidP="00CA190A">
      <w:pPr>
        <w:jc w:val="both"/>
      </w:pPr>
    </w:p>
    <w:p w14:paraId="12D94724" w14:textId="77777777" w:rsidR="00CA190A" w:rsidRPr="000644E7" w:rsidRDefault="00CA190A" w:rsidP="00CA190A">
      <w:pPr>
        <w:jc w:val="both"/>
      </w:pPr>
      <w:r>
        <w:rPr>
          <w:i/>
        </w:rPr>
        <w:t xml:space="preserve"> </w:t>
      </w:r>
      <w:r>
        <w:t>§ 3(1</w:t>
      </w:r>
      <w:proofErr w:type="gramStart"/>
      <w:r>
        <w:t>)(</w:t>
      </w:r>
      <w:proofErr w:type="gramEnd"/>
      <w:r>
        <w:t xml:space="preserve">1) and § 13(1) of the Cross-Country Traffic Act (1710/1995), as they partially appear in § 13 of Act 572/2014, will be </w:t>
      </w:r>
      <w:r>
        <w:rPr>
          <w:i/>
        </w:rPr>
        <w:t>amended</w:t>
      </w:r>
      <w:r>
        <w:t xml:space="preserve"> as follows:</w:t>
      </w:r>
    </w:p>
    <w:p w14:paraId="348AF2B1" w14:textId="77777777" w:rsidR="00CA190A" w:rsidRPr="000644E7" w:rsidRDefault="00CA190A" w:rsidP="00CA190A">
      <w:pPr>
        <w:jc w:val="both"/>
      </w:pPr>
    </w:p>
    <w:p w14:paraId="31629B48" w14:textId="77777777" w:rsidR="005409DD" w:rsidRPr="000644E7" w:rsidRDefault="005409DD" w:rsidP="005409DD">
      <w:pPr>
        <w:jc w:val="center"/>
      </w:pPr>
      <w:r>
        <w:t>§ 3</w:t>
      </w:r>
    </w:p>
    <w:p w14:paraId="2EEBE655" w14:textId="77777777" w:rsidR="005409DD" w:rsidRPr="000644E7" w:rsidRDefault="005409DD" w:rsidP="005409DD">
      <w:pPr>
        <w:jc w:val="center"/>
      </w:pPr>
    </w:p>
    <w:p w14:paraId="326A2543" w14:textId="3630727A" w:rsidR="008A44D3" w:rsidRPr="000644E7" w:rsidRDefault="005409DD" w:rsidP="008A44D3">
      <w:pPr>
        <w:jc w:val="center"/>
        <w:rPr>
          <w:i/>
        </w:rPr>
      </w:pPr>
      <w:r>
        <w:rPr>
          <w:i/>
        </w:rPr>
        <w:t>Definitions</w:t>
      </w:r>
    </w:p>
    <w:p w14:paraId="5A41B291" w14:textId="31C1CBE2" w:rsidR="00CA190A" w:rsidRPr="000644E7" w:rsidRDefault="008A44D3" w:rsidP="00CA190A">
      <w:pPr>
        <w:jc w:val="both"/>
      </w:pPr>
      <w:r>
        <w:t>For the purposes of this Act:</w:t>
      </w:r>
    </w:p>
    <w:p w14:paraId="256C4051" w14:textId="57DA5316" w:rsidR="005409DD" w:rsidRPr="000644E7" w:rsidRDefault="00B20739" w:rsidP="00B20739">
      <w:pPr>
        <w:pStyle w:val="ListParagraph"/>
        <w:numPr>
          <w:ilvl w:val="0"/>
          <w:numId w:val="34"/>
        </w:numPr>
        <w:jc w:val="both"/>
      </w:pPr>
      <w:r>
        <w:t>a motor vehicle shall refer to a vehicle referred to in § 3(1)(2) of the Vehicles Act (1090/2002); and</w:t>
      </w:r>
    </w:p>
    <w:p w14:paraId="42BD77C9" w14:textId="0CE30BA5" w:rsidR="00B20739" w:rsidRPr="000644E7" w:rsidRDefault="00B20739" w:rsidP="00B20739">
      <w:pPr>
        <w:ind w:left="360"/>
        <w:jc w:val="both"/>
      </w:pPr>
      <w:r>
        <w:t>— — — — — — — — — — — — — — — — — — — — — — — — — — — — — — — —</w:t>
      </w:r>
    </w:p>
    <w:p w14:paraId="310F03E4" w14:textId="77777777" w:rsidR="005409DD" w:rsidRPr="000644E7" w:rsidRDefault="005409DD" w:rsidP="00CA190A">
      <w:pPr>
        <w:jc w:val="both"/>
      </w:pPr>
    </w:p>
    <w:p w14:paraId="2815190C" w14:textId="77777777" w:rsidR="005409DD" w:rsidRPr="000644E7" w:rsidRDefault="005409DD" w:rsidP="005409DD">
      <w:pPr>
        <w:jc w:val="center"/>
      </w:pPr>
      <w:r>
        <w:t>§ 13</w:t>
      </w:r>
    </w:p>
    <w:p w14:paraId="4C6EA552" w14:textId="77777777" w:rsidR="005409DD" w:rsidRPr="000644E7" w:rsidRDefault="005409DD" w:rsidP="005409DD">
      <w:pPr>
        <w:jc w:val="center"/>
      </w:pPr>
    </w:p>
    <w:p w14:paraId="4BC90AF6" w14:textId="77777777" w:rsidR="005409DD" w:rsidRPr="000644E7" w:rsidRDefault="005409DD" w:rsidP="005409DD">
      <w:pPr>
        <w:jc w:val="center"/>
        <w:rPr>
          <w:i/>
        </w:rPr>
      </w:pPr>
      <w:r>
        <w:rPr>
          <w:i/>
        </w:rPr>
        <w:t>Snowmobile route</w:t>
      </w:r>
    </w:p>
    <w:p w14:paraId="7AB666D7" w14:textId="77777777" w:rsidR="005409DD" w:rsidRPr="000644E7" w:rsidRDefault="005409DD" w:rsidP="00CA190A">
      <w:pPr>
        <w:jc w:val="both"/>
      </w:pPr>
    </w:p>
    <w:p w14:paraId="0C5E668B" w14:textId="3E3D17BD" w:rsidR="007237B5" w:rsidRPr="000644E7" w:rsidRDefault="002B6735" w:rsidP="00B738DF">
      <w:pPr>
        <w:jc w:val="both"/>
      </w:pPr>
      <w:r>
        <w:t xml:space="preserve"> As provided for in this act, a general right to drive snowmobiles off-road may be established as provided for in the act by indicating a separate route (snowmobile route) when there is snow cover. Heavy snowmobiles referred to in § 16(2) of the Vehicles Act (1090/2002) may only be driven on snowmobile routes suitable for this purpose. An assessment of the suitability of a snowmobile route for heavy snowmobile traffic shall be performed by a route operator referred to in § 14. The right to drive heavy snowmobiles on snowmobile routes is indicated by means of an additional sign attached to the snowmobile route traffic sign.</w:t>
      </w:r>
    </w:p>
    <w:p w14:paraId="1C909321" w14:textId="77777777" w:rsidR="007237B5" w:rsidRPr="000644E7" w:rsidRDefault="007237B5" w:rsidP="00CA190A">
      <w:pPr>
        <w:jc w:val="both"/>
      </w:pPr>
    </w:p>
    <w:p w14:paraId="7169080A" w14:textId="3F38FFBF" w:rsidR="002B6735" w:rsidRPr="000644E7" w:rsidRDefault="009631F8" w:rsidP="00CA190A">
      <w:pPr>
        <w:jc w:val="both"/>
      </w:pPr>
      <w:r>
        <w:t xml:space="preserve">This act shall enter into force on [day] [month] </w:t>
      </w:r>
      <w:proofErr w:type="gramStart"/>
      <w:r>
        <w:t>20 .</w:t>
      </w:r>
      <w:proofErr w:type="gramEnd"/>
    </w:p>
    <w:p w14:paraId="08B82B4A" w14:textId="77777777" w:rsidR="005C6F40" w:rsidRPr="000644E7" w:rsidRDefault="005C6F40" w:rsidP="00CA190A">
      <w:pPr>
        <w:jc w:val="both"/>
      </w:pPr>
    </w:p>
    <w:p w14:paraId="65666A88" w14:textId="77777777" w:rsidR="00CA190A" w:rsidRPr="000644E7" w:rsidRDefault="00CA190A" w:rsidP="00CA190A">
      <w:pPr>
        <w:jc w:val="center"/>
      </w:pPr>
      <w:r>
        <w:t>—————</w:t>
      </w:r>
    </w:p>
    <w:p w14:paraId="3678D5D5" w14:textId="77777777" w:rsidR="00CA190A" w:rsidRPr="000644E7" w:rsidRDefault="00CA190A" w:rsidP="00F801C5">
      <w:pPr>
        <w:pageBreakBefore/>
        <w:jc w:val="both"/>
      </w:pPr>
      <w:r>
        <w:lastRenderedPageBreak/>
        <w:t>4.</w:t>
      </w:r>
    </w:p>
    <w:p w14:paraId="54B023F8" w14:textId="77777777" w:rsidR="00CA190A" w:rsidRPr="000644E7" w:rsidRDefault="00CA190A" w:rsidP="00CA190A">
      <w:pPr>
        <w:keepNext/>
        <w:keepLines/>
        <w:spacing w:before="200"/>
        <w:jc w:val="both"/>
        <w:outlineLvl w:val="1"/>
        <w:rPr>
          <w:rFonts w:eastAsiaTheme="majorEastAsia"/>
          <w:bCs/>
        </w:rPr>
      </w:pPr>
    </w:p>
    <w:p w14:paraId="0460C7E6" w14:textId="48C48207" w:rsidR="00A62669" w:rsidRPr="000644E7" w:rsidRDefault="00CA190A" w:rsidP="00A62669">
      <w:pPr>
        <w:keepNext/>
        <w:keepLines/>
        <w:spacing w:before="200"/>
        <w:jc w:val="center"/>
        <w:outlineLvl w:val="1"/>
        <w:rPr>
          <w:rFonts w:eastAsiaTheme="majorEastAsia"/>
          <w:b/>
          <w:bCs/>
          <w:sz w:val="30"/>
          <w:szCs w:val="30"/>
        </w:rPr>
      </w:pPr>
      <w:r>
        <w:rPr>
          <w:rFonts w:eastAsiaTheme="majorEastAsia"/>
          <w:b/>
          <w:sz w:val="30"/>
        </w:rPr>
        <w:t>Act</w:t>
      </w:r>
    </w:p>
    <w:p w14:paraId="0FE17E20" w14:textId="345BE9C2" w:rsidR="00CA190A" w:rsidRPr="000644E7" w:rsidRDefault="00CA190A" w:rsidP="00A62669">
      <w:pPr>
        <w:keepNext/>
        <w:keepLines/>
        <w:spacing w:before="200"/>
        <w:jc w:val="center"/>
        <w:outlineLvl w:val="1"/>
        <w:rPr>
          <w:rFonts w:eastAsiaTheme="majorEastAsia"/>
          <w:b/>
          <w:bCs/>
        </w:rPr>
      </w:pPr>
      <w:proofErr w:type="gramStart"/>
      <w:r>
        <w:rPr>
          <w:rFonts w:eastAsiaTheme="majorEastAsia"/>
          <w:b/>
        </w:rPr>
        <w:t>to</w:t>
      </w:r>
      <w:proofErr w:type="gramEnd"/>
      <w:r>
        <w:rPr>
          <w:rFonts w:eastAsiaTheme="majorEastAsia"/>
          <w:b/>
        </w:rPr>
        <w:t xml:space="preserve"> update §§ 89 and 91 of the Road Traffic Law</w:t>
      </w:r>
    </w:p>
    <w:p w14:paraId="58B0549C" w14:textId="77777777" w:rsidR="00CA190A" w:rsidRPr="000644E7" w:rsidRDefault="00CA190A" w:rsidP="00CA190A">
      <w:pPr>
        <w:jc w:val="both"/>
      </w:pPr>
    </w:p>
    <w:p w14:paraId="7FAACD58" w14:textId="77777777" w:rsidR="00CA190A" w:rsidRPr="000644E7" w:rsidRDefault="00CA190A" w:rsidP="00CA190A">
      <w:pPr>
        <w:jc w:val="both"/>
      </w:pPr>
      <w:r>
        <w:t>In accordance with the decision of Parliament,</w:t>
      </w:r>
    </w:p>
    <w:p w14:paraId="56949FA7" w14:textId="77777777" w:rsidR="00CA190A" w:rsidRPr="000644E7" w:rsidRDefault="00CA190A" w:rsidP="00CA190A">
      <w:pPr>
        <w:jc w:val="both"/>
      </w:pPr>
    </w:p>
    <w:p w14:paraId="1EBDBF15" w14:textId="7EB37F35" w:rsidR="00CA190A" w:rsidRPr="000644E7" w:rsidRDefault="00CA190A" w:rsidP="00CA190A">
      <w:pPr>
        <w:jc w:val="both"/>
      </w:pPr>
      <w:r>
        <w:rPr>
          <w:i/>
        </w:rPr>
        <w:t xml:space="preserve"> </w:t>
      </w:r>
      <w:r>
        <w:t>§ 89(1</w:t>
      </w:r>
      <w:proofErr w:type="gramStart"/>
      <w:r>
        <w:t>)(</w:t>
      </w:r>
      <w:proofErr w:type="gramEnd"/>
      <w:r>
        <w:t xml:space="preserve">4) and § 91 of the Road Traffic Act (267/1981) will be </w:t>
      </w:r>
      <w:r>
        <w:rPr>
          <w:i/>
        </w:rPr>
        <w:t>amended</w:t>
      </w:r>
      <w:r>
        <w:t xml:space="preserve"> as follows:</w:t>
      </w:r>
    </w:p>
    <w:p w14:paraId="07A71FB6" w14:textId="77777777" w:rsidR="00CA190A" w:rsidRPr="000644E7" w:rsidRDefault="00CA190A" w:rsidP="00CA190A">
      <w:pPr>
        <w:jc w:val="both"/>
      </w:pPr>
    </w:p>
    <w:p w14:paraId="317847D5" w14:textId="5DEC77AB" w:rsidR="00CA190A" w:rsidRPr="000644E7" w:rsidRDefault="004D2A2D" w:rsidP="00CA190A">
      <w:pPr>
        <w:jc w:val="center"/>
      </w:pPr>
      <w:r>
        <w:t>§ 89</w:t>
      </w:r>
    </w:p>
    <w:p w14:paraId="6E68917D" w14:textId="77777777" w:rsidR="00CA190A" w:rsidRPr="000644E7" w:rsidRDefault="00CA190A" w:rsidP="00CA190A">
      <w:pPr>
        <w:jc w:val="center"/>
      </w:pPr>
    </w:p>
    <w:p w14:paraId="3CA263D1" w14:textId="159F0DA5" w:rsidR="00CA190A" w:rsidRPr="000644E7" w:rsidRDefault="004D2A2D" w:rsidP="00CA190A">
      <w:pPr>
        <w:jc w:val="center"/>
        <w:rPr>
          <w:i/>
        </w:rPr>
      </w:pPr>
      <w:r>
        <w:rPr>
          <w:i/>
        </w:rPr>
        <w:t>Use of crash helmets</w:t>
      </w:r>
    </w:p>
    <w:p w14:paraId="527FCAA8" w14:textId="3BDAA1D4" w:rsidR="004D2A2D" w:rsidRPr="000644E7" w:rsidRDefault="004D2A2D" w:rsidP="00B20739">
      <w:pPr>
        <w:rPr>
          <w:i/>
        </w:rPr>
      </w:pPr>
    </w:p>
    <w:p w14:paraId="371ADD6D" w14:textId="65C1E305" w:rsidR="00556A0F" w:rsidRPr="000644E7" w:rsidRDefault="00556A0F" w:rsidP="00556A0F">
      <w:pPr>
        <w:jc w:val="both"/>
      </w:pPr>
      <w:r>
        <w:t>The driver and the passenger must wear a type-approved crash helmet unless their illness or injury or another particular reason prevents them from doing so, while driving:</w:t>
      </w:r>
    </w:p>
    <w:p w14:paraId="1CAD7BBC" w14:textId="35BD349D" w:rsidR="00556A0F" w:rsidRPr="000644E7" w:rsidRDefault="00556A0F" w:rsidP="00556A0F">
      <w:pPr>
        <w:jc w:val="both"/>
      </w:pPr>
      <w:r>
        <w:t>— — — — — — — — — — — — — — — — — — — — — — — — — — — — — — — —</w:t>
      </w:r>
    </w:p>
    <w:p w14:paraId="4CBF236C" w14:textId="5F9E8839" w:rsidR="00556A0F" w:rsidRPr="000644E7" w:rsidRDefault="00556A0F" w:rsidP="00556A0F">
      <w:pPr>
        <w:jc w:val="both"/>
      </w:pPr>
      <w:r>
        <w:t xml:space="preserve">4) </w:t>
      </w:r>
      <w:proofErr w:type="gramStart"/>
      <w:r>
        <w:t>snowmobiles</w:t>
      </w:r>
      <w:proofErr w:type="gramEnd"/>
      <w:r>
        <w:t xml:space="preserve"> and heavy snowmobiles;</w:t>
      </w:r>
    </w:p>
    <w:p w14:paraId="1A599F1C" w14:textId="36983E5B" w:rsidR="00556A0F" w:rsidRPr="000644E7" w:rsidRDefault="00CA190A" w:rsidP="00BC6991">
      <w:pPr>
        <w:jc w:val="both"/>
      </w:pPr>
      <w:r>
        <w:t>— — — — — — — — — — — — — — — — — — — — — — — — — — — — — — — —</w:t>
      </w:r>
    </w:p>
    <w:p w14:paraId="0AB670AF" w14:textId="75FC8C3E" w:rsidR="00B20739" w:rsidRPr="000644E7" w:rsidRDefault="00B20739" w:rsidP="00BC6991">
      <w:pPr>
        <w:jc w:val="both"/>
      </w:pPr>
    </w:p>
    <w:p w14:paraId="39B4A873" w14:textId="17ECE882" w:rsidR="003174F0" w:rsidRPr="000644E7" w:rsidRDefault="003174F0" w:rsidP="003174F0">
      <w:pPr>
        <w:jc w:val="center"/>
      </w:pPr>
      <w:r>
        <w:t>§ 91</w:t>
      </w:r>
    </w:p>
    <w:p w14:paraId="62AF2003" w14:textId="77777777" w:rsidR="003174F0" w:rsidRPr="000644E7" w:rsidRDefault="003174F0" w:rsidP="003174F0">
      <w:pPr>
        <w:jc w:val="center"/>
      </w:pPr>
    </w:p>
    <w:p w14:paraId="749D2526" w14:textId="750D01F7" w:rsidR="003174F0" w:rsidRPr="000644E7" w:rsidRDefault="003174F0" w:rsidP="003174F0">
      <w:pPr>
        <w:jc w:val="center"/>
        <w:rPr>
          <w:i/>
        </w:rPr>
      </w:pPr>
      <w:r>
        <w:rPr>
          <w:i/>
        </w:rPr>
        <w:t>Use of off-road vehicles</w:t>
      </w:r>
    </w:p>
    <w:p w14:paraId="277851DC" w14:textId="2C59F9D0" w:rsidR="00D4663E" w:rsidRPr="000644E7" w:rsidRDefault="00D4663E" w:rsidP="00BC6991">
      <w:pPr>
        <w:jc w:val="both"/>
      </w:pPr>
    </w:p>
    <w:p w14:paraId="56B3F10C" w14:textId="0FBC8213" w:rsidR="00556A0F" w:rsidRPr="000644E7" w:rsidRDefault="00A01232" w:rsidP="00BC6991">
      <w:pPr>
        <w:jc w:val="both"/>
      </w:pPr>
      <w:r>
        <w:t>Off-road vehicles may not be used on the road. The Cross-Country Traffic Act (1710/1995) provides for the use of snowmobiles and heavy snowmobiles on snowmobile routes. A government decree may provide for the minor use of motor sleds and other off-road vehicles fitted with wheels in areas other than snowmobile routes.</w:t>
      </w:r>
    </w:p>
    <w:p w14:paraId="295037B6" w14:textId="77777777" w:rsidR="00CA190A" w:rsidRPr="000644E7" w:rsidRDefault="00CA190A" w:rsidP="00CA190A">
      <w:pPr>
        <w:jc w:val="both"/>
      </w:pPr>
    </w:p>
    <w:p w14:paraId="057608AD" w14:textId="77777777" w:rsidR="00CA190A" w:rsidRPr="000644E7" w:rsidRDefault="00CA190A" w:rsidP="00CA190A">
      <w:pPr>
        <w:jc w:val="center"/>
      </w:pPr>
      <w:r>
        <w:t>———</w:t>
      </w:r>
    </w:p>
    <w:p w14:paraId="1C379A3C" w14:textId="099D024D" w:rsidR="00CA190A" w:rsidRPr="000644E7" w:rsidRDefault="00CA190A" w:rsidP="00CA190A">
      <w:pPr>
        <w:jc w:val="both"/>
      </w:pPr>
      <w:r>
        <w:t xml:space="preserve">This act shall enter into force on [day] [month] </w:t>
      </w:r>
      <w:proofErr w:type="gramStart"/>
      <w:r>
        <w:t>20 .</w:t>
      </w:r>
      <w:proofErr w:type="gramEnd"/>
    </w:p>
    <w:p w14:paraId="1C24AAEB" w14:textId="77777777" w:rsidR="00CA190A" w:rsidRPr="000644E7" w:rsidRDefault="00CA190A" w:rsidP="00CA190A">
      <w:pPr>
        <w:jc w:val="both"/>
      </w:pPr>
    </w:p>
    <w:p w14:paraId="45BDB8E9" w14:textId="77777777" w:rsidR="00CA190A" w:rsidRPr="000644E7" w:rsidRDefault="00CA190A" w:rsidP="00CA190A">
      <w:pPr>
        <w:jc w:val="center"/>
      </w:pPr>
      <w:r>
        <w:t>—————</w:t>
      </w:r>
    </w:p>
    <w:p w14:paraId="6B812D44" w14:textId="61C8AC6F" w:rsidR="00E040E2" w:rsidRPr="000644E7" w:rsidRDefault="00E040E2" w:rsidP="00F801C5">
      <w:pPr>
        <w:pStyle w:val="Heading1"/>
        <w:pageBreakBefore/>
        <w:jc w:val="right"/>
        <w:rPr>
          <w:rFonts w:ascii="Times New Roman" w:hAnsi="Times New Roman" w:cs="Times New Roman"/>
          <w:b w:val="0"/>
          <w:i/>
          <w:color w:val="auto"/>
          <w:sz w:val="24"/>
          <w:szCs w:val="24"/>
        </w:rPr>
      </w:pPr>
      <w:bookmarkStart w:id="6" w:name="_Toc499802683"/>
      <w:r>
        <w:rPr>
          <w:rFonts w:ascii="Times New Roman" w:hAnsi="Times New Roman"/>
          <w:b w:val="0"/>
          <w:i/>
          <w:color w:val="auto"/>
          <w:sz w:val="24"/>
        </w:rPr>
        <w:lastRenderedPageBreak/>
        <w:t>Annex</w:t>
      </w:r>
      <w:bookmarkStart w:id="7" w:name="_Toc499802684"/>
      <w:bookmarkEnd w:id="6"/>
      <w:r>
        <w:rPr>
          <w:rFonts w:ascii="Times New Roman" w:hAnsi="Times New Roman" w:cs="Times New Roman"/>
          <w:b w:val="0"/>
          <w:i/>
          <w:color w:val="auto"/>
          <w:sz w:val="24"/>
          <w:szCs w:val="24"/>
        </w:rPr>
        <w:br/>
      </w:r>
      <w:r>
        <w:rPr>
          <w:rFonts w:ascii="Times New Roman" w:hAnsi="Times New Roman"/>
          <w:b w:val="0"/>
          <w:i/>
          <w:color w:val="auto"/>
          <w:sz w:val="24"/>
        </w:rPr>
        <w:t>Parallel texts</w:t>
      </w:r>
      <w:bookmarkEnd w:id="7"/>
    </w:p>
    <w:p w14:paraId="55B269D6" w14:textId="77777777" w:rsidR="00095F32" w:rsidRPr="000644E7" w:rsidRDefault="00095F32" w:rsidP="00353EDC">
      <w:pPr>
        <w:jc w:val="both"/>
      </w:pPr>
    </w:p>
    <w:p w14:paraId="38931261" w14:textId="676E0442" w:rsidR="00A62669" w:rsidRPr="000644E7" w:rsidRDefault="00A62669" w:rsidP="00A62669">
      <w:pPr>
        <w:pStyle w:val="Heading2"/>
        <w:rPr>
          <w:rFonts w:ascii="Times New Roman" w:hAnsi="Times New Roman" w:cs="Times New Roman"/>
          <w:b w:val="0"/>
          <w:color w:val="auto"/>
          <w:sz w:val="24"/>
          <w:szCs w:val="24"/>
        </w:rPr>
      </w:pPr>
      <w:bookmarkStart w:id="8" w:name="_Toc499802685"/>
      <w:r>
        <w:rPr>
          <w:rFonts w:ascii="Times New Roman" w:hAnsi="Times New Roman"/>
          <w:b w:val="0"/>
          <w:color w:val="auto"/>
          <w:sz w:val="24"/>
        </w:rPr>
        <w:t>1.</w:t>
      </w:r>
    </w:p>
    <w:p w14:paraId="7D34F2B2" w14:textId="77777777" w:rsidR="00A62669" w:rsidRPr="000644E7" w:rsidRDefault="00095F32" w:rsidP="00A62669">
      <w:pPr>
        <w:pStyle w:val="Heading2"/>
        <w:jc w:val="center"/>
        <w:rPr>
          <w:rFonts w:ascii="Times New Roman" w:hAnsi="Times New Roman" w:cs="Times New Roman"/>
          <w:color w:val="auto"/>
          <w:sz w:val="30"/>
          <w:szCs w:val="30"/>
        </w:rPr>
      </w:pPr>
      <w:r>
        <w:rPr>
          <w:rFonts w:ascii="Times New Roman" w:hAnsi="Times New Roman"/>
          <w:color w:val="auto"/>
          <w:sz w:val="30"/>
        </w:rPr>
        <w:t>Act</w:t>
      </w:r>
    </w:p>
    <w:p w14:paraId="734F803C" w14:textId="5CD8BBB0" w:rsidR="00095F32" w:rsidRPr="000644E7" w:rsidRDefault="00095F32" w:rsidP="00A62669">
      <w:pPr>
        <w:pStyle w:val="Heading2"/>
        <w:jc w:val="center"/>
        <w:rPr>
          <w:rFonts w:ascii="Times New Roman" w:hAnsi="Times New Roman" w:cs="Times New Roman"/>
          <w:color w:val="auto"/>
          <w:sz w:val="24"/>
          <w:szCs w:val="24"/>
        </w:rPr>
      </w:pPr>
      <w:proofErr w:type="gramStart"/>
      <w:r>
        <w:rPr>
          <w:rFonts w:ascii="Times New Roman" w:hAnsi="Times New Roman"/>
          <w:color w:val="auto"/>
          <w:sz w:val="24"/>
        </w:rPr>
        <w:t>to</w:t>
      </w:r>
      <w:proofErr w:type="gramEnd"/>
      <w:r>
        <w:rPr>
          <w:rFonts w:ascii="Times New Roman" w:hAnsi="Times New Roman"/>
          <w:color w:val="auto"/>
          <w:sz w:val="24"/>
        </w:rPr>
        <w:t xml:space="preserve"> update §§ 16 and 64 </w:t>
      </w:r>
      <w:proofErr w:type="spellStart"/>
      <w:r>
        <w:rPr>
          <w:rFonts w:ascii="Times New Roman" w:hAnsi="Times New Roman"/>
          <w:color w:val="auto"/>
          <w:sz w:val="24"/>
        </w:rPr>
        <w:t>a</w:t>
      </w:r>
      <w:proofErr w:type="spellEnd"/>
      <w:r>
        <w:rPr>
          <w:rFonts w:ascii="Times New Roman" w:hAnsi="Times New Roman"/>
          <w:color w:val="auto"/>
          <w:sz w:val="24"/>
        </w:rPr>
        <w:t xml:space="preserve"> of the Vehicles Act</w:t>
      </w:r>
      <w:bookmarkEnd w:id="8"/>
    </w:p>
    <w:p w14:paraId="4BF77B74" w14:textId="77777777" w:rsidR="00E040E2" w:rsidRPr="000644E7" w:rsidRDefault="00E040E2" w:rsidP="00353EDC">
      <w:pPr>
        <w:jc w:val="both"/>
      </w:pPr>
    </w:p>
    <w:p w14:paraId="7047DC24" w14:textId="77777777" w:rsidR="00E040E2" w:rsidRPr="000644E7" w:rsidRDefault="00E040E2" w:rsidP="00353EDC">
      <w:pPr>
        <w:jc w:val="both"/>
      </w:pPr>
      <w:r>
        <w:t>In accordance with the decision of Parliament,</w:t>
      </w:r>
    </w:p>
    <w:p w14:paraId="0FD54A77" w14:textId="77777777" w:rsidR="00E040E2" w:rsidRPr="000644E7" w:rsidRDefault="00E040E2" w:rsidP="00353EDC">
      <w:pPr>
        <w:jc w:val="both"/>
      </w:pPr>
    </w:p>
    <w:p w14:paraId="22E984C0" w14:textId="395E711B" w:rsidR="00034B5D" w:rsidRPr="000644E7" w:rsidRDefault="00034B5D" w:rsidP="00034B5D">
      <w:pPr>
        <w:jc w:val="both"/>
      </w:pPr>
      <w:r>
        <w:t>§ 16(2) and § 64 </w:t>
      </w:r>
      <w:proofErr w:type="gramStart"/>
      <w:r>
        <w:t>a(</w:t>
      </w:r>
      <w:proofErr w:type="gramEnd"/>
      <w:r>
        <w:t xml:space="preserve">1) of the Vehicles Act (1090/2002), as they appear in § 64 a(1) in Act (1609/2015), will be </w:t>
      </w:r>
      <w:r>
        <w:rPr>
          <w:i/>
        </w:rPr>
        <w:t>amended</w:t>
      </w:r>
      <w:r>
        <w:t xml:space="preserve"> as follows:</w:t>
      </w:r>
    </w:p>
    <w:p w14:paraId="7F0F8F8D" w14:textId="77777777" w:rsidR="00E040E2" w:rsidRPr="000644E7" w:rsidRDefault="00E040E2" w:rsidP="00353EDC">
      <w:pPr>
        <w:jc w:val="both"/>
      </w:pPr>
    </w:p>
    <w:tbl>
      <w:tblPr>
        <w:tblW w:w="0" w:type="auto"/>
        <w:tblLayout w:type="fixed"/>
        <w:tblLook w:val="05E0" w:firstRow="1" w:lastRow="1" w:firstColumn="1" w:lastColumn="1" w:noHBand="0" w:noVBand="1"/>
      </w:tblPr>
      <w:tblGrid>
        <w:gridCol w:w="4243"/>
        <w:gridCol w:w="4243"/>
      </w:tblGrid>
      <w:tr w:rsidR="000644E7" w:rsidRPr="000644E7" w14:paraId="63BA2A38" w14:textId="77777777" w:rsidTr="00C77125">
        <w:tc>
          <w:tcPr>
            <w:tcW w:w="4243" w:type="dxa"/>
            <w:shd w:val="clear" w:color="auto" w:fill="auto"/>
          </w:tcPr>
          <w:p w14:paraId="130313E7" w14:textId="77777777" w:rsidR="00C56C1F" w:rsidRPr="000644E7" w:rsidRDefault="00C56C1F" w:rsidP="00C56C1F">
            <w:pPr>
              <w:spacing w:line="220" w:lineRule="exact"/>
              <w:rPr>
                <w:i/>
              </w:rPr>
            </w:pPr>
            <w:r>
              <w:rPr>
                <w:i/>
              </w:rPr>
              <w:t>Existing act</w:t>
            </w:r>
          </w:p>
        </w:tc>
        <w:tc>
          <w:tcPr>
            <w:tcW w:w="4243" w:type="dxa"/>
            <w:shd w:val="clear" w:color="auto" w:fill="auto"/>
          </w:tcPr>
          <w:p w14:paraId="781F4C2C" w14:textId="77777777" w:rsidR="00C56C1F" w:rsidRPr="000644E7" w:rsidRDefault="00C56C1F" w:rsidP="00C56C1F">
            <w:pPr>
              <w:spacing w:line="220" w:lineRule="exact"/>
              <w:rPr>
                <w:i/>
              </w:rPr>
            </w:pPr>
            <w:r>
              <w:rPr>
                <w:i/>
              </w:rPr>
              <w:t>Proposal</w:t>
            </w:r>
          </w:p>
        </w:tc>
      </w:tr>
    </w:tbl>
    <w:p w14:paraId="30CFB2D9" w14:textId="77777777" w:rsidR="00C56C1F" w:rsidRPr="000644E7" w:rsidRDefault="00C56C1F">
      <w:pPr>
        <w:spacing w:after="200" w:line="276" w:lineRule="auto"/>
      </w:pPr>
    </w:p>
    <w:tbl>
      <w:tblPr>
        <w:tblW w:w="8486" w:type="dxa"/>
        <w:tblLayout w:type="fixed"/>
        <w:tblLook w:val="05E0" w:firstRow="1" w:lastRow="1" w:firstColumn="1" w:lastColumn="1" w:noHBand="0" w:noVBand="1"/>
      </w:tblPr>
      <w:tblGrid>
        <w:gridCol w:w="4243"/>
        <w:gridCol w:w="4243"/>
      </w:tblGrid>
      <w:tr w:rsidR="005C6F40" w:rsidRPr="000644E7" w14:paraId="0702F43B" w14:textId="77777777" w:rsidTr="005C6F40">
        <w:tc>
          <w:tcPr>
            <w:tcW w:w="4243" w:type="dxa"/>
            <w:shd w:val="clear" w:color="auto" w:fill="auto"/>
          </w:tcPr>
          <w:p w14:paraId="2B0CE981" w14:textId="77777777" w:rsidR="005C6F40" w:rsidRPr="000644E7" w:rsidRDefault="005C6F40" w:rsidP="00AC086A">
            <w:pPr>
              <w:spacing w:line="220" w:lineRule="exact"/>
              <w:jc w:val="center"/>
            </w:pPr>
            <w:r>
              <w:t>§ 16</w:t>
            </w:r>
          </w:p>
          <w:p w14:paraId="2966B5F5" w14:textId="77777777" w:rsidR="005C6F40" w:rsidRPr="000644E7" w:rsidRDefault="005C6F40" w:rsidP="00AC086A">
            <w:pPr>
              <w:spacing w:line="220" w:lineRule="exact"/>
              <w:jc w:val="center"/>
            </w:pPr>
          </w:p>
          <w:p w14:paraId="645F4567" w14:textId="77777777" w:rsidR="005C6F40" w:rsidRPr="000644E7" w:rsidRDefault="005C6F40" w:rsidP="00AC086A">
            <w:pPr>
              <w:spacing w:line="220" w:lineRule="exact"/>
              <w:jc w:val="center"/>
              <w:rPr>
                <w:i/>
              </w:rPr>
            </w:pPr>
            <w:r>
              <w:rPr>
                <w:i/>
              </w:rPr>
              <w:t>Off-road vehicles</w:t>
            </w:r>
          </w:p>
          <w:p w14:paraId="35F6729C" w14:textId="77777777" w:rsidR="005C6F40" w:rsidRPr="000644E7" w:rsidRDefault="005C6F40" w:rsidP="00AC086A">
            <w:pPr>
              <w:spacing w:line="220" w:lineRule="exact"/>
            </w:pPr>
          </w:p>
          <w:p w14:paraId="4A979D9E" w14:textId="77777777" w:rsidR="005C6F40" w:rsidRPr="000644E7" w:rsidRDefault="005C6F40" w:rsidP="00AC086A">
            <w:pPr>
              <w:spacing w:line="220" w:lineRule="exact"/>
            </w:pPr>
            <w:r>
              <w:rPr>
                <w:sz w:val="22"/>
              </w:rPr>
              <w:t>— — — — — — — — — — — — — —</w:t>
            </w:r>
          </w:p>
          <w:p w14:paraId="35869329" w14:textId="6F5C0CA8" w:rsidR="005C6F40" w:rsidRPr="000644E7" w:rsidRDefault="005C6F40" w:rsidP="000644E7">
            <w:pPr>
              <w:spacing w:line="220" w:lineRule="exact"/>
              <w:jc w:val="both"/>
            </w:pPr>
            <w:r>
              <w:rPr>
                <w:i/>
                <w:sz w:val="22"/>
              </w:rPr>
              <w:t>Motor sled</w:t>
            </w:r>
            <w:r>
              <w:t xml:space="preserve"> means an off-road vehicle fitted with runners or tracks. </w:t>
            </w:r>
            <w:r>
              <w:rPr>
                <w:i/>
                <w:sz w:val="22"/>
              </w:rPr>
              <w:t>A snowmobile</w:t>
            </w:r>
            <w:r>
              <w:t xml:space="preserve"> is a motor sled which is fitted with tracks, which has seats for no more than two persons in addition to the driver and whose </w:t>
            </w:r>
            <w:proofErr w:type="spellStart"/>
            <w:r>
              <w:t>unladen</w:t>
            </w:r>
            <w:proofErr w:type="spellEnd"/>
            <w:r>
              <w:t xml:space="preserve"> mass does not exceed 0.5 tonnes.</w:t>
            </w:r>
          </w:p>
          <w:p w14:paraId="5035F781" w14:textId="77777777" w:rsidR="005C6F40" w:rsidRPr="000644E7" w:rsidRDefault="005C6F40" w:rsidP="00AC086A">
            <w:pPr>
              <w:spacing w:line="220" w:lineRule="exact"/>
            </w:pPr>
          </w:p>
        </w:tc>
        <w:tc>
          <w:tcPr>
            <w:tcW w:w="4243" w:type="dxa"/>
          </w:tcPr>
          <w:p w14:paraId="0D9BDE0A" w14:textId="77777777" w:rsidR="005C6F40" w:rsidRPr="000644E7" w:rsidRDefault="005C6F40" w:rsidP="00AC086A">
            <w:pPr>
              <w:spacing w:line="220" w:lineRule="exact"/>
              <w:jc w:val="center"/>
            </w:pPr>
            <w:r>
              <w:t>§ 16</w:t>
            </w:r>
          </w:p>
          <w:p w14:paraId="2FA1E6F9" w14:textId="77777777" w:rsidR="005C6F40" w:rsidRPr="000644E7" w:rsidRDefault="005C6F40" w:rsidP="00AC086A">
            <w:pPr>
              <w:spacing w:line="220" w:lineRule="exact"/>
              <w:jc w:val="center"/>
            </w:pPr>
          </w:p>
          <w:p w14:paraId="7126A0EA" w14:textId="77777777" w:rsidR="005C6F40" w:rsidRPr="000644E7" w:rsidRDefault="005C6F40" w:rsidP="00AC086A">
            <w:pPr>
              <w:spacing w:line="220" w:lineRule="exact"/>
              <w:jc w:val="center"/>
              <w:rPr>
                <w:i/>
              </w:rPr>
            </w:pPr>
            <w:r>
              <w:rPr>
                <w:i/>
              </w:rPr>
              <w:t>Off-road vehicles</w:t>
            </w:r>
          </w:p>
          <w:p w14:paraId="71F835A1" w14:textId="77777777" w:rsidR="005C6F40" w:rsidRPr="000644E7" w:rsidRDefault="005C6F40" w:rsidP="00AC086A">
            <w:pPr>
              <w:spacing w:line="220" w:lineRule="exact"/>
            </w:pPr>
          </w:p>
          <w:p w14:paraId="5A2E4ECF" w14:textId="77777777" w:rsidR="005C6F40" w:rsidRPr="000644E7" w:rsidRDefault="005C6F40" w:rsidP="00AC086A">
            <w:pPr>
              <w:spacing w:line="220" w:lineRule="exact"/>
            </w:pPr>
            <w:r>
              <w:rPr>
                <w:sz w:val="22"/>
              </w:rPr>
              <w:t>— — — — — — — — — — — — — —</w:t>
            </w:r>
          </w:p>
          <w:p w14:paraId="4596DAC7" w14:textId="77777777" w:rsidR="005C6F40" w:rsidRPr="000644E7" w:rsidRDefault="005C6F40" w:rsidP="00AC086A">
            <w:pPr>
              <w:jc w:val="both"/>
              <w:rPr>
                <w:i/>
                <w:sz w:val="22"/>
              </w:rPr>
            </w:pPr>
            <w:r>
              <w:rPr>
                <w:i/>
              </w:rPr>
              <w:t>Motor sled</w:t>
            </w:r>
            <w:r>
              <w:t xml:space="preserve"> means an off-road vehicle fitted with runners or tracks. </w:t>
            </w:r>
            <w:r>
              <w:rPr>
                <w:i/>
              </w:rPr>
              <w:t>A snowmobile</w:t>
            </w:r>
            <w:r>
              <w:t xml:space="preserve"> is a motor sled which is fitted with tracks, which has seats for no more than two persons in addition to the driver and whose </w:t>
            </w:r>
            <w:proofErr w:type="spellStart"/>
            <w:r>
              <w:t>unladen</w:t>
            </w:r>
            <w:proofErr w:type="spellEnd"/>
            <w:r>
              <w:t xml:space="preserve"> mass does not exceed 0.5 tonnes. </w:t>
            </w:r>
            <w:r>
              <w:rPr>
                <w:i/>
                <w:sz w:val="22"/>
              </w:rPr>
              <w:t xml:space="preserve">A heavy snowmobile is a motor sled which is fitted with tracks, which has seats for no more than four persons in addition to the driver and whose </w:t>
            </w:r>
            <w:proofErr w:type="spellStart"/>
            <w:r>
              <w:rPr>
                <w:i/>
                <w:sz w:val="22"/>
              </w:rPr>
              <w:t>unladen</w:t>
            </w:r>
            <w:proofErr w:type="spellEnd"/>
            <w:r>
              <w:rPr>
                <w:i/>
                <w:sz w:val="22"/>
              </w:rPr>
              <w:t xml:space="preserve"> mass is in excess of 0.5 tonnes but not in excess of 0.8 tonnes.</w:t>
            </w:r>
          </w:p>
          <w:p w14:paraId="7B08C625" w14:textId="77777777" w:rsidR="005C6F40" w:rsidRPr="000644E7" w:rsidRDefault="005C6F40" w:rsidP="00AC086A">
            <w:pPr>
              <w:spacing w:line="220" w:lineRule="exact"/>
              <w:jc w:val="center"/>
            </w:pPr>
          </w:p>
        </w:tc>
      </w:tr>
      <w:tr w:rsidR="005C6F40" w:rsidRPr="000644E7" w14:paraId="41E709B5" w14:textId="77777777" w:rsidTr="005C6F40">
        <w:tc>
          <w:tcPr>
            <w:tcW w:w="4243" w:type="dxa"/>
            <w:shd w:val="clear" w:color="auto" w:fill="auto"/>
          </w:tcPr>
          <w:p w14:paraId="17602D6A" w14:textId="77777777" w:rsidR="005C6F40" w:rsidRPr="000644E7" w:rsidRDefault="005C6F40" w:rsidP="00AC086A">
            <w:pPr>
              <w:spacing w:line="220" w:lineRule="exact"/>
              <w:jc w:val="center"/>
            </w:pPr>
          </w:p>
          <w:p w14:paraId="5FBAF4E7" w14:textId="77777777" w:rsidR="005C6F40" w:rsidRPr="000644E7" w:rsidRDefault="005C6F40" w:rsidP="00AC086A">
            <w:pPr>
              <w:spacing w:line="220" w:lineRule="exact"/>
              <w:jc w:val="center"/>
            </w:pPr>
            <w:r>
              <w:t>§ 64 a</w:t>
            </w:r>
          </w:p>
          <w:p w14:paraId="22522101" w14:textId="77777777" w:rsidR="005C6F40" w:rsidRPr="000644E7" w:rsidRDefault="005C6F40" w:rsidP="00AC086A">
            <w:pPr>
              <w:spacing w:line="220" w:lineRule="exact"/>
              <w:jc w:val="center"/>
            </w:pPr>
          </w:p>
          <w:p w14:paraId="43C8EA18" w14:textId="77777777" w:rsidR="005C6F40" w:rsidRPr="000644E7" w:rsidRDefault="005C6F40" w:rsidP="00AC086A">
            <w:pPr>
              <w:spacing w:line="220" w:lineRule="exact"/>
              <w:jc w:val="center"/>
              <w:rPr>
                <w:i/>
              </w:rPr>
            </w:pPr>
            <w:r>
              <w:rPr>
                <w:i/>
              </w:rPr>
              <w:t>Exemptions from registration obligation</w:t>
            </w:r>
          </w:p>
          <w:p w14:paraId="0DC9868B" w14:textId="77777777" w:rsidR="005C6F40" w:rsidRPr="000644E7" w:rsidRDefault="005C6F40" w:rsidP="00AC086A">
            <w:pPr>
              <w:spacing w:line="220" w:lineRule="exact"/>
              <w:jc w:val="center"/>
            </w:pPr>
          </w:p>
          <w:p w14:paraId="073B4496" w14:textId="77777777" w:rsidR="005C6F40" w:rsidRPr="000644E7" w:rsidRDefault="005C6F40" w:rsidP="000644E7">
            <w:pPr>
              <w:spacing w:line="220" w:lineRule="exact"/>
              <w:jc w:val="both"/>
            </w:pPr>
            <w:r>
              <w:t>The registration obligation referred to in the above § 8 and the notification obligation referred to in § 64 do not apply:</w:t>
            </w:r>
          </w:p>
          <w:p w14:paraId="5B946B0E" w14:textId="6F6A83E0" w:rsidR="005C6F40" w:rsidRPr="000644E7" w:rsidRDefault="005C6F40" w:rsidP="000644E7">
            <w:pPr>
              <w:spacing w:line="220" w:lineRule="exact"/>
              <w:jc w:val="both"/>
            </w:pPr>
            <w:r>
              <w:t>1) to off-road vehicles other than snowmobiles;</w:t>
            </w:r>
          </w:p>
          <w:p w14:paraId="67DBE900" w14:textId="10312017" w:rsidR="005C6F40" w:rsidRPr="000644E7" w:rsidRDefault="005C6F40" w:rsidP="00AC086A">
            <w:pPr>
              <w:spacing w:line="220" w:lineRule="exact"/>
              <w:jc w:val="center"/>
            </w:pPr>
          </w:p>
          <w:p w14:paraId="47A8C47B" w14:textId="03B6A4AD" w:rsidR="005C6F40" w:rsidRPr="000644E7" w:rsidRDefault="005C6F40" w:rsidP="00AC086A">
            <w:pPr>
              <w:spacing w:line="220" w:lineRule="exact"/>
              <w:jc w:val="center"/>
            </w:pPr>
          </w:p>
          <w:p w14:paraId="10D83E71" w14:textId="77777777" w:rsidR="005C6F40" w:rsidRPr="000644E7" w:rsidRDefault="005C6F40" w:rsidP="00AC086A">
            <w:pPr>
              <w:spacing w:line="220" w:lineRule="exact"/>
              <w:jc w:val="center"/>
            </w:pPr>
          </w:p>
          <w:p w14:paraId="7A869AEF" w14:textId="02A65257" w:rsidR="005C6F40" w:rsidRPr="000644E7" w:rsidRDefault="005C6F40" w:rsidP="00AC086A">
            <w:pPr>
              <w:spacing w:line="220" w:lineRule="exact"/>
              <w:jc w:val="center"/>
            </w:pPr>
            <w:r>
              <w:t>— — — — — — — — — — — — —</w:t>
            </w:r>
          </w:p>
          <w:p w14:paraId="18F2BF48" w14:textId="77777777" w:rsidR="005C6F40" w:rsidRPr="000644E7" w:rsidRDefault="005C6F40" w:rsidP="00AC086A">
            <w:pPr>
              <w:spacing w:line="220" w:lineRule="exact"/>
              <w:jc w:val="center"/>
            </w:pPr>
          </w:p>
        </w:tc>
        <w:tc>
          <w:tcPr>
            <w:tcW w:w="4243" w:type="dxa"/>
          </w:tcPr>
          <w:p w14:paraId="5571E2DA" w14:textId="77777777" w:rsidR="005C6F40" w:rsidRPr="000644E7" w:rsidRDefault="005C6F40" w:rsidP="00AC086A">
            <w:pPr>
              <w:spacing w:line="220" w:lineRule="exact"/>
              <w:jc w:val="center"/>
            </w:pPr>
          </w:p>
          <w:p w14:paraId="0D18966C" w14:textId="77777777" w:rsidR="005C6F40" w:rsidRPr="000644E7" w:rsidRDefault="005C6F40" w:rsidP="00AC086A">
            <w:pPr>
              <w:spacing w:line="220" w:lineRule="exact"/>
              <w:jc w:val="center"/>
            </w:pPr>
            <w:r>
              <w:t>§ 64 a</w:t>
            </w:r>
          </w:p>
          <w:p w14:paraId="034F5CD1" w14:textId="77777777" w:rsidR="005C6F40" w:rsidRPr="000644E7" w:rsidRDefault="005C6F40" w:rsidP="00AC086A">
            <w:pPr>
              <w:spacing w:line="220" w:lineRule="exact"/>
              <w:jc w:val="center"/>
            </w:pPr>
          </w:p>
          <w:p w14:paraId="16A87E84" w14:textId="77777777" w:rsidR="005C6F40" w:rsidRPr="000644E7" w:rsidRDefault="005C6F40" w:rsidP="00AC086A">
            <w:pPr>
              <w:spacing w:line="220" w:lineRule="exact"/>
              <w:jc w:val="center"/>
              <w:rPr>
                <w:i/>
              </w:rPr>
            </w:pPr>
            <w:r>
              <w:rPr>
                <w:i/>
              </w:rPr>
              <w:t>Exemptions from registration obligation</w:t>
            </w:r>
          </w:p>
          <w:p w14:paraId="590A5775" w14:textId="77777777" w:rsidR="005C6F40" w:rsidRPr="000644E7" w:rsidRDefault="005C6F40" w:rsidP="00AC086A">
            <w:pPr>
              <w:spacing w:line="220" w:lineRule="exact"/>
              <w:jc w:val="center"/>
            </w:pPr>
          </w:p>
          <w:p w14:paraId="7CCA1B9C" w14:textId="77777777" w:rsidR="005C6F40" w:rsidRPr="000644E7" w:rsidRDefault="005C6F40" w:rsidP="000644E7">
            <w:pPr>
              <w:spacing w:line="220" w:lineRule="exact"/>
              <w:jc w:val="both"/>
            </w:pPr>
            <w:r>
              <w:t>The registration obligation referred to in the above § 8 and the notification obligation referred to in § 64 do not apply:</w:t>
            </w:r>
          </w:p>
          <w:p w14:paraId="343D8AF2" w14:textId="3A4937CC" w:rsidR="005C6F40" w:rsidRPr="000644E7" w:rsidRDefault="005C6F40" w:rsidP="000644E7">
            <w:pPr>
              <w:spacing w:line="220" w:lineRule="exact"/>
              <w:jc w:val="both"/>
            </w:pPr>
            <w:r>
              <w:t xml:space="preserve">1) ) to off-road vehicles other than snowmobiles </w:t>
            </w:r>
            <w:r>
              <w:rPr>
                <w:i/>
              </w:rPr>
              <w:t>or heavy snowmobiles used on snowmobile routes</w:t>
            </w:r>
            <w:r>
              <w:t>;</w:t>
            </w:r>
          </w:p>
          <w:p w14:paraId="3808400E" w14:textId="77777777" w:rsidR="005C6F40" w:rsidRPr="000644E7" w:rsidRDefault="005C6F40" w:rsidP="00AC086A">
            <w:pPr>
              <w:spacing w:line="220" w:lineRule="exact"/>
              <w:jc w:val="center"/>
            </w:pPr>
          </w:p>
          <w:p w14:paraId="2F8E2045" w14:textId="41B17878" w:rsidR="005C6F40" w:rsidRPr="000644E7" w:rsidRDefault="005C6F40" w:rsidP="00AC086A">
            <w:pPr>
              <w:spacing w:line="220" w:lineRule="exact"/>
              <w:jc w:val="center"/>
            </w:pPr>
            <w:r>
              <w:t>— — — — — — — — — — — — —</w:t>
            </w:r>
          </w:p>
          <w:p w14:paraId="01364DDD" w14:textId="77777777" w:rsidR="005C6F40" w:rsidRPr="000644E7" w:rsidRDefault="005C6F40" w:rsidP="00AC086A">
            <w:pPr>
              <w:spacing w:line="220" w:lineRule="exact"/>
            </w:pPr>
          </w:p>
        </w:tc>
      </w:tr>
    </w:tbl>
    <w:p w14:paraId="6F3F982A" w14:textId="50677B85" w:rsidR="00A62669" w:rsidRPr="000644E7" w:rsidRDefault="00A62669" w:rsidP="00F801C5">
      <w:pPr>
        <w:pStyle w:val="Heading2"/>
        <w:pageBreakBefore/>
        <w:jc w:val="both"/>
        <w:rPr>
          <w:rFonts w:ascii="Times New Roman" w:hAnsi="Times New Roman" w:cs="Times New Roman"/>
          <w:b w:val="0"/>
          <w:color w:val="auto"/>
          <w:sz w:val="24"/>
          <w:szCs w:val="24"/>
        </w:rPr>
      </w:pPr>
      <w:r>
        <w:rPr>
          <w:rFonts w:ascii="Times New Roman" w:hAnsi="Times New Roman"/>
          <w:b w:val="0"/>
          <w:color w:val="auto"/>
          <w:sz w:val="24"/>
        </w:rPr>
        <w:lastRenderedPageBreak/>
        <w:t>2.</w:t>
      </w:r>
    </w:p>
    <w:p w14:paraId="75BD6C87" w14:textId="2CFA8BB0" w:rsidR="00A62669" w:rsidRPr="000644E7" w:rsidRDefault="00CA190A" w:rsidP="00A62669">
      <w:pPr>
        <w:pStyle w:val="Heading2"/>
        <w:jc w:val="center"/>
        <w:rPr>
          <w:rFonts w:ascii="Times New Roman" w:hAnsi="Times New Roman" w:cs="Times New Roman"/>
          <w:color w:val="auto"/>
          <w:sz w:val="30"/>
          <w:szCs w:val="30"/>
        </w:rPr>
      </w:pPr>
      <w:r>
        <w:rPr>
          <w:rFonts w:ascii="Times New Roman" w:hAnsi="Times New Roman"/>
          <w:color w:val="auto"/>
          <w:sz w:val="30"/>
        </w:rPr>
        <w:t>Act</w:t>
      </w:r>
    </w:p>
    <w:p w14:paraId="7EF97F2F" w14:textId="2F44CFBD" w:rsidR="00CA190A" w:rsidRPr="000644E7" w:rsidRDefault="00CA190A" w:rsidP="00A62669">
      <w:pPr>
        <w:pStyle w:val="Heading2"/>
        <w:jc w:val="center"/>
        <w:rPr>
          <w:rFonts w:ascii="Times New Roman" w:hAnsi="Times New Roman" w:cs="Times New Roman"/>
          <w:color w:val="auto"/>
          <w:sz w:val="24"/>
          <w:szCs w:val="24"/>
        </w:rPr>
      </w:pPr>
      <w:proofErr w:type="gramStart"/>
      <w:r>
        <w:rPr>
          <w:rFonts w:ascii="Times New Roman" w:hAnsi="Times New Roman"/>
          <w:color w:val="auto"/>
          <w:sz w:val="24"/>
        </w:rPr>
        <w:t>amending</w:t>
      </w:r>
      <w:proofErr w:type="gramEnd"/>
      <w:r>
        <w:rPr>
          <w:rFonts w:ascii="Times New Roman" w:hAnsi="Times New Roman"/>
          <w:color w:val="auto"/>
          <w:sz w:val="24"/>
        </w:rPr>
        <w:t xml:space="preserve"> § 4 of the Driving Licence Act</w:t>
      </w:r>
    </w:p>
    <w:p w14:paraId="44912FED" w14:textId="77777777" w:rsidR="00CA190A" w:rsidRPr="000644E7" w:rsidRDefault="00CA190A" w:rsidP="00CA190A">
      <w:pPr>
        <w:jc w:val="both"/>
      </w:pPr>
    </w:p>
    <w:p w14:paraId="10E868B3" w14:textId="77777777" w:rsidR="00CA190A" w:rsidRPr="000644E7" w:rsidRDefault="00CA190A" w:rsidP="00CA190A">
      <w:pPr>
        <w:jc w:val="both"/>
      </w:pPr>
      <w:r>
        <w:t>In accordance with the decision of Parliament,</w:t>
      </w:r>
    </w:p>
    <w:p w14:paraId="3F054716" w14:textId="77777777" w:rsidR="00CA190A" w:rsidRPr="000644E7" w:rsidRDefault="00CA190A" w:rsidP="00CA190A">
      <w:pPr>
        <w:jc w:val="both"/>
      </w:pPr>
    </w:p>
    <w:p w14:paraId="63686847" w14:textId="77777777" w:rsidR="00034B5D" w:rsidRPr="000644E7" w:rsidRDefault="00034B5D" w:rsidP="00034B5D">
      <w:pPr>
        <w:jc w:val="both"/>
      </w:pPr>
      <w:r>
        <w:t xml:space="preserve">§ 4(1)(7) of the Driving Licence Act (386/2011), as it appears in Act 387/2018, will be </w:t>
      </w:r>
      <w:r>
        <w:rPr>
          <w:i/>
        </w:rPr>
        <w:t>amended</w:t>
      </w:r>
      <w:r>
        <w:t xml:space="preserve"> as follows:</w:t>
      </w:r>
    </w:p>
    <w:p w14:paraId="306C880C" w14:textId="77777777" w:rsidR="007D0189" w:rsidRPr="000644E7" w:rsidRDefault="007D0189" w:rsidP="00CA190A">
      <w:pPr>
        <w:jc w:val="both"/>
      </w:pPr>
    </w:p>
    <w:tbl>
      <w:tblPr>
        <w:tblW w:w="0" w:type="auto"/>
        <w:tblLayout w:type="fixed"/>
        <w:tblLook w:val="05E0" w:firstRow="1" w:lastRow="1" w:firstColumn="1" w:lastColumn="1" w:noHBand="0" w:noVBand="1"/>
      </w:tblPr>
      <w:tblGrid>
        <w:gridCol w:w="4243"/>
        <w:gridCol w:w="4243"/>
      </w:tblGrid>
      <w:tr w:rsidR="000644E7" w:rsidRPr="000644E7" w14:paraId="1F1F338E" w14:textId="77777777" w:rsidTr="00C77125">
        <w:tc>
          <w:tcPr>
            <w:tcW w:w="4243" w:type="dxa"/>
            <w:shd w:val="clear" w:color="auto" w:fill="auto"/>
          </w:tcPr>
          <w:p w14:paraId="4EAC037C" w14:textId="77777777" w:rsidR="007D0189" w:rsidRPr="000644E7" w:rsidRDefault="007D0189" w:rsidP="00C77125">
            <w:pPr>
              <w:spacing w:line="220" w:lineRule="exact"/>
              <w:rPr>
                <w:i/>
              </w:rPr>
            </w:pPr>
            <w:r>
              <w:rPr>
                <w:i/>
              </w:rPr>
              <w:t>Existing act</w:t>
            </w:r>
          </w:p>
        </w:tc>
        <w:tc>
          <w:tcPr>
            <w:tcW w:w="4243" w:type="dxa"/>
            <w:shd w:val="clear" w:color="auto" w:fill="auto"/>
          </w:tcPr>
          <w:p w14:paraId="380E7EB2" w14:textId="77777777" w:rsidR="007D0189" w:rsidRPr="000644E7" w:rsidRDefault="007D0189" w:rsidP="00C77125">
            <w:pPr>
              <w:spacing w:line="220" w:lineRule="exact"/>
              <w:rPr>
                <w:i/>
              </w:rPr>
            </w:pPr>
            <w:r>
              <w:rPr>
                <w:i/>
              </w:rPr>
              <w:t>Proposal</w:t>
            </w:r>
          </w:p>
        </w:tc>
      </w:tr>
    </w:tbl>
    <w:p w14:paraId="359D2E99" w14:textId="77777777" w:rsidR="00CA190A" w:rsidRPr="000644E7" w:rsidRDefault="00CA190A" w:rsidP="00CA190A">
      <w:pPr>
        <w:jc w:val="both"/>
      </w:pPr>
    </w:p>
    <w:tbl>
      <w:tblPr>
        <w:tblW w:w="0" w:type="auto"/>
        <w:tblLayout w:type="fixed"/>
        <w:tblLook w:val="05E0" w:firstRow="1" w:lastRow="1" w:firstColumn="1" w:lastColumn="1" w:noHBand="0" w:noVBand="1"/>
      </w:tblPr>
      <w:tblGrid>
        <w:gridCol w:w="4243"/>
        <w:gridCol w:w="4243"/>
      </w:tblGrid>
      <w:tr w:rsidR="00F801C5" w:rsidRPr="000644E7" w14:paraId="76EEAD9D" w14:textId="77777777" w:rsidTr="00C77125">
        <w:tc>
          <w:tcPr>
            <w:tcW w:w="4243" w:type="dxa"/>
            <w:shd w:val="clear" w:color="auto" w:fill="auto"/>
          </w:tcPr>
          <w:p w14:paraId="6A118523" w14:textId="77777777" w:rsidR="007D0189" w:rsidRPr="000644E7" w:rsidRDefault="007D0189" w:rsidP="007D0189">
            <w:pPr>
              <w:spacing w:line="220" w:lineRule="exact"/>
              <w:jc w:val="center"/>
            </w:pPr>
            <w:r>
              <w:t>§ 4</w:t>
            </w:r>
          </w:p>
          <w:p w14:paraId="3D2D7C96" w14:textId="77777777" w:rsidR="007D0189" w:rsidRPr="000644E7" w:rsidRDefault="007D0189" w:rsidP="007D0189">
            <w:pPr>
              <w:spacing w:line="220" w:lineRule="exact"/>
              <w:jc w:val="center"/>
            </w:pPr>
          </w:p>
          <w:p w14:paraId="15115D69" w14:textId="77777777" w:rsidR="007D0189" w:rsidRPr="000644E7" w:rsidRDefault="007D0189" w:rsidP="007D0189">
            <w:pPr>
              <w:spacing w:line="220" w:lineRule="exact"/>
              <w:jc w:val="center"/>
              <w:rPr>
                <w:i/>
              </w:rPr>
            </w:pPr>
            <w:r>
              <w:rPr>
                <w:i/>
              </w:rPr>
              <w:t>Driving licence categories</w:t>
            </w:r>
          </w:p>
          <w:p w14:paraId="56395398" w14:textId="77777777" w:rsidR="007D0189" w:rsidRPr="000644E7" w:rsidRDefault="007D0189" w:rsidP="007D0189">
            <w:pPr>
              <w:spacing w:line="220" w:lineRule="exact"/>
              <w:jc w:val="center"/>
            </w:pPr>
          </w:p>
          <w:p w14:paraId="7048CEE0" w14:textId="77777777" w:rsidR="007D0189" w:rsidRPr="000644E7" w:rsidRDefault="007D0189" w:rsidP="007D0189">
            <w:pPr>
              <w:spacing w:line="220" w:lineRule="exact"/>
            </w:pPr>
            <w:r>
              <w:t>Group 1 driving licence categories are as follows:</w:t>
            </w:r>
          </w:p>
          <w:p w14:paraId="34354D5A" w14:textId="77777777" w:rsidR="007D0189" w:rsidRPr="000644E7" w:rsidRDefault="007D0189" w:rsidP="00C77125">
            <w:pPr>
              <w:spacing w:line="220" w:lineRule="exact"/>
            </w:pPr>
            <w:r>
              <w:rPr>
                <w:sz w:val="22"/>
              </w:rPr>
              <w:t>— — — — — — — — — — — — — —</w:t>
            </w:r>
          </w:p>
          <w:p w14:paraId="7BE557C6" w14:textId="77777777" w:rsidR="007D0189" w:rsidRPr="000644E7" w:rsidRDefault="007D0189" w:rsidP="001D6C94">
            <w:pPr>
              <w:spacing w:line="220" w:lineRule="exact"/>
              <w:jc w:val="both"/>
            </w:pPr>
            <w:r>
              <w:t xml:space="preserve">7) T, which includes tractors with the maximum structural speed of 60 kilometres per hour, motor machinery </w:t>
            </w:r>
            <w:r>
              <w:rPr>
                <w:i/>
              </w:rPr>
              <w:t>and</w:t>
            </w:r>
            <w:r>
              <w:t xml:space="preserve"> snowmobiles </w:t>
            </w:r>
            <w:r>
              <w:rPr>
                <w:i/>
              </w:rPr>
              <w:t>as well as</w:t>
            </w:r>
            <w:r>
              <w:t xml:space="preserve"> their towable vehicles except for tractors referred to in paragraph 1(b).</w:t>
            </w:r>
          </w:p>
          <w:p w14:paraId="28653E38" w14:textId="77777777" w:rsidR="007D0189" w:rsidRPr="000644E7" w:rsidRDefault="007D0189" w:rsidP="00C77125">
            <w:pPr>
              <w:spacing w:line="220" w:lineRule="exact"/>
            </w:pPr>
            <w:r>
              <w:rPr>
                <w:sz w:val="22"/>
              </w:rPr>
              <w:t>— — — — — — — — — — — — — —</w:t>
            </w:r>
          </w:p>
          <w:p w14:paraId="4F10A46A" w14:textId="77777777" w:rsidR="007D0189" w:rsidRPr="000644E7" w:rsidRDefault="007D0189" w:rsidP="00C77125">
            <w:pPr>
              <w:spacing w:line="220" w:lineRule="exact"/>
            </w:pPr>
          </w:p>
        </w:tc>
        <w:tc>
          <w:tcPr>
            <w:tcW w:w="4243" w:type="dxa"/>
            <w:shd w:val="clear" w:color="auto" w:fill="auto"/>
          </w:tcPr>
          <w:p w14:paraId="25ACA223" w14:textId="77777777" w:rsidR="008750BB" w:rsidRPr="000644E7" w:rsidRDefault="008750BB" w:rsidP="008750BB">
            <w:pPr>
              <w:spacing w:line="220" w:lineRule="exact"/>
              <w:jc w:val="center"/>
            </w:pPr>
            <w:r>
              <w:t>§ 4</w:t>
            </w:r>
          </w:p>
          <w:p w14:paraId="6AD4EF41" w14:textId="77777777" w:rsidR="008750BB" w:rsidRPr="000644E7" w:rsidRDefault="008750BB" w:rsidP="008750BB">
            <w:pPr>
              <w:spacing w:line="220" w:lineRule="exact"/>
              <w:jc w:val="center"/>
            </w:pPr>
          </w:p>
          <w:p w14:paraId="05EB88F4" w14:textId="77777777" w:rsidR="008750BB" w:rsidRPr="000644E7" w:rsidRDefault="008750BB" w:rsidP="008750BB">
            <w:pPr>
              <w:spacing w:line="220" w:lineRule="exact"/>
              <w:jc w:val="center"/>
              <w:rPr>
                <w:i/>
              </w:rPr>
            </w:pPr>
            <w:r>
              <w:rPr>
                <w:i/>
              </w:rPr>
              <w:t>Driving licence categories</w:t>
            </w:r>
          </w:p>
          <w:p w14:paraId="643BE780" w14:textId="77777777" w:rsidR="007D0189" w:rsidRPr="000644E7" w:rsidRDefault="007D0189" w:rsidP="00C77125">
            <w:pPr>
              <w:spacing w:line="220" w:lineRule="exact"/>
            </w:pPr>
          </w:p>
          <w:p w14:paraId="7E8B7393" w14:textId="77777777" w:rsidR="008C18FF" w:rsidRPr="000644E7" w:rsidRDefault="008C18FF" w:rsidP="008C18FF">
            <w:pPr>
              <w:spacing w:line="220" w:lineRule="exact"/>
            </w:pPr>
            <w:r>
              <w:t>Group 1 driving licence categories are as follows:</w:t>
            </w:r>
          </w:p>
          <w:p w14:paraId="46DDC47D" w14:textId="77777777" w:rsidR="008C18FF" w:rsidRPr="000644E7" w:rsidRDefault="008C18FF" w:rsidP="008C18FF">
            <w:pPr>
              <w:spacing w:line="220" w:lineRule="exact"/>
            </w:pPr>
            <w:r>
              <w:rPr>
                <w:sz w:val="22"/>
              </w:rPr>
              <w:t>— — — — — — — — — — — — — —</w:t>
            </w:r>
          </w:p>
          <w:p w14:paraId="244EA6A8" w14:textId="111EECEE" w:rsidR="00F85682" w:rsidRPr="000644E7" w:rsidRDefault="008C18FF" w:rsidP="000644E7">
            <w:pPr>
              <w:spacing w:line="220" w:lineRule="exact"/>
              <w:jc w:val="both"/>
            </w:pPr>
            <w:r>
              <w:t xml:space="preserve">7) T, which includes tractors with the maximum structural speed of 60 kilometres per hour, motor machinery, snowmobiles </w:t>
            </w:r>
            <w:r>
              <w:rPr>
                <w:i/>
              </w:rPr>
              <w:t>and heavy snowmobiles</w:t>
            </w:r>
            <w:r>
              <w:t xml:space="preserve"> as well as their towable vehicles except for tractors referred to in paragraph 1(b).</w:t>
            </w:r>
          </w:p>
          <w:p w14:paraId="41075C55" w14:textId="06FC9E39" w:rsidR="008C18FF" w:rsidRPr="000644E7" w:rsidRDefault="008C18FF" w:rsidP="008C18FF">
            <w:pPr>
              <w:spacing w:line="220" w:lineRule="exact"/>
            </w:pPr>
            <w:r>
              <w:rPr>
                <w:sz w:val="22"/>
              </w:rPr>
              <w:t>— — — — — — — — — — — — — —</w:t>
            </w:r>
          </w:p>
          <w:p w14:paraId="6B1DF28B" w14:textId="3CC4C810" w:rsidR="008C18FF" w:rsidRPr="000644E7" w:rsidRDefault="008C18FF" w:rsidP="00C77125">
            <w:pPr>
              <w:spacing w:line="220" w:lineRule="exact"/>
            </w:pPr>
          </w:p>
        </w:tc>
      </w:tr>
    </w:tbl>
    <w:p w14:paraId="6BF1859F" w14:textId="22CDA7C5" w:rsidR="00FB4C97" w:rsidRPr="000644E7" w:rsidRDefault="00FB4C97" w:rsidP="00F801C5">
      <w:pPr>
        <w:pStyle w:val="Heading2"/>
        <w:pageBreakBefore/>
        <w:jc w:val="both"/>
        <w:rPr>
          <w:rFonts w:ascii="Times New Roman" w:hAnsi="Times New Roman" w:cs="Times New Roman"/>
          <w:b w:val="0"/>
          <w:color w:val="auto"/>
          <w:sz w:val="24"/>
          <w:szCs w:val="24"/>
        </w:rPr>
      </w:pPr>
      <w:r>
        <w:rPr>
          <w:rFonts w:ascii="Times New Roman" w:hAnsi="Times New Roman"/>
          <w:b w:val="0"/>
          <w:color w:val="auto"/>
          <w:sz w:val="24"/>
        </w:rPr>
        <w:lastRenderedPageBreak/>
        <w:t>3.</w:t>
      </w:r>
    </w:p>
    <w:p w14:paraId="2BA00EC9" w14:textId="46A9F952" w:rsidR="00FB4C97" w:rsidRPr="000644E7" w:rsidRDefault="00CA190A" w:rsidP="00FB4C97">
      <w:pPr>
        <w:pStyle w:val="Heading2"/>
        <w:jc w:val="center"/>
        <w:rPr>
          <w:rFonts w:ascii="Times New Roman" w:hAnsi="Times New Roman" w:cs="Times New Roman"/>
          <w:color w:val="auto"/>
          <w:sz w:val="30"/>
          <w:szCs w:val="30"/>
        </w:rPr>
      </w:pPr>
      <w:r>
        <w:rPr>
          <w:rFonts w:ascii="Times New Roman" w:hAnsi="Times New Roman"/>
          <w:color w:val="auto"/>
          <w:sz w:val="30"/>
        </w:rPr>
        <w:t>Act</w:t>
      </w:r>
    </w:p>
    <w:p w14:paraId="36640FC2" w14:textId="132B65B3" w:rsidR="00CA190A" w:rsidRPr="000644E7" w:rsidRDefault="00CA190A" w:rsidP="00FB4C97">
      <w:pPr>
        <w:pStyle w:val="Heading2"/>
        <w:jc w:val="center"/>
        <w:rPr>
          <w:rFonts w:ascii="Times New Roman" w:hAnsi="Times New Roman" w:cs="Times New Roman"/>
          <w:color w:val="auto"/>
          <w:sz w:val="24"/>
          <w:szCs w:val="24"/>
        </w:rPr>
      </w:pPr>
      <w:proofErr w:type="gramStart"/>
      <w:r>
        <w:rPr>
          <w:rFonts w:ascii="Times New Roman" w:hAnsi="Times New Roman"/>
          <w:color w:val="auto"/>
          <w:sz w:val="24"/>
        </w:rPr>
        <w:t>to</w:t>
      </w:r>
      <w:proofErr w:type="gramEnd"/>
      <w:r>
        <w:rPr>
          <w:rFonts w:ascii="Times New Roman" w:hAnsi="Times New Roman"/>
          <w:color w:val="auto"/>
          <w:sz w:val="24"/>
        </w:rPr>
        <w:t xml:space="preserve"> update §§ 3 and 13 of the Cross-Country Traffic Act</w:t>
      </w:r>
    </w:p>
    <w:p w14:paraId="37BD5E0B" w14:textId="77777777" w:rsidR="00CA190A" w:rsidRPr="000644E7" w:rsidRDefault="00CA190A" w:rsidP="00CA190A">
      <w:pPr>
        <w:jc w:val="both"/>
      </w:pPr>
    </w:p>
    <w:p w14:paraId="76CD9A4B" w14:textId="77777777" w:rsidR="00CA190A" w:rsidRPr="000644E7" w:rsidRDefault="00CA190A" w:rsidP="00CA190A">
      <w:pPr>
        <w:jc w:val="both"/>
      </w:pPr>
      <w:r>
        <w:t>In accordance with the decision of Parliament,</w:t>
      </w:r>
    </w:p>
    <w:p w14:paraId="03090CBD" w14:textId="1762AA4F" w:rsidR="00CA190A" w:rsidRPr="000644E7" w:rsidRDefault="00CA190A" w:rsidP="00961932">
      <w:pPr>
        <w:jc w:val="both"/>
      </w:pPr>
    </w:p>
    <w:p w14:paraId="12DCEEFA" w14:textId="77777777" w:rsidR="00034B5D" w:rsidRPr="000644E7" w:rsidRDefault="00034B5D" w:rsidP="00034B5D">
      <w:pPr>
        <w:jc w:val="both"/>
      </w:pPr>
      <w:r>
        <w:t>§ 3(1</w:t>
      </w:r>
      <w:proofErr w:type="gramStart"/>
      <w:r>
        <w:t>)(</w:t>
      </w:r>
      <w:proofErr w:type="gramEnd"/>
      <w:r>
        <w:t xml:space="preserve">1) and § 13(1) of the Cross-Country Traffic Act (1710/1995), as they partially appear in § 13 of Act 572/2014, will be </w:t>
      </w:r>
      <w:r>
        <w:rPr>
          <w:i/>
        </w:rPr>
        <w:t>amended</w:t>
      </w:r>
      <w:r>
        <w:t xml:space="preserve"> as follows:</w:t>
      </w:r>
    </w:p>
    <w:p w14:paraId="5F777B86" w14:textId="77777777" w:rsidR="00D36752" w:rsidRPr="000644E7" w:rsidRDefault="00D36752" w:rsidP="00D36752">
      <w:pPr>
        <w:spacing w:after="200" w:line="276" w:lineRule="auto"/>
      </w:pPr>
    </w:p>
    <w:tbl>
      <w:tblPr>
        <w:tblW w:w="0" w:type="auto"/>
        <w:tblLayout w:type="fixed"/>
        <w:tblLook w:val="05E0" w:firstRow="1" w:lastRow="1" w:firstColumn="1" w:lastColumn="1" w:noHBand="0" w:noVBand="1"/>
      </w:tblPr>
      <w:tblGrid>
        <w:gridCol w:w="4243"/>
        <w:gridCol w:w="4243"/>
      </w:tblGrid>
      <w:tr w:rsidR="00F801C5" w:rsidRPr="000644E7" w14:paraId="4553E1AE" w14:textId="77777777" w:rsidTr="00C77125">
        <w:tc>
          <w:tcPr>
            <w:tcW w:w="4243" w:type="dxa"/>
            <w:shd w:val="clear" w:color="auto" w:fill="auto"/>
          </w:tcPr>
          <w:p w14:paraId="05CA9EAF" w14:textId="77777777" w:rsidR="00D36752" w:rsidRPr="000644E7" w:rsidRDefault="00D36752" w:rsidP="00C77125">
            <w:pPr>
              <w:spacing w:line="220" w:lineRule="exact"/>
              <w:jc w:val="center"/>
            </w:pPr>
            <w:r>
              <w:t>§ 3</w:t>
            </w:r>
          </w:p>
          <w:p w14:paraId="49365705" w14:textId="77777777" w:rsidR="00D36752" w:rsidRPr="000644E7" w:rsidRDefault="00D36752" w:rsidP="00C77125">
            <w:pPr>
              <w:spacing w:line="220" w:lineRule="exact"/>
              <w:jc w:val="center"/>
            </w:pPr>
          </w:p>
          <w:p w14:paraId="44B5448A" w14:textId="77777777" w:rsidR="00D36752" w:rsidRPr="000644E7" w:rsidRDefault="00D36752" w:rsidP="00C77125">
            <w:pPr>
              <w:spacing w:line="220" w:lineRule="exact"/>
              <w:jc w:val="center"/>
              <w:rPr>
                <w:i/>
              </w:rPr>
            </w:pPr>
            <w:r>
              <w:rPr>
                <w:i/>
              </w:rPr>
              <w:t>Definitions</w:t>
            </w:r>
          </w:p>
          <w:p w14:paraId="79134748" w14:textId="77777777" w:rsidR="00D36752" w:rsidRPr="000644E7" w:rsidRDefault="00D36752" w:rsidP="00C77125">
            <w:pPr>
              <w:spacing w:line="220" w:lineRule="exact"/>
              <w:jc w:val="center"/>
            </w:pPr>
          </w:p>
          <w:p w14:paraId="73A29D99" w14:textId="77777777" w:rsidR="00D36752" w:rsidRPr="000644E7" w:rsidRDefault="00BC11ED" w:rsidP="00C77125">
            <w:pPr>
              <w:spacing w:line="220" w:lineRule="exact"/>
            </w:pPr>
            <w:r>
              <w:t>For the purposes of this Act:</w:t>
            </w:r>
          </w:p>
          <w:p w14:paraId="46A91E07" w14:textId="77777777" w:rsidR="00BC11ED" w:rsidRPr="000644E7" w:rsidRDefault="00BC11ED" w:rsidP="00C77125">
            <w:pPr>
              <w:spacing w:line="220" w:lineRule="exact"/>
            </w:pPr>
          </w:p>
          <w:p w14:paraId="60F1C676" w14:textId="77777777" w:rsidR="00BC11ED" w:rsidRPr="000644E7" w:rsidRDefault="00BC11ED" w:rsidP="000644E7">
            <w:pPr>
              <w:spacing w:line="220" w:lineRule="exact"/>
              <w:jc w:val="both"/>
            </w:pPr>
            <w:r>
              <w:t>1) motor vehicles shall refer to power-driven vehicles used on the ground or on ice or penetrating the earth or through ice which cannot be used on tracks; and</w:t>
            </w:r>
          </w:p>
          <w:p w14:paraId="3657877E" w14:textId="77777777" w:rsidR="00D36752" w:rsidRPr="000644E7" w:rsidRDefault="00D36752" w:rsidP="00C77125">
            <w:pPr>
              <w:spacing w:line="220" w:lineRule="exact"/>
            </w:pPr>
            <w:r>
              <w:rPr>
                <w:sz w:val="22"/>
              </w:rPr>
              <w:t>— — — — — — — — — — — — — —</w:t>
            </w:r>
          </w:p>
          <w:p w14:paraId="56F5B275" w14:textId="77777777" w:rsidR="00D36752" w:rsidRPr="000644E7" w:rsidRDefault="00D36752" w:rsidP="00BC11ED">
            <w:pPr>
              <w:spacing w:line="220" w:lineRule="exact"/>
            </w:pPr>
          </w:p>
        </w:tc>
        <w:tc>
          <w:tcPr>
            <w:tcW w:w="4243" w:type="dxa"/>
            <w:shd w:val="clear" w:color="auto" w:fill="auto"/>
          </w:tcPr>
          <w:p w14:paraId="2ACC097F" w14:textId="77777777" w:rsidR="00D36752" w:rsidRPr="000644E7" w:rsidRDefault="00BC11ED" w:rsidP="00C77125">
            <w:pPr>
              <w:spacing w:line="220" w:lineRule="exact"/>
              <w:jc w:val="center"/>
            </w:pPr>
            <w:r>
              <w:t>§ 3</w:t>
            </w:r>
          </w:p>
          <w:p w14:paraId="7095228D" w14:textId="77777777" w:rsidR="00D36752" w:rsidRPr="000644E7" w:rsidRDefault="00D36752" w:rsidP="00C77125">
            <w:pPr>
              <w:spacing w:line="220" w:lineRule="exact"/>
              <w:jc w:val="center"/>
            </w:pPr>
          </w:p>
          <w:p w14:paraId="245B7E20" w14:textId="77777777" w:rsidR="00D36752" w:rsidRPr="000644E7" w:rsidRDefault="000019EC" w:rsidP="000019EC">
            <w:pPr>
              <w:spacing w:line="220" w:lineRule="exact"/>
              <w:jc w:val="center"/>
            </w:pPr>
            <w:r>
              <w:t>Definitions</w:t>
            </w:r>
          </w:p>
          <w:p w14:paraId="650251B0" w14:textId="77777777" w:rsidR="000019EC" w:rsidRPr="000644E7" w:rsidRDefault="000019EC" w:rsidP="000019EC">
            <w:pPr>
              <w:spacing w:line="220" w:lineRule="exact"/>
              <w:jc w:val="center"/>
            </w:pPr>
          </w:p>
          <w:p w14:paraId="2504B264" w14:textId="77777777" w:rsidR="000019EC" w:rsidRPr="000644E7" w:rsidRDefault="000019EC" w:rsidP="000019EC">
            <w:pPr>
              <w:spacing w:line="220" w:lineRule="exact"/>
            </w:pPr>
            <w:r>
              <w:t>For the purposes of this Act:</w:t>
            </w:r>
          </w:p>
          <w:p w14:paraId="403C7DEB" w14:textId="77777777" w:rsidR="000019EC" w:rsidRPr="000644E7" w:rsidRDefault="000019EC" w:rsidP="000019EC">
            <w:pPr>
              <w:spacing w:line="220" w:lineRule="exact"/>
            </w:pPr>
          </w:p>
          <w:p w14:paraId="7AC984EA" w14:textId="692F8899" w:rsidR="000019EC" w:rsidRPr="000644E7" w:rsidRDefault="000019EC" w:rsidP="000644E7">
            <w:pPr>
              <w:spacing w:line="220" w:lineRule="exact"/>
              <w:jc w:val="both"/>
            </w:pPr>
            <w:r>
              <w:t xml:space="preserve">1) a motor vehicle shall refer to a </w:t>
            </w:r>
            <w:r>
              <w:rPr>
                <w:i/>
              </w:rPr>
              <w:t>vehicle referred to in § 3(1)(2) of the Vehicles Act (1090/2002)</w:t>
            </w:r>
            <w:r>
              <w:t>; and</w:t>
            </w:r>
          </w:p>
          <w:p w14:paraId="066B533E" w14:textId="77777777" w:rsidR="000019EC" w:rsidRPr="000644E7" w:rsidRDefault="000019EC" w:rsidP="000019EC">
            <w:pPr>
              <w:spacing w:line="220" w:lineRule="exact"/>
            </w:pPr>
          </w:p>
          <w:p w14:paraId="75D4A875" w14:textId="77777777" w:rsidR="00CA4E25" w:rsidRPr="000644E7" w:rsidRDefault="00CA4E25" w:rsidP="00CA4E25">
            <w:pPr>
              <w:spacing w:line="220" w:lineRule="exact"/>
            </w:pPr>
            <w:r>
              <w:rPr>
                <w:sz w:val="22"/>
              </w:rPr>
              <w:t>— — — — — — — — — — — — — —</w:t>
            </w:r>
          </w:p>
          <w:p w14:paraId="1FFCEE6F" w14:textId="1EB7A616" w:rsidR="00CA4E25" w:rsidRPr="000644E7" w:rsidRDefault="00CA4E25" w:rsidP="000019EC">
            <w:pPr>
              <w:spacing w:line="220" w:lineRule="exact"/>
            </w:pPr>
          </w:p>
        </w:tc>
      </w:tr>
    </w:tbl>
    <w:p w14:paraId="3C947E79" w14:textId="77777777" w:rsidR="00D36752" w:rsidRPr="000644E7" w:rsidRDefault="00D36752" w:rsidP="00D36752">
      <w:pPr>
        <w:jc w:val="both"/>
      </w:pPr>
    </w:p>
    <w:tbl>
      <w:tblPr>
        <w:tblW w:w="0" w:type="auto"/>
        <w:tblLayout w:type="fixed"/>
        <w:tblLook w:val="05E0" w:firstRow="1" w:lastRow="1" w:firstColumn="1" w:lastColumn="1" w:noHBand="0" w:noVBand="1"/>
      </w:tblPr>
      <w:tblGrid>
        <w:gridCol w:w="4243"/>
        <w:gridCol w:w="4243"/>
      </w:tblGrid>
      <w:tr w:rsidR="00F801C5" w:rsidRPr="000644E7" w14:paraId="0B496054" w14:textId="77777777" w:rsidTr="00C77125">
        <w:tc>
          <w:tcPr>
            <w:tcW w:w="4243" w:type="dxa"/>
            <w:shd w:val="clear" w:color="auto" w:fill="auto"/>
          </w:tcPr>
          <w:p w14:paraId="40CEA1F4" w14:textId="39A998D7" w:rsidR="000019EC" w:rsidRPr="000644E7" w:rsidRDefault="000019EC" w:rsidP="00FF4EFE">
            <w:pPr>
              <w:spacing w:after="200" w:line="276" w:lineRule="auto"/>
              <w:jc w:val="center"/>
            </w:pPr>
            <w:r>
              <w:t>§ 13</w:t>
            </w:r>
          </w:p>
          <w:p w14:paraId="5227F378" w14:textId="77777777" w:rsidR="000019EC" w:rsidRPr="000644E7" w:rsidRDefault="000019EC" w:rsidP="000019EC">
            <w:pPr>
              <w:spacing w:after="200" w:line="276" w:lineRule="auto"/>
              <w:rPr>
                <w:i/>
              </w:rPr>
            </w:pPr>
            <w:r>
              <w:rPr>
                <w:i/>
              </w:rPr>
              <w:t>Snowmobile route</w:t>
            </w:r>
          </w:p>
          <w:p w14:paraId="61B416A9" w14:textId="01CEA6F2" w:rsidR="000019EC" w:rsidRPr="000644E7" w:rsidRDefault="000019EC" w:rsidP="000644E7">
            <w:pPr>
              <w:spacing w:after="200" w:line="276" w:lineRule="auto"/>
              <w:jc w:val="both"/>
            </w:pPr>
            <w:r>
              <w:t>As provided for in this act, a general right to drive snowmobiles off</w:t>
            </w:r>
            <w:r w:rsidR="008E7102">
              <w:t>-</w:t>
            </w:r>
            <w:r>
              <w:t>road may be established as provided for in the act by indicating a separate route (snowmobile route) when there is snow cover.</w:t>
            </w:r>
          </w:p>
          <w:p w14:paraId="54D649F4" w14:textId="04FA5260" w:rsidR="000019EC" w:rsidRPr="000644E7" w:rsidRDefault="000019EC" w:rsidP="000019EC">
            <w:pPr>
              <w:spacing w:after="200" w:line="276" w:lineRule="auto"/>
            </w:pPr>
          </w:p>
          <w:p w14:paraId="1236E812" w14:textId="77777777" w:rsidR="005C6F40" w:rsidRPr="000644E7" w:rsidRDefault="005C6F40" w:rsidP="000019EC">
            <w:pPr>
              <w:spacing w:after="200" w:line="276" w:lineRule="auto"/>
            </w:pPr>
          </w:p>
          <w:p w14:paraId="5F71C10C" w14:textId="77777777" w:rsidR="005C6F40" w:rsidRPr="000644E7" w:rsidRDefault="005C6F40" w:rsidP="000019EC">
            <w:pPr>
              <w:spacing w:after="200" w:line="276" w:lineRule="auto"/>
            </w:pPr>
          </w:p>
          <w:p w14:paraId="2A07C047" w14:textId="77777777" w:rsidR="005C6F40" w:rsidRPr="000644E7" w:rsidRDefault="005C6F40" w:rsidP="000019EC">
            <w:pPr>
              <w:spacing w:after="200" w:line="276" w:lineRule="auto"/>
            </w:pPr>
          </w:p>
          <w:p w14:paraId="0668323F" w14:textId="77777777" w:rsidR="005C6F40" w:rsidRPr="000644E7" w:rsidRDefault="005C6F40" w:rsidP="000019EC">
            <w:pPr>
              <w:spacing w:after="200" w:line="276" w:lineRule="auto"/>
            </w:pPr>
          </w:p>
          <w:p w14:paraId="665C552E" w14:textId="77777777" w:rsidR="005C6F40" w:rsidRPr="000644E7" w:rsidRDefault="005C6F40" w:rsidP="000019EC">
            <w:pPr>
              <w:spacing w:after="200" w:line="276" w:lineRule="auto"/>
            </w:pPr>
          </w:p>
          <w:p w14:paraId="1A716228" w14:textId="3D338D62" w:rsidR="000019EC" w:rsidRPr="000644E7" w:rsidRDefault="005C6F40" w:rsidP="005C6F40">
            <w:pPr>
              <w:spacing w:after="200" w:line="276" w:lineRule="auto"/>
            </w:pPr>
            <w:r>
              <w:t>— — — — — — — — — — — — —</w:t>
            </w:r>
          </w:p>
        </w:tc>
        <w:tc>
          <w:tcPr>
            <w:tcW w:w="4243" w:type="dxa"/>
            <w:shd w:val="clear" w:color="auto" w:fill="auto"/>
          </w:tcPr>
          <w:p w14:paraId="51ABABF8" w14:textId="06F63BC6" w:rsidR="000019EC" w:rsidRPr="000644E7" w:rsidRDefault="000019EC" w:rsidP="00FF4EFE">
            <w:pPr>
              <w:spacing w:after="200" w:line="276" w:lineRule="auto"/>
              <w:jc w:val="center"/>
            </w:pPr>
            <w:r>
              <w:t>§ 13</w:t>
            </w:r>
          </w:p>
          <w:p w14:paraId="41F13331" w14:textId="77777777" w:rsidR="000019EC" w:rsidRPr="000644E7" w:rsidRDefault="000019EC" w:rsidP="000019EC">
            <w:pPr>
              <w:spacing w:after="200" w:line="276" w:lineRule="auto"/>
              <w:rPr>
                <w:i/>
              </w:rPr>
            </w:pPr>
            <w:r>
              <w:rPr>
                <w:i/>
              </w:rPr>
              <w:t>Snowmobile route</w:t>
            </w:r>
          </w:p>
          <w:p w14:paraId="56F68BE4" w14:textId="7043D2F4" w:rsidR="000019EC" w:rsidRPr="000644E7" w:rsidRDefault="00CA4E25" w:rsidP="000644E7">
            <w:pPr>
              <w:spacing w:after="200" w:line="276" w:lineRule="auto"/>
              <w:jc w:val="both"/>
            </w:pPr>
            <w:r>
              <w:t>As provided for in this act, a general right to drive snowmobiles off</w:t>
            </w:r>
            <w:r w:rsidR="008E7102">
              <w:t>-</w:t>
            </w:r>
            <w:r>
              <w:t xml:space="preserve">road may be established as provided for in the act by indicating a separate route (snowmobile route) when there is snow cover. </w:t>
            </w:r>
            <w:r>
              <w:rPr>
                <w:i/>
                <w:sz w:val="22"/>
              </w:rPr>
              <w:t xml:space="preserve">Heavy snowmobiles referred to in § 16(2) of the Vehicles Act (1090/2002) may </w:t>
            </w:r>
            <w:bookmarkStart w:id="9" w:name="_GoBack"/>
            <w:bookmarkEnd w:id="9"/>
            <w:r>
              <w:rPr>
                <w:i/>
                <w:sz w:val="22"/>
              </w:rPr>
              <w:t>be driven on snowmobile routes suitable for this purpose. An assessment of the suitability of a snowmobile route for heavy snowmobile traffic shall be performed by a route operator referred to in § 14. The right to drive heavy snowmobiles on snowmobile routes is indicated by means of an additional sign attached to the snowmobile route traffic sign.</w:t>
            </w:r>
          </w:p>
          <w:p w14:paraId="77838319" w14:textId="11FAEDDF" w:rsidR="000019EC" w:rsidRPr="000644E7" w:rsidRDefault="00034B5D" w:rsidP="005C6F40">
            <w:pPr>
              <w:spacing w:after="200" w:line="276" w:lineRule="auto"/>
            </w:pPr>
            <w:r>
              <w:t xml:space="preserve">— — — — — — — — — — — — — </w:t>
            </w:r>
          </w:p>
        </w:tc>
      </w:tr>
    </w:tbl>
    <w:p w14:paraId="11479CFB" w14:textId="13614168" w:rsidR="00FB4C97" w:rsidRPr="000644E7" w:rsidRDefault="00FB4C97" w:rsidP="00F801C5">
      <w:pPr>
        <w:pStyle w:val="Heading2"/>
        <w:pageBreakBefore/>
        <w:jc w:val="both"/>
        <w:rPr>
          <w:rFonts w:ascii="Times New Roman" w:hAnsi="Times New Roman" w:cs="Times New Roman"/>
          <w:b w:val="0"/>
          <w:color w:val="auto"/>
          <w:sz w:val="24"/>
          <w:szCs w:val="24"/>
        </w:rPr>
      </w:pPr>
      <w:r>
        <w:rPr>
          <w:rFonts w:ascii="Times New Roman" w:hAnsi="Times New Roman"/>
          <w:b w:val="0"/>
          <w:color w:val="auto"/>
          <w:sz w:val="24"/>
        </w:rPr>
        <w:lastRenderedPageBreak/>
        <w:t>4.</w:t>
      </w:r>
    </w:p>
    <w:p w14:paraId="6DA86055" w14:textId="1516EC8E" w:rsidR="006E4849" w:rsidRPr="000644E7" w:rsidRDefault="006E4849" w:rsidP="006E4849">
      <w:pPr>
        <w:keepNext/>
        <w:keepLines/>
        <w:spacing w:before="200"/>
        <w:jc w:val="center"/>
        <w:outlineLvl w:val="1"/>
        <w:rPr>
          <w:rFonts w:eastAsiaTheme="majorEastAsia"/>
          <w:b/>
          <w:bCs/>
          <w:sz w:val="30"/>
          <w:szCs w:val="30"/>
        </w:rPr>
      </w:pPr>
      <w:r>
        <w:rPr>
          <w:rFonts w:eastAsiaTheme="majorEastAsia"/>
          <w:b/>
          <w:sz w:val="30"/>
        </w:rPr>
        <w:t>Act</w:t>
      </w:r>
    </w:p>
    <w:p w14:paraId="6F848254" w14:textId="77777777" w:rsidR="006E4849" w:rsidRPr="000644E7" w:rsidRDefault="006E4849" w:rsidP="006E4849">
      <w:pPr>
        <w:keepNext/>
        <w:keepLines/>
        <w:spacing w:before="200"/>
        <w:jc w:val="center"/>
        <w:outlineLvl w:val="1"/>
        <w:rPr>
          <w:rFonts w:eastAsiaTheme="majorEastAsia"/>
          <w:b/>
          <w:bCs/>
        </w:rPr>
      </w:pPr>
      <w:proofErr w:type="gramStart"/>
      <w:r>
        <w:rPr>
          <w:rFonts w:eastAsiaTheme="majorEastAsia"/>
          <w:b/>
        </w:rPr>
        <w:t>to</w:t>
      </w:r>
      <w:proofErr w:type="gramEnd"/>
      <w:r>
        <w:rPr>
          <w:rFonts w:eastAsiaTheme="majorEastAsia"/>
          <w:b/>
        </w:rPr>
        <w:t xml:space="preserve"> update §§ 89 and 91 of the Road Traffic Law</w:t>
      </w:r>
    </w:p>
    <w:p w14:paraId="4988CE9F" w14:textId="77777777" w:rsidR="006E4849" w:rsidRPr="000644E7" w:rsidRDefault="006E4849" w:rsidP="006E4849">
      <w:pPr>
        <w:jc w:val="both"/>
      </w:pPr>
    </w:p>
    <w:p w14:paraId="206B7837" w14:textId="77777777" w:rsidR="006E4849" w:rsidRPr="000644E7" w:rsidRDefault="006E4849" w:rsidP="006E4849">
      <w:pPr>
        <w:jc w:val="both"/>
      </w:pPr>
      <w:r>
        <w:t>In accordance with the decision of Parliament,</w:t>
      </w:r>
    </w:p>
    <w:p w14:paraId="55EF9046" w14:textId="77777777" w:rsidR="006E4849" w:rsidRPr="000644E7" w:rsidRDefault="006E4849" w:rsidP="006E4849">
      <w:pPr>
        <w:jc w:val="both"/>
      </w:pPr>
    </w:p>
    <w:p w14:paraId="627EB368" w14:textId="7DC3C609" w:rsidR="006E4849" w:rsidRPr="000644E7" w:rsidRDefault="006E4849" w:rsidP="006E4849">
      <w:pPr>
        <w:jc w:val="both"/>
      </w:pPr>
      <w:r>
        <w:t>§ 89(1</w:t>
      </w:r>
      <w:proofErr w:type="gramStart"/>
      <w:r>
        <w:t>)(</w:t>
      </w:r>
      <w:proofErr w:type="gramEnd"/>
      <w:r>
        <w:t xml:space="preserve">4) and § 91 of the Road Traffic Act (267/1981) will be </w:t>
      </w:r>
      <w:r>
        <w:rPr>
          <w:i/>
        </w:rPr>
        <w:t>amended</w:t>
      </w:r>
      <w:r>
        <w:t xml:space="preserve"> as follows:</w:t>
      </w:r>
    </w:p>
    <w:p w14:paraId="4DF324E0" w14:textId="77777777" w:rsidR="00CA190A" w:rsidRPr="000644E7" w:rsidRDefault="00CA190A" w:rsidP="00CA190A">
      <w:pPr>
        <w:jc w:val="both"/>
      </w:pPr>
    </w:p>
    <w:tbl>
      <w:tblPr>
        <w:tblW w:w="0" w:type="auto"/>
        <w:tblLayout w:type="fixed"/>
        <w:tblLook w:val="05E0" w:firstRow="1" w:lastRow="1" w:firstColumn="1" w:lastColumn="1" w:noHBand="0" w:noVBand="1"/>
      </w:tblPr>
      <w:tblGrid>
        <w:gridCol w:w="4243"/>
        <w:gridCol w:w="4243"/>
      </w:tblGrid>
      <w:tr w:rsidR="00F801C5" w:rsidRPr="000644E7" w14:paraId="1FF87A3D" w14:textId="77777777" w:rsidTr="00182B2D">
        <w:tc>
          <w:tcPr>
            <w:tcW w:w="4243" w:type="dxa"/>
            <w:shd w:val="clear" w:color="auto" w:fill="auto"/>
          </w:tcPr>
          <w:p w14:paraId="151349B2" w14:textId="286B44E7" w:rsidR="006E4849" w:rsidRPr="000644E7" w:rsidRDefault="005967E9" w:rsidP="00182B2D">
            <w:pPr>
              <w:spacing w:line="220" w:lineRule="exact"/>
              <w:jc w:val="center"/>
            </w:pPr>
            <w:r>
              <w:t>§ 89</w:t>
            </w:r>
          </w:p>
          <w:p w14:paraId="1FFEE332" w14:textId="77777777" w:rsidR="006E4849" w:rsidRPr="000644E7" w:rsidRDefault="006E4849" w:rsidP="00182B2D">
            <w:pPr>
              <w:spacing w:line="220" w:lineRule="exact"/>
              <w:jc w:val="center"/>
            </w:pPr>
          </w:p>
          <w:p w14:paraId="105EAB1E" w14:textId="47EEA6A9" w:rsidR="006E4849" w:rsidRPr="000644E7" w:rsidRDefault="005967E9" w:rsidP="00182B2D">
            <w:pPr>
              <w:spacing w:line="220" w:lineRule="exact"/>
              <w:jc w:val="center"/>
              <w:rPr>
                <w:i/>
              </w:rPr>
            </w:pPr>
            <w:r>
              <w:rPr>
                <w:i/>
              </w:rPr>
              <w:t>Use of crash helmets</w:t>
            </w:r>
          </w:p>
          <w:p w14:paraId="1AD748FC" w14:textId="77777777" w:rsidR="006E4849" w:rsidRPr="000644E7" w:rsidRDefault="006E4849" w:rsidP="00182B2D">
            <w:pPr>
              <w:spacing w:line="220" w:lineRule="exact"/>
              <w:jc w:val="center"/>
            </w:pPr>
          </w:p>
          <w:p w14:paraId="5017B008" w14:textId="77777777" w:rsidR="006E4849" w:rsidRPr="000644E7" w:rsidRDefault="006E4849" w:rsidP="00182B2D">
            <w:pPr>
              <w:spacing w:line="220" w:lineRule="exact"/>
            </w:pPr>
            <w:r>
              <w:t>For the purposes of this act:</w:t>
            </w:r>
          </w:p>
          <w:p w14:paraId="37C8FD7F" w14:textId="77777777" w:rsidR="006E4849" w:rsidRPr="000644E7" w:rsidRDefault="006E4849" w:rsidP="00182B2D">
            <w:pPr>
              <w:spacing w:line="220" w:lineRule="exact"/>
            </w:pPr>
          </w:p>
          <w:p w14:paraId="34B1BBC4" w14:textId="77777777" w:rsidR="006E4849" w:rsidRPr="000644E7" w:rsidRDefault="006E4849" w:rsidP="00182B2D">
            <w:pPr>
              <w:spacing w:line="220" w:lineRule="exact"/>
            </w:pPr>
          </w:p>
          <w:p w14:paraId="217D24BF" w14:textId="77777777" w:rsidR="006E4849" w:rsidRPr="000644E7" w:rsidRDefault="006E4849" w:rsidP="000644E7">
            <w:pPr>
              <w:spacing w:line="220" w:lineRule="exact"/>
              <w:jc w:val="both"/>
            </w:pPr>
            <w:r>
              <w:t>1) motor vehicles shall refer to power-driven vehicles used on the ground or on ice or penetrating the earth or through ice which cannot be used on tracks; and</w:t>
            </w:r>
          </w:p>
          <w:p w14:paraId="58F7855B" w14:textId="77777777" w:rsidR="006E4849" w:rsidRPr="000644E7" w:rsidRDefault="006E4849" w:rsidP="00182B2D">
            <w:pPr>
              <w:spacing w:line="220" w:lineRule="exact"/>
            </w:pPr>
            <w:r>
              <w:rPr>
                <w:sz w:val="22"/>
              </w:rPr>
              <w:t>— — — — — — — — — — — — — —</w:t>
            </w:r>
          </w:p>
          <w:p w14:paraId="2AC3E953" w14:textId="77777777" w:rsidR="006E4849" w:rsidRPr="000644E7" w:rsidRDefault="006E4849" w:rsidP="00182B2D">
            <w:pPr>
              <w:spacing w:line="220" w:lineRule="exact"/>
            </w:pPr>
          </w:p>
        </w:tc>
        <w:tc>
          <w:tcPr>
            <w:tcW w:w="4243" w:type="dxa"/>
            <w:shd w:val="clear" w:color="auto" w:fill="auto"/>
          </w:tcPr>
          <w:p w14:paraId="683A88EF" w14:textId="77777777" w:rsidR="005967E9" w:rsidRPr="000644E7" w:rsidRDefault="005967E9" w:rsidP="005967E9">
            <w:pPr>
              <w:spacing w:line="220" w:lineRule="exact"/>
              <w:jc w:val="center"/>
            </w:pPr>
            <w:r>
              <w:t>§ 89</w:t>
            </w:r>
          </w:p>
          <w:p w14:paraId="28A431AF" w14:textId="77777777" w:rsidR="005967E9" w:rsidRPr="000644E7" w:rsidRDefault="005967E9" w:rsidP="005967E9">
            <w:pPr>
              <w:spacing w:line="220" w:lineRule="exact"/>
              <w:jc w:val="center"/>
            </w:pPr>
          </w:p>
          <w:p w14:paraId="3E12DFE4" w14:textId="77777777" w:rsidR="005967E9" w:rsidRPr="000644E7" w:rsidRDefault="005967E9" w:rsidP="005967E9">
            <w:pPr>
              <w:spacing w:line="220" w:lineRule="exact"/>
              <w:jc w:val="center"/>
              <w:rPr>
                <w:i/>
                <w:sz w:val="22"/>
              </w:rPr>
            </w:pPr>
            <w:r>
              <w:rPr>
                <w:i/>
                <w:sz w:val="22"/>
              </w:rPr>
              <w:t>Use of crash helmets</w:t>
            </w:r>
          </w:p>
          <w:p w14:paraId="7523F515" w14:textId="77777777" w:rsidR="005967E9" w:rsidRPr="000644E7" w:rsidRDefault="005967E9" w:rsidP="005967E9">
            <w:pPr>
              <w:spacing w:line="220" w:lineRule="exact"/>
              <w:jc w:val="center"/>
            </w:pPr>
          </w:p>
          <w:p w14:paraId="7F7E1CDD" w14:textId="56C9E6BB" w:rsidR="005967E9" w:rsidRPr="000644E7" w:rsidRDefault="005967E9" w:rsidP="005967E9">
            <w:pPr>
              <w:spacing w:line="220" w:lineRule="exact"/>
              <w:jc w:val="center"/>
            </w:pPr>
            <w:r>
              <w:t>The driver and the passenger must wear a type-approved crash helmet unless their illness or injury or another particular reason prevents them from doing so, while driving:</w:t>
            </w:r>
          </w:p>
          <w:p w14:paraId="24263C67" w14:textId="2B7DB8C9" w:rsidR="005967E9" w:rsidRPr="000644E7" w:rsidRDefault="005967E9" w:rsidP="005967E9">
            <w:pPr>
              <w:spacing w:line="220" w:lineRule="exact"/>
              <w:jc w:val="center"/>
            </w:pPr>
            <w:r>
              <w:t>— — — — — — — — — — — — —</w:t>
            </w:r>
          </w:p>
          <w:p w14:paraId="69E80778" w14:textId="77777777" w:rsidR="005967E9" w:rsidRPr="000644E7" w:rsidRDefault="005967E9" w:rsidP="005967E9">
            <w:pPr>
              <w:spacing w:line="220" w:lineRule="exact"/>
            </w:pPr>
            <w:r>
              <w:t>4) snowmobiles and heavy snowmobiles;</w:t>
            </w:r>
          </w:p>
          <w:p w14:paraId="0BE309B7" w14:textId="5A8B1198" w:rsidR="006E4849" w:rsidRPr="000644E7" w:rsidRDefault="005967E9" w:rsidP="005967E9">
            <w:pPr>
              <w:spacing w:line="220" w:lineRule="exact"/>
            </w:pPr>
            <w:r>
              <w:t xml:space="preserve">— — — — — — — — — — — — — </w:t>
            </w:r>
          </w:p>
        </w:tc>
      </w:tr>
      <w:tr w:rsidR="00F801C5" w:rsidRPr="000644E7" w14:paraId="5F7E95F8" w14:textId="77777777" w:rsidTr="00182B2D">
        <w:tc>
          <w:tcPr>
            <w:tcW w:w="4243" w:type="dxa"/>
            <w:shd w:val="clear" w:color="auto" w:fill="auto"/>
          </w:tcPr>
          <w:p w14:paraId="1A7637F3" w14:textId="77777777" w:rsidR="006E4849" w:rsidRPr="000644E7" w:rsidRDefault="006E4849" w:rsidP="00182B2D">
            <w:pPr>
              <w:spacing w:line="220" w:lineRule="exact"/>
              <w:jc w:val="center"/>
            </w:pPr>
          </w:p>
        </w:tc>
        <w:tc>
          <w:tcPr>
            <w:tcW w:w="4243" w:type="dxa"/>
            <w:shd w:val="clear" w:color="auto" w:fill="auto"/>
          </w:tcPr>
          <w:p w14:paraId="444D2B2F" w14:textId="77777777" w:rsidR="006E4849" w:rsidRPr="000644E7" w:rsidRDefault="006E4849" w:rsidP="00182B2D">
            <w:pPr>
              <w:spacing w:line="220" w:lineRule="exact"/>
              <w:jc w:val="center"/>
            </w:pPr>
          </w:p>
        </w:tc>
      </w:tr>
      <w:tr w:rsidR="00F801C5" w:rsidRPr="000644E7" w14:paraId="24BF3810" w14:textId="77777777" w:rsidTr="006E4849">
        <w:tc>
          <w:tcPr>
            <w:tcW w:w="4243" w:type="dxa"/>
            <w:shd w:val="clear" w:color="auto" w:fill="auto"/>
          </w:tcPr>
          <w:p w14:paraId="7390A6F6" w14:textId="312D30F3" w:rsidR="006E4849" w:rsidRPr="000644E7" w:rsidRDefault="006E4849" w:rsidP="00182B2D">
            <w:pPr>
              <w:spacing w:line="220" w:lineRule="exact"/>
              <w:jc w:val="center"/>
            </w:pPr>
            <w:r>
              <w:t>§ 91</w:t>
            </w:r>
          </w:p>
          <w:p w14:paraId="0F622CFF" w14:textId="77777777" w:rsidR="006E4849" w:rsidRPr="000644E7" w:rsidRDefault="006E4849" w:rsidP="00182B2D">
            <w:pPr>
              <w:spacing w:line="220" w:lineRule="exact"/>
              <w:jc w:val="center"/>
            </w:pPr>
          </w:p>
          <w:p w14:paraId="4464EF67" w14:textId="5522DB8A" w:rsidR="006E4849" w:rsidRPr="000644E7" w:rsidRDefault="006E4849" w:rsidP="00182B2D">
            <w:pPr>
              <w:spacing w:line="220" w:lineRule="exact"/>
              <w:jc w:val="center"/>
              <w:rPr>
                <w:i/>
                <w:sz w:val="22"/>
              </w:rPr>
            </w:pPr>
            <w:r>
              <w:rPr>
                <w:i/>
                <w:sz w:val="22"/>
              </w:rPr>
              <w:t>Use of off-road vehicles</w:t>
            </w:r>
          </w:p>
          <w:p w14:paraId="6F41282B" w14:textId="77777777" w:rsidR="006E4849" w:rsidRPr="000644E7" w:rsidRDefault="006E4849" w:rsidP="00182B2D">
            <w:pPr>
              <w:spacing w:line="220" w:lineRule="exact"/>
              <w:jc w:val="center"/>
            </w:pPr>
          </w:p>
          <w:p w14:paraId="2EF29A9F" w14:textId="25E46357" w:rsidR="006E4849" w:rsidRPr="000644E7" w:rsidRDefault="00F801C5" w:rsidP="000644E7">
            <w:pPr>
              <w:spacing w:line="220" w:lineRule="exact"/>
              <w:jc w:val="both"/>
            </w:pPr>
            <w:r>
              <w:t xml:space="preserve"> Off-road vehicles may not be used on the road. The use of snowmobiles on snowmobile routes is provided for separately. A government decree may provide for the minor use of motor sleds and other off-road vehicles fitted with wheels in areas other than snowmobile routes.</w:t>
            </w:r>
          </w:p>
        </w:tc>
        <w:tc>
          <w:tcPr>
            <w:tcW w:w="4243" w:type="dxa"/>
            <w:shd w:val="clear" w:color="auto" w:fill="auto"/>
          </w:tcPr>
          <w:p w14:paraId="2C228680" w14:textId="253B97EA" w:rsidR="006E4849" w:rsidRPr="000644E7" w:rsidRDefault="006E4849" w:rsidP="00182B2D">
            <w:pPr>
              <w:spacing w:line="220" w:lineRule="exact"/>
              <w:jc w:val="center"/>
            </w:pPr>
            <w:r>
              <w:t>§ 91</w:t>
            </w:r>
          </w:p>
          <w:p w14:paraId="438EB3F1" w14:textId="77777777" w:rsidR="006E4849" w:rsidRPr="000644E7" w:rsidRDefault="006E4849" w:rsidP="00182B2D">
            <w:pPr>
              <w:spacing w:line="220" w:lineRule="exact"/>
              <w:jc w:val="center"/>
            </w:pPr>
          </w:p>
          <w:p w14:paraId="5499FD6A" w14:textId="29127981" w:rsidR="006E4849" w:rsidRPr="000644E7" w:rsidRDefault="00A01232" w:rsidP="00182B2D">
            <w:pPr>
              <w:spacing w:line="220" w:lineRule="exact"/>
              <w:jc w:val="center"/>
              <w:rPr>
                <w:i/>
                <w:sz w:val="22"/>
              </w:rPr>
            </w:pPr>
            <w:r>
              <w:rPr>
                <w:i/>
                <w:sz w:val="22"/>
              </w:rPr>
              <w:t>Use of off-road vehicles</w:t>
            </w:r>
          </w:p>
          <w:p w14:paraId="18A5DC45" w14:textId="23949C8E" w:rsidR="005967E9" w:rsidRPr="000644E7" w:rsidRDefault="005967E9" w:rsidP="005967E9">
            <w:pPr>
              <w:spacing w:line="220" w:lineRule="exact"/>
            </w:pPr>
          </w:p>
          <w:p w14:paraId="682D1659" w14:textId="68601947" w:rsidR="006E4849" w:rsidRPr="000644E7" w:rsidRDefault="00A01232" w:rsidP="000644E7">
            <w:pPr>
              <w:spacing w:line="220" w:lineRule="exact"/>
              <w:jc w:val="both"/>
            </w:pPr>
            <w:r>
              <w:t xml:space="preserve">Off-road vehicles may not be used on the road. The </w:t>
            </w:r>
            <w:r>
              <w:rPr>
                <w:i/>
              </w:rPr>
              <w:t>Cross-Country Traffic Act</w:t>
            </w:r>
            <w:r>
              <w:t xml:space="preserve"> (1710/1995) provides for the use of </w:t>
            </w:r>
            <w:r>
              <w:rPr>
                <w:i/>
              </w:rPr>
              <w:t>snowmobiles</w:t>
            </w:r>
            <w:r>
              <w:t xml:space="preserve"> and heavy snowmobiles on snowmobile routes. A government decree may provide for the minor use of motor sleds and other off-road vehicles fitted with wheels in areas other than snowmobile routes.</w:t>
            </w:r>
          </w:p>
        </w:tc>
      </w:tr>
    </w:tbl>
    <w:p w14:paraId="03DA8E5B" w14:textId="77777777" w:rsidR="00CA190A" w:rsidRPr="000644E7" w:rsidRDefault="00CA190A" w:rsidP="00D6030F">
      <w:pPr>
        <w:spacing w:after="200" w:line="276" w:lineRule="auto"/>
      </w:pPr>
    </w:p>
    <w:sectPr w:rsidR="00CA190A" w:rsidRPr="000644E7">
      <w:headerReference w:type="defaul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A945AA" w14:textId="77777777" w:rsidR="00FD42CD" w:rsidRDefault="00FD42CD" w:rsidP="002F2F25">
      <w:r>
        <w:separator/>
      </w:r>
    </w:p>
  </w:endnote>
  <w:endnote w:type="continuationSeparator" w:id="0">
    <w:p w14:paraId="032008E9" w14:textId="77777777" w:rsidR="00FD42CD" w:rsidRDefault="00FD42CD" w:rsidP="002F2F25">
      <w:r>
        <w:continuationSeparator/>
      </w:r>
    </w:p>
  </w:endnote>
  <w:endnote w:type="continuationNotice" w:id="1">
    <w:p w14:paraId="2124CAD0" w14:textId="77777777" w:rsidR="00FD42CD" w:rsidRDefault="00FD4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70313" w14:textId="77777777" w:rsidR="00FD42CD" w:rsidRDefault="00FD42CD" w:rsidP="002F2F25">
      <w:r>
        <w:separator/>
      </w:r>
    </w:p>
  </w:footnote>
  <w:footnote w:type="continuationSeparator" w:id="0">
    <w:p w14:paraId="3152A3CD" w14:textId="77777777" w:rsidR="00FD42CD" w:rsidRDefault="00FD42CD" w:rsidP="002F2F25">
      <w:r>
        <w:continuationSeparator/>
      </w:r>
    </w:p>
  </w:footnote>
  <w:footnote w:type="continuationNotice" w:id="1">
    <w:p w14:paraId="48CC6B03" w14:textId="77777777" w:rsidR="00FD42CD" w:rsidRDefault="00FD42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382605"/>
      <w:docPartObj>
        <w:docPartGallery w:val="Page Numbers (Top of Page)"/>
        <w:docPartUnique/>
      </w:docPartObj>
    </w:sdtPr>
    <w:sdtEndPr/>
    <w:sdtContent>
      <w:p w14:paraId="5C9706EE" w14:textId="37417BEC" w:rsidR="0037369F" w:rsidRDefault="0037369F">
        <w:pPr>
          <w:pStyle w:val="Header"/>
          <w:jc w:val="right"/>
        </w:pPr>
        <w:r>
          <w:fldChar w:fldCharType="begin"/>
        </w:r>
        <w:r>
          <w:instrText>PAGE   \* MERGEFORMAT</w:instrText>
        </w:r>
        <w:r>
          <w:fldChar w:fldCharType="separate"/>
        </w:r>
        <w:r w:rsidR="0022206E">
          <w:rPr>
            <w:noProof/>
          </w:rPr>
          <w:t>22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0AFD"/>
    <w:multiLevelType w:val="hybridMultilevel"/>
    <w:tmpl w:val="B3880FF6"/>
    <w:lvl w:ilvl="0" w:tplc="144ACCCE">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12FB6761"/>
    <w:multiLevelType w:val="hybridMultilevel"/>
    <w:tmpl w:val="9EB8A44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158F4AF4"/>
    <w:multiLevelType w:val="multilevel"/>
    <w:tmpl w:val="3EBAB7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7210F27"/>
    <w:multiLevelType w:val="hybridMultilevel"/>
    <w:tmpl w:val="EF3ECB96"/>
    <w:lvl w:ilvl="0" w:tplc="0D3AB844">
      <w:numFmt w:val="bullet"/>
      <w:lvlText w:val="-"/>
      <w:lvlJc w:val="left"/>
      <w:pPr>
        <w:ind w:left="1080" w:hanging="360"/>
      </w:pPr>
      <w:rPr>
        <w:rFonts w:ascii="Arial" w:eastAsia="Times New Roman" w:hAnsi="Arial" w:cs="Aria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nsid w:val="1BBC3C52"/>
    <w:multiLevelType w:val="multilevel"/>
    <w:tmpl w:val="DBCA76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3AC4367"/>
    <w:multiLevelType w:val="hybridMultilevel"/>
    <w:tmpl w:val="E6526BB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2841715F"/>
    <w:multiLevelType w:val="multilevel"/>
    <w:tmpl w:val="3EBAB7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8533AD1"/>
    <w:multiLevelType w:val="multilevel"/>
    <w:tmpl w:val="602A97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9596AB1"/>
    <w:multiLevelType w:val="hybridMultilevel"/>
    <w:tmpl w:val="EF9E21C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29E20CA5"/>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D86263B"/>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DE1398B"/>
    <w:multiLevelType w:val="hybridMultilevel"/>
    <w:tmpl w:val="65003D96"/>
    <w:lvl w:ilvl="0" w:tplc="B9602F4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2F160FEE"/>
    <w:multiLevelType w:val="hybridMultilevel"/>
    <w:tmpl w:val="E7985DC2"/>
    <w:lvl w:ilvl="0" w:tplc="0E8A332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30F44D2F"/>
    <w:multiLevelType w:val="multilevel"/>
    <w:tmpl w:val="8A6CD702"/>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nsid w:val="3374301E"/>
    <w:multiLevelType w:val="hybridMultilevel"/>
    <w:tmpl w:val="B5D083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33D23A0C"/>
    <w:multiLevelType w:val="hybridMultilevel"/>
    <w:tmpl w:val="56568E96"/>
    <w:lvl w:ilvl="0" w:tplc="040B0001">
      <w:start w:val="1"/>
      <w:numFmt w:val="bullet"/>
      <w:lvlText w:val=""/>
      <w:lvlJc w:val="left"/>
      <w:pPr>
        <w:ind w:left="775" w:hanging="360"/>
      </w:pPr>
      <w:rPr>
        <w:rFonts w:ascii="Symbol" w:hAnsi="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16">
    <w:nsid w:val="36A33FDF"/>
    <w:multiLevelType w:val="hybridMultilevel"/>
    <w:tmpl w:val="F2B0094A"/>
    <w:lvl w:ilvl="0" w:tplc="A39AD89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7">
    <w:nsid w:val="41517F82"/>
    <w:multiLevelType w:val="multilevel"/>
    <w:tmpl w:val="D646FA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3834764"/>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7EB57F6"/>
    <w:multiLevelType w:val="hybridMultilevel"/>
    <w:tmpl w:val="E496E746"/>
    <w:lvl w:ilvl="0" w:tplc="D7962D94">
      <w:start w:val="2"/>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0">
    <w:nsid w:val="4B11028B"/>
    <w:multiLevelType w:val="multilevel"/>
    <w:tmpl w:val="93383F38"/>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5290226D"/>
    <w:multiLevelType w:val="multilevel"/>
    <w:tmpl w:val="26B43B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53AF1D30"/>
    <w:multiLevelType w:val="hybridMultilevel"/>
    <w:tmpl w:val="F372FA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568D386E"/>
    <w:multiLevelType w:val="multilevel"/>
    <w:tmpl w:val="B502BE9C"/>
    <w:lvl w:ilvl="0">
      <w:start w:val="4"/>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4">
    <w:nsid w:val="5B9234B8"/>
    <w:multiLevelType w:val="multilevel"/>
    <w:tmpl w:val="308E18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CBE31E3"/>
    <w:multiLevelType w:val="hybridMultilevel"/>
    <w:tmpl w:val="C2A4C45E"/>
    <w:lvl w:ilvl="0" w:tplc="0D3AB844">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5E32634A"/>
    <w:multiLevelType w:val="multilevel"/>
    <w:tmpl w:val="966E86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0253DB9"/>
    <w:multiLevelType w:val="multilevel"/>
    <w:tmpl w:val="454244AE"/>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60B97199"/>
    <w:multiLevelType w:val="hybridMultilevel"/>
    <w:tmpl w:val="F96C618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nsid w:val="62813CA5"/>
    <w:multiLevelType w:val="multilevel"/>
    <w:tmpl w:val="26B43B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6BD34629"/>
    <w:multiLevelType w:val="hybridMultilevel"/>
    <w:tmpl w:val="919219EE"/>
    <w:lvl w:ilvl="0" w:tplc="DCB6CFC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nsid w:val="708573EB"/>
    <w:multiLevelType w:val="multilevel"/>
    <w:tmpl w:val="025244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nsid w:val="74F40C54"/>
    <w:multiLevelType w:val="hybridMultilevel"/>
    <w:tmpl w:val="8A508C6A"/>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nsid w:val="7A863943"/>
    <w:multiLevelType w:val="multilevel"/>
    <w:tmpl w:val="D76C038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21"/>
  </w:num>
  <w:num w:numId="3">
    <w:abstractNumId w:val="24"/>
  </w:num>
  <w:num w:numId="4">
    <w:abstractNumId w:val="6"/>
  </w:num>
  <w:num w:numId="5">
    <w:abstractNumId w:val="29"/>
  </w:num>
  <w:num w:numId="6">
    <w:abstractNumId w:val="10"/>
  </w:num>
  <w:num w:numId="7">
    <w:abstractNumId w:val="18"/>
  </w:num>
  <w:num w:numId="8">
    <w:abstractNumId w:val="9"/>
  </w:num>
  <w:num w:numId="9">
    <w:abstractNumId w:val="20"/>
  </w:num>
  <w:num w:numId="10">
    <w:abstractNumId w:val="13"/>
  </w:num>
  <w:num w:numId="11">
    <w:abstractNumId w:val="23"/>
  </w:num>
  <w:num w:numId="12">
    <w:abstractNumId w:val="26"/>
  </w:num>
  <w:num w:numId="13">
    <w:abstractNumId w:val="17"/>
  </w:num>
  <w:num w:numId="14">
    <w:abstractNumId w:val="4"/>
  </w:num>
  <w:num w:numId="15">
    <w:abstractNumId w:val="8"/>
  </w:num>
  <w:num w:numId="16">
    <w:abstractNumId w:val="32"/>
  </w:num>
  <w:num w:numId="17">
    <w:abstractNumId w:val="30"/>
  </w:num>
  <w:num w:numId="18">
    <w:abstractNumId w:val="3"/>
  </w:num>
  <w:num w:numId="19">
    <w:abstractNumId w:val="16"/>
  </w:num>
  <w:num w:numId="20">
    <w:abstractNumId w:val="25"/>
  </w:num>
  <w:num w:numId="21">
    <w:abstractNumId w:val="14"/>
  </w:num>
  <w:num w:numId="22">
    <w:abstractNumId w:val="22"/>
  </w:num>
  <w:num w:numId="23">
    <w:abstractNumId w:val="15"/>
  </w:num>
  <w:num w:numId="24">
    <w:abstractNumId w:val="7"/>
  </w:num>
  <w:num w:numId="25">
    <w:abstractNumId w:val="33"/>
  </w:num>
  <w:num w:numId="26">
    <w:abstractNumId w:val="27"/>
  </w:num>
  <w:num w:numId="27">
    <w:abstractNumId w:val="0"/>
  </w:num>
  <w:num w:numId="28">
    <w:abstractNumId w:val="12"/>
  </w:num>
  <w:num w:numId="29">
    <w:abstractNumId w:val="19"/>
  </w:num>
  <w:num w:numId="30">
    <w:abstractNumId w:val="31"/>
  </w:num>
  <w:num w:numId="31">
    <w:abstractNumId w:val="11"/>
  </w:num>
  <w:num w:numId="32">
    <w:abstractNumId w:val="1"/>
  </w:num>
  <w:num w:numId="33">
    <w:abstractNumId w:val="28"/>
  </w:num>
  <w:num w:numId="3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rdai, Vera">
    <w15:presenceInfo w15:providerId="AD" w15:userId="S-1-5-21-88749695-1565403352-1427260136-17425"/>
  </w15:person>
  <w15:person w15:author="KARAGIANNI, Maria">
    <w15:presenceInfo w15:providerId="AD" w15:userId="S-1-5-21-88749695-1565403352-1427260136-143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A6A"/>
    <w:rsid w:val="000019EC"/>
    <w:rsid w:val="0000203A"/>
    <w:rsid w:val="00012521"/>
    <w:rsid w:val="00013546"/>
    <w:rsid w:val="00013E27"/>
    <w:rsid w:val="000166B5"/>
    <w:rsid w:val="0002006E"/>
    <w:rsid w:val="0002157F"/>
    <w:rsid w:val="000232FB"/>
    <w:rsid w:val="00024306"/>
    <w:rsid w:val="00024E1D"/>
    <w:rsid w:val="00030077"/>
    <w:rsid w:val="00034B5D"/>
    <w:rsid w:val="000362FE"/>
    <w:rsid w:val="00036ED4"/>
    <w:rsid w:val="00045864"/>
    <w:rsid w:val="0004791A"/>
    <w:rsid w:val="00055665"/>
    <w:rsid w:val="000623AF"/>
    <w:rsid w:val="000644E7"/>
    <w:rsid w:val="000759B6"/>
    <w:rsid w:val="00076C2D"/>
    <w:rsid w:val="00082BCF"/>
    <w:rsid w:val="0008602F"/>
    <w:rsid w:val="00086CC0"/>
    <w:rsid w:val="00086FAF"/>
    <w:rsid w:val="00090151"/>
    <w:rsid w:val="00095F32"/>
    <w:rsid w:val="000A29EA"/>
    <w:rsid w:val="000A3BC8"/>
    <w:rsid w:val="000A5363"/>
    <w:rsid w:val="000A5647"/>
    <w:rsid w:val="000A7315"/>
    <w:rsid w:val="000A7328"/>
    <w:rsid w:val="000A75EA"/>
    <w:rsid w:val="000B255A"/>
    <w:rsid w:val="000B28E6"/>
    <w:rsid w:val="000B3304"/>
    <w:rsid w:val="000B4391"/>
    <w:rsid w:val="000B480E"/>
    <w:rsid w:val="000B6B10"/>
    <w:rsid w:val="000B6D69"/>
    <w:rsid w:val="000C0C83"/>
    <w:rsid w:val="000C3CBD"/>
    <w:rsid w:val="000C3EE5"/>
    <w:rsid w:val="000C5A7F"/>
    <w:rsid w:val="000C7F9E"/>
    <w:rsid w:val="000D07BD"/>
    <w:rsid w:val="000D1B48"/>
    <w:rsid w:val="000D7849"/>
    <w:rsid w:val="000E64EA"/>
    <w:rsid w:val="000F24EA"/>
    <w:rsid w:val="00100108"/>
    <w:rsid w:val="00100D6B"/>
    <w:rsid w:val="00103FB3"/>
    <w:rsid w:val="001062D1"/>
    <w:rsid w:val="0011363A"/>
    <w:rsid w:val="00113E2D"/>
    <w:rsid w:val="00117AD2"/>
    <w:rsid w:val="0012058C"/>
    <w:rsid w:val="00124A7F"/>
    <w:rsid w:val="00124ED6"/>
    <w:rsid w:val="001251F9"/>
    <w:rsid w:val="0012608F"/>
    <w:rsid w:val="001278EA"/>
    <w:rsid w:val="001324F1"/>
    <w:rsid w:val="001335FD"/>
    <w:rsid w:val="00134657"/>
    <w:rsid w:val="0013607B"/>
    <w:rsid w:val="001374F4"/>
    <w:rsid w:val="00137D93"/>
    <w:rsid w:val="0014139C"/>
    <w:rsid w:val="00143D11"/>
    <w:rsid w:val="00144ADB"/>
    <w:rsid w:val="0014556C"/>
    <w:rsid w:val="001501BD"/>
    <w:rsid w:val="00150D5B"/>
    <w:rsid w:val="00152497"/>
    <w:rsid w:val="001552CC"/>
    <w:rsid w:val="00157DD5"/>
    <w:rsid w:val="00160CEF"/>
    <w:rsid w:val="00161635"/>
    <w:rsid w:val="00163D34"/>
    <w:rsid w:val="00164C46"/>
    <w:rsid w:val="00165588"/>
    <w:rsid w:val="001664C3"/>
    <w:rsid w:val="0017134D"/>
    <w:rsid w:val="001736A0"/>
    <w:rsid w:val="0017474C"/>
    <w:rsid w:val="0017742C"/>
    <w:rsid w:val="00182BD2"/>
    <w:rsid w:val="00183E97"/>
    <w:rsid w:val="00185D5A"/>
    <w:rsid w:val="00187A62"/>
    <w:rsid w:val="00187AB6"/>
    <w:rsid w:val="001A1A92"/>
    <w:rsid w:val="001B3E97"/>
    <w:rsid w:val="001B4F27"/>
    <w:rsid w:val="001B651D"/>
    <w:rsid w:val="001B7446"/>
    <w:rsid w:val="001C13C5"/>
    <w:rsid w:val="001C5162"/>
    <w:rsid w:val="001D05D7"/>
    <w:rsid w:val="001D3F7D"/>
    <w:rsid w:val="001D402E"/>
    <w:rsid w:val="001D5515"/>
    <w:rsid w:val="001D6C94"/>
    <w:rsid w:val="001E70DE"/>
    <w:rsid w:val="001F1984"/>
    <w:rsid w:val="001F2078"/>
    <w:rsid w:val="001F281D"/>
    <w:rsid w:val="001F32E1"/>
    <w:rsid w:val="001F4FD6"/>
    <w:rsid w:val="001F57B9"/>
    <w:rsid w:val="00204366"/>
    <w:rsid w:val="00204F37"/>
    <w:rsid w:val="00205C1A"/>
    <w:rsid w:val="00211A50"/>
    <w:rsid w:val="00213CFF"/>
    <w:rsid w:val="00215615"/>
    <w:rsid w:val="00215DAA"/>
    <w:rsid w:val="00220227"/>
    <w:rsid w:val="0022206E"/>
    <w:rsid w:val="0022620C"/>
    <w:rsid w:val="0022755B"/>
    <w:rsid w:val="00232A21"/>
    <w:rsid w:val="0023505A"/>
    <w:rsid w:val="002402BD"/>
    <w:rsid w:val="0024105F"/>
    <w:rsid w:val="002418F8"/>
    <w:rsid w:val="00243426"/>
    <w:rsid w:val="002449BD"/>
    <w:rsid w:val="00247B3C"/>
    <w:rsid w:val="00250F1B"/>
    <w:rsid w:val="00251C44"/>
    <w:rsid w:val="00260128"/>
    <w:rsid w:val="00264EA1"/>
    <w:rsid w:val="00266202"/>
    <w:rsid w:val="00266B02"/>
    <w:rsid w:val="00266D48"/>
    <w:rsid w:val="00267981"/>
    <w:rsid w:val="00267F85"/>
    <w:rsid w:val="00270A57"/>
    <w:rsid w:val="00272D0C"/>
    <w:rsid w:val="00272D2A"/>
    <w:rsid w:val="00273501"/>
    <w:rsid w:val="00273611"/>
    <w:rsid w:val="00276FFE"/>
    <w:rsid w:val="00280BF4"/>
    <w:rsid w:val="002811A9"/>
    <w:rsid w:val="00281FB0"/>
    <w:rsid w:val="00294469"/>
    <w:rsid w:val="00295799"/>
    <w:rsid w:val="00296706"/>
    <w:rsid w:val="002A0C26"/>
    <w:rsid w:val="002A1C87"/>
    <w:rsid w:val="002A550F"/>
    <w:rsid w:val="002A691A"/>
    <w:rsid w:val="002B195F"/>
    <w:rsid w:val="002B227A"/>
    <w:rsid w:val="002B4CB7"/>
    <w:rsid w:val="002B6735"/>
    <w:rsid w:val="002C0551"/>
    <w:rsid w:val="002C17F0"/>
    <w:rsid w:val="002C346B"/>
    <w:rsid w:val="002C37E5"/>
    <w:rsid w:val="002C55F1"/>
    <w:rsid w:val="002D0A27"/>
    <w:rsid w:val="002D13CE"/>
    <w:rsid w:val="002E3C38"/>
    <w:rsid w:val="002E42A3"/>
    <w:rsid w:val="002E64FF"/>
    <w:rsid w:val="002E669F"/>
    <w:rsid w:val="002E66D7"/>
    <w:rsid w:val="002F19D7"/>
    <w:rsid w:val="002F1AC6"/>
    <w:rsid w:val="002F2F25"/>
    <w:rsid w:val="002F5973"/>
    <w:rsid w:val="002F7FA7"/>
    <w:rsid w:val="003015F5"/>
    <w:rsid w:val="00313924"/>
    <w:rsid w:val="00314027"/>
    <w:rsid w:val="003174F0"/>
    <w:rsid w:val="003245D1"/>
    <w:rsid w:val="00325A4F"/>
    <w:rsid w:val="003278DC"/>
    <w:rsid w:val="00331365"/>
    <w:rsid w:val="00332F64"/>
    <w:rsid w:val="003404A2"/>
    <w:rsid w:val="0034331E"/>
    <w:rsid w:val="003469E4"/>
    <w:rsid w:val="00351E02"/>
    <w:rsid w:val="00353EDC"/>
    <w:rsid w:val="00357511"/>
    <w:rsid w:val="00360C5E"/>
    <w:rsid w:val="003721FB"/>
    <w:rsid w:val="0037369F"/>
    <w:rsid w:val="00373F25"/>
    <w:rsid w:val="00382A04"/>
    <w:rsid w:val="00385933"/>
    <w:rsid w:val="0039659E"/>
    <w:rsid w:val="00397479"/>
    <w:rsid w:val="003A1279"/>
    <w:rsid w:val="003B1C4B"/>
    <w:rsid w:val="003B2D39"/>
    <w:rsid w:val="003B2FB8"/>
    <w:rsid w:val="003B30B2"/>
    <w:rsid w:val="003B53EA"/>
    <w:rsid w:val="003B5849"/>
    <w:rsid w:val="003C354F"/>
    <w:rsid w:val="003D371E"/>
    <w:rsid w:val="003E0964"/>
    <w:rsid w:val="003E16E4"/>
    <w:rsid w:val="003E24CC"/>
    <w:rsid w:val="003E27CC"/>
    <w:rsid w:val="003E2DCE"/>
    <w:rsid w:val="003E3024"/>
    <w:rsid w:val="003F2E67"/>
    <w:rsid w:val="003F32B3"/>
    <w:rsid w:val="003F59D5"/>
    <w:rsid w:val="00400ECA"/>
    <w:rsid w:val="004035D2"/>
    <w:rsid w:val="004071FA"/>
    <w:rsid w:val="00411E88"/>
    <w:rsid w:val="00412027"/>
    <w:rsid w:val="00414AAD"/>
    <w:rsid w:val="004159E1"/>
    <w:rsid w:val="00415BFF"/>
    <w:rsid w:val="00415D60"/>
    <w:rsid w:val="0042420A"/>
    <w:rsid w:val="00426F8F"/>
    <w:rsid w:val="004303AA"/>
    <w:rsid w:val="00430D80"/>
    <w:rsid w:val="00432994"/>
    <w:rsid w:val="0044469F"/>
    <w:rsid w:val="0044742A"/>
    <w:rsid w:val="00456B36"/>
    <w:rsid w:val="00457AD1"/>
    <w:rsid w:val="004604C6"/>
    <w:rsid w:val="004650AD"/>
    <w:rsid w:val="00465B47"/>
    <w:rsid w:val="004665A6"/>
    <w:rsid w:val="00467D5C"/>
    <w:rsid w:val="00470182"/>
    <w:rsid w:val="00470219"/>
    <w:rsid w:val="0047044F"/>
    <w:rsid w:val="00472DB0"/>
    <w:rsid w:val="00474C62"/>
    <w:rsid w:val="00476392"/>
    <w:rsid w:val="004771F6"/>
    <w:rsid w:val="004836C6"/>
    <w:rsid w:val="00483C6C"/>
    <w:rsid w:val="004840C9"/>
    <w:rsid w:val="004916C6"/>
    <w:rsid w:val="00491C41"/>
    <w:rsid w:val="00493FF4"/>
    <w:rsid w:val="004961A0"/>
    <w:rsid w:val="004A08FE"/>
    <w:rsid w:val="004A2D5B"/>
    <w:rsid w:val="004A3CB8"/>
    <w:rsid w:val="004B3326"/>
    <w:rsid w:val="004B34F0"/>
    <w:rsid w:val="004B7183"/>
    <w:rsid w:val="004C1B2F"/>
    <w:rsid w:val="004C2AD0"/>
    <w:rsid w:val="004C3C58"/>
    <w:rsid w:val="004C4553"/>
    <w:rsid w:val="004C463F"/>
    <w:rsid w:val="004C5588"/>
    <w:rsid w:val="004C5C0A"/>
    <w:rsid w:val="004C5F97"/>
    <w:rsid w:val="004D1DD2"/>
    <w:rsid w:val="004D25E3"/>
    <w:rsid w:val="004D26DA"/>
    <w:rsid w:val="004D2A2D"/>
    <w:rsid w:val="004D5BFF"/>
    <w:rsid w:val="004E1E71"/>
    <w:rsid w:val="004E2ACC"/>
    <w:rsid w:val="004E2B07"/>
    <w:rsid w:val="004E3902"/>
    <w:rsid w:val="004E5169"/>
    <w:rsid w:val="004E6A6A"/>
    <w:rsid w:val="004E7B98"/>
    <w:rsid w:val="004F0B5D"/>
    <w:rsid w:val="004F4173"/>
    <w:rsid w:val="005002F3"/>
    <w:rsid w:val="0050286E"/>
    <w:rsid w:val="00502929"/>
    <w:rsid w:val="005052FD"/>
    <w:rsid w:val="00511043"/>
    <w:rsid w:val="00517238"/>
    <w:rsid w:val="00520312"/>
    <w:rsid w:val="00521C9E"/>
    <w:rsid w:val="005227CC"/>
    <w:rsid w:val="005246E3"/>
    <w:rsid w:val="00524F10"/>
    <w:rsid w:val="00525B3C"/>
    <w:rsid w:val="005261D0"/>
    <w:rsid w:val="0053194A"/>
    <w:rsid w:val="0053592B"/>
    <w:rsid w:val="0053634B"/>
    <w:rsid w:val="00536693"/>
    <w:rsid w:val="00540845"/>
    <w:rsid w:val="005408C0"/>
    <w:rsid w:val="005409DD"/>
    <w:rsid w:val="005427C5"/>
    <w:rsid w:val="0054321F"/>
    <w:rsid w:val="00544BCE"/>
    <w:rsid w:val="0054530A"/>
    <w:rsid w:val="00551498"/>
    <w:rsid w:val="005522D8"/>
    <w:rsid w:val="00556731"/>
    <w:rsid w:val="00556A0F"/>
    <w:rsid w:val="005627D4"/>
    <w:rsid w:val="005658D5"/>
    <w:rsid w:val="00566E61"/>
    <w:rsid w:val="005675C0"/>
    <w:rsid w:val="00567C44"/>
    <w:rsid w:val="005747A8"/>
    <w:rsid w:val="005750B9"/>
    <w:rsid w:val="0058070D"/>
    <w:rsid w:val="005844ED"/>
    <w:rsid w:val="005860BE"/>
    <w:rsid w:val="005865BD"/>
    <w:rsid w:val="0059061C"/>
    <w:rsid w:val="00593045"/>
    <w:rsid w:val="00593A67"/>
    <w:rsid w:val="00594730"/>
    <w:rsid w:val="00595EFC"/>
    <w:rsid w:val="005967E9"/>
    <w:rsid w:val="005A2B15"/>
    <w:rsid w:val="005A465D"/>
    <w:rsid w:val="005A648A"/>
    <w:rsid w:val="005B258C"/>
    <w:rsid w:val="005B3C23"/>
    <w:rsid w:val="005C2121"/>
    <w:rsid w:val="005C4EE6"/>
    <w:rsid w:val="005C6F40"/>
    <w:rsid w:val="005D4362"/>
    <w:rsid w:val="005D6AE1"/>
    <w:rsid w:val="005E194B"/>
    <w:rsid w:val="005E2389"/>
    <w:rsid w:val="005E3954"/>
    <w:rsid w:val="005E6896"/>
    <w:rsid w:val="005E7E5B"/>
    <w:rsid w:val="005F0536"/>
    <w:rsid w:val="005F064B"/>
    <w:rsid w:val="00603714"/>
    <w:rsid w:val="00607286"/>
    <w:rsid w:val="006077AD"/>
    <w:rsid w:val="006108CF"/>
    <w:rsid w:val="00613B6B"/>
    <w:rsid w:val="0061574E"/>
    <w:rsid w:val="00615B2C"/>
    <w:rsid w:val="00616CFB"/>
    <w:rsid w:val="006212D0"/>
    <w:rsid w:val="00622C50"/>
    <w:rsid w:val="00625433"/>
    <w:rsid w:val="00627109"/>
    <w:rsid w:val="00633AF2"/>
    <w:rsid w:val="00636202"/>
    <w:rsid w:val="00636593"/>
    <w:rsid w:val="0064102F"/>
    <w:rsid w:val="0064142F"/>
    <w:rsid w:val="00641BB4"/>
    <w:rsid w:val="0064527B"/>
    <w:rsid w:val="0064621A"/>
    <w:rsid w:val="00650432"/>
    <w:rsid w:val="00652ACD"/>
    <w:rsid w:val="00653159"/>
    <w:rsid w:val="006562FB"/>
    <w:rsid w:val="006576C9"/>
    <w:rsid w:val="006645ED"/>
    <w:rsid w:val="006664E1"/>
    <w:rsid w:val="00674C1B"/>
    <w:rsid w:val="0067519E"/>
    <w:rsid w:val="00683067"/>
    <w:rsid w:val="00684181"/>
    <w:rsid w:val="0068572C"/>
    <w:rsid w:val="00686682"/>
    <w:rsid w:val="00692075"/>
    <w:rsid w:val="0069357E"/>
    <w:rsid w:val="00695561"/>
    <w:rsid w:val="006A31C1"/>
    <w:rsid w:val="006A3EF1"/>
    <w:rsid w:val="006A52E6"/>
    <w:rsid w:val="006A5776"/>
    <w:rsid w:val="006B03BA"/>
    <w:rsid w:val="006B1486"/>
    <w:rsid w:val="006C0D41"/>
    <w:rsid w:val="006C260B"/>
    <w:rsid w:val="006C2774"/>
    <w:rsid w:val="006C7C8F"/>
    <w:rsid w:val="006D3B24"/>
    <w:rsid w:val="006D4E3A"/>
    <w:rsid w:val="006D52D3"/>
    <w:rsid w:val="006D5BA2"/>
    <w:rsid w:val="006D655B"/>
    <w:rsid w:val="006D7785"/>
    <w:rsid w:val="006D7EC7"/>
    <w:rsid w:val="006E4849"/>
    <w:rsid w:val="006E6277"/>
    <w:rsid w:val="006E7EAE"/>
    <w:rsid w:val="006F6F77"/>
    <w:rsid w:val="007007CB"/>
    <w:rsid w:val="00710E75"/>
    <w:rsid w:val="007122F9"/>
    <w:rsid w:val="00714D22"/>
    <w:rsid w:val="007225EA"/>
    <w:rsid w:val="007237B5"/>
    <w:rsid w:val="00723DF7"/>
    <w:rsid w:val="007245D3"/>
    <w:rsid w:val="00726D50"/>
    <w:rsid w:val="00730355"/>
    <w:rsid w:val="00732B48"/>
    <w:rsid w:val="00737407"/>
    <w:rsid w:val="0074652A"/>
    <w:rsid w:val="00753AE8"/>
    <w:rsid w:val="00754463"/>
    <w:rsid w:val="007604D7"/>
    <w:rsid w:val="007608CD"/>
    <w:rsid w:val="007614F4"/>
    <w:rsid w:val="00762470"/>
    <w:rsid w:val="00763F8C"/>
    <w:rsid w:val="00766AE6"/>
    <w:rsid w:val="0077181B"/>
    <w:rsid w:val="00772592"/>
    <w:rsid w:val="00786EF2"/>
    <w:rsid w:val="007877B7"/>
    <w:rsid w:val="00793E11"/>
    <w:rsid w:val="00794255"/>
    <w:rsid w:val="007A2D0B"/>
    <w:rsid w:val="007A4B2E"/>
    <w:rsid w:val="007A4FAD"/>
    <w:rsid w:val="007B0C2A"/>
    <w:rsid w:val="007B1088"/>
    <w:rsid w:val="007B1BD1"/>
    <w:rsid w:val="007B39F2"/>
    <w:rsid w:val="007B5BC2"/>
    <w:rsid w:val="007B7AF3"/>
    <w:rsid w:val="007C1274"/>
    <w:rsid w:val="007C25B4"/>
    <w:rsid w:val="007C3EA1"/>
    <w:rsid w:val="007C43D8"/>
    <w:rsid w:val="007D0189"/>
    <w:rsid w:val="007D6908"/>
    <w:rsid w:val="007E1F15"/>
    <w:rsid w:val="007E3751"/>
    <w:rsid w:val="007F1343"/>
    <w:rsid w:val="007F2C7A"/>
    <w:rsid w:val="007F760C"/>
    <w:rsid w:val="007F7A9C"/>
    <w:rsid w:val="008003B7"/>
    <w:rsid w:val="0080526B"/>
    <w:rsid w:val="00805536"/>
    <w:rsid w:val="0080784B"/>
    <w:rsid w:val="00807A42"/>
    <w:rsid w:val="00810676"/>
    <w:rsid w:val="00813B51"/>
    <w:rsid w:val="00822117"/>
    <w:rsid w:val="008242A1"/>
    <w:rsid w:val="00825374"/>
    <w:rsid w:val="00827E6E"/>
    <w:rsid w:val="008308A1"/>
    <w:rsid w:val="00830EA2"/>
    <w:rsid w:val="00837084"/>
    <w:rsid w:val="00837725"/>
    <w:rsid w:val="00846C3D"/>
    <w:rsid w:val="00852764"/>
    <w:rsid w:val="0085387B"/>
    <w:rsid w:val="0085439B"/>
    <w:rsid w:val="0086269C"/>
    <w:rsid w:val="008626EC"/>
    <w:rsid w:val="008634D6"/>
    <w:rsid w:val="0086400D"/>
    <w:rsid w:val="00864769"/>
    <w:rsid w:val="00866ED4"/>
    <w:rsid w:val="00870D9D"/>
    <w:rsid w:val="00872149"/>
    <w:rsid w:val="00873BD8"/>
    <w:rsid w:val="0087482C"/>
    <w:rsid w:val="00875069"/>
    <w:rsid w:val="008750BB"/>
    <w:rsid w:val="00875296"/>
    <w:rsid w:val="00875B70"/>
    <w:rsid w:val="0087694A"/>
    <w:rsid w:val="008775D9"/>
    <w:rsid w:val="00884AC3"/>
    <w:rsid w:val="0089036A"/>
    <w:rsid w:val="0089132D"/>
    <w:rsid w:val="00893C79"/>
    <w:rsid w:val="0089516E"/>
    <w:rsid w:val="00895258"/>
    <w:rsid w:val="008A0095"/>
    <w:rsid w:val="008A44D3"/>
    <w:rsid w:val="008A44D8"/>
    <w:rsid w:val="008A62A8"/>
    <w:rsid w:val="008A73F8"/>
    <w:rsid w:val="008A7B97"/>
    <w:rsid w:val="008B29BA"/>
    <w:rsid w:val="008B2BF4"/>
    <w:rsid w:val="008B2C88"/>
    <w:rsid w:val="008B323F"/>
    <w:rsid w:val="008B5167"/>
    <w:rsid w:val="008B7B94"/>
    <w:rsid w:val="008C18FF"/>
    <w:rsid w:val="008C227C"/>
    <w:rsid w:val="008C343C"/>
    <w:rsid w:val="008C5E40"/>
    <w:rsid w:val="008C6AE0"/>
    <w:rsid w:val="008C6FED"/>
    <w:rsid w:val="008D6A94"/>
    <w:rsid w:val="008E0A75"/>
    <w:rsid w:val="008E4E6C"/>
    <w:rsid w:val="008E5D63"/>
    <w:rsid w:val="008E7102"/>
    <w:rsid w:val="008F1586"/>
    <w:rsid w:val="008F4575"/>
    <w:rsid w:val="008F6CD6"/>
    <w:rsid w:val="00900A4C"/>
    <w:rsid w:val="00900F25"/>
    <w:rsid w:val="00901687"/>
    <w:rsid w:val="009039B0"/>
    <w:rsid w:val="00903FCC"/>
    <w:rsid w:val="00911848"/>
    <w:rsid w:val="0091228B"/>
    <w:rsid w:val="00916558"/>
    <w:rsid w:val="00916B50"/>
    <w:rsid w:val="009176D6"/>
    <w:rsid w:val="00917E31"/>
    <w:rsid w:val="0092182A"/>
    <w:rsid w:val="009252BC"/>
    <w:rsid w:val="009273CC"/>
    <w:rsid w:val="0093311C"/>
    <w:rsid w:val="00935429"/>
    <w:rsid w:val="009359BF"/>
    <w:rsid w:val="00935EAC"/>
    <w:rsid w:val="00942B8A"/>
    <w:rsid w:val="009443F8"/>
    <w:rsid w:val="00945883"/>
    <w:rsid w:val="0094694B"/>
    <w:rsid w:val="00947F0D"/>
    <w:rsid w:val="009523B4"/>
    <w:rsid w:val="0095736E"/>
    <w:rsid w:val="009611B2"/>
    <w:rsid w:val="00961932"/>
    <w:rsid w:val="009631F8"/>
    <w:rsid w:val="0096618C"/>
    <w:rsid w:val="00967F36"/>
    <w:rsid w:val="0097225C"/>
    <w:rsid w:val="00973F9E"/>
    <w:rsid w:val="00975605"/>
    <w:rsid w:val="00976DB8"/>
    <w:rsid w:val="0098163D"/>
    <w:rsid w:val="00981A57"/>
    <w:rsid w:val="00993658"/>
    <w:rsid w:val="00994A37"/>
    <w:rsid w:val="00997F55"/>
    <w:rsid w:val="009A034E"/>
    <w:rsid w:val="009A0383"/>
    <w:rsid w:val="009A0481"/>
    <w:rsid w:val="009A1571"/>
    <w:rsid w:val="009A2B7A"/>
    <w:rsid w:val="009B316F"/>
    <w:rsid w:val="009B6062"/>
    <w:rsid w:val="009C0A0D"/>
    <w:rsid w:val="009C5C9F"/>
    <w:rsid w:val="009C5F7B"/>
    <w:rsid w:val="009D0CE2"/>
    <w:rsid w:val="009D14B4"/>
    <w:rsid w:val="009D1A8E"/>
    <w:rsid w:val="009D2C81"/>
    <w:rsid w:val="009D3FA1"/>
    <w:rsid w:val="009D79BB"/>
    <w:rsid w:val="009E007D"/>
    <w:rsid w:val="009E2F40"/>
    <w:rsid w:val="009F2707"/>
    <w:rsid w:val="009F4312"/>
    <w:rsid w:val="009F44F6"/>
    <w:rsid w:val="009F5CC8"/>
    <w:rsid w:val="009F6389"/>
    <w:rsid w:val="009F74B7"/>
    <w:rsid w:val="00A01232"/>
    <w:rsid w:val="00A019B7"/>
    <w:rsid w:val="00A1068B"/>
    <w:rsid w:val="00A10783"/>
    <w:rsid w:val="00A10F99"/>
    <w:rsid w:val="00A118EC"/>
    <w:rsid w:val="00A11CEF"/>
    <w:rsid w:val="00A12175"/>
    <w:rsid w:val="00A165A8"/>
    <w:rsid w:val="00A1688E"/>
    <w:rsid w:val="00A23922"/>
    <w:rsid w:val="00A26848"/>
    <w:rsid w:val="00A26B46"/>
    <w:rsid w:val="00A32B4A"/>
    <w:rsid w:val="00A32EE9"/>
    <w:rsid w:val="00A4118D"/>
    <w:rsid w:val="00A44E38"/>
    <w:rsid w:val="00A46F78"/>
    <w:rsid w:val="00A470DA"/>
    <w:rsid w:val="00A51ABA"/>
    <w:rsid w:val="00A51EB6"/>
    <w:rsid w:val="00A57B21"/>
    <w:rsid w:val="00A62669"/>
    <w:rsid w:val="00A6680C"/>
    <w:rsid w:val="00A708F4"/>
    <w:rsid w:val="00A74CE5"/>
    <w:rsid w:val="00A75ABD"/>
    <w:rsid w:val="00A75E21"/>
    <w:rsid w:val="00A77E44"/>
    <w:rsid w:val="00A80605"/>
    <w:rsid w:val="00A8197C"/>
    <w:rsid w:val="00A83937"/>
    <w:rsid w:val="00A84622"/>
    <w:rsid w:val="00A93EE6"/>
    <w:rsid w:val="00A9611C"/>
    <w:rsid w:val="00A9638E"/>
    <w:rsid w:val="00AA2DCD"/>
    <w:rsid w:val="00AA37D1"/>
    <w:rsid w:val="00AA793D"/>
    <w:rsid w:val="00AA7986"/>
    <w:rsid w:val="00AB0118"/>
    <w:rsid w:val="00AB023F"/>
    <w:rsid w:val="00AB3887"/>
    <w:rsid w:val="00AC086A"/>
    <w:rsid w:val="00AC15B9"/>
    <w:rsid w:val="00AC25AB"/>
    <w:rsid w:val="00AC2E86"/>
    <w:rsid w:val="00AC35A3"/>
    <w:rsid w:val="00AD12B6"/>
    <w:rsid w:val="00AD2BCD"/>
    <w:rsid w:val="00AD5F65"/>
    <w:rsid w:val="00AD7B10"/>
    <w:rsid w:val="00AD7C0A"/>
    <w:rsid w:val="00AE3E8B"/>
    <w:rsid w:val="00AE66B8"/>
    <w:rsid w:val="00AF6715"/>
    <w:rsid w:val="00B03F56"/>
    <w:rsid w:val="00B0505B"/>
    <w:rsid w:val="00B0660C"/>
    <w:rsid w:val="00B07B05"/>
    <w:rsid w:val="00B1517B"/>
    <w:rsid w:val="00B20739"/>
    <w:rsid w:val="00B21AD6"/>
    <w:rsid w:val="00B24F92"/>
    <w:rsid w:val="00B27EAB"/>
    <w:rsid w:val="00B27FD1"/>
    <w:rsid w:val="00B303BB"/>
    <w:rsid w:val="00B3057F"/>
    <w:rsid w:val="00B34ED4"/>
    <w:rsid w:val="00B370DB"/>
    <w:rsid w:val="00B3745A"/>
    <w:rsid w:val="00B40B57"/>
    <w:rsid w:val="00B40BDB"/>
    <w:rsid w:val="00B418ED"/>
    <w:rsid w:val="00B45370"/>
    <w:rsid w:val="00B5263E"/>
    <w:rsid w:val="00B52845"/>
    <w:rsid w:val="00B52A46"/>
    <w:rsid w:val="00B54C18"/>
    <w:rsid w:val="00B55430"/>
    <w:rsid w:val="00B557C5"/>
    <w:rsid w:val="00B56022"/>
    <w:rsid w:val="00B56C6C"/>
    <w:rsid w:val="00B709F6"/>
    <w:rsid w:val="00B717E6"/>
    <w:rsid w:val="00B738DF"/>
    <w:rsid w:val="00B73E7B"/>
    <w:rsid w:val="00B75F79"/>
    <w:rsid w:val="00B7671D"/>
    <w:rsid w:val="00B76810"/>
    <w:rsid w:val="00B76EFB"/>
    <w:rsid w:val="00B7794E"/>
    <w:rsid w:val="00B77EC4"/>
    <w:rsid w:val="00B864B7"/>
    <w:rsid w:val="00B87760"/>
    <w:rsid w:val="00B92E68"/>
    <w:rsid w:val="00B93105"/>
    <w:rsid w:val="00B9319F"/>
    <w:rsid w:val="00B93375"/>
    <w:rsid w:val="00B934C4"/>
    <w:rsid w:val="00B94201"/>
    <w:rsid w:val="00B978B7"/>
    <w:rsid w:val="00BA0E65"/>
    <w:rsid w:val="00BA5194"/>
    <w:rsid w:val="00BA5E62"/>
    <w:rsid w:val="00BA7A74"/>
    <w:rsid w:val="00BB35C0"/>
    <w:rsid w:val="00BB3989"/>
    <w:rsid w:val="00BB5084"/>
    <w:rsid w:val="00BC11ED"/>
    <w:rsid w:val="00BC35E2"/>
    <w:rsid w:val="00BC5B5C"/>
    <w:rsid w:val="00BC6991"/>
    <w:rsid w:val="00BC7214"/>
    <w:rsid w:val="00BD53B3"/>
    <w:rsid w:val="00BD70DB"/>
    <w:rsid w:val="00BD7E83"/>
    <w:rsid w:val="00BE4CDD"/>
    <w:rsid w:val="00BE6551"/>
    <w:rsid w:val="00BF0504"/>
    <w:rsid w:val="00BF2CEC"/>
    <w:rsid w:val="00BF75D1"/>
    <w:rsid w:val="00C01F1E"/>
    <w:rsid w:val="00C044F1"/>
    <w:rsid w:val="00C0471B"/>
    <w:rsid w:val="00C04854"/>
    <w:rsid w:val="00C05E7B"/>
    <w:rsid w:val="00C10AA8"/>
    <w:rsid w:val="00C15435"/>
    <w:rsid w:val="00C15960"/>
    <w:rsid w:val="00C21DFB"/>
    <w:rsid w:val="00C25B25"/>
    <w:rsid w:val="00C27312"/>
    <w:rsid w:val="00C40388"/>
    <w:rsid w:val="00C50E38"/>
    <w:rsid w:val="00C51538"/>
    <w:rsid w:val="00C547E9"/>
    <w:rsid w:val="00C56AB9"/>
    <w:rsid w:val="00C56C1F"/>
    <w:rsid w:val="00C62FAC"/>
    <w:rsid w:val="00C65E61"/>
    <w:rsid w:val="00C70BE8"/>
    <w:rsid w:val="00C73CFA"/>
    <w:rsid w:val="00C77125"/>
    <w:rsid w:val="00C823A9"/>
    <w:rsid w:val="00C85F77"/>
    <w:rsid w:val="00C86550"/>
    <w:rsid w:val="00C876E8"/>
    <w:rsid w:val="00C87E3C"/>
    <w:rsid w:val="00C9155B"/>
    <w:rsid w:val="00CA0717"/>
    <w:rsid w:val="00CA190A"/>
    <w:rsid w:val="00CA4E25"/>
    <w:rsid w:val="00CA5A3B"/>
    <w:rsid w:val="00CA5D9E"/>
    <w:rsid w:val="00CB17F6"/>
    <w:rsid w:val="00CB7B83"/>
    <w:rsid w:val="00CC09FA"/>
    <w:rsid w:val="00CC3042"/>
    <w:rsid w:val="00CC63E4"/>
    <w:rsid w:val="00CD0FB0"/>
    <w:rsid w:val="00CD20DC"/>
    <w:rsid w:val="00CD399E"/>
    <w:rsid w:val="00CD40EC"/>
    <w:rsid w:val="00CD4B55"/>
    <w:rsid w:val="00CD7531"/>
    <w:rsid w:val="00CE1C1D"/>
    <w:rsid w:val="00CF6BAB"/>
    <w:rsid w:val="00CF781E"/>
    <w:rsid w:val="00D124EC"/>
    <w:rsid w:val="00D20299"/>
    <w:rsid w:val="00D22B9A"/>
    <w:rsid w:val="00D230EE"/>
    <w:rsid w:val="00D23A07"/>
    <w:rsid w:val="00D2405D"/>
    <w:rsid w:val="00D24640"/>
    <w:rsid w:val="00D25227"/>
    <w:rsid w:val="00D25367"/>
    <w:rsid w:val="00D26547"/>
    <w:rsid w:val="00D34127"/>
    <w:rsid w:val="00D36752"/>
    <w:rsid w:val="00D36A9F"/>
    <w:rsid w:val="00D427B3"/>
    <w:rsid w:val="00D44632"/>
    <w:rsid w:val="00D4663E"/>
    <w:rsid w:val="00D47847"/>
    <w:rsid w:val="00D505FB"/>
    <w:rsid w:val="00D5126B"/>
    <w:rsid w:val="00D54573"/>
    <w:rsid w:val="00D54747"/>
    <w:rsid w:val="00D6030F"/>
    <w:rsid w:val="00D6099F"/>
    <w:rsid w:val="00D63426"/>
    <w:rsid w:val="00D63BB6"/>
    <w:rsid w:val="00D74421"/>
    <w:rsid w:val="00D756D7"/>
    <w:rsid w:val="00D8422C"/>
    <w:rsid w:val="00D90CCC"/>
    <w:rsid w:val="00D93749"/>
    <w:rsid w:val="00D94954"/>
    <w:rsid w:val="00D9753C"/>
    <w:rsid w:val="00DA0861"/>
    <w:rsid w:val="00DA0ACF"/>
    <w:rsid w:val="00DA27B8"/>
    <w:rsid w:val="00DB143A"/>
    <w:rsid w:val="00DB29EA"/>
    <w:rsid w:val="00DC1024"/>
    <w:rsid w:val="00DC1191"/>
    <w:rsid w:val="00DC26B4"/>
    <w:rsid w:val="00DC7DCE"/>
    <w:rsid w:val="00DD1AAC"/>
    <w:rsid w:val="00DD31E3"/>
    <w:rsid w:val="00DD4215"/>
    <w:rsid w:val="00DD611E"/>
    <w:rsid w:val="00DD748B"/>
    <w:rsid w:val="00DE47A9"/>
    <w:rsid w:val="00DE7835"/>
    <w:rsid w:val="00DF1628"/>
    <w:rsid w:val="00DF376D"/>
    <w:rsid w:val="00DF7E5B"/>
    <w:rsid w:val="00E03114"/>
    <w:rsid w:val="00E035EC"/>
    <w:rsid w:val="00E040E2"/>
    <w:rsid w:val="00E05276"/>
    <w:rsid w:val="00E1252D"/>
    <w:rsid w:val="00E12BA9"/>
    <w:rsid w:val="00E2315A"/>
    <w:rsid w:val="00E23E0F"/>
    <w:rsid w:val="00E2741D"/>
    <w:rsid w:val="00E27F78"/>
    <w:rsid w:val="00E30454"/>
    <w:rsid w:val="00E3193E"/>
    <w:rsid w:val="00E326B2"/>
    <w:rsid w:val="00E334D2"/>
    <w:rsid w:val="00E346F6"/>
    <w:rsid w:val="00E40A57"/>
    <w:rsid w:val="00E42DDB"/>
    <w:rsid w:val="00E4416A"/>
    <w:rsid w:val="00E445F8"/>
    <w:rsid w:val="00E46FC8"/>
    <w:rsid w:val="00E511B2"/>
    <w:rsid w:val="00E51326"/>
    <w:rsid w:val="00E515BF"/>
    <w:rsid w:val="00E55AB1"/>
    <w:rsid w:val="00E564DA"/>
    <w:rsid w:val="00E60690"/>
    <w:rsid w:val="00E63953"/>
    <w:rsid w:val="00E64B59"/>
    <w:rsid w:val="00E70D7F"/>
    <w:rsid w:val="00E7376F"/>
    <w:rsid w:val="00E77895"/>
    <w:rsid w:val="00E77F12"/>
    <w:rsid w:val="00E81678"/>
    <w:rsid w:val="00E82C8F"/>
    <w:rsid w:val="00E82F83"/>
    <w:rsid w:val="00E83F6C"/>
    <w:rsid w:val="00E861B4"/>
    <w:rsid w:val="00E87918"/>
    <w:rsid w:val="00E9327F"/>
    <w:rsid w:val="00E967CF"/>
    <w:rsid w:val="00EA094C"/>
    <w:rsid w:val="00EA2D9A"/>
    <w:rsid w:val="00EA3B98"/>
    <w:rsid w:val="00EA64B2"/>
    <w:rsid w:val="00EA6B8C"/>
    <w:rsid w:val="00EA7B5B"/>
    <w:rsid w:val="00EB4950"/>
    <w:rsid w:val="00EB67FC"/>
    <w:rsid w:val="00EB722D"/>
    <w:rsid w:val="00EB7902"/>
    <w:rsid w:val="00EB7E76"/>
    <w:rsid w:val="00EC14D8"/>
    <w:rsid w:val="00ED10AB"/>
    <w:rsid w:val="00EE299E"/>
    <w:rsid w:val="00EE70CD"/>
    <w:rsid w:val="00EE722B"/>
    <w:rsid w:val="00EF180C"/>
    <w:rsid w:val="00EF5712"/>
    <w:rsid w:val="00EF5987"/>
    <w:rsid w:val="00EF5C5A"/>
    <w:rsid w:val="00EF754A"/>
    <w:rsid w:val="00F02348"/>
    <w:rsid w:val="00F04623"/>
    <w:rsid w:val="00F05464"/>
    <w:rsid w:val="00F0785C"/>
    <w:rsid w:val="00F10D21"/>
    <w:rsid w:val="00F13578"/>
    <w:rsid w:val="00F13919"/>
    <w:rsid w:val="00F302E7"/>
    <w:rsid w:val="00F3672D"/>
    <w:rsid w:val="00F369DB"/>
    <w:rsid w:val="00F4086B"/>
    <w:rsid w:val="00F43182"/>
    <w:rsid w:val="00F44B20"/>
    <w:rsid w:val="00F44D6F"/>
    <w:rsid w:val="00F50A64"/>
    <w:rsid w:val="00F60DB1"/>
    <w:rsid w:val="00F62613"/>
    <w:rsid w:val="00F62F66"/>
    <w:rsid w:val="00F6735F"/>
    <w:rsid w:val="00F67526"/>
    <w:rsid w:val="00F71774"/>
    <w:rsid w:val="00F71AED"/>
    <w:rsid w:val="00F74B4E"/>
    <w:rsid w:val="00F75090"/>
    <w:rsid w:val="00F77EA7"/>
    <w:rsid w:val="00F801C5"/>
    <w:rsid w:val="00F80458"/>
    <w:rsid w:val="00F811A0"/>
    <w:rsid w:val="00F83448"/>
    <w:rsid w:val="00F85682"/>
    <w:rsid w:val="00F8698A"/>
    <w:rsid w:val="00F9394C"/>
    <w:rsid w:val="00F975ED"/>
    <w:rsid w:val="00F97811"/>
    <w:rsid w:val="00FA18B9"/>
    <w:rsid w:val="00FA594F"/>
    <w:rsid w:val="00FA5A2E"/>
    <w:rsid w:val="00FA6FBA"/>
    <w:rsid w:val="00FB026F"/>
    <w:rsid w:val="00FB3D09"/>
    <w:rsid w:val="00FB4C97"/>
    <w:rsid w:val="00FC2BED"/>
    <w:rsid w:val="00FC2F8E"/>
    <w:rsid w:val="00FC6E6C"/>
    <w:rsid w:val="00FD0304"/>
    <w:rsid w:val="00FD3CF8"/>
    <w:rsid w:val="00FD42CD"/>
    <w:rsid w:val="00FD5791"/>
    <w:rsid w:val="00FD6502"/>
    <w:rsid w:val="00FD65B4"/>
    <w:rsid w:val="00FD77E7"/>
    <w:rsid w:val="00FE3F3B"/>
    <w:rsid w:val="00FE4773"/>
    <w:rsid w:val="00FE5B16"/>
    <w:rsid w:val="00FE6747"/>
    <w:rsid w:val="00FF0011"/>
    <w:rsid w:val="00FF08EF"/>
    <w:rsid w:val="00FF1A04"/>
    <w:rsid w:val="00FF32FD"/>
    <w:rsid w:val="00FF388D"/>
    <w:rsid w:val="00FF4D2A"/>
    <w:rsid w:val="00FF4EFE"/>
    <w:rsid w:val="00FF6D26"/>
    <w:rsid w:val="00FF727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8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84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14A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18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181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A793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A793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AAD"/>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rsid w:val="0077181B"/>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rsid w:val="0077181B"/>
    <w:rPr>
      <w:rFonts w:asciiTheme="majorHAnsi" w:eastAsiaTheme="majorEastAsia" w:hAnsiTheme="majorHAnsi" w:cstheme="majorBidi"/>
      <w:b/>
      <w:bCs/>
      <w:color w:val="4F81BD" w:themeColor="accent1"/>
      <w:sz w:val="24"/>
      <w:szCs w:val="24"/>
      <w:lang w:eastAsia="en-GB"/>
    </w:rPr>
  </w:style>
  <w:style w:type="character" w:customStyle="1" w:styleId="Heading4Char">
    <w:name w:val="Heading 4 Char"/>
    <w:basedOn w:val="DefaultParagraphFont"/>
    <w:link w:val="Heading4"/>
    <w:uiPriority w:val="9"/>
    <w:rsid w:val="00AA793D"/>
    <w:rPr>
      <w:rFonts w:asciiTheme="majorHAnsi" w:eastAsiaTheme="majorEastAsia" w:hAnsiTheme="majorHAnsi" w:cstheme="majorBidi"/>
      <w:b/>
      <w:bCs/>
      <w:i/>
      <w:iCs/>
      <w:color w:val="4F81BD" w:themeColor="accent1"/>
      <w:sz w:val="24"/>
      <w:szCs w:val="24"/>
      <w:lang w:eastAsia="en-GB"/>
    </w:rPr>
  </w:style>
  <w:style w:type="character" w:customStyle="1" w:styleId="Heading5Char">
    <w:name w:val="Heading 5 Char"/>
    <w:basedOn w:val="DefaultParagraphFont"/>
    <w:link w:val="Heading5"/>
    <w:uiPriority w:val="9"/>
    <w:rsid w:val="00AA793D"/>
    <w:rPr>
      <w:rFonts w:asciiTheme="majorHAnsi" w:eastAsiaTheme="majorEastAsia" w:hAnsiTheme="majorHAnsi" w:cstheme="majorBidi"/>
      <w:color w:val="243F60" w:themeColor="accent1" w:themeShade="7F"/>
      <w:sz w:val="24"/>
      <w:szCs w:val="24"/>
      <w:lang w:eastAsia="en-GB"/>
    </w:rPr>
  </w:style>
  <w:style w:type="paragraph" w:customStyle="1" w:styleId="LLNormaali">
    <w:name w:val="LLNormaali"/>
    <w:rsid w:val="004E6A6A"/>
    <w:pPr>
      <w:spacing w:after="0" w:line="220" w:lineRule="exact"/>
    </w:pPr>
    <w:rPr>
      <w:rFonts w:ascii="Times New Roman" w:eastAsia="Times New Roman" w:hAnsi="Times New Roman" w:cs="Times New Roman"/>
      <w:szCs w:val="24"/>
    </w:rPr>
  </w:style>
  <w:style w:type="paragraph" w:styleId="TOC1">
    <w:name w:val="toc 1"/>
    <w:basedOn w:val="Normal"/>
    <w:next w:val="Normal"/>
    <w:autoRedefine/>
    <w:uiPriority w:val="39"/>
    <w:rsid w:val="004E6A6A"/>
    <w:pPr>
      <w:tabs>
        <w:tab w:val="right" w:leader="dot" w:pos="8336"/>
      </w:tabs>
      <w:spacing w:line="220" w:lineRule="exact"/>
      <w:ind w:left="539" w:hanging="539"/>
    </w:pPr>
    <w:rPr>
      <w:bCs/>
      <w:caps/>
      <w:sz w:val="22"/>
      <w:szCs w:val="20"/>
    </w:rPr>
  </w:style>
  <w:style w:type="paragraph" w:styleId="TOC2">
    <w:name w:val="toc 2"/>
    <w:basedOn w:val="Normal"/>
    <w:next w:val="Normal"/>
    <w:autoRedefine/>
    <w:uiPriority w:val="39"/>
    <w:rsid w:val="004E6A6A"/>
    <w:pPr>
      <w:tabs>
        <w:tab w:val="left" w:leader="dot" w:pos="964"/>
        <w:tab w:val="right" w:leader="dot" w:pos="8336"/>
      </w:tabs>
      <w:spacing w:line="220" w:lineRule="exact"/>
      <w:ind w:left="539" w:hanging="539"/>
    </w:pPr>
    <w:rPr>
      <w:sz w:val="22"/>
      <w:szCs w:val="20"/>
    </w:rPr>
  </w:style>
  <w:style w:type="character" w:styleId="Hyperlink">
    <w:name w:val="Hyperlink"/>
    <w:uiPriority w:val="99"/>
    <w:rsid w:val="004E6A6A"/>
    <w:rPr>
      <w:color w:val="0000FF"/>
      <w:u w:val="single"/>
    </w:rPr>
  </w:style>
  <w:style w:type="paragraph" w:styleId="TOC3">
    <w:name w:val="toc 3"/>
    <w:basedOn w:val="Normal"/>
    <w:next w:val="Normal"/>
    <w:autoRedefine/>
    <w:uiPriority w:val="39"/>
    <w:rsid w:val="004E6A6A"/>
    <w:pPr>
      <w:tabs>
        <w:tab w:val="right" w:leader="dot" w:pos="8336"/>
      </w:tabs>
      <w:ind w:left="480"/>
    </w:pPr>
    <w:rPr>
      <w:sz w:val="22"/>
    </w:rPr>
  </w:style>
  <w:style w:type="paragraph" w:styleId="ListParagraph">
    <w:name w:val="List Paragraph"/>
    <w:basedOn w:val="Normal"/>
    <w:uiPriority w:val="34"/>
    <w:qFormat/>
    <w:rsid w:val="004E6A6A"/>
    <w:pPr>
      <w:ind w:left="720"/>
      <w:contextualSpacing/>
    </w:pPr>
  </w:style>
  <w:style w:type="paragraph" w:styleId="Header">
    <w:name w:val="header"/>
    <w:basedOn w:val="Normal"/>
    <w:link w:val="HeaderChar"/>
    <w:uiPriority w:val="99"/>
    <w:unhideWhenUsed/>
    <w:rsid w:val="002F2F25"/>
    <w:pPr>
      <w:tabs>
        <w:tab w:val="center" w:pos="4819"/>
        <w:tab w:val="right" w:pos="9638"/>
      </w:tabs>
    </w:pPr>
  </w:style>
  <w:style w:type="character" w:customStyle="1" w:styleId="HeaderChar">
    <w:name w:val="Header Char"/>
    <w:basedOn w:val="DefaultParagraphFont"/>
    <w:link w:val="Header"/>
    <w:uiPriority w:val="99"/>
    <w:rsid w:val="002F2F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F2F25"/>
    <w:pPr>
      <w:tabs>
        <w:tab w:val="center" w:pos="4819"/>
        <w:tab w:val="right" w:pos="9638"/>
      </w:tabs>
    </w:pPr>
  </w:style>
  <w:style w:type="character" w:customStyle="1" w:styleId="FooterChar">
    <w:name w:val="Footer Char"/>
    <w:basedOn w:val="DefaultParagraphFont"/>
    <w:link w:val="Footer"/>
    <w:uiPriority w:val="99"/>
    <w:rsid w:val="002F2F25"/>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9516E"/>
    <w:rPr>
      <w:rFonts w:ascii="Tahoma" w:hAnsi="Tahoma" w:cs="Tahoma"/>
      <w:sz w:val="16"/>
      <w:szCs w:val="16"/>
    </w:rPr>
  </w:style>
  <w:style w:type="character" w:customStyle="1" w:styleId="BalloonTextChar">
    <w:name w:val="Balloon Text Char"/>
    <w:basedOn w:val="DefaultParagraphFont"/>
    <w:link w:val="BalloonText"/>
    <w:uiPriority w:val="99"/>
    <w:semiHidden/>
    <w:rsid w:val="0089516E"/>
    <w:rPr>
      <w:rFonts w:ascii="Tahoma" w:eastAsia="Times New Roman" w:hAnsi="Tahoma" w:cs="Tahoma"/>
      <w:sz w:val="16"/>
      <w:szCs w:val="16"/>
      <w:lang w:eastAsia="en-GB"/>
    </w:rPr>
  </w:style>
  <w:style w:type="paragraph" w:styleId="FootnoteText">
    <w:name w:val="footnote text"/>
    <w:basedOn w:val="Normal"/>
    <w:link w:val="FootnoteTextChar"/>
    <w:uiPriority w:val="99"/>
    <w:unhideWhenUsed/>
    <w:rsid w:val="0089516E"/>
    <w:rPr>
      <w:rFonts w:asciiTheme="minorHAnsi" w:eastAsiaTheme="minorHAnsi" w:hAnsiTheme="minorHAnsi" w:cstheme="minorHAnsi"/>
      <w:sz w:val="20"/>
      <w:szCs w:val="20"/>
    </w:rPr>
  </w:style>
  <w:style w:type="character" w:customStyle="1" w:styleId="FootnoteTextChar">
    <w:name w:val="Footnote Text Char"/>
    <w:basedOn w:val="DefaultParagraphFont"/>
    <w:link w:val="FootnoteText"/>
    <w:uiPriority w:val="99"/>
    <w:rsid w:val="0089516E"/>
    <w:rPr>
      <w:rFonts w:cstheme="minorHAnsi"/>
      <w:sz w:val="20"/>
      <w:szCs w:val="20"/>
    </w:rPr>
  </w:style>
  <w:style w:type="character" w:styleId="FootnoteReference">
    <w:name w:val="footnote reference"/>
    <w:basedOn w:val="DefaultParagraphFont"/>
    <w:uiPriority w:val="99"/>
    <w:unhideWhenUsed/>
    <w:rsid w:val="0089516E"/>
    <w:rPr>
      <w:vertAlign w:val="superscript"/>
    </w:rPr>
  </w:style>
  <w:style w:type="paragraph" w:styleId="TOCHeading">
    <w:name w:val="TOC Heading"/>
    <w:basedOn w:val="Heading1"/>
    <w:next w:val="Normal"/>
    <w:uiPriority w:val="39"/>
    <w:unhideWhenUsed/>
    <w:qFormat/>
    <w:rsid w:val="0077181B"/>
    <w:pPr>
      <w:spacing w:line="276" w:lineRule="auto"/>
      <w:outlineLvl w:val="9"/>
    </w:pPr>
  </w:style>
  <w:style w:type="paragraph" w:styleId="BodyText">
    <w:name w:val="Body Text"/>
    <w:basedOn w:val="Normal"/>
    <w:link w:val="BodyTextChar"/>
    <w:uiPriority w:val="99"/>
    <w:semiHidden/>
    <w:unhideWhenUsed/>
    <w:rsid w:val="00465B47"/>
    <w:pPr>
      <w:spacing w:after="120"/>
    </w:pPr>
  </w:style>
  <w:style w:type="character" w:customStyle="1" w:styleId="BodyTextChar">
    <w:name w:val="Body Text Char"/>
    <w:basedOn w:val="DefaultParagraphFont"/>
    <w:link w:val="BodyText"/>
    <w:uiPriority w:val="99"/>
    <w:semiHidden/>
    <w:rsid w:val="00465B47"/>
    <w:rPr>
      <w:rFonts w:ascii="Times New Roman" w:eastAsia="Times New Roman" w:hAnsi="Times New Roman" w:cs="Times New Roman"/>
      <w:sz w:val="24"/>
      <w:szCs w:val="24"/>
      <w:lang w:eastAsia="en-GB"/>
    </w:rPr>
  </w:style>
  <w:style w:type="table" w:styleId="TableGrid">
    <w:name w:val="Table Grid"/>
    <w:basedOn w:val="TableNormal"/>
    <w:uiPriority w:val="59"/>
    <w:rsid w:val="009F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247B3C"/>
    <w:pPr>
      <w:tabs>
        <w:tab w:val="decimal" w:pos="360"/>
      </w:tabs>
      <w:spacing w:after="200" w:line="276" w:lineRule="auto"/>
    </w:pPr>
    <w:rPr>
      <w:rFonts w:asciiTheme="minorHAnsi" w:eastAsiaTheme="minorHAnsi" w:hAnsiTheme="minorHAnsi" w:cstheme="minorBidi"/>
      <w:sz w:val="22"/>
      <w:szCs w:val="22"/>
    </w:rPr>
  </w:style>
  <w:style w:type="character" w:styleId="SubtleEmphasis">
    <w:name w:val="Subtle Emphasis"/>
    <w:basedOn w:val="DefaultParagraphFont"/>
    <w:uiPriority w:val="19"/>
    <w:qFormat/>
    <w:rsid w:val="00247B3C"/>
    <w:rPr>
      <w:i/>
      <w:iCs/>
      <w:color w:val="7F7F7F" w:themeColor="text1" w:themeTint="80"/>
    </w:rPr>
  </w:style>
  <w:style w:type="table" w:styleId="LightShading-Accent1">
    <w:name w:val="Light Shading Accent 1"/>
    <w:basedOn w:val="TableNormal"/>
    <w:uiPriority w:val="60"/>
    <w:rsid w:val="00247B3C"/>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1">
    <w:name w:val="Medium List 1"/>
    <w:basedOn w:val="TableNormal"/>
    <w:uiPriority w:val="65"/>
    <w:rsid w:val="00163D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rsid w:val="00163D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ommentText">
    <w:name w:val="annotation text"/>
    <w:basedOn w:val="Normal"/>
    <w:link w:val="CommentTextChar"/>
    <w:uiPriority w:val="99"/>
    <w:semiHidden/>
    <w:rsid w:val="00EF5C5A"/>
    <w:rPr>
      <w:rFonts w:ascii="Arial" w:eastAsiaTheme="minorHAnsi" w:hAnsi="Arial" w:cstheme="minorHAnsi"/>
      <w:sz w:val="22"/>
      <w:szCs w:val="20"/>
    </w:rPr>
  </w:style>
  <w:style w:type="character" w:customStyle="1" w:styleId="CommentTextChar">
    <w:name w:val="Comment Text Char"/>
    <w:basedOn w:val="DefaultParagraphFont"/>
    <w:link w:val="CommentText"/>
    <w:uiPriority w:val="99"/>
    <w:semiHidden/>
    <w:rsid w:val="00EF5C5A"/>
    <w:rPr>
      <w:rFonts w:ascii="Arial" w:hAnsi="Arial" w:cstheme="minorHAnsi"/>
      <w:szCs w:val="20"/>
    </w:rPr>
  </w:style>
  <w:style w:type="paragraph" w:customStyle="1" w:styleId="Sis2">
    <w:name w:val="Sis 2"/>
    <w:basedOn w:val="Normal"/>
    <w:qFormat/>
    <w:rsid w:val="00EF5C5A"/>
    <w:pPr>
      <w:ind w:left="2608"/>
    </w:pPr>
    <w:rPr>
      <w:rFonts w:ascii="Arial" w:eastAsiaTheme="minorHAnsi" w:hAnsi="Arial" w:cstheme="minorHAnsi"/>
      <w:sz w:val="22"/>
      <w:szCs w:val="22"/>
    </w:rPr>
  </w:style>
  <w:style w:type="character" w:styleId="CommentReference">
    <w:name w:val="annotation reference"/>
    <w:basedOn w:val="DefaultParagraphFont"/>
    <w:uiPriority w:val="99"/>
    <w:semiHidden/>
    <w:unhideWhenUsed/>
    <w:rsid w:val="00A6680C"/>
    <w:rPr>
      <w:sz w:val="16"/>
      <w:szCs w:val="16"/>
    </w:rPr>
  </w:style>
  <w:style w:type="paragraph" w:styleId="CommentSubject">
    <w:name w:val="annotation subject"/>
    <w:basedOn w:val="CommentText"/>
    <w:next w:val="CommentText"/>
    <w:link w:val="CommentSubjectChar"/>
    <w:uiPriority w:val="99"/>
    <w:semiHidden/>
    <w:unhideWhenUsed/>
    <w:rsid w:val="00B03F56"/>
    <w:rPr>
      <w:rFonts w:ascii="Times New Roman" w:eastAsia="Times New Roman" w:hAnsi="Times New Roman" w:cs="Times New Roman"/>
      <w:b/>
      <w:bCs/>
      <w:sz w:val="20"/>
    </w:rPr>
  </w:style>
  <w:style w:type="character" w:customStyle="1" w:styleId="CommentSubjectChar">
    <w:name w:val="Comment Subject Char"/>
    <w:basedOn w:val="CommentTextChar"/>
    <w:link w:val="CommentSubject"/>
    <w:uiPriority w:val="99"/>
    <w:semiHidden/>
    <w:rsid w:val="00B03F56"/>
    <w:rPr>
      <w:rFonts w:ascii="Times New Roman" w:eastAsia="Times New Roman" w:hAnsi="Times New Roman" w:cs="Times New Roman"/>
      <w:b/>
      <w:bCs/>
      <w:sz w:val="20"/>
      <w:szCs w:val="20"/>
      <w:lang w:eastAsia="en-GB"/>
    </w:rPr>
  </w:style>
  <w:style w:type="table" w:customStyle="1" w:styleId="Vaalearuudukkotaulukko1-korostus51">
    <w:name w:val="Vaalea ruudukkotaulukko 1 - korostus 51"/>
    <w:basedOn w:val="TableNormal"/>
    <w:uiPriority w:val="46"/>
    <w:rsid w:val="00B94201"/>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84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14A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18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181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A793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A793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AAD"/>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rsid w:val="0077181B"/>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rsid w:val="0077181B"/>
    <w:rPr>
      <w:rFonts w:asciiTheme="majorHAnsi" w:eastAsiaTheme="majorEastAsia" w:hAnsiTheme="majorHAnsi" w:cstheme="majorBidi"/>
      <w:b/>
      <w:bCs/>
      <w:color w:val="4F81BD" w:themeColor="accent1"/>
      <w:sz w:val="24"/>
      <w:szCs w:val="24"/>
      <w:lang w:eastAsia="en-GB"/>
    </w:rPr>
  </w:style>
  <w:style w:type="character" w:customStyle="1" w:styleId="Heading4Char">
    <w:name w:val="Heading 4 Char"/>
    <w:basedOn w:val="DefaultParagraphFont"/>
    <w:link w:val="Heading4"/>
    <w:uiPriority w:val="9"/>
    <w:rsid w:val="00AA793D"/>
    <w:rPr>
      <w:rFonts w:asciiTheme="majorHAnsi" w:eastAsiaTheme="majorEastAsia" w:hAnsiTheme="majorHAnsi" w:cstheme="majorBidi"/>
      <w:b/>
      <w:bCs/>
      <w:i/>
      <w:iCs/>
      <w:color w:val="4F81BD" w:themeColor="accent1"/>
      <w:sz w:val="24"/>
      <w:szCs w:val="24"/>
      <w:lang w:eastAsia="en-GB"/>
    </w:rPr>
  </w:style>
  <w:style w:type="character" w:customStyle="1" w:styleId="Heading5Char">
    <w:name w:val="Heading 5 Char"/>
    <w:basedOn w:val="DefaultParagraphFont"/>
    <w:link w:val="Heading5"/>
    <w:uiPriority w:val="9"/>
    <w:rsid w:val="00AA793D"/>
    <w:rPr>
      <w:rFonts w:asciiTheme="majorHAnsi" w:eastAsiaTheme="majorEastAsia" w:hAnsiTheme="majorHAnsi" w:cstheme="majorBidi"/>
      <w:color w:val="243F60" w:themeColor="accent1" w:themeShade="7F"/>
      <w:sz w:val="24"/>
      <w:szCs w:val="24"/>
      <w:lang w:eastAsia="en-GB"/>
    </w:rPr>
  </w:style>
  <w:style w:type="paragraph" w:customStyle="1" w:styleId="LLNormaali">
    <w:name w:val="LLNormaali"/>
    <w:rsid w:val="004E6A6A"/>
    <w:pPr>
      <w:spacing w:after="0" w:line="220" w:lineRule="exact"/>
    </w:pPr>
    <w:rPr>
      <w:rFonts w:ascii="Times New Roman" w:eastAsia="Times New Roman" w:hAnsi="Times New Roman" w:cs="Times New Roman"/>
      <w:szCs w:val="24"/>
    </w:rPr>
  </w:style>
  <w:style w:type="paragraph" w:styleId="TOC1">
    <w:name w:val="toc 1"/>
    <w:basedOn w:val="Normal"/>
    <w:next w:val="Normal"/>
    <w:autoRedefine/>
    <w:uiPriority w:val="39"/>
    <w:rsid w:val="004E6A6A"/>
    <w:pPr>
      <w:tabs>
        <w:tab w:val="right" w:leader="dot" w:pos="8336"/>
      </w:tabs>
      <w:spacing w:line="220" w:lineRule="exact"/>
      <w:ind w:left="539" w:hanging="539"/>
    </w:pPr>
    <w:rPr>
      <w:bCs/>
      <w:caps/>
      <w:sz w:val="22"/>
      <w:szCs w:val="20"/>
    </w:rPr>
  </w:style>
  <w:style w:type="paragraph" w:styleId="TOC2">
    <w:name w:val="toc 2"/>
    <w:basedOn w:val="Normal"/>
    <w:next w:val="Normal"/>
    <w:autoRedefine/>
    <w:uiPriority w:val="39"/>
    <w:rsid w:val="004E6A6A"/>
    <w:pPr>
      <w:tabs>
        <w:tab w:val="left" w:leader="dot" w:pos="964"/>
        <w:tab w:val="right" w:leader="dot" w:pos="8336"/>
      </w:tabs>
      <w:spacing w:line="220" w:lineRule="exact"/>
      <w:ind w:left="539" w:hanging="539"/>
    </w:pPr>
    <w:rPr>
      <w:sz w:val="22"/>
      <w:szCs w:val="20"/>
    </w:rPr>
  </w:style>
  <w:style w:type="character" w:styleId="Hyperlink">
    <w:name w:val="Hyperlink"/>
    <w:uiPriority w:val="99"/>
    <w:rsid w:val="004E6A6A"/>
    <w:rPr>
      <w:color w:val="0000FF"/>
      <w:u w:val="single"/>
    </w:rPr>
  </w:style>
  <w:style w:type="paragraph" w:styleId="TOC3">
    <w:name w:val="toc 3"/>
    <w:basedOn w:val="Normal"/>
    <w:next w:val="Normal"/>
    <w:autoRedefine/>
    <w:uiPriority w:val="39"/>
    <w:rsid w:val="004E6A6A"/>
    <w:pPr>
      <w:tabs>
        <w:tab w:val="right" w:leader="dot" w:pos="8336"/>
      </w:tabs>
      <w:ind w:left="480"/>
    </w:pPr>
    <w:rPr>
      <w:sz w:val="22"/>
    </w:rPr>
  </w:style>
  <w:style w:type="paragraph" w:styleId="ListParagraph">
    <w:name w:val="List Paragraph"/>
    <w:basedOn w:val="Normal"/>
    <w:uiPriority w:val="34"/>
    <w:qFormat/>
    <w:rsid w:val="004E6A6A"/>
    <w:pPr>
      <w:ind w:left="720"/>
      <w:contextualSpacing/>
    </w:pPr>
  </w:style>
  <w:style w:type="paragraph" w:styleId="Header">
    <w:name w:val="header"/>
    <w:basedOn w:val="Normal"/>
    <w:link w:val="HeaderChar"/>
    <w:uiPriority w:val="99"/>
    <w:unhideWhenUsed/>
    <w:rsid w:val="002F2F25"/>
    <w:pPr>
      <w:tabs>
        <w:tab w:val="center" w:pos="4819"/>
        <w:tab w:val="right" w:pos="9638"/>
      </w:tabs>
    </w:pPr>
  </w:style>
  <w:style w:type="character" w:customStyle="1" w:styleId="HeaderChar">
    <w:name w:val="Header Char"/>
    <w:basedOn w:val="DefaultParagraphFont"/>
    <w:link w:val="Header"/>
    <w:uiPriority w:val="99"/>
    <w:rsid w:val="002F2F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F2F25"/>
    <w:pPr>
      <w:tabs>
        <w:tab w:val="center" w:pos="4819"/>
        <w:tab w:val="right" w:pos="9638"/>
      </w:tabs>
    </w:pPr>
  </w:style>
  <w:style w:type="character" w:customStyle="1" w:styleId="FooterChar">
    <w:name w:val="Footer Char"/>
    <w:basedOn w:val="DefaultParagraphFont"/>
    <w:link w:val="Footer"/>
    <w:uiPriority w:val="99"/>
    <w:rsid w:val="002F2F25"/>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9516E"/>
    <w:rPr>
      <w:rFonts w:ascii="Tahoma" w:hAnsi="Tahoma" w:cs="Tahoma"/>
      <w:sz w:val="16"/>
      <w:szCs w:val="16"/>
    </w:rPr>
  </w:style>
  <w:style w:type="character" w:customStyle="1" w:styleId="BalloonTextChar">
    <w:name w:val="Balloon Text Char"/>
    <w:basedOn w:val="DefaultParagraphFont"/>
    <w:link w:val="BalloonText"/>
    <w:uiPriority w:val="99"/>
    <w:semiHidden/>
    <w:rsid w:val="0089516E"/>
    <w:rPr>
      <w:rFonts w:ascii="Tahoma" w:eastAsia="Times New Roman" w:hAnsi="Tahoma" w:cs="Tahoma"/>
      <w:sz w:val="16"/>
      <w:szCs w:val="16"/>
      <w:lang w:eastAsia="en-GB"/>
    </w:rPr>
  </w:style>
  <w:style w:type="paragraph" w:styleId="FootnoteText">
    <w:name w:val="footnote text"/>
    <w:basedOn w:val="Normal"/>
    <w:link w:val="FootnoteTextChar"/>
    <w:uiPriority w:val="99"/>
    <w:unhideWhenUsed/>
    <w:rsid w:val="0089516E"/>
    <w:rPr>
      <w:rFonts w:asciiTheme="minorHAnsi" w:eastAsiaTheme="minorHAnsi" w:hAnsiTheme="minorHAnsi" w:cstheme="minorHAnsi"/>
      <w:sz w:val="20"/>
      <w:szCs w:val="20"/>
    </w:rPr>
  </w:style>
  <w:style w:type="character" w:customStyle="1" w:styleId="FootnoteTextChar">
    <w:name w:val="Footnote Text Char"/>
    <w:basedOn w:val="DefaultParagraphFont"/>
    <w:link w:val="FootnoteText"/>
    <w:uiPriority w:val="99"/>
    <w:rsid w:val="0089516E"/>
    <w:rPr>
      <w:rFonts w:cstheme="minorHAnsi"/>
      <w:sz w:val="20"/>
      <w:szCs w:val="20"/>
    </w:rPr>
  </w:style>
  <w:style w:type="character" w:styleId="FootnoteReference">
    <w:name w:val="footnote reference"/>
    <w:basedOn w:val="DefaultParagraphFont"/>
    <w:uiPriority w:val="99"/>
    <w:unhideWhenUsed/>
    <w:rsid w:val="0089516E"/>
    <w:rPr>
      <w:vertAlign w:val="superscript"/>
    </w:rPr>
  </w:style>
  <w:style w:type="paragraph" w:styleId="TOCHeading">
    <w:name w:val="TOC Heading"/>
    <w:basedOn w:val="Heading1"/>
    <w:next w:val="Normal"/>
    <w:uiPriority w:val="39"/>
    <w:unhideWhenUsed/>
    <w:qFormat/>
    <w:rsid w:val="0077181B"/>
    <w:pPr>
      <w:spacing w:line="276" w:lineRule="auto"/>
      <w:outlineLvl w:val="9"/>
    </w:pPr>
  </w:style>
  <w:style w:type="paragraph" w:styleId="BodyText">
    <w:name w:val="Body Text"/>
    <w:basedOn w:val="Normal"/>
    <w:link w:val="BodyTextChar"/>
    <w:uiPriority w:val="99"/>
    <w:semiHidden/>
    <w:unhideWhenUsed/>
    <w:rsid w:val="00465B47"/>
    <w:pPr>
      <w:spacing w:after="120"/>
    </w:pPr>
  </w:style>
  <w:style w:type="character" w:customStyle="1" w:styleId="BodyTextChar">
    <w:name w:val="Body Text Char"/>
    <w:basedOn w:val="DefaultParagraphFont"/>
    <w:link w:val="BodyText"/>
    <w:uiPriority w:val="99"/>
    <w:semiHidden/>
    <w:rsid w:val="00465B47"/>
    <w:rPr>
      <w:rFonts w:ascii="Times New Roman" w:eastAsia="Times New Roman" w:hAnsi="Times New Roman" w:cs="Times New Roman"/>
      <w:sz w:val="24"/>
      <w:szCs w:val="24"/>
      <w:lang w:eastAsia="en-GB"/>
    </w:rPr>
  </w:style>
  <w:style w:type="table" w:styleId="TableGrid">
    <w:name w:val="Table Grid"/>
    <w:basedOn w:val="TableNormal"/>
    <w:uiPriority w:val="59"/>
    <w:rsid w:val="009F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247B3C"/>
    <w:pPr>
      <w:tabs>
        <w:tab w:val="decimal" w:pos="360"/>
      </w:tabs>
      <w:spacing w:after="200" w:line="276" w:lineRule="auto"/>
    </w:pPr>
    <w:rPr>
      <w:rFonts w:asciiTheme="minorHAnsi" w:eastAsiaTheme="minorHAnsi" w:hAnsiTheme="minorHAnsi" w:cstheme="minorBidi"/>
      <w:sz w:val="22"/>
      <w:szCs w:val="22"/>
    </w:rPr>
  </w:style>
  <w:style w:type="character" w:styleId="SubtleEmphasis">
    <w:name w:val="Subtle Emphasis"/>
    <w:basedOn w:val="DefaultParagraphFont"/>
    <w:uiPriority w:val="19"/>
    <w:qFormat/>
    <w:rsid w:val="00247B3C"/>
    <w:rPr>
      <w:i/>
      <w:iCs/>
      <w:color w:val="7F7F7F" w:themeColor="text1" w:themeTint="80"/>
    </w:rPr>
  </w:style>
  <w:style w:type="table" w:styleId="LightShading-Accent1">
    <w:name w:val="Light Shading Accent 1"/>
    <w:basedOn w:val="TableNormal"/>
    <w:uiPriority w:val="60"/>
    <w:rsid w:val="00247B3C"/>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1">
    <w:name w:val="Medium List 1"/>
    <w:basedOn w:val="TableNormal"/>
    <w:uiPriority w:val="65"/>
    <w:rsid w:val="00163D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rsid w:val="00163D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ommentText">
    <w:name w:val="annotation text"/>
    <w:basedOn w:val="Normal"/>
    <w:link w:val="CommentTextChar"/>
    <w:uiPriority w:val="99"/>
    <w:semiHidden/>
    <w:rsid w:val="00EF5C5A"/>
    <w:rPr>
      <w:rFonts w:ascii="Arial" w:eastAsiaTheme="minorHAnsi" w:hAnsi="Arial" w:cstheme="minorHAnsi"/>
      <w:sz w:val="22"/>
      <w:szCs w:val="20"/>
    </w:rPr>
  </w:style>
  <w:style w:type="character" w:customStyle="1" w:styleId="CommentTextChar">
    <w:name w:val="Comment Text Char"/>
    <w:basedOn w:val="DefaultParagraphFont"/>
    <w:link w:val="CommentText"/>
    <w:uiPriority w:val="99"/>
    <w:semiHidden/>
    <w:rsid w:val="00EF5C5A"/>
    <w:rPr>
      <w:rFonts w:ascii="Arial" w:hAnsi="Arial" w:cstheme="minorHAnsi"/>
      <w:szCs w:val="20"/>
    </w:rPr>
  </w:style>
  <w:style w:type="paragraph" w:customStyle="1" w:styleId="Sis2">
    <w:name w:val="Sis 2"/>
    <w:basedOn w:val="Normal"/>
    <w:qFormat/>
    <w:rsid w:val="00EF5C5A"/>
    <w:pPr>
      <w:ind w:left="2608"/>
    </w:pPr>
    <w:rPr>
      <w:rFonts w:ascii="Arial" w:eastAsiaTheme="minorHAnsi" w:hAnsi="Arial" w:cstheme="minorHAnsi"/>
      <w:sz w:val="22"/>
      <w:szCs w:val="22"/>
    </w:rPr>
  </w:style>
  <w:style w:type="character" w:styleId="CommentReference">
    <w:name w:val="annotation reference"/>
    <w:basedOn w:val="DefaultParagraphFont"/>
    <w:uiPriority w:val="99"/>
    <w:semiHidden/>
    <w:unhideWhenUsed/>
    <w:rsid w:val="00A6680C"/>
    <w:rPr>
      <w:sz w:val="16"/>
      <w:szCs w:val="16"/>
    </w:rPr>
  </w:style>
  <w:style w:type="paragraph" w:styleId="CommentSubject">
    <w:name w:val="annotation subject"/>
    <w:basedOn w:val="CommentText"/>
    <w:next w:val="CommentText"/>
    <w:link w:val="CommentSubjectChar"/>
    <w:uiPriority w:val="99"/>
    <w:semiHidden/>
    <w:unhideWhenUsed/>
    <w:rsid w:val="00B03F56"/>
    <w:rPr>
      <w:rFonts w:ascii="Times New Roman" w:eastAsia="Times New Roman" w:hAnsi="Times New Roman" w:cs="Times New Roman"/>
      <w:b/>
      <w:bCs/>
      <w:sz w:val="20"/>
    </w:rPr>
  </w:style>
  <w:style w:type="character" w:customStyle="1" w:styleId="CommentSubjectChar">
    <w:name w:val="Comment Subject Char"/>
    <w:basedOn w:val="CommentTextChar"/>
    <w:link w:val="CommentSubject"/>
    <w:uiPriority w:val="99"/>
    <w:semiHidden/>
    <w:rsid w:val="00B03F56"/>
    <w:rPr>
      <w:rFonts w:ascii="Times New Roman" w:eastAsia="Times New Roman" w:hAnsi="Times New Roman" w:cs="Times New Roman"/>
      <w:b/>
      <w:bCs/>
      <w:sz w:val="20"/>
      <w:szCs w:val="20"/>
      <w:lang w:eastAsia="en-GB"/>
    </w:rPr>
  </w:style>
  <w:style w:type="table" w:customStyle="1" w:styleId="Vaalearuudukkotaulukko1-korostus51">
    <w:name w:val="Vaalea ruudukkotaulukko 1 - korostus 51"/>
    <w:basedOn w:val="TableNormal"/>
    <w:uiPriority w:val="46"/>
    <w:rsid w:val="00B94201"/>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13909">
      <w:bodyDiv w:val="1"/>
      <w:marLeft w:val="0"/>
      <w:marRight w:val="0"/>
      <w:marTop w:val="0"/>
      <w:marBottom w:val="0"/>
      <w:divBdr>
        <w:top w:val="none" w:sz="0" w:space="0" w:color="auto"/>
        <w:left w:val="none" w:sz="0" w:space="0" w:color="auto"/>
        <w:bottom w:val="none" w:sz="0" w:space="0" w:color="auto"/>
        <w:right w:val="none" w:sz="0" w:space="0" w:color="auto"/>
      </w:divBdr>
    </w:div>
    <w:div w:id="47152152">
      <w:bodyDiv w:val="1"/>
      <w:marLeft w:val="0"/>
      <w:marRight w:val="0"/>
      <w:marTop w:val="0"/>
      <w:marBottom w:val="0"/>
      <w:divBdr>
        <w:top w:val="none" w:sz="0" w:space="0" w:color="auto"/>
        <w:left w:val="none" w:sz="0" w:space="0" w:color="auto"/>
        <w:bottom w:val="none" w:sz="0" w:space="0" w:color="auto"/>
        <w:right w:val="none" w:sz="0" w:space="0" w:color="auto"/>
      </w:divBdr>
    </w:div>
    <w:div w:id="70395651">
      <w:bodyDiv w:val="1"/>
      <w:marLeft w:val="0"/>
      <w:marRight w:val="0"/>
      <w:marTop w:val="0"/>
      <w:marBottom w:val="0"/>
      <w:divBdr>
        <w:top w:val="none" w:sz="0" w:space="0" w:color="auto"/>
        <w:left w:val="none" w:sz="0" w:space="0" w:color="auto"/>
        <w:bottom w:val="none" w:sz="0" w:space="0" w:color="auto"/>
        <w:right w:val="none" w:sz="0" w:space="0" w:color="auto"/>
      </w:divBdr>
    </w:div>
    <w:div w:id="172190775">
      <w:bodyDiv w:val="1"/>
      <w:marLeft w:val="0"/>
      <w:marRight w:val="0"/>
      <w:marTop w:val="0"/>
      <w:marBottom w:val="0"/>
      <w:divBdr>
        <w:top w:val="none" w:sz="0" w:space="0" w:color="auto"/>
        <w:left w:val="none" w:sz="0" w:space="0" w:color="auto"/>
        <w:bottom w:val="none" w:sz="0" w:space="0" w:color="auto"/>
        <w:right w:val="none" w:sz="0" w:space="0" w:color="auto"/>
      </w:divBdr>
    </w:div>
    <w:div w:id="459416142">
      <w:bodyDiv w:val="1"/>
      <w:marLeft w:val="0"/>
      <w:marRight w:val="0"/>
      <w:marTop w:val="0"/>
      <w:marBottom w:val="0"/>
      <w:divBdr>
        <w:top w:val="none" w:sz="0" w:space="0" w:color="auto"/>
        <w:left w:val="none" w:sz="0" w:space="0" w:color="auto"/>
        <w:bottom w:val="none" w:sz="0" w:space="0" w:color="auto"/>
        <w:right w:val="none" w:sz="0" w:space="0" w:color="auto"/>
      </w:divBdr>
    </w:div>
    <w:div w:id="493689327">
      <w:bodyDiv w:val="1"/>
      <w:marLeft w:val="0"/>
      <w:marRight w:val="0"/>
      <w:marTop w:val="0"/>
      <w:marBottom w:val="0"/>
      <w:divBdr>
        <w:top w:val="none" w:sz="0" w:space="0" w:color="auto"/>
        <w:left w:val="none" w:sz="0" w:space="0" w:color="auto"/>
        <w:bottom w:val="none" w:sz="0" w:space="0" w:color="auto"/>
        <w:right w:val="none" w:sz="0" w:space="0" w:color="auto"/>
      </w:divBdr>
    </w:div>
    <w:div w:id="503203980">
      <w:bodyDiv w:val="1"/>
      <w:marLeft w:val="0"/>
      <w:marRight w:val="0"/>
      <w:marTop w:val="0"/>
      <w:marBottom w:val="0"/>
      <w:divBdr>
        <w:top w:val="none" w:sz="0" w:space="0" w:color="auto"/>
        <w:left w:val="none" w:sz="0" w:space="0" w:color="auto"/>
        <w:bottom w:val="none" w:sz="0" w:space="0" w:color="auto"/>
        <w:right w:val="none" w:sz="0" w:space="0" w:color="auto"/>
      </w:divBdr>
    </w:div>
    <w:div w:id="624847833">
      <w:bodyDiv w:val="1"/>
      <w:marLeft w:val="0"/>
      <w:marRight w:val="0"/>
      <w:marTop w:val="0"/>
      <w:marBottom w:val="0"/>
      <w:divBdr>
        <w:top w:val="none" w:sz="0" w:space="0" w:color="auto"/>
        <w:left w:val="none" w:sz="0" w:space="0" w:color="auto"/>
        <w:bottom w:val="none" w:sz="0" w:space="0" w:color="auto"/>
        <w:right w:val="none" w:sz="0" w:space="0" w:color="auto"/>
      </w:divBdr>
    </w:div>
    <w:div w:id="1042289023">
      <w:bodyDiv w:val="1"/>
      <w:marLeft w:val="0"/>
      <w:marRight w:val="0"/>
      <w:marTop w:val="0"/>
      <w:marBottom w:val="0"/>
      <w:divBdr>
        <w:top w:val="none" w:sz="0" w:space="0" w:color="auto"/>
        <w:left w:val="none" w:sz="0" w:space="0" w:color="auto"/>
        <w:bottom w:val="none" w:sz="0" w:space="0" w:color="auto"/>
        <w:right w:val="none" w:sz="0" w:space="0" w:color="auto"/>
      </w:divBdr>
    </w:div>
    <w:div w:id="1262880818">
      <w:bodyDiv w:val="1"/>
      <w:marLeft w:val="0"/>
      <w:marRight w:val="0"/>
      <w:marTop w:val="0"/>
      <w:marBottom w:val="0"/>
      <w:divBdr>
        <w:top w:val="none" w:sz="0" w:space="0" w:color="auto"/>
        <w:left w:val="none" w:sz="0" w:space="0" w:color="auto"/>
        <w:bottom w:val="none" w:sz="0" w:space="0" w:color="auto"/>
        <w:right w:val="none" w:sz="0" w:space="0" w:color="auto"/>
      </w:divBdr>
    </w:div>
    <w:div w:id="1293630041">
      <w:bodyDiv w:val="1"/>
      <w:marLeft w:val="0"/>
      <w:marRight w:val="0"/>
      <w:marTop w:val="0"/>
      <w:marBottom w:val="0"/>
      <w:divBdr>
        <w:top w:val="none" w:sz="0" w:space="0" w:color="auto"/>
        <w:left w:val="none" w:sz="0" w:space="0" w:color="auto"/>
        <w:bottom w:val="none" w:sz="0" w:space="0" w:color="auto"/>
        <w:right w:val="none" w:sz="0" w:space="0" w:color="auto"/>
      </w:divBdr>
    </w:div>
    <w:div w:id="1581064548">
      <w:bodyDiv w:val="1"/>
      <w:marLeft w:val="0"/>
      <w:marRight w:val="0"/>
      <w:marTop w:val="0"/>
      <w:marBottom w:val="0"/>
      <w:divBdr>
        <w:top w:val="none" w:sz="0" w:space="0" w:color="auto"/>
        <w:left w:val="none" w:sz="0" w:space="0" w:color="auto"/>
        <w:bottom w:val="none" w:sz="0" w:space="0" w:color="auto"/>
        <w:right w:val="none" w:sz="0" w:space="0" w:color="auto"/>
      </w:divBdr>
    </w:div>
    <w:div w:id="166789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gif"/><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39872\Desktop\S&#228;&#228;d&#246;spohja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ti" ma:contentTypeID="0x010100CB75C1A314139249AA335F7B61CAF10002005997C671F849F842B76E43C583147628" ma:contentTypeVersion="0" ma:contentTypeDescription="" ma:contentTypeScope="" ma:versionID="fc3acfca419ade186d283b1c55e14694">
  <xsd:schema xmlns:xsd="http://www.w3.org/2001/XMLSchema" xmlns:xs="http://www.w3.org/2001/XMLSchema" xmlns:p="http://schemas.microsoft.com/office/2006/metadata/properties" xmlns:ns2="0baea886-2381-4396-b467-2400a7b7f84e" targetNamespace="http://schemas.microsoft.com/office/2006/metadata/properties" ma:root="true" ma:fieldsID="28f900092e7a464d7a0e53aeaa4849ce" ns2:_="">
    <xsd:import namespace="0baea886-2381-4396-b467-2400a7b7f84e"/>
    <xsd:element name="properties">
      <xsd:complexType>
        <xsd:sequence>
          <xsd:element name="documentManagement">
            <xsd:complexType>
              <xsd:all>
                <xsd:element ref="ns2:Työryhmä" minOccurs="0"/>
                <xsd:element ref="ns2:Dokumentin_x0020_tila" minOccurs="0"/>
                <xsd:element ref="ns2:Kokouspäivämäärä"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ea886-2381-4396-b467-2400a7b7f84e" elementFormDefault="qualified">
    <xsd:import namespace="http://schemas.microsoft.com/office/2006/documentManagement/types"/>
    <xsd:import namespace="http://schemas.microsoft.com/office/infopath/2007/PartnerControls"/>
    <xsd:element name="Työryhmä" ma:index="8" nillable="true" ma:displayName="Työryhmä" ma:format="Dropdown" ma:internalName="Ty_x00f6_ryhm_x00e4_">
      <xsd:simpleType>
        <xsd:restriction base="dms:Choice">
          <xsd:enumeration value="Ohjausryhmä"/>
          <xsd:enumeration value="VÄYLÄ-johtoryhmä"/>
          <xsd:enumeration value="YHTIÖ-johtoryhmä"/>
          <xsd:enumeration value="LAKI-johtoryhmä"/>
          <xsd:enumeration value="LIIVI-johtoryhmä"/>
          <xsd:enumeration value="LIIVI Verkot"/>
          <xsd:enumeration value="LIIVI Palvelut"/>
          <xsd:enumeration value="LIIVI Tieto"/>
          <xsd:enumeration value="LIIVI Erilliskysymykset"/>
          <xsd:enumeration value="LIIVI Hallinto"/>
          <xsd:enumeration value="LIIVI Viestintä"/>
          <xsd:enumeration value="LIIVI Lakiasiat"/>
        </xsd:restriction>
      </xsd:simpleType>
    </xsd:element>
    <xsd:element name="Dokumentin_x0020_tila" ma:index="9" nillable="true" ma:displayName="Dokumentin tila" ma:format="Dropdown" ma:internalName="Dokumentin_x0020_tila">
      <xsd:simpleType>
        <xsd:restriction base="dms:Choice">
          <xsd:enumeration value="Luonnos"/>
          <xsd:enumeration value="Valmis"/>
        </xsd:restriction>
      </xsd:simpleType>
    </xsd:element>
    <xsd:element name="Kokouspäivämäärä" ma:index="10" nillable="true" ma:displayName="Kokouspäivämäärä" ma:default="[today]" ma:format="DateOnly" ma:internalName="Kokousp_x00e4_iv_x00e4_m_x00e4__x00e4_r_x00e4_">
      <xsd:simpleType>
        <xsd:restriction base="dms:DateTime"/>
      </xsd:simpleType>
    </xsd:element>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kumentin_x0020_tila xmlns="0baea886-2381-4396-b467-2400a7b7f84e" xsi:nil="true"/>
    <Työryhmä xmlns="0baea886-2381-4396-b467-2400a7b7f84e">LAKI-johtoryhmä</Työryhmä>
    <Kokouspäivämäärä xmlns="0baea886-2381-4396-b467-2400a7b7f8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FB403-1B8F-44FF-A4CF-DF9B5265C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ea886-2381-4396-b467-2400a7b7f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161984-634D-4C3A-B89C-711ADA034650}">
  <ds:schemaRefs>
    <ds:schemaRef ds:uri="http://schemas.microsoft.com/sharepoint/v3/contenttype/forms"/>
  </ds:schemaRefs>
</ds:datastoreItem>
</file>

<file path=customXml/itemProps3.xml><?xml version="1.0" encoding="utf-8"?>
<ds:datastoreItem xmlns:ds="http://schemas.openxmlformats.org/officeDocument/2006/customXml" ds:itemID="{559EA7B2-9A50-463E-9CB5-E14380E357E8}">
  <ds:schemaRefs>
    <ds:schemaRef ds:uri="http://schemas.microsoft.com/office/2006/metadata/properties"/>
    <ds:schemaRef ds:uri="http://schemas.microsoft.com/office/infopath/2007/PartnerControls"/>
    <ds:schemaRef ds:uri="0baea886-2381-4396-b467-2400a7b7f84e"/>
  </ds:schemaRefs>
</ds:datastoreItem>
</file>

<file path=customXml/itemProps4.xml><?xml version="1.0" encoding="utf-8"?>
<ds:datastoreItem xmlns:ds="http://schemas.openxmlformats.org/officeDocument/2006/customXml" ds:itemID="{8ACDD0C4-185F-4C42-A873-03C5A6973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SäädöspohjaSuomi.dot</Template>
  <TotalTime>1</TotalTime>
  <Pages>23</Pages>
  <Words>8255</Words>
  <Characters>47879</Characters>
  <Application>Microsoft Office Word</Application>
  <DocSecurity>0</DocSecurity>
  <Lines>398</Lines>
  <Paragraphs>112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LVM</Company>
  <LinksUpToDate>false</LinksUpToDate>
  <CharactersWithSpaces>56022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Ruokola Silja</dc:creator>
  <cp:lastModifiedBy>Mariew Winerfeldt</cp:lastModifiedBy>
  <cp:revision>3</cp:revision>
  <cp:lastPrinted>2018-07-03T07:30:00Z</cp:lastPrinted>
  <dcterms:created xsi:type="dcterms:W3CDTF">2018-10-11T09:41:00Z</dcterms:created>
  <dcterms:modified xsi:type="dcterms:W3CDTF">2018-10-11T09:42:00Z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0x010100CB75C1A314139249AA335F7B61CAF10002005997C671F849F842B76E43C583147628</vt:lpwstr>
  </property>
</Properties>
</file>