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szCs w:val="20"/>
        </w:rPr>
        <w:t>1. ------IND- 2020 0647 PL- HR-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Tekst Zakona proslijeđenog Senatu u skladu s člankom 52. Poslovnika Sejma (donjeg doma poljskog parlamenta)</w:t>
      </w:r>
    </w:p>
    <w:p w14:paraId="10EAF937" w14:textId="491666AA" w:rsidR="00763CC7" w:rsidRPr="00593D40" w:rsidRDefault="00763CC7" w:rsidP="00763CC7">
      <w:pPr>
        <w:pStyle w:val="OZNRODZAKTUtznustawalubrozporzdzenieiorganwydajcy"/>
        <w:rPr>
          <w:spacing w:val="0"/>
        </w:rPr>
      </w:pPr>
      <w:r>
        <w:t>Zakon</w:t>
      </w:r>
    </w:p>
    <w:p w14:paraId="21676C61" w14:textId="6504CCBC" w:rsidR="00763CC7" w:rsidRPr="00593D40" w:rsidRDefault="00063D56" w:rsidP="00763CC7">
      <w:pPr>
        <w:pStyle w:val="DATAAKTUdatauchwalenialubwydaniaaktu"/>
      </w:pPr>
      <w:r>
        <w:t>od 18. rujna 2020.</w:t>
      </w:r>
    </w:p>
    <w:p w14:paraId="17B57DF6" w14:textId="77777777" w:rsidR="00763CC7" w:rsidRPr="00593D40" w:rsidRDefault="00763CC7" w:rsidP="00F116C8">
      <w:pPr>
        <w:pStyle w:val="TYTUAKTUprzedmiotregulacjiustawylubrozporzdzenia"/>
      </w:pPr>
      <w:r>
        <w:t>o izmjeni Zakona o zaštiti životinja i određenih drugih zakona</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Članak 1.</w:t>
      </w:r>
      <w:r>
        <w:t> Zakon od 21. kolovoza 1997. o zaštiti životinja (Službeni list [Dziennik Ustaw] iz 2020., stavka 638.) mijenja se kako slijedi:</w:t>
      </w:r>
    </w:p>
    <w:p w14:paraId="383963E8" w14:textId="77777777" w:rsidR="00763CC7" w:rsidRPr="00593D40" w:rsidRDefault="00763CC7" w:rsidP="00F116C8">
      <w:pPr>
        <w:pStyle w:val="PKTpunkt"/>
        <w:keepNext/>
      </w:pPr>
      <w:r>
        <w:t>1.</w:t>
      </w:r>
      <w:r>
        <w:tab/>
        <w:t>u članku 4.:</w:t>
      </w:r>
    </w:p>
    <w:p w14:paraId="0CBA7D5F" w14:textId="2EE4C53F" w:rsidR="00763CC7" w:rsidRPr="00593D40" w:rsidRDefault="00763CC7" w:rsidP="00F116C8">
      <w:pPr>
        <w:pStyle w:val="LITlitera"/>
        <w:keepNext/>
      </w:pPr>
      <w:r>
        <w:t>(a)</w:t>
      </w:r>
      <w:r>
        <w:tab/>
        <w:t>nakon podstavka 3. dodaju se sljedeći podstavci od 3.a do 3.c:</w:t>
      </w:r>
    </w:p>
    <w:p w14:paraId="696860ED" w14:textId="36B17421" w:rsidR="00763CC7" w:rsidRPr="00593D40" w:rsidRDefault="00F16C3B" w:rsidP="006E1FD8">
      <w:pPr>
        <w:pStyle w:val="ZLITPKTzmpktliter"/>
      </w:pPr>
      <w:r>
        <w:t>„3.a</w:t>
      </w:r>
      <w:r>
        <w:tab/>
        <w:t>‚mačka s pedigreom’ — tumači se kao mačka s fenotipom tipičnim za svoju pasminu, čiji je pedigre unesen u registar koji vodi Felinološki savez Poljske ili registar pedigrea koji priznaje Unija;</w:t>
      </w:r>
    </w:p>
    <w:p w14:paraId="645B65DF" w14:textId="27E978F0" w:rsidR="00763CC7" w:rsidRPr="00593D40" w:rsidRDefault="00763CC7" w:rsidP="006E1FD8">
      <w:pPr>
        <w:pStyle w:val="ZLITPKTzmpktliter"/>
      </w:pPr>
      <w:r>
        <w:t>3.b</w:t>
      </w:r>
      <w:r>
        <w:tab/>
        <w:t>‚pregrada’ — tumači se kao zatvoreni prostor namijenjen za čuvanje psa izvan prostora za stanovanje s pristupom dnevnom svjetlu, koji sprječava psa da pobjegne, sa skloništem i čvrstim tlom koje prekriva barem polovicu površine;</w:t>
      </w:r>
    </w:p>
    <w:p w14:paraId="21600CEE" w14:textId="41564658" w:rsidR="00763CC7" w:rsidRPr="00593D40" w:rsidRDefault="00763CC7" w:rsidP="006E1FD8">
      <w:pPr>
        <w:pStyle w:val="ZLITPKTzmpktliter"/>
      </w:pPr>
      <w:r>
        <w:t>3.c</w:t>
      </w:r>
      <w:r>
        <w:tab/>
        <w:t>‚ogrlica s bodljama’— tumači se kao vrsta ogrlice čije su bodlje uperene prema vratu životinje;”</w:t>
      </w:r>
    </w:p>
    <w:p w14:paraId="7CDCD608" w14:textId="77777777" w:rsidR="00763CC7" w:rsidRPr="00593D40" w:rsidRDefault="00763CC7" w:rsidP="00F116C8">
      <w:pPr>
        <w:pStyle w:val="LITlitera"/>
        <w:keepNext/>
      </w:pPr>
      <w:r>
        <w:t>(b)</w:t>
      </w:r>
      <w:r>
        <w:tab/>
        <w:t>sljedeći podstavak 10.a dodaje se nakon podstavka 10.;</w:t>
      </w:r>
    </w:p>
    <w:p w14:paraId="3F0BED5D" w14:textId="1DB08B7E" w:rsidR="00763CC7" w:rsidRPr="00593D40" w:rsidRDefault="00F16C3B" w:rsidP="006E1FD8">
      <w:pPr>
        <w:pStyle w:val="ZLITPKTzmpktliter"/>
      </w:pPr>
      <w:r>
        <w:t>„10.a</w:t>
      </w:r>
      <w:r>
        <w:tab/>
        <w:t>‚pas s pedigreom’ — tumači se kao pas s fenotipom tipičnim za svoju pasminu, čiji je pedigre unesen u Poljsku rodovnicu za pse koju vodi Kinološki savez Poljske ili u strani registar pedigrea koji priznaje Unija;”,</w:t>
      </w:r>
    </w:p>
    <w:p w14:paraId="325EAA45" w14:textId="54DCF47F" w:rsidR="002E242A" w:rsidRPr="00593D40" w:rsidRDefault="002E242A" w:rsidP="00593D40">
      <w:pPr>
        <w:pStyle w:val="LITlitera"/>
        <w:keepNext/>
        <w:keepLines/>
      </w:pPr>
      <w:r>
        <w:lastRenderedPageBreak/>
        <w:t>(c)</w:t>
      </w:r>
      <w:r>
        <w:tab/>
        <w:t>podstavak 20. zamjenjuje se sljedećim:</w:t>
      </w:r>
    </w:p>
    <w:p w14:paraId="53E59EDB" w14:textId="77777777" w:rsidR="002E242A" w:rsidRPr="00593D40" w:rsidRDefault="002E242A" w:rsidP="003F1A19">
      <w:pPr>
        <w:pStyle w:val="ZLITPKTzmpktliter"/>
        <w:keepNext/>
        <w:keepLines/>
      </w:pPr>
      <w:r>
        <w:t>„20.</w:t>
      </w:r>
      <w:r>
        <w:tab/>
        <w:t>‚životinje za posebne svrhe’ — tumače se kao životinje čija profesionalna dresura i uporaba podliježu zasebnim propisima kojima se uređuju detaljna pravila o načinu rada Oružanih snaga Republike Poljske, policije, granične policije, Nacionalne vatrogasne brigade i drugih entiteta i tijela koji odgovaraju ili za koje je odgovoran ministar nadležan za unutarnje poslove, zatvore, nacionalnu poreznu upravu, željezničku policiju, općinske redare, službe za spašavanje i tijela koja uređuju obuku i uporabu pasa vodiča za slijepe;”;</w:t>
      </w:r>
    </w:p>
    <w:p w14:paraId="0B223E00" w14:textId="2FCB8543" w:rsidR="00DE4CC8" w:rsidRPr="00593D40" w:rsidRDefault="00BA588D" w:rsidP="00593D40">
      <w:pPr>
        <w:pStyle w:val="PKTpunkt"/>
        <w:keepNext/>
        <w:keepLines/>
      </w:pPr>
      <w:r>
        <w:t>2.</w:t>
      </w:r>
      <w:r>
        <w:tab/>
        <w:t>u članku 6. stavku 2. točki 19., točka se zamjenjuje točkom sa zarezom i dodaje se točka 20., koja glasi kako slijedi:</w:t>
      </w:r>
    </w:p>
    <w:p w14:paraId="78129D8B" w14:textId="458969E6" w:rsidR="00DE4CC8" w:rsidRPr="00593D40" w:rsidRDefault="008F506F" w:rsidP="006B1FFB">
      <w:pPr>
        <w:pStyle w:val="ZPKTzmpktartykuempunktem"/>
      </w:pPr>
      <w:r>
        <w:t>„20.</w:t>
      </w:r>
      <w:r>
        <w:tab/>
        <w:t>slanje živih životinja poštanskom ili kurirskom uslugom, uz iznimku premještanja životinja koje provode subjekti koji se bave isključivo profesionalnim prijevozom životinja i koji jamče brigu i dobrobit za životinje za vrijeme prijevoza.”;</w:t>
      </w:r>
    </w:p>
    <w:p w14:paraId="0AD9F432" w14:textId="55628C09" w:rsidR="006B1FFB" w:rsidRPr="00593D40" w:rsidRDefault="00BA588D" w:rsidP="00593D40">
      <w:pPr>
        <w:pStyle w:val="PKTpunkt"/>
        <w:keepNext/>
        <w:keepLines/>
      </w:pPr>
      <w:r>
        <w:t>3.</w:t>
      </w:r>
      <w:r>
        <w:tab/>
        <w:t>u članku 7.:</w:t>
      </w:r>
    </w:p>
    <w:p w14:paraId="6679E35A" w14:textId="497F4F60" w:rsidR="006B1FFB" w:rsidRPr="00593D40" w:rsidRDefault="009D60A2" w:rsidP="00593D40">
      <w:pPr>
        <w:pStyle w:val="LITlitera"/>
        <w:keepNext/>
        <w:keepLines/>
      </w:pPr>
      <w:r>
        <w:t>(a)</w:t>
      </w:r>
      <w:r>
        <w:tab/>
        <w:t>stavak 3. zamjenjuje se sljedećim:</w:t>
      </w:r>
    </w:p>
    <w:p w14:paraId="6D13E593" w14:textId="71889D72" w:rsidR="006B1FFB" w:rsidRPr="00593D40" w:rsidRDefault="006B1FFB" w:rsidP="009D60A2">
      <w:pPr>
        <w:pStyle w:val="ZLITUSTzmustliter"/>
      </w:pPr>
      <w:r>
        <w:t>„3. U slučaju nužde u kojem bi daljnji boravak životinje kod trenutnog vlasnika ili skrbnika predstavljao opasnost za njeno zdravlje ili život, nevladina organizacija unesena na popis naveden u članku 34.e stavku 1., u pratnji policajca, općinskog redara ili veterinara, vlasniku ili skrbniku oduzima životinju i odmah o tome obavještava voditelja lokalne uprave (gradonačelnika) tako da se donese odluka o uklanjanju životinje. Ako policajac, općinski redar ili veterinar odluče da ne postoji opasnost za zdravlje ili život životinje, životinja neće biti oduzeta.”,</w:t>
      </w:r>
    </w:p>
    <w:p w14:paraId="2F5B2CEB" w14:textId="63960280" w:rsidR="006B1FFB" w:rsidRPr="00593D40" w:rsidRDefault="009D60A2" w:rsidP="00593D40">
      <w:pPr>
        <w:pStyle w:val="LITlitera"/>
        <w:keepNext/>
        <w:keepLines/>
      </w:pPr>
      <w:r>
        <w:t>(b)</w:t>
      </w:r>
      <w:r>
        <w:tab/>
        <w:t>nakon stavka 3. dodaje se stavak 3.a, koji glasi kako slijedi:</w:t>
      </w:r>
    </w:p>
    <w:p w14:paraId="57D6F83B" w14:textId="77777777" w:rsidR="006B1FFB" w:rsidRPr="003F1A19" w:rsidRDefault="006B1FFB" w:rsidP="009D60A2">
      <w:pPr>
        <w:pStyle w:val="ZLITUSTzmustliter"/>
        <w:rPr>
          <w:spacing w:val="-4"/>
        </w:rPr>
      </w:pPr>
      <w:r w:rsidRPr="003F1A19">
        <w:rPr>
          <w:spacing w:val="-4"/>
        </w:rPr>
        <w:t>„3.a U slučajevima u kojima postupci ili nemar vlasnika predstavljaju izravnu opasnost za život ili zdravlje životinje, bilo koja osoba može vlasniku oduzeti životinju nakon što telefonom obavijesti policiju ili općinske redare o toj činjenici. Životinja mora biti odmah dovezena policiji ili općinskim redarima. Policija ili općinski redari moraju odmah obavijestiti voditelja lokalne uprave (gradonačelnika) o uklanjanju životinje tako da se odluka donese po tom pitanju.”,</w:t>
      </w:r>
    </w:p>
    <w:p w14:paraId="6CFDC67F" w14:textId="65C9A5DE" w:rsidR="006B1FFB" w:rsidRPr="00593D40" w:rsidRDefault="009D60A2" w:rsidP="00593D40">
      <w:pPr>
        <w:pStyle w:val="LITlitera"/>
        <w:keepNext/>
        <w:keepLines/>
      </w:pPr>
      <w:r>
        <w:lastRenderedPageBreak/>
        <w:t>(c)</w:t>
      </w:r>
      <w:r>
        <w:tab/>
        <w:t>stavak 4. zamjenjuje se sljedećim:</w:t>
      </w:r>
    </w:p>
    <w:p w14:paraId="115A7293" w14:textId="42F3E7AB" w:rsidR="00763CC7" w:rsidRPr="00593D40" w:rsidRDefault="006B1FFB" w:rsidP="003F1A19">
      <w:pPr>
        <w:pStyle w:val="ZLITUSTzmustliter"/>
        <w:keepNext/>
        <w:keepLines/>
      </w:pPr>
      <w:r>
        <w:t>„4. U slučajevima navedenima u stavcima 1., 3. i 3.a, trošak sudjelovanja veterinara, prijevoza, održavanja i potrebnog liječenja životinje snosi njen prethodni vlasnik ili skrbnik. Ako je intervencija u slučajevima navedenima u stavcima 1., 3. i 3.a, bila neopravdana, trošak prijevoza, održavanja i potrebnog liječenja životinje, kao i trošak subjekata navedenih u stavku 3. snosi nevladina organizacija unesena na popis naveden u članku 34.e stavku 1.”;</w:t>
      </w:r>
    </w:p>
    <w:p w14:paraId="55EA3BF4" w14:textId="5C15E3B5" w:rsidR="00763CC7" w:rsidRPr="00593D40" w:rsidRDefault="00BA588D" w:rsidP="00F116C8">
      <w:pPr>
        <w:pStyle w:val="PKTpunkt"/>
        <w:keepNext/>
      </w:pPr>
      <w:r>
        <w:t>4.</w:t>
      </w:r>
      <w:r>
        <w:tab/>
        <w:t>u članku 9.:</w:t>
      </w:r>
    </w:p>
    <w:p w14:paraId="160AF595" w14:textId="77777777" w:rsidR="00763CC7" w:rsidRPr="00593D40" w:rsidRDefault="00763CC7" w:rsidP="00F116C8">
      <w:pPr>
        <w:pStyle w:val="LITlitera"/>
        <w:keepNext/>
      </w:pPr>
      <w:r>
        <w:t>(a)</w:t>
      </w:r>
      <w:r>
        <w:tab/>
        <w:t>stavak 2. zamjenjuje se sljedećim:</w:t>
      </w:r>
    </w:p>
    <w:p w14:paraId="3D7C04DC" w14:textId="1D31E42B" w:rsidR="00763CC7" w:rsidRPr="00593D40" w:rsidRDefault="00F16C3B" w:rsidP="00763CC7">
      <w:pPr>
        <w:pStyle w:val="ZLITUSTzmustliter"/>
      </w:pPr>
      <w:r>
        <w:t>„2. Domaće životinje ne smiju biti privezane dulje od 12 sati dnevno.”,</w:t>
      </w:r>
    </w:p>
    <w:p w14:paraId="59D33A72" w14:textId="77777777" w:rsidR="00763CC7" w:rsidRPr="00593D40" w:rsidRDefault="00763CC7" w:rsidP="00F116C8">
      <w:pPr>
        <w:pStyle w:val="LITlitera"/>
        <w:keepNext/>
      </w:pPr>
      <w:r>
        <w:t>(b)</w:t>
      </w:r>
      <w:r>
        <w:tab/>
        <w:t>dodaju se sljedeći stavci od 3. do 7.:</w:t>
      </w:r>
    </w:p>
    <w:p w14:paraId="17760F0B" w14:textId="2CEA330A" w:rsidR="00763CC7" w:rsidRPr="00593D40" w:rsidRDefault="00F16C3B" w:rsidP="00763CC7">
      <w:pPr>
        <w:pStyle w:val="ZLITUSTzmustliter"/>
      </w:pPr>
      <w:r>
        <w:t>„3. Privremeno privezivanje domaćih životinja dozvoljeno je pod uvjetom da uzica nije kraća od 6 m i dozvoljava životinji da koristi ograđeni prostor čija površina nije manja od 20 m</w:t>
      </w:r>
      <w:r>
        <w:rPr>
          <w:vertAlign w:val="superscript"/>
        </w:rPr>
        <w:t>2</w:t>
      </w:r>
      <w:r>
        <w:t>.</w:t>
      </w:r>
    </w:p>
    <w:p w14:paraId="3D0A7537" w14:textId="4EA45A5F" w:rsidR="006B104F" w:rsidRPr="00593D40" w:rsidRDefault="00763CC7" w:rsidP="00763CC7">
      <w:pPr>
        <w:pStyle w:val="ZLITUSTzmustliter"/>
      </w:pPr>
      <w:r>
        <w:t>4. Privremeno privezivanje domaćih životinja ne smije se provoditi uporabom:</w:t>
      </w:r>
    </w:p>
    <w:p w14:paraId="6D4AADC9" w14:textId="1C8FEE01" w:rsidR="006B104F" w:rsidRPr="00593D40" w:rsidRDefault="004F2DD0" w:rsidP="00365A2B">
      <w:pPr>
        <w:pStyle w:val="ZLITPKTzmpktliter"/>
      </w:pPr>
      <w:r>
        <w:t>1.</w:t>
      </w:r>
      <w:r>
        <w:tab/>
        <w:t>lanca;</w:t>
      </w:r>
    </w:p>
    <w:p w14:paraId="272BD47E" w14:textId="4436F6D7" w:rsidR="00763CC7" w:rsidRPr="00593D40" w:rsidRDefault="006B104F" w:rsidP="00593D40">
      <w:pPr>
        <w:pStyle w:val="ZLITPKTzmpktliter"/>
        <w:keepNext/>
        <w:keepLines/>
      </w:pPr>
      <w:r>
        <w:t>2.</w:t>
      </w:r>
      <w:r>
        <w:tab/>
        <w:t>metalne ogrlice, uključujući ogrlicu s bodljama.</w:t>
      </w:r>
    </w:p>
    <w:p w14:paraId="5783A1CA" w14:textId="77777777" w:rsidR="00763CC7" w:rsidRPr="00593D40" w:rsidRDefault="00763CC7" w:rsidP="00F116C8">
      <w:pPr>
        <w:pStyle w:val="ZLITUSTzmustliter"/>
        <w:keepNext/>
      </w:pPr>
      <w:r>
        <w:t>5. Dozvoljeno je držanje životinja unutar pregrade pod uvjetom da njena površina odgovara životinji s obzirom na visinu njenog hrpta:</w:t>
      </w:r>
    </w:p>
    <w:p w14:paraId="6FE2AF2D" w14:textId="444BCAB9" w:rsidR="00763CC7" w:rsidRPr="00593D40" w:rsidRDefault="00763CC7" w:rsidP="00763CC7">
      <w:pPr>
        <w:pStyle w:val="ZLITPKTzmpktliter"/>
      </w:pPr>
      <w:r>
        <w:t>1.</w:t>
      </w:r>
      <w:r>
        <w:tab/>
        <w:t>do 50 cm — površina pregrade veća od 9 m</w:t>
      </w:r>
      <w:r>
        <w:rPr>
          <w:vertAlign w:val="superscript"/>
        </w:rPr>
        <w:t>2</w:t>
      </w:r>
      <w:r>
        <w:t>;</w:t>
      </w:r>
    </w:p>
    <w:p w14:paraId="666747A8" w14:textId="77777777" w:rsidR="00763CC7" w:rsidRPr="00593D40" w:rsidRDefault="00763CC7" w:rsidP="00763CC7">
      <w:pPr>
        <w:pStyle w:val="ZLITPKTzmpktliter"/>
      </w:pPr>
      <w:r>
        <w:t>2.</w:t>
      </w:r>
      <w:r>
        <w:tab/>
        <w:t>od 51 cm do 66 cm — površina pregrade veća od 12 m</w:t>
      </w:r>
      <w:r>
        <w:rPr>
          <w:vertAlign w:val="superscript"/>
        </w:rPr>
        <w:t>2</w:t>
      </w:r>
      <w:r>
        <w:t>;</w:t>
      </w:r>
    </w:p>
    <w:p w14:paraId="2334F10B" w14:textId="77777777" w:rsidR="00763CC7" w:rsidRPr="00593D40" w:rsidRDefault="00763CC7" w:rsidP="00763CC7">
      <w:pPr>
        <w:pStyle w:val="ZLITPKTzmpktliter"/>
      </w:pPr>
      <w:r>
        <w:t>3.</w:t>
      </w:r>
      <w:r>
        <w:tab/>
        <w:t>više od 66 cm — površina pregrade veća od 15 m</w:t>
      </w:r>
      <w:r>
        <w:rPr>
          <w:vertAlign w:val="superscript"/>
        </w:rPr>
        <w:t>2</w:t>
      </w:r>
      <w:r>
        <w:t>;</w:t>
      </w:r>
    </w:p>
    <w:p w14:paraId="410FF3E2" w14:textId="77777777" w:rsidR="00763CC7" w:rsidRPr="00593D40" w:rsidRDefault="00763CC7" w:rsidP="006E1FD8">
      <w:pPr>
        <w:pStyle w:val="ZLITUSTzmustliter"/>
      </w:pPr>
      <w:r>
        <w:t>6.</w:t>
      </w:r>
      <w:r>
        <w:tab/>
        <w:t>U slučajevima gdje se u pregradi drži više od jedne životinje površina pregrade mora se povećati za polovicu odgovarajuće vrijednosti utvrđene u stavku 5. za svaku pojedinačnu životinju.</w:t>
      </w:r>
    </w:p>
    <w:p w14:paraId="1C0C0A7B" w14:textId="7552BB26" w:rsidR="00763CC7" w:rsidRPr="00593D40" w:rsidRDefault="00763CC7" w:rsidP="006E1FD8">
      <w:pPr>
        <w:pStyle w:val="ZLITUSTzmustliter"/>
      </w:pPr>
      <w:r>
        <w:t>7. U slučaju različitih visina hrpta životinja koje se drže u jednoj pregradi navedenih u članku 5., površina definirana za životinju s većom visinom hrpta koristit će se u izračunu površine pregrade.”;</w:t>
      </w:r>
    </w:p>
    <w:p w14:paraId="14FAE14F" w14:textId="4C5CCEFB" w:rsidR="00763CC7" w:rsidRPr="00593D40" w:rsidRDefault="00BA588D" w:rsidP="00F116C8">
      <w:pPr>
        <w:pStyle w:val="PKTpunkt"/>
        <w:keepNext/>
      </w:pPr>
      <w:r>
        <w:t>5.</w:t>
      </w:r>
      <w:r>
        <w:tab/>
        <w:t>u članku 10.a:</w:t>
      </w:r>
    </w:p>
    <w:p w14:paraId="77A25841" w14:textId="2BF25C0C" w:rsidR="00763CC7" w:rsidRPr="00593D40" w:rsidRDefault="00763CC7" w:rsidP="00F116C8">
      <w:pPr>
        <w:pStyle w:val="LITlitera"/>
        <w:keepNext/>
      </w:pPr>
      <w:r>
        <w:t>(a)</w:t>
      </w:r>
      <w:r>
        <w:tab/>
        <w:t xml:space="preserve">u stavku 1.: </w:t>
      </w:r>
    </w:p>
    <w:p w14:paraId="2A20BD89" w14:textId="0C743A6A" w:rsidR="00763CC7" w:rsidRPr="00593D40" w:rsidRDefault="006E1FD8" w:rsidP="00F116C8">
      <w:pPr>
        <w:pStyle w:val="TIRtiret"/>
        <w:keepNext/>
      </w:pPr>
      <w:r>
        <w:t>–</w:t>
      </w:r>
      <w:r>
        <w:tab/>
        <w:t>podstavak 3. zamjenjuje se sljedećim:</w:t>
      </w:r>
    </w:p>
    <w:p w14:paraId="4513F76D" w14:textId="13462094" w:rsidR="00763CC7" w:rsidRPr="00593D40" w:rsidRDefault="00F16C3B" w:rsidP="006E1FD8">
      <w:pPr>
        <w:pStyle w:val="ZTIRPKTzmpkttiret"/>
      </w:pPr>
      <w:r>
        <w:t>„3.</w:t>
      </w:r>
      <w:r>
        <w:tab/>
        <w:t>stavljanje na tržište pasa i mačaka izvan njihova mjesta razmnožavanja i uzgoja, uključujući i putem interneta;”,</w:t>
      </w:r>
    </w:p>
    <w:p w14:paraId="2A07F574" w14:textId="68046C0D" w:rsidR="00763CC7" w:rsidRPr="00593D40" w:rsidRDefault="006E1FD8" w:rsidP="00F116C8">
      <w:pPr>
        <w:pStyle w:val="TIRtiret"/>
        <w:keepNext/>
      </w:pPr>
      <w:r>
        <w:lastRenderedPageBreak/>
        <w:t>–</w:t>
      </w:r>
      <w:r>
        <w:tab/>
        <w:t>Dodaje se sljedeći stavak 4.:</w:t>
      </w:r>
    </w:p>
    <w:p w14:paraId="0E60295A" w14:textId="0521DF2C" w:rsidR="00763CC7" w:rsidRPr="00593D40" w:rsidRDefault="00F16C3B" w:rsidP="00F116C8">
      <w:pPr>
        <w:pStyle w:val="ZTIRPKTzmpkttiret"/>
      </w:pPr>
      <w:r>
        <w:t>„4.</w:t>
      </w:r>
      <w:r>
        <w:tab/>
        <w:t>prodavanje domaćih životinja maloljetnicima.”,</w:t>
      </w:r>
    </w:p>
    <w:p w14:paraId="1A1F1CBE" w14:textId="3D410D94" w:rsidR="00763CC7" w:rsidRPr="00593D40" w:rsidRDefault="00763CC7" w:rsidP="00F116C8">
      <w:pPr>
        <w:pStyle w:val="LITlitera"/>
        <w:keepNext/>
      </w:pPr>
      <w:r>
        <w:t>(b)</w:t>
      </w:r>
      <w:r>
        <w:tab/>
        <w:t>stavak 6. zamjenjuje se sljedećim:</w:t>
      </w:r>
    </w:p>
    <w:p w14:paraId="369E5D98" w14:textId="0DB7F3E0" w:rsidR="00763CC7" w:rsidRPr="00593D40" w:rsidRDefault="00F16C3B" w:rsidP="00F116C8">
      <w:pPr>
        <w:pStyle w:val="ZLITUSTzmustliter"/>
        <w:keepNext/>
      </w:pPr>
      <w:r>
        <w:t>„6. Zabrana iz stavka 2. ne primjenjuje se na uzgoj:</w:t>
      </w:r>
    </w:p>
    <w:p w14:paraId="74796F60" w14:textId="77777777" w:rsidR="00763CC7" w:rsidRPr="00593D40" w:rsidRDefault="00763CC7" w:rsidP="006E1FD8">
      <w:pPr>
        <w:pStyle w:val="ZLITPKTzmpktliter"/>
      </w:pPr>
      <w:r>
        <w:t>1.</w:t>
      </w:r>
      <w:r>
        <w:tab/>
        <w:t>pasa koje su uzgajateljima okotile čistokrvne ženke;</w:t>
      </w:r>
    </w:p>
    <w:p w14:paraId="71B2A9F0" w14:textId="380BD156" w:rsidR="00763CC7" w:rsidRPr="00593D40" w:rsidRDefault="00763CC7" w:rsidP="006E1FD8">
      <w:pPr>
        <w:pStyle w:val="ZLITPKTzmpktliter"/>
      </w:pPr>
      <w:r>
        <w:t>2.</w:t>
      </w:r>
      <w:r>
        <w:tab/>
        <w:t>mačaka koje su uzgajateljima okotile čistokrvne ženke i .”;</w:t>
      </w:r>
    </w:p>
    <w:p w14:paraId="6E2E43F6" w14:textId="10B912A1" w:rsidR="00763CC7" w:rsidRPr="00593D40" w:rsidRDefault="00BA588D" w:rsidP="00F116C8">
      <w:pPr>
        <w:pStyle w:val="PKTpunkt"/>
        <w:keepNext/>
      </w:pPr>
      <w:r>
        <w:t>6.</w:t>
      </w:r>
      <w:r>
        <w:tab/>
        <w:t>u članku 11.:</w:t>
      </w:r>
    </w:p>
    <w:p w14:paraId="7FF2243B" w14:textId="77777777" w:rsidR="00763CC7" w:rsidRPr="00593D40" w:rsidRDefault="00763CC7" w:rsidP="00F116C8">
      <w:pPr>
        <w:pStyle w:val="LITlitera"/>
        <w:keepNext/>
      </w:pPr>
      <w:r>
        <w:t>(a)</w:t>
      </w:r>
      <w:r>
        <w:tab/>
        <w:t>sljedeći stavak 1.a dodaje se nakon stavka 1.;</w:t>
      </w:r>
    </w:p>
    <w:p w14:paraId="0764F2FC" w14:textId="6E034532" w:rsidR="00763CC7" w:rsidRPr="00593D40" w:rsidRDefault="00F16C3B" w:rsidP="00F116C8">
      <w:pPr>
        <w:pStyle w:val="ZLITUSTzmustliter"/>
        <w:keepNext/>
      </w:pPr>
      <w:r>
        <w:t>„1.aOpćine moraju skrbiti o životinjama lutalicama:</w:t>
      </w:r>
    </w:p>
    <w:p w14:paraId="46CA514A" w14:textId="77777777" w:rsidR="00763CC7" w:rsidRPr="003F1A19" w:rsidRDefault="00763CC7" w:rsidP="00763CC7">
      <w:pPr>
        <w:pStyle w:val="ZLITPKTzmpktliter"/>
        <w:rPr>
          <w:spacing w:val="-4"/>
        </w:rPr>
      </w:pPr>
      <w:r w:rsidRPr="003F1A19">
        <w:rPr>
          <w:spacing w:val="-4"/>
        </w:rPr>
        <w:t>1.</w:t>
      </w:r>
      <w:r w:rsidRPr="003F1A19">
        <w:rPr>
          <w:spacing w:val="-4"/>
        </w:rPr>
        <w:tab/>
        <w:t>preko organizacijskih jedinica koje upravljaju prihvatilištima za životinje ili</w:t>
      </w:r>
    </w:p>
    <w:p w14:paraId="5A9D5002" w14:textId="77777777" w:rsidR="00763CC7" w:rsidRPr="00593D40" w:rsidRDefault="00763CC7" w:rsidP="00763CC7">
      <w:pPr>
        <w:pStyle w:val="ZLITPKTzmpktliter"/>
      </w:pPr>
      <w:r>
        <w:t>2.</w:t>
      </w:r>
      <w:r>
        <w:tab/>
        <w:t>uspostavljanjem organizacijskih jedinica koje upravljaju prihvatilištima za životinje, ili</w:t>
      </w:r>
    </w:p>
    <w:p w14:paraId="60134B8B" w14:textId="0A44AF91" w:rsidR="00763CC7" w:rsidRPr="00D50988" w:rsidRDefault="00763CC7" w:rsidP="00763CC7">
      <w:pPr>
        <w:pStyle w:val="ZLITPKTzmpktliter"/>
      </w:pPr>
      <w:r>
        <w:t>3.</w:t>
      </w:r>
      <w:r>
        <w:tab/>
        <w:t>zaključivanjem ugovora navedenog u stavku 4.”,</w:t>
      </w:r>
    </w:p>
    <w:p w14:paraId="5F460623" w14:textId="77777777" w:rsidR="00763CC7" w:rsidRPr="00593D40" w:rsidRDefault="00763CC7" w:rsidP="00F116C8">
      <w:pPr>
        <w:pStyle w:val="LITlitera"/>
        <w:keepNext/>
      </w:pPr>
      <w:r>
        <w:t>(b)</w:t>
      </w:r>
      <w:r>
        <w:tab/>
        <w:t>stavak 4. zamjenjuje se sljedećim:</w:t>
      </w:r>
    </w:p>
    <w:p w14:paraId="1C66431C" w14:textId="59AE2E71" w:rsidR="00763CC7" w:rsidRPr="00593D40" w:rsidRDefault="00F16C3B" w:rsidP="00763CC7">
      <w:pPr>
        <w:pStyle w:val="ZLITUSTzmustliter"/>
      </w:pPr>
      <w:r>
        <w:t>„4. Društvene organizacije čiji je statutarni cilj zaštita životinja, koje djeluju na neprofitnoj osnovi i koje su prepoznate kao organizacije od javne koristi u smislu članka 20. Zakona od 24. travnja 2003. o djealtnostima od javne koristi i volonterskim aktivnostima (Službeni list 2020., stavka 1057) mogu skrbiti o životinjama lutalicama i upravljati prihvatilištima za životinje u te svrhe zajedno s nadležnim tijelima lokalne uprave.”,</w:t>
      </w:r>
    </w:p>
    <w:p w14:paraId="1A294D36" w14:textId="77777777" w:rsidR="00763CC7" w:rsidRPr="00593D40" w:rsidRDefault="00763CC7" w:rsidP="00F116C8">
      <w:pPr>
        <w:pStyle w:val="LITlitera"/>
        <w:keepNext/>
      </w:pPr>
      <w:r>
        <w:t>(c)</w:t>
      </w:r>
      <w:r>
        <w:tab/>
        <w:t>dodaju se sljedeći stavci od 5. do 7.:</w:t>
      </w:r>
    </w:p>
    <w:p w14:paraId="3D83C165" w14:textId="363A6D8D" w:rsidR="00763CC7" w:rsidRPr="00593D40" w:rsidRDefault="00F16C3B" w:rsidP="00763CC7">
      <w:pPr>
        <w:pStyle w:val="ZLITUSTzmustliter"/>
      </w:pPr>
      <w:r>
        <w:t>„5. Voditelj organizacijske jedinice iz stavka 1.a podstavaka 1. i 2. mora biti punoljetna osoba dobrog ugleda kojoj nije izrečena pravomoćna presuda za kazneno djelo s namjerom koje uključuje životinju ili kazneno djelo s namjerom počinjeno uz uporabu nasilja.</w:t>
      </w:r>
    </w:p>
    <w:p w14:paraId="029F230D" w14:textId="77777777" w:rsidR="00763CC7" w:rsidRPr="00593D40" w:rsidRDefault="00763CC7" w:rsidP="00763CC7">
      <w:pPr>
        <w:pStyle w:val="ZLITUSTzmustliter"/>
      </w:pPr>
      <w:r>
        <w:t>6. Društvene organizacijske jedinice iza stavka 4. mogu se sastojati isključivo od punoljetnih osoba dobrog ugleda kojima nije izrečena pravomoćna presuda za kazneno djelo s namjerom koje uključuje životinju ili kazneno djelo s namjerom počinjeno uz uporabu nasilja.</w:t>
      </w:r>
    </w:p>
    <w:p w14:paraId="2E1057A8" w14:textId="08A096E8" w:rsidR="00763CC7" w:rsidRPr="00593D40" w:rsidRDefault="00763CC7" w:rsidP="00763CC7">
      <w:pPr>
        <w:pStyle w:val="ZLITUSTzmustliter"/>
      </w:pPr>
      <w:r>
        <w:t>7. Prihvatilišta za životinje kojima upravljaju subjekti navedeni u stavku 1.a podstavcima 1. i 2. te u stavku 4. mogu zapošljavati samo punoljetne osobe dobrog ugleda kojima nije izrečena pravomoćna presuda za kazneno djelo s namjerom koje uključuje životinju ili kazneno djelo s namjerom počinjeno uz uporabu nasilja.”;</w:t>
      </w:r>
    </w:p>
    <w:p w14:paraId="43FF88C6" w14:textId="1FBB2347" w:rsidR="00763CC7" w:rsidRPr="00593D40" w:rsidRDefault="00BA588D" w:rsidP="00F116C8">
      <w:pPr>
        <w:pStyle w:val="PKTpunkt"/>
        <w:keepNext/>
      </w:pPr>
      <w:r>
        <w:lastRenderedPageBreak/>
        <w:t>7.</w:t>
      </w:r>
      <w:r>
        <w:tab/>
        <w:t>u članku 12. sljedeći stavak 4.c dodaje se nakon stavka 4.b.:</w:t>
      </w:r>
    </w:p>
    <w:p w14:paraId="3D2EDC03" w14:textId="36863E91" w:rsidR="00763CC7" w:rsidRPr="00593D40" w:rsidRDefault="00F16C3B" w:rsidP="00763CC7">
      <w:pPr>
        <w:pStyle w:val="ZUSTzmustartykuempunktem"/>
      </w:pPr>
      <w:r>
        <w:t>„4.cZabranjuje se uzgoj krznaša, uz iznimku zečeva, naveden u članku 2. stavku 3. Zakona od 29. lipnja 2007. o organiziranju razmnožavanja i uzgoja stoke (Službeni list iz 2017., stavka 2132.; i iz 2020., stavka ...) u komercijalne svrhe, posebice radi pribavljanja njihova krzna ili drugih dijelova.”;</w:t>
      </w:r>
    </w:p>
    <w:p w14:paraId="49BB2EE3" w14:textId="3F204546" w:rsidR="00763CC7" w:rsidRPr="00593D40" w:rsidRDefault="00BA588D" w:rsidP="00F116C8">
      <w:pPr>
        <w:pStyle w:val="PKTpunkt"/>
        <w:keepNext/>
      </w:pPr>
      <w:r>
        <w:t>8.</w:t>
      </w:r>
      <w:r>
        <w:tab/>
        <w:t>u članku 15., stavak 1. zamjenjuje se sljedećim:</w:t>
      </w:r>
    </w:p>
    <w:p w14:paraId="2D02A577" w14:textId="0FFF258D" w:rsidR="00763CC7" w:rsidRPr="00593D40" w:rsidRDefault="00F16C3B" w:rsidP="00763CC7">
      <w:pPr>
        <w:pStyle w:val="ZUSTzmustartykuempunktem"/>
      </w:pPr>
      <w:r>
        <w:t>„1. Uvjeti pod kojima se održava dresura i radnje koje uključuju životinje korištene u filmske, sportske i posebne svrhe, kao i način postupanja s njima ne smije predstavljati opasnost za njihov život i zdravlje ili im uzrokovati bol.”;</w:t>
      </w:r>
    </w:p>
    <w:p w14:paraId="59928864" w14:textId="3873D67A" w:rsidR="00763CC7" w:rsidRPr="00593D40" w:rsidRDefault="00BA588D" w:rsidP="00F116C8">
      <w:pPr>
        <w:pStyle w:val="PKTpunkt"/>
        <w:keepNext/>
      </w:pPr>
      <w:r>
        <w:t>9.</w:t>
      </w:r>
      <w:r>
        <w:tab/>
        <w:t>nakon članka 16. dodaje se sljedeći članak 16.a:</w:t>
      </w:r>
    </w:p>
    <w:p w14:paraId="65874D13" w14:textId="5E948051" w:rsidR="00763CC7" w:rsidRPr="00593D40" w:rsidRDefault="00F16C3B" w:rsidP="00133F33">
      <w:pPr>
        <w:pStyle w:val="ZARTzmartartykuempunktem"/>
      </w:pPr>
      <w:r>
        <w:t>„Članak 16.a</w:t>
      </w:r>
      <w:r>
        <w:tab/>
        <w:t>Dozvoljene su izložbe i natjecanja koje se sastoje isključivo od predstavljanja značajki pojedinih pasmina. Način na koji su organizirane izložbe i natjecanja životinja ne smije predstavljati opasnost za život ili zdravlje životinja ili im uzrokovati bol.”;</w:t>
      </w:r>
    </w:p>
    <w:p w14:paraId="12A4CF8F" w14:textId="12420B28" w:rsidR="00763CC7" w:rsidRPr="00593D40" w:rsidRDefault="00BA588D" w:rsidP="00F116C8">
      <w:pPr>
        <w:pStyle w:val="PKTpunkt"/>
        <w:keepNext/>
      </w:pPr>
      <w:r>
        <w:t>10.</w:t>
      </w:r>
      <w:r>
        <w:tab/>
        <w:t>u članku 17.:</w:t>
      </w:r>
    </w:p>
    <w:p w14:paraId="57BB6BE0" w14:textId="6FFEEEA4" w:rsidR="00763CC7" w:rsidRPr="00593D40" w:rsidRDefault="00763CC7" w:rsidP="00F116C8">
      <w:pPr>
        <w:pStyle w:val="LITlitera"/>
        <w:keepNext/>
      </w:pPr>
      <w:r>
        <w:t>(a)</w:t>
      </w:r>
      <w:r>
        <w:tab/>
        <w:t>sljedeći stavak 1.a dodaje se nakon stavka 1.;</w:t>
      </w:r>
    </w:p>
    <w:p w14:paraId="4C2662CA" w14:textId="1987EC6A" w:rsidR="00763CC7" w:rsidRPr="003F1A19" w:rsidRDefault="00F16C3B" w:rsidP="00133F33">
      <w:pPr>
        <w:pStyle w:val="ZLITUSTzmustliter"/>
        <w:rPr>
          <w:spacing w:val="-4"/>
        </w:rPr>
      </w:pPr>
      <w:r w:rsidRPr="003F1A19">
        <w:rPr>
          <w:spacing w:val="-4"/>
        </w:rPr>
        <w:t>„1.aZabranjena je uporaba životinja koje žive slobodno (u divljini) ili životinja takvih vrsta koje su rođene i uzgojene u zatočeništvu u svrhu nastupa, uz iznimku zooloških vrtova i sličnih mjesta namijenjenih za promatranje životinja.”,</w:t>
      </w:r>
    </w:p>
    <w:p w14:paraId="0E854C5E" w14:textId="6373D9B4" w:rsidR="00D0517A" w:rsidRPr="00593D40" w:rsidRDefault="00D0517A" w:rsidP="00D0517A">
      <w:pPr>
        <w:pStyle w:val="LITlitera"/>
        <w:keepNext/>
      </w:pPr>
      <w:r>
        <w:t>(b)</w:t>
      </w:r>
      <w:r>
        <w:tab/>
        <w:t>stavak 2. zamjenjuje se sljedećim:</w:t>
      </w:r>
    </w:p>
    <w:p w14:paraId="77A8C73B" w14:textId="3F129ADF" w:rsidR="00763CC7" w:rsidRPr="00593D40" w:rsidRDefault="00D0517A" w:rsidP="00D0517A">
      <w:pPr>
        <w:pStyle w:val="ZLITUSTzmustliter"/>
      </w:pPr>
      <w:r>
        <w:t>„2. Dresura životinja u svrhu nastupa, posebne ili obrambene svrhe ne smije se provoditi tako da životinjama uzrokuje bol.”,</w:t>
      </w:r>
    </w:p>
    <w:p w14:paraId="47CC2FA8" w14:textId="1A17F512" w:rsidR="00D0517A" w:rsidRPr="00593D40" w:rsidRDefault="00D0517A" w:rsidP="00D0517A">
      <w:pPr>
        <w:pStyle w:val="LITlitera"/>
        <w:keepNext/>
      </w:pPr>
      <w:r>
        <w:t>(c)</w:t>
      </w:r>
      <w:r>
        <w:tab/>
        <w:t>stavak 5. zamjenjuje se sljedećim:</w:t>
      </w:r>
    </w:p>
    <w:p w14:paraId="242162E5" w14:textId="1F54EEAD" w:rsidR="00D0517A" w:rsidRPr="00593D40" w:rsidRDefault="00D0517A" w:rsidP="00D0517A">
      <w:pPr>
        <w:pStyle w:val="ZLITUSTzmustliter"/>
      </w:pPr>
      <w:r>
        <w:t>„5. Zabranjeno je djelovanje putujućih zvjerinjaka, kao i organiziranje i djelovanje cirkuskih predstava koje uključuju životinje ili sličnih predstava koje uključuju životinje u svrhu zabave.”,</w:t>
      </w:r>
    </w:p>
    <w:p w14:paraId="20F01932" w14:textId="1C93EB8D" w:rsidR="00763CC7" w:rsidRPr="00593D40" w:rsidRDefault="00D0517A" w:rsidP="00F116C8">
      <w:pPr>
        <w:pStyle w:val="LITlitera"/>
        <w:keepNext/>
      </w:pPr>
      <w:r>
        <w:t>(d)</w:t>
      </w:r>
      <w:r>
        <w:tab/>
        <w:t>stavak 8. zamjenjuje se sljedećim:</w:t>
      </w:r>
    </w:p>
    <w:p w14:paraId="36036942" w14:textId="172FEC25" w:rsidR="00763CC7" w:rsidRPr="00593D40" w:rsidRDefault="00F16C3B" w:rsidP="00763CC7">
      <w:pPr>
        <w:pStyle w:val="ZLITUSTzmustliter"/>
      </w:pPr>
      <w:r>
        <w:t>„8. Ministar nadležan za okoliš, zajedno s ministrom nadležnim za kulturu, propisom će utvrditi minimalne uvjete za držanje određenih životinjskih vrsta korištenih u filmske, sportske i posebne svrhe, uzimajući u obzir osiguravanje njihove odgovarajuće skrbi.”;</w:t>
      </w:r>
    </w:p>
    <w:p w14:paraId="3BE9D781" w14:textId="58121A6C" w:rsidR="00763CC7" w:rsidRPr="00593D40" w:rsidRDefault="00BA588D" w:rsidP="00F116C8">
      <w:pPr>
        <w:pStyle w:val="PKTpunkt"/>
        <w:keepNext/>
      </w:pPr>
      <w:r>
        <w:lastRenderedPageBreak/>
        <w:t>11)</w:t>
      </w:r>
      <w:r>
        <w:tab/>
        <w:t>u članku 18., stavak 1. zamjenjuje se sljedećim:</w:t>
      </w:r>
    </w:p>
    <w:p w14:paraId="14FD3121" w14:textId="5088CD91" w:rsidR="00763CC7" w:rsidRPr="00593D40" w:rsidRDefault="00F16C3B" w:rsidP="003F1A19">
      <w:pPr>
        <w:pStyle w:val="ZUSTzmustartykuempunktem"/>
        <w:keepNext/>
        <w:keepLines/>
      </w:pPr>
      <w:r>
        <w:t>„1. Životinje korištene u filmske, sportske ili posebne svrhe mogu se držati, uzgajati i pokazivati samo na ergelama, u objektima namijenjenim za uporabu životinja u posebne svrhe ili u objektima koji udovoljavaju uvjetima za objekte namijenjene za životinje korištene u posebne svrhe, u zoološkim vrtovima i u centrima za rehabilitaciju životinja, pod nadzorom veterinarskog inspektorata.”;</w:t>
      </w:r>
    </w:p>
    <w:p w14:paraId="526CB965" w14:textId="3D23F859" w:rsidR="00BC37AE" w:rsidRPr="00593D40" w:rsidRDefault="00BA588D" w:rsidP="00BC37AE">
      <w:pPr>
        <w:pStyle w:val="PKTpunkt"/>
        <w:keepNext/>
      </w:pPr>
      <w:r>
        <w:t>12.</w:t>
      </w:r>
      <w:r>
        <w:tab/>
        <w:t>nakon članka 18. dodaje se sljedeći članak 18.a:</w:t>
      </w:r>
    </w:p>
    <w:p w14:paraId="2A5ACFDE" w14:textId="77777777" w:rsidR="00BC37AE" w:rsidRPr="00593D40" w:rsidRDefault="00BC37AE" w:rsidP="00BC37AE">
      <w:pPr>
        <w:pStyle w:val="ZARTzmartartykuempunktem"/>
      </w:pPr>
      <w:r>
        <w:t>„Članak 18.a 1. Skrbnik životinje korištene u posebne svrhe koja je sukladno odluci nadležnog tijela napustila službu ima pravo na mjesečnu naknadu za održavanje, plaćenu iz sredstava tog tijela do smrti životinje.</w:t>
      </w:r>
    </w:p>
    <w:p w14:paraId="78E54F3D" w14:textId="12718FD2" w:rsidR="00BC37AE" w:rsidRPr="003F1A19" w:rsidRDefault="00BC37AE" w:rsidP="00BC37AE">
      <w:pPr>
        <w:pStyle w:val="ZUSTzmustartykuempunktem"/>
        <w:rPr>
          <w:spacing w:val="-6"/>
        </w:rPr>
      </w:pPr>
      <w:r w:rsidRPr="003F1A19">
        <w:rPr>
          <w:spacing w:val="-6"/>
        </w:rPr>
        <w:t>2. Tijelo koje je donijelo odluku o umirovljenju životinje ima pravo kontrolirati način na koji se naknada navedena u stavku 1. koristi, uključujući pravo na njeno povlačenje i uklanjanje životinje iz svake situacije u kojoj se utvrdi nehumano postupanje, nedostatak odgovarajuće skrbi ili neodgovarajući okolišni uvjeti za držanje životinje.</w:t>
      </w:r>
    </w:p>
    <w:p w14:paraId="41017406" w14:textId="058FD34B" w:rsidR="00BC37AE" w:rsidRPr="00593D40" w:rsidRDefault="00BC37AE" w:rsidP="00BC37AE">
      <w:pPr>
        <w:pStyle w:val="ZUSTzmustartykuempunktem"/>
      </w:pPr>
      <w:r>
        <w:t>3. Vijeće ministara putem propisa određuje iznos naknade navedene u stavku 1. i pravila isplate iste, uključujući model obrasca za prijavu koji treba koristiti skrbnik životinje koji potražuje naknadu.”;</w:t>
      </w:r>
    </w:p>
    <w:p w14:paraId="0A9634CD" w14:textId="4F5109B5" w:rsidR="00D429D2" w:rsidRPr="00593D40" w:rsidRDefault="00BA588D" w:rsidP="00593D40">
      <w:pPr>
        <w:pStyle w:val="PKTpunkt"/>
        <w:keepNext/>
        <w:keepLines/>
      </w:pPr>
      <w:r>
        <w:t>13. u članku 34.:</w:t>
      </w:r>
    </w:p>
    <w:p w14:paraId="3F744F6D" w14:textId="3332C757" w:rsidR="00D429D2" w:rsidRPr="00593D40" w:rsidRDefault="00D429D2" w:rsidP="00593D40">
      <w:pPr>
        <w:pStyle w:val="LITlitera"/>
        <w:keepNext/>
        <w:keepLines/>
      </w:pPr>
      <w:r>
        <w:t>(a)</w:t>
      </w:r>
      <w:r>
        <w:tab/>
        <w:t>nakon stavka 3. dodaju se sljedeći stavci 3.a i 3.b:</w:t>
      </w:r>
    </w:p>
    <w:p w14:paraId="6C17CFDA" w14:textId="46D1AF96" w:rsidR="00D429D2" w:rsidRPr="00593D40" w:rsidRDefault="00D429D2" w:rsidP="00D429D2">
      <w:pPr>
        <w:pStyle w:val="ZLITUSTzmustliter"/>
      </w:pPr>
      <w:r>
        <w:t>„3.a Zahtjevi određeni u stavcima 1. i 3. ne odnose se na izlaganje životinja posebnim oblicima klanja u skladu s vjerskim ritualima za isključive potrebe pravno prepoznatih vjerskih organizacija koje djeluju na teritoriju Poljske, u daljnjem tekstu: „klanje bez omamljivanja”.</w:t>
      </w:r>
    </w:p>
    <w:p w14:paraId="688DD46E" w14:textId="77777777" w:rsidR="00D429D2" w:rsidRPr="00593D40" w:rsidRDefault="00D429D2" w:rsidP="00D429D2">
      <w:pPr>
        <w:pStyle w:val="ZLITUSTzmustliter"/>
      </w:pPr>
      <w:r>
        <w:t>3.b U slučajevima navedenima u stavku 3.a, zabranjeno je korištenje sustava za ograničavanje kretanja goveda okretanjem naopačke ili postavljanjem u bilo kakav neprirodan položaj.”,</w:t>
      </w:r>
    </w:p>
    <w:p w14:paraId="241B7214" w14:textId="77777777" w:rsidR="00D429D2" w:rsidRPr="00593D40" w:rsidRDefault="00D429D2" w:rsidP="00593D40">
      <w:pPr>
        <w:pStyle w:val="LITlitera"/>
        <w:keepNext/>
        <w:keepLines/>
      </w:pPr>
      <w:r>
        <w:t>(b)</w:t>
      </w:r>
      <w:r>
        <w:tab/>
        <w:t>dodaje se sljedeći stavak 7.:</w:t>
      </w:r>
    </w:p>
    <w:p w14:paraId="4BF4353E" w14:textId="77777777" w:rsidR="00D429D2" w:rsidRPr="00593D40" w:rsidRDefault="00D429D2" w:rsidP="00D429D2">
      <w:pPr>
        <w:pStyle w:val="ZLITUSTzmustliter"/>
      </w:pPr>
      <w:r>
        <w:t>„7. Ministar nadležan za poljoprivredu, zajedno s ministrom nadležnim za unutarnje poslove, utvrdit će propisom:</w:t>
      </w:r>
    </w:p>
    <w:p w14:paraId="72AB6C67" w14:textId="77777777" w:rsidR="00D429D2" w:rsidRPr="00593D40" w:rsidRDefault="00D429D2" w:rsidP="00D429D2">
      <w:pPr>
        <w:pStyle w:val="ZLITPKTzmpktliter"/>
      </w:pPr>
      <w:r>
        <w:t>1)</w:t>
      </w:r>
      <w:r>
        <w:tab/>
        <w:t>kvalifikacije osoba ovlaštenih za provođenje klanja bez omamljivanja,</w:t>
      </w:r>
    </w:p>
    <w:p w14:paraId="356AA64D" w14:textId="77777777" w:rsidR="00D429D2" w:rsidRPr="00593D40" w:rsidRDefault="00D429D2" w:rsidP="00D429D2">
      <w:pPr>
        <w:pStyle w:val="ZLITPKTzmpktliter"/>
      </w:pPr>
      <w:r>
        <w:t>2)</w:t>
      </w:r>
      <w:r>
        <w:tab/>
        <w:t>uvjete za iskrcavanje, premještanje i ograničavanje kretanja kod klanja bez omamljivanja,</w:t>
      </w:r>
    </w:p>
    <w:p w14:paraId="577AAD9D" w14:textId="77777777" w:rsidR="00D429D2" w:rsidRPr="00593D40" w:rsidRDefault="00D429D2" w:rsidP="00D429D2">
      <w:pPr>
        <w:pStyle w:val="ZLITPKTzmpktliter"/>
      </w:pPr>
      <w:r>
        <w:t>3)</w:t>
      </w:r>
      <w:r>
        <w:tab/>
        <w:t>uvjete i metode klanja bez omamljivanja ovisno o životinjskoj vrsti,</w:t>
      </w:r>
    </w:p>
    <w:p w14:paraId="1863517B" w14:textId="2DBB4AE2" w:rsidR="00D429D2" w:rsidRPr="00593D40" w:rsidRDefault="00D429D2" w:rsidP="00593D40">
      <w:pPr>
        <w:pStyle w:val="ZLITPKTzmpktliter"/>
        <w:keepNext/>
        <w:keepLines/>
      </w:pPr>
      <w:r>
        <w:lastRenderedPageBreak/>
        <w:t>4)</w:t>
      </w:r>
      <w:r>
        <w:tab/>
        <w:t>uvjete nadzora i određivanje najvećih potreba pripadnika pravno prepoznatih vjerskih organizacija koje djeluju na području Poljske</w:t>
      </w:r>
    </w:p>
    <w:p w14:paraId="1E495970" w14:textId="29BDCCFC" w:rsidR="00D429D2" w:rsidRPr="00593D40" w:rsidRDefault="00D1609E" w:rsidP="00D429D2">
      <w:pPr>
        <w:pStyle w:val="ZLITCZWSPPKTzmczciwsppktliter"/>
      </w:pPr>
      <w:r>
        <w:t>— uzimajući u obzir osiguranje humanog postupanja prema životinjama koje se kolju bez omamljivanja i ispunjavajući potrebe isključivo pripadnika pravno prepoznatih vjerskih organizacija koje djeluju na području Poljske.”;</w:t>
      </w:r>
    </w:p>
    <w:p w14:paraId="6416807F" w14:textId="53705C60" w:rsidR="00763CC7" w:rsidRPr="00593D40" w:rsidRDefault="00763CC7" w:rsidP="00F116C8">
      <w:pPr>
        <w:pStyle w:val="PKTpunkt"/>
        <w:keepNext/>
      </w:pPr>
      <w:r>
        <w:t>14.</w:t>
      </w:r>
      <w:r>
        <w:tab/>
        <w:t>naslov poglavlja 10.a zamjenjuje se sljedećim:</w:t>
      </w:r>
    </w:p>
    <w:p w14:paraId="4E4C70F6" w14:textId="119AE5C9" w:rsidR="00763CC7" w:rsidRPr="00593D40" w:rsidRDefault="00F16C3B" w:rsidP="00133F33">
      <w:pPr>
        <w:pStyle w:val="ZFRAGzmfragmentunpzdaniaartykuempunktem"/>
      </w:pPr>
      <w:r>
        <w:t>„Nadzor i kontrola suglasnosti s odredbama o zaštiti životinja”;</w:t>
      </w:r>
    </w:p>
    <w:p w14:paraId="65966BA0" w14:textId="692097B2" w:rsidR="00763CC7" w:rsidRPr="00593D40" w:rsidRDefault="00730ACA" w:rsidP="00F116C8">
      <w:pPr>
        <w:pStyle w:val="PKTpunkt"/>
        <w:keepNext/>
      </w:pPr>
      <w:r>
        <w:t>15.</w:t>
      </w:r>
      <w:r>
        <w:tab/>
        <w:t>u članku 34.a:</w:t>
      </w:r>
    </w:p>
    <w:p w14:paraId="56ABC64B" w14:textId="77777777" w:rsidR="00763CC7" w:rsidRPr="00593D40" w:rsidRDefault="00763CC7" w:rsidP="00F116C8">
      <w:pPr>
        <w:pStyle w:val="LITlitera"/>
        <w:keepNext/>
      </w:pPr>
      <w:r>
        <w:t>(a)</w:t>
      </w:r>
      <w:r>
        <w:tab/>
        <w:t>sljedeći stavak 3.a dodaje se nakon stavka 3.;</w:t>
      </w:r>
    </w:p>
    <w:p w14:paraId="16E31E0A" w14:textId="3C717FA9" w:rsidR="00763CC7" w:rsidRPr="003F1A19" w:rsidRDefault="00F16C3B" w:rsidP="00763CC7">
      <w:pPr>
        <w:pStyle w:val="ZLITUSTzmustliter"/>
        <w:rPr>
          <w:spacing w:val="-4"/>
        </w:rPr>
      </w:pPr>
      <w:r w:rsidRPr="003F1A19">
        <w:rPr>
          <w:spacing w:val="-4"/>
        </w:rPr>
        <w:t>„3.a. Suradnja navedena u stavku 3. sastoji se od prava na sudjelovanje u svim nadzornim aktivnostima i pristupu dokumentaciji prihvatilišta za životinje.”,</w:t>
      </w:r>
    </w:p>
    <w:p w14:paraId="2204239A" w14:textId="77777777" w:rsidR="00763CC7" w:rsidRPr="00593D40" w:rsidRDefault="00763CC7" w:rsidP="00763CC7">
      <w:pPr>
        <w:pStyle w:val="LITlitera"/>
      </w:pPr>
      <w:r>
        <w:t>(b)</w:t>
      </w:r>
      <w:r>
        <w:tab/>
        <w:t>stavak 5. stavlja se izvan snage;</w:t>
      </w:r>
    </w:p>
    <w:p w14:paraId="13D686BE" w14:textId="10B566D7" w:rsidR="00763CC7" w:rsidRPr="00593D40" w:rsidRDefault="00730ACA" w:rsidP="00F116C8">
      <w:pPr>
        <w:pStyle w:val="PKTpunkt"/>
        <w:keepNext/>
      </w:pPr>
      <w:r>
        <w:t>16.</w:t>
      </w:r>
      <w:r>
        <w:tab/>
        <w:t>nakon članka 34.a dodaju se članci 34.b i 34.c koji glase kako slijedi:</w:t>
      </w:r>
    </w:p>
    <w:p w14:paraId="27FBD88E" w14:textId="2473549B" w:rsidR="00763CC7" w:rsidRPr="00593D40" w:rsidRDefault="00F16C3B" w:rsidP="00763CC7">
      <w:pPr>
        <w:pStyle w:val="ZARTzmartartykuempunktem"/>
      </w:pPr>
      <w:r>
        <w:t>„Članak 34.b1. Veterinari moraju provoditi preglede prihvatilišta za životinje jednom u tri mjeseca.</w:t>
      </w:r>
    </w:p>
    <w:p w14:paraId="03AF758A" w14:textId="74F7E7A1" w:rsidR="00763CC7" w:rsidRPr="00593D40" w:rsidRDefault="00763CC7" w:rsidP="00F116C8">
      <w:pPr>
        <w:pStyle w:val="ZUSTzmustartykuempunktem"/>
        <w:keepNext/>
      </w:pPr>
      <w:r>
        <w:t>2. Pri provođenju pregleda u stavku 1., veterinari imaju pravo:</w:t>
      </w:r>
    </w:p>
    <w:p w14:paraId="7D3CDA37" w14:textId="77777777" w:rsidR="00763CC7" w:rsidRPr="00593D40" w:rsidRDefault="00763CC7" w:rsidP="00763CC7">
      <w:pPr>
        <w:pStyle w:val="ZPKTzmpktartykuempunktem"/>
      </w:pPr>
      <w:r>
        <w:t>1.</w:t>
      </w:r>
      <w:r>
        <w:tab/>
        <w:t>u sklopu pregleda zahtijevati pisane ili usmene podatke, uključujući podatke vezane uz poslovanje poslovnog subjekta obuhvaćenog pregledom;</w:t>
      </w:r>
    </w:p>
    <w:p w14:paraId="228C5AD5" w14:textId="77777777" w:rsidR="00763CC7" w:rsidRPr="00593D40" w:rsidRDefault="00763CC7" w:rsidP="00763CC7">
      <w:pPr>
        <w:pStyle w:val="ZPKTzmpktartykuempunktem"/>
      </w:pPr>
      <w:r>
        <w:t>2.</w:t>
      </w:r>
      <w:r>
        <w:tab/>
        <w:t>ući u područje obuhvaćeno pregledom, uključujući prostorije i prijevozna sredstva;</w:t>
      </w:r>
    </w:p>
    <w:p w14:paraId="7D8551C0" w14:textId="77777777" w:rsidR="00763CC7" w:rsidRPr="00593D40" w:rsidRDefault="00763CC7" w:rsidP="00763CC7">
      <w:pPr>
        <w:pStyle w:val="ZPKTzmpktartykuempunktem"/>
      </w:pPr>
      <w:r>
        <w:t>3.</w:t>
      </w:r>
      <w:r>
        <w:tab/>
        <w:t>fotografiranjem dokumentirati tijek pregleda;</w:t>
      </w:r>
    </w:p>
    <w:p w14:paraId="7E9E31AD" w14:textId="77777777" w:rsidR="00763CC7" w:rsidRPr="00593D40" w:rsidRDefault="00763CC7" w:rsidP="00763CC7">
      <w:pPr>
        <w:pStyle w:val="ZPKTzmpktartykuempunktem"/>
      </w:pPr>
      <w:r>
        <w:t>4.</w:t>
      </w:r>
      <w:r>
        <w:tab/>
        <w:t>ispitati, pratiti ili zabilježiti ponašanje životinja;</w:t>
      </w:r>
    </w:p>
    <w:p w14:paraId="15E4AEAA" w14:textId="77777777" w:rsidR="00763CC7" w:rsidRPr="00593D40" w:rsidRDefault="00763CC7" w:rsidP="00593D40">
      <w:pPr>
        <w:pStyle w:val="ZPKTzmpktartykuempunktem"/>
        <w:keepNext/>
        <w:keepLines/>
      </w:pPr>
      <w:r>
        <w:t>5.</w:t>
      </w:r>
      <w:r>
        <w:tab/>
        <w:t>uzeti uzorak životinja za ispitivanje.</w:t>
      </w:r>
    </w:p>
    <w:p w14:paraId="010D6A22" w14:textId="295DCD28" w:rsidR="00763CC7" w:rsidRPr="00593D40" w:rsidRDefault="00763CC7" w:rsidP="00763CC7">
      <w:pPr>
        <w:pStyle w:val="ZARTzmartartykuempunktem"/>
      </w:pPr>
      <w:r>
        <w:t>Članak 34.cZaposlenici veterinarskog inspektorata i osobe navedene sukladno članku 16. stavku 1. točki 1. i članku 18. Zakona od 29. siječnja 2004. o veterinarskom inspektoratu (Službeni list iz 2018., stavka 1557.; i iz 2020., stavka 285.) koje imaju pravo provoditi radnje utvrđene člankom 19. tog Zakona, imaju pravo izreći kaznu za manje prekršaje određene u poglavlju 11.”;</w:t>
      </w:r>
    </w:p>
    <w:p w14:paraId="7AAD3A91" w14:textId="491C2525" w:rsidR="00763CC7" w:rsidRPr="00593D40" w:rsidRDefault="00730ACA" w:rsidP="006B1C1F">
      <w:pPr>
        <w:pStyle w:val="PKTpunkt"/>
        <w:keepNext/>
      </w:pPr>
      <w:r>
        <w:lastRenderedPageBreak/>
        <w:t>17.</w:t>
      </w:r>
      <w:r>
        <w:tab/>
        <w:t>sljedeći članak 10.b dodaje se nakon članka 34.c:</w:t>
      </w:r>
    </w:p>
    <w:p w14:paraId="62ACD0EC" w14:textId="5E8740B1" w:rsidR="00763CC7" w:rsidRPr="00593D40" w:rsidRDefault="00F16C3B" w:rsidP="006B1C1F">
      <w:pPr>
        <w:pStyle w:val="ZROZDZODDZOZNzmoznrozdzoddzartykuempunktem"/>
      </w:pPr>
      <w:r>
        <w:t>„Poglavlje 10.b</w:t>
      </w:r>
    </w:p>
    <w:p w14:paraId="1AD7EA0B" w14:textId="4A762D17" w:rsidR="00763CC7" w:rsidRPr="00593D40" w:rsidRDefault="00763CC7" w:rsidP="006B1C1F">
      <w:pPr>
        <w:pStyle w:val="ZROZDZODDZPRZEDMzmprzedmrozdzoddzartykuempunktem"/>
      </w:pPr>
      <w:r>
        <w:t>Vijeće za životinje</w:t>
      </w:r>
    </w:p>
    <w:p w14:paraId="683A6895" w14:textId="14BAA5B0" w:rsidR="00763CC7" w:rsidRPr="00593D40" w:rsidRDefault="00763CC7" w:rsidP="003F1A19">
      <w:pPr>
        <w:pStyle w:val="ZARTzmartartykuempunktem"/>
        <w:keepNext/>
        <w:keepLines/>
      </w:pPr>
      <w:r>
        <w:t xml:space="preserve">Članak 34.d1. Vijeće za životinje, u daljnjem tekstu „Vijeće”, savjetodavno je tijelo ministra nadležnog za javnu upravu koje daje savjete o zaštiti životinja. </w:t>
      </w:r>
    </w:p>
    <w:p w14:paraId="23CB0C00" w14:textId="44AEDEAF" w:rsidR="00763CC7" w:rsidRPr="003F1A19" w:rsidRDefault="00763CC7" w:rsidP="00593D40">
      <w:pPr>
        <w:pStyle w:val="ZUSTzmustartykuempunktem"/>
        <w:keepNext/>
        <w:keepLines/>
        <w:rPr>
          <w:spacing w:val="-4"/>
        </w:rPr>
      </w:pPr>
      <w:r w:rsidRPr="003F1A19">
        <w:rPr>
          <w:spacing w:val="-4"/>
        </w:rPr>
        <w:t>2. Cilj vijeća je analizirati i pratiti trenutnu situaciju u vidu zaštite životinja. Vijeće provodi svoje zadatke u posebice u pogledu objavljivanja izvješća o životinjskoj dobrobiti za prethodnu godinu. Vijeće objavljuje izvješće najkasnije 30. lipnja.</w:t>
      </w:r>
    </w:p>
    <w:p w14:paraId="3F9816BE" w14:textId="77777777" w:rsidR="00763CC7" w:rsidRPr="00593D40" w:rsidRDefault="00763CC7" w:rsidP="00763CC7">
      <w:pPr>
        <w:pStyle w:val="ZUSTzmustartykuempunktem"/>
      </w:pPr>
      <w:r>
        <w:t>3. Vijeće se sastoji od 9 članova.</w:t>
      </w:r>
    </w:p>
    <w:p w14:paraId="48AD6073" w14:textId="77777777" w:rsidR="00763CC7" w:rsidRPr="00593D40" w:rsidRDefault="00763CC7" w:rsidP="00763CC7">
      <w:pPr>
        <w:pStyle w:val="ZUSTzmustartykuempunktem"/>
      </w:pPr>
      <w:r>
        <w:t>4. Mandat vijeća traje četiri godine.</w:t>
      </w:r>
    </w:p>
    <w:p w14:paraId="3E59E50F" w14:textId="77777777" w:rsidR="00763CC7" w:rsidRPr="00593D40" w:rsidRDefault="00763CC7" w:rsidP="00763CC7">
      <w:pPr>
        <w:pStyle w:val="ZUSTzmustartykuempunktem"/>
      </w:pPr>
      <w:r>
        <w:t>5. Članove vijeća imenuje i razrješuje ministar nadležan za javnu upravu.</w:t>
      </w:r>
    </w:p>
    <w:p w14:paraId="19B53CA7" w14:textId="77777777" w:rsidR="00763CC7" w:rsidRPr="00593D40" w:rsidRDefault="00763CC7" w:rsidP="00763CC7">
      <w:pPr>
        <w:pStyle w:val="ZUSTzmustartykuempunktem"/>
      </w:pPr>
      <w:r>
        <w:t>6. Ministar nadležan za javnu upravu imenuje članove Vijeća iz redova predstavnika društvenih organizacija čiji su statutarni ciljevi zaštita životinja, veterinara, uzgajivača životinja i znanstvenih institucija. Članstvo u vijeću je dobrovoljno i neplaćeno.</w:t>
      </w:r>
    </w:p>
    <w:p w14:paraId="58E4A217" w14:textId="77777777" w:rsidR="00763CC7" w:rsidRPr="00593D40" w:rsidRDefault="00763CC7" w:rsidP="00763CC7">
      <w:pPr>
        <w:pStyle w:val="ZUSTzmustartykuempunktem"/>
      </w:pPr>
      <w:r>
        <w:t>7. Vijeće postupa u skladu s poslovnikom koji samo usvoji. Poslovnik odobrava ministar nadležan za javnu upravu.</w:t>
      </w:r>
    </w:p>
    <w:p w14:paraId="562B3AE0" w14:textId="77777777" w:rsidR="00763CC7" w:rsidRPr="00593D40" w:rsidRDefault="00763CC7" w:rsidP="00763CC7">
      <w:pPr>
        <w:pStyle w:val="ZUSTzmustartykuempunktem"/>
      </w:pPr>
      <w:r>
        <w:t>8. Članovi vijeća moraju među sobom izabrati predsjedništvo Vijeća koje se sastoji od predsjednika i dva potpredsjednika. Predsjednik upravlja radom predsjedništva Vijeća.</w:t>
      </w:r>
    </w:p>
    <w:p w14:paraId="537E7A24" w14:textId="231D1D40" w:rsidR="00763CC7" w:rsidRPr="00593D40" w:rsidRDefault="00763CC7" w:rsidP="00763CC7">
      <w:pPr>
        <w:pStyle w:val="ZUSTzmustartykuempunktem"/>
      </w:pPr>
      <w:r>
        <w:t>9. Predsjedništvo Vijeća mora organizirati sastanke Vijeća barem jednom u tri mjeseca.</w:t>
      </w:r>
    </w:p>
    <w:p w14:paraId="36209DF5" w14:textId="77777777" w:rsidR="00763CC7" w:rsidRPr="00593D40" w:rsidRDefault="00763CC7" w:rsidP="00763CC7">
      <w:pPr>
        <w:pStyle w:val="ZUSTzmustartykuempunktem"/>
      </w:pPr>
      <w:r>
        <w:t>10. Predsjedništvo Vijeća može osnivati stručne timove radi analize određenih pitanja vezanih uz zaštitu životinja.</w:t>
      </w:r>
    </w:p>
    <w:p w14:paraId="1C58828B" w14:textId="77777777" w:rsidR="00763CC7" w:rsidRPr="00593D40" w:rsidRDefault="00763CC7" w:rsidP="00763CC7">
      <w:pPr>
        <w:pStyle w:val="ZUSTzmustartykuempunktem"/>
      </w:pPr>
      <w:r>
        <w:t>11. Predsjedništvo Vijeća koordinira rad Vijeća po pitanju sastavljanja i objavljivanja izvješća o dobrobiti životinja i predstavlja ga ministru nadležnom za javnu upravu.</w:t>
      </w:r>
    </w:p>
    <w:p w14:paraId="0A94CD5D" w14:textId="3E994D74" w:rsidR="00763CC7" w:rsidRPr="00593D40" w:rsidRDefault="00D1609E" w:rsidP="00763CC7">
      <w:pPr>
        <w:pStyle w:val="ZUSTzmustartykuempunktem"/>
      </w:pPr>
      <w:r>
        <w:t>12. Ministar nadležan za javnu upravu osigurava sredstava za rad Vijeća iz dijela državnog proračuna koji mu je na raspolaganju.</w:t>
      </w:r>
    </w:p>
    <w:p w14:paraId="09972B7A" w14:textId="1169CEAD" w:rsidR="00763CC7" w:rsidRPr="00D50988" w:rsidRDefault="00763CC7" w:rsidP="00763CC7">
      <w:pPr>
        <w:pStyle w:val="ZUSTzmustartykuempunktem"/>
      </w:pPr>
      <w:r>
        <w:t>13. Administrativno, organizacijsko i tehničko upravljanje Vijećem osigurava javno tijelo koje pruža usluge ministru nadležnom za javnu upravu.”;</w:t>
      </w:r>
    </w:p>
    <w:p w14:paraId="52970649" w14:textId="588DDD87" w:rsidR="006F749F" w:rsidRPr="00593D40" w:rsidRDefault="00730ACA" w:rsidP="006F749F">
      <w:pPr>
        <w:pStyle w:val="PKTpunkt"/>
        <w:keepNext/>
      </w:pPr>
      <w:r>
        <w:lastRenderedPageBreak/>
        <w:t>18.</w:t>
      </w:r>
      <w:r>
        <w:tab/>
        <w:t>sljedeće poglavlje 10.c dodaje se nakon članka 34.d:</w:t>
      </w:r>
    </w:p>
    <w:p w14:paraId="06D90B65" w14:textId="77777777" w:rsidR="006F749F" w:rsidRPr="00593D40" w:rsidRDefault="006F749F" w:rsidP="006F749F">
      <w:pPr>
        <w:pStyle w:val="ZROZDZODDZOZNzmoznrozdzoddzartykuempunktem"/>
      </w:pPr>
      <w:r>
        <w:t>„Poglavlje 10.c</w:t>
      </w:r>
    </w:p>
    <w:p w14:paraId="4F96D23F" w14:textId="601A6C59" w:rsidR="006F749F" w:rsidRPr="00593D40" w:rsidRDefault="006F749F" w:rsidP="001F3151">
      <w:pPr>
        <w:pStyle w:val="ZROZDZODDZPRZEDMzmprzedmrozdzoddzartykuempunktem"/>
      </w:pPr>
      <w:r>
        <w:t>Popis nevladinih organizacija</w:t>
      </w:r>
    </w:p>
    <w:p w14:paraId="70BB8E09" w14:textId="2036638D" w:rsidR="006F749F" w:rsidRPr="00593D40" w:rsidRDefault="006F749F" w:rsidP="001F3151">
      <w:pPr>
        <w:pStyle w:val="ZARTzmartartykuempunktem"/>
        <w:keepNext/>
      </w:pPr>
      <w:r>
        <w:t>Članak 34.e 1. Ministar nadležan za javnu upravu mora voditi popis nevladinih organizacija koje imaju ovlasti:</w:t>
      </w:r>
    </w:p>
    <w:p w14:paraId="6195D331" w14:textId="15991A6A" w:rsidR="006F749F" w:rsidRPr="00593D40" w:rsidRDefault="006F749F" w:rsidP="001F3151">
      <w:pPr>
        <w:pStyle w:val="ZPKTzmpktartykuempunktem"/>
      </w:pPr>
      <w:r>
        <w:t>1)</w:t>
      </w:r>
      <w:r>
        <w:tab/>
        <w:t>zahtijevati pokretanje upravnog postupka ili zahtijevati sudjelovanje u upravnim postupcima u tijeku navedenim u članku 34.e;</w:t>
      </w:r>
    </w:p>
    <w:p w14:paraId="2D9722E2" w14:textId="3C94DCC5" w:rsidR="006F749F" w:rsidRPr="00593D40" w:rsidRDefault="006F749F" w:rsidP="001F3151">
      <w:pPr>
        <w:pStyle w:val="ZPKTzmpktartykuempunktem"/>
      </w:pPr>
      <w:r>
        <w:t>2)</w:t>
      </w:r>
      <w:r>
        <w:tab/>
        <w:t>započeti postupak naveden u članku 634.a Zakona od 17. studenog 1964 – Građanski zakonik (Službeni list iz 2020., stavke 1575., 1578. i ...) radi zaštite životinja;</w:t>
      </w:r>
    </w:p>
    <w:p w14:paraId="03D9A172" w14:textId="5B75A2A8" w:rsidR="00C14716" w:rsidRPr="00593D40" w:rsidRDefault="00C14716" w:rsidP="001F3151">
      <w:pPr>
        <w:pStyle w:val="ZPKTzmpktartykuempunktem"/>
      </w:pPr>
      <w:r>
        <w:t>3)</w:t>
      </w:r>
      <w:r>
        <w:tab/>
        <w:t>ostvariti pravo žrtve u slučajevima navedenima u članku 49. stavku 5. Zakona od 6. lipnja 1997. – Zakonik o kaznenom postupku (Službeni list iz 2020., stavke 30., 413., 568., 1086., 1458. i ...).</w:t>
      </w:r>
    </w:p>
    <w:p w14:paraId="330615CA" w14:textId="70C00968" w:rsidR="00C14716" w:rsidRPr="00593D40" w:rsidRDefault="00C14716" w:rsidP="001F3151">
      <w:pPr>
        <w:pStyle w:val="ZUSTzmustartykuempunktem"/>
        <w:keepNext/>
      </w:pPr>
      <w:r>
        <w:t>2. Kako bi bila unesena na popis naveden u stavku 1., nevladina organizacija mora ispunjavati sljedeće uvjete:</w:t>
      </w:r>
    </w:p>
    <w:p w14:paraId="1235CA0E" w14:textId="130397E0" w:rsidR="00BE39CA" w:rsidRPr="00593D40" w:rsidRDefault="00BE39CA" w:rsidP="001F3151">
      <w:pPr>
        <w:pStyle w:val="ZPKTzmpktartykuempunktem"/>
      </w:pPr>
      <w:r>
        <w:t>1)</w:t>
      </w:r>
      <w:r>
        <w:tab/>
        <w:t>imati barem dvije godine iskustva u provođenju zadataka vezanih uz zaštitu životinja;</w:t>
      </w:r>
    </w:p>
    <w:p w14:paraId="0BE62AF2" w14:textId="1B1D2203" w:rsidR="00A126EE" w:rsidRPr="003F1A19" w:rsidRDefault="00A126EE" w:rsidP="001F3151">
      <w:pPr>
        <w:pStyle w:val="ZPKTzmpktartykuempunktem"/>
        <w:rPr>
          <w:spacing w:val="-4"/>
        </w:rPr>
      </w:pPr>
      <w:r w:rsidRPr="003F1A19">
        <w:rPr>
          <w:spacing w:val="-4"/>
        </w:rPr>
        <w:t>2)</w:t>
      </w:r>
      <w:r w:rsidRPr="003F1A19">
        <w:rPr>
          <w:spacing w:val="-4"/>
        </w:rPr>
        <w:tab/>
        <w:t>biti prepoznata kao organizacija od javne koristi u smislu članka 20. Zakona od 24. travnja 2003. o aktivnostima od javne koristi i volonterskim aktivnostima;</w:t>
      </w:r>
    </w:p>
    <w:p w14:paraId="48A76E49" w14:textId="4D677EE7" w:rsidR="00A126EE" w:rsidRPr="00593D40" w:rsidRDefault="00A126EE" w:rsidP="001F3151">
      <w:pPr>
        <w:pStyle w:val="ZPKTzmpktartykuempunktem"/>
      </w:pPr>
      <w:r>
        <w:t>3)</w:t>
      </w:r>
      <w:r>
        <w:tab/>
        <w:t>imati sklopljen ugovor s pravnikom ili pravnim savjetnikom o suradnji u području zaštite prava životinja;</w:t>
      </w:r>
    </w:p>
    <w:p w14:paraId="167C4148" w14:textId="317BCB42" w:rsidR="00A126EE" w:rsidRPr="00593D40" w:rsidRDefault="00A126EE" w:rsidP="00593D40">
      <w:pPr>
        <w:pStyle w:val="ZPKTzmpktartykuempunktem"/>
        <w:keepNext/>
        <w:keepLines/>
      </w:pPr>
      <w:r>
        <w:t>4)</w:t>
      </w:r>
      <w:r>
        <w:tab/>
        <w:t>propisno koristiti svoje ovlasti radi osiguravanja zaštite životinja.</w:t>
      </w:r>
    </w:p>
    <w:p w14:paraId="68928EDE" w14:textId="721B449A" w:rsidR="00A126EE" w:rsidRPr="00593D40" w:rsidRDefault="00A126EE" w:rsidP="001F3151">
      <w:pPr>
        <w:pStyle w:val="ZUSTzmustartykuempunktem"/>
      </w:pPr>
      <w:r>
        <w:t>3.</w:t>
      </w:r>
      <w:r>
        <w:tab/>
        <w:t>Ministar nadležan za javnu upravu izdaje odluku o unošenju nevladine organizacije na popis naveden u članku 1. na zahtjev organizacije.</w:t>
      </w:r>
    </w:p>
    <w:p w14:paraId="1B23CD9F" w14:textId="606153EF" w:rsidR="00A126EE" w:rsidRPr="00593D40" w:rsidRDefault="00A126EE" w:rsidP="001F3151">
      <w:pPr>
        <w:pStyle w:val="ZUSTzmustartykuempunktem"/>
      </w:pPr>
      <w:r>
        <w:t>4.</w:t>
      </w:r>
      <w:r>
        <w:tab/>
        <w:t>Odbijanje unošenja nevladine organizacije koja ne ispunjava zahtjeve u stavku 2. na popis u stavku 1. provodi se donošenjem odluke.</w:t>
      </w:r>
    </w:p>
    <w:p w14:paraId="10DDF136" w14:textId="6441CB2E" w:rsidR="00ED6ACA" w:rsidRPr="00593D40" w:rsidRDefault="00ED6ACA" w:rsidP="001F3151">
      <w:pPr>
        <w:pStyle w:val="ZUSTzmustartykuempunktem"/>
      </w:pPr>
      <w:r>
        <w:t>5.</w:t>
      </w:r>
      <w:r>
        <w:tab/>
        <w:t>Nevladina organizacija obrascu za prijavu prilaže dokumente koji pokazuju da su ispunjeni zahtjevi iz stavka 2.</w:t>
      </w:r>
    </w:p>
    <w:p w14:paraId="4B1C9E12" w14:textId="262AD1B7" w:rsidR="00E437AB" w:rsidRPr="00593D40" w:rsidRDefault="00E437AB" w:rsidP="001F3151">
      <w:pPr>
        <w:pStyle w:val="ZUSTzmustartykuempunktem"/>
        <w:keepNext/>
      </w:pPr>
      <w:r>
        <w:t>6.</w:t>
      </w:r>
      <w:r>
        <w:tab/>
        <w:t>Ministar nadležan za javnu upravu izdaje odluku o uklanjanju nevladine organizacije s popisa u stavku 1. ako organizacija:</w:t>
      </w:r>
    </w:p>
    <w:p w14:paraId="53BC2994" w14:textId="3CE8EBCF" w:rsidR="00FE6499" w:rsidRPr="003F1A19" w:rsidRDefault="00FE6499" w:rsidP="001F3151">
      <w:pPr>
        <w:pStyle w:val="ZPKTzmpktartykuempunktem"/>
        <w:rPr>
          <w:spacing w:val="-4"/>
        </w:rPr>
      </w:pPr>
      <w:r w:rsidRPr="003F1A19">
        <w:rPr>
          <w:spacing w:val="-4"/>
        </w:rPr>
        <w:t>1)</w:t>
      </w:r>
      <w:r w:rsidRPr="003F1A19">
        <w:rPr>
          <w:spacing w:val="-4"/>
        </w:rPr>
        <w:tab/>
        <w:t>prestane obavljati djelatnosti koje uključuju zaštitu prava životinja kao rezultat promjena svojeg statuta ili internih aktova kojima se utvrđuje područje njenog djelovanja;</w:t>
      </w:r>
    </w:p>
    <w:p w14:paraId="4EAB4767" w14:textId="2807B53C" w:rsidR="00124452" w:rsidRPr="00593D40" w:rsidRDefault="00124452" w:rsidP="001F3151">
      <w:pPr>
        <w:pStyle w:val="ZPKTzmpktartykuempunktem"/>
      </w:pPr>
      <w:r>
        <w:t>2)</w:t>
      </w:r>
      <w:r>
        <w:tab/>
        <w:t>više ne bude ispunjavala uvjete iz stavka 2.</w:t>
      </w:r>
    </w:p>
    <w:p w14:paraId="4AC07AF7" w14:textId="7E476CA9" w:rsidR="00124452" w:rsidRPr="00593D40" w:rsidRDefault="00124452" w:rsidP="001F3151">
      <w:pPr>
        <w:pStyle w:val="ZUSTzmustartykuempunktem"/>
      </w:pPr>
      <w:r>
        <w:lastRenderedPageBreak/>
        <w:t>7.</w:t>
      </w:r>
      <w:r>
        <w:tab/>
        <w:t>Uklanjanje nevladine organizacije s popisa u stavku 1. provodi se na dan kad odluka navedena u stavku 6. postane konačna.</w:t>
      </w:r>
    </w:p>
    <w:p w14:paraId="15208CAD" w14:textId="0356DCEB" w:rsidR="00922452" w:rsidRPr="003F1A19" w:rsidRDefault="00922452" w:rsidP="001F3151">
      <w:pPr>
        <w:pStyle w:val="ZUSTzmustartykuempunktem"/>
        <w:rPr>
          <w:spacing w:val="-4"/>
        </w:rPr>
      </w:pPr>
      <w:r w:rsidRPr="003F1A19">
        <w:rPr>
          <w:spacing w:val="-4"/>
        </w:rPr>
        <w:t>8.</w:t>
      </w:r>
      <w:r w:rsidRPr="003F1A19">
        <w:rPr>
          <w:spacing w:val="-4"/>
        </w:rPr>
        <w:tab/>
        <w:t>Ministar nadležan za javnu upravu mora popis u stavku 1. učiniti dostupnim u Biltenu javnih informacija. Podaci o nevladinim organizacijama uklonjenima s popisa, datum i razlog uklanjanja s popisa dostupni su zajedno s popisom.”;</w:t>
      </w:r>
    </w:p>
    <w:p w14:paraId="076B8DC3" w14:textId="421F497A" w:rsidR="00763CC7" w:rsidRPr="00593D40" w:rsidRDefault="00730ACA" w:rsidP="00F116C8">
      <w:pPr>
        <w:pStyle w:val="PKTpunkt"/>
        <w:keepNext/>
      </w:pPr>
      <w:r>
        <w:t>19.</w:t>
      </w:r>
      <w:r>
        <w:tab/>
        <w:t>sljedeće poglavlje 10.d dodaje se nakon članka 34.e:</w:t>
      </w:r>
    </w:p>
    <w:p w14:paraId="442A2C49" w14:textId="45B2F8B4" w:rsidR="00763CC7" w:rsidRPr="00593D40" w:rsidRDefault="00F16C3B" w:rsidP="00763CC7">
      <w:pPr>
        <w:pStyle w:val="ZROZDZODDZOZNzmoznrozdzoddzartykuempunktem"/>
      </w:pPr>
      <w:r>
        <w:t>„Poglavlje 10.c</w:t>
      </w:r>
    </w:p>
    <w:p w14:paraId="20F1BA13" w14:textId="77777777" w:rsidR="00763CC7" w:rsidRPr="00593D40" w:rsidRDefault="00763CC7" w:rsidP="00F116C8">
      <w:pPr>
        <w:pStyle w:val="ZROZDZODDZPRZEDMzmprzedmrozdzoddzartykuempunktem"/>
      </w:pPr>
      <w:r>
        <w:t>Postupovna pravila:</w:t>
      </w:r>
    </w:p>
    <w:p w14:paraId="747C1E4D" w14:textId="6FEE53EB" w:rsidR="00763CC7" w:rsidRPr="003F1A19" w:rsidRDefault="00763CC7" w:rsidP="00763CC7">
      <w:pPr>
        <w:pStyle w:val="ZARTzmartartykuempunktem"/>
        <w:rPr>
          <w:spacing w:val="-6"/>
        </w:rPr>
      </w:pPr>
      <w:r w:rsidRPr="003F1A19">
        <w:rPr>
          <w:spacing w:val="-6"/>
        </w:rPr>
        <w:t>Članak 34.f1. Nevladine organizacije unesene na popis naveden u članku 34.e stavku 1. ili Voditelj veterinarske službe mogu zahtijevati pokretanje upravnog postupka ili zahtijevati sudjelovanje u tekućim upravnim postupcima vezanim uz zaštitu životinja.</w:t>
      </w:r>
    </w:p>
    <w:p w14:paraId="58A3610A" w14:textId="77777777" w:rsidR="00763CC7" w:rsidRPr="00593D40" w:rsidRDefault="00763CC7" w:rsidP="00133F33">
      <w:pPr>
        <w:pStyle w:val="ZUSTzmustartykuempunktem"/>
      </w:pPr>
      <w:r>
        <w:t>2. Subjekti navedeni u stavku 1. mogu sudjelovati u postupcima kao stranka.</w:t>
      </w:r>
    </w:p>
    <w:p w14:paraId="0ECE9A39" w14:textId="5C5A7C98" w:rsidR="00763CC7" w:rsidRPr="00593D40" w:rsidRDefault="00763CC7" w:rsidP="00F116C8">
      <w:pPr>
        <w:pStyle w:val="ZARTzmartartykuempunktem"/>
        <w:keepNext/>
      </w:pPr>
      <w:r>
        <w:t>Članak 34.g1. U slučajevima vezanim uz zaštitu životinja, prigovor u vezi odluke donesene u upravnom postupku može podnijeti Upravnom sudu:</w:t>
      </w:r>
    </w:p>
    <w:p w14:paraId="26FF2B2A" w14:textId="77777777" w:rsidR="00763CC7" w:rsidRPr="00593D40" w:rsidRDefault="00763CC7" w:rsidP="00133F33">
      <w:pPr>
        <w:pStyle w:val="ZPKTzmpktartykuempunktem"/>
      </w:pPr>
      <w:r>
        <w:t>1)</w:t>
      </w:r>
      <w:r>
        <w:tab/>
        <w:t>voditelj veterinarske službe;</w:t>
      </w:r>
    </w:p>
    <w:p w14:paraId="2627B56A" w14:textId="68E131E3" w:rsidR="00763CC7" w:rsidRPr="00593D40" w:rsidRDefault="00763CC7" w:rsidP="00133F33">
      <w:pPr>
        <w:pStyle w:val="ZPKTzmpktartykuempunktem"/>
      </w:pPr>
      <w:r>
        <w:t>2)</w:t>
      </w:r>
      <w:r>
        <w:tab/>
        <w:t>nevladine organizacije unesene na popis naveden u članku 34.e stavku 1.</w:t>
      </w:r>
    </w:p>
    <w:p w14:paraId="5C675E1A" w14:textId="77777777" w:rsidR="00763CC7" w:rsidRPr="00593D40" w:rsidRDefault="00763CC7" w:rsidP="00F116C8">
      <w:pPr>
        <w:pStyle w:val="ZUSTzmustartykuempunktem"/>
      </w:pPr>
      <w:r>
        <w:t>2. Prigovor mogu podnijeti subjekti navedeni u stavku 1. ako nisu sudjelovali u navedenom postupku. U slučaju žalbenog postupka, subjekti navedeni u stavku 1. mogu sudjelovati kao stranka.</w:t>
      </w:r>
    </w:p>
    <w:p w14:paraId="0491E6F0" w14:textId="2C8D83AA" w:rsidR="00763CC7" w:rsidRPr="00593D40" w:rsidRDefault="00763CC7" w:rsidP="00F116C8">
      <w:pPr>
        <w:pStyle w:val="ZUSTzmustartykuempunktem"/>
      </w:pPr>
      <w:r>
        <w:t>3. U slučajevima u kojima je subjektima navedenima u stavku 1. zabranjeno sudjelovati u postupku, subjekti imaju pravo podnijeti pritužbu.”;</w:t>
      </w:r>
    </w:p>
    <w:p w14:paraId="49112C82" w14:textId="786B98F2" w:rsidR="004257D8" w:rsidRPr="00593D40" w:rsidRDefault="00730ACA" w:rsidP="004257D8">
      <w:pPr>
        <w:pStyle w:val="PKTpunkt"/>
        <w:keepNext/>
      </w:pPr>
      <w:r>
        <w:t>20.</w:t>
      </w:r>
      <w:r>
        <w:tab/>
        <w:t>u članku 35., stavak 1.a zamjenjuje se sljedećim:</w:t>
      </w:r>
    </w:p>
    <w:p w14:paraId="4D6C1A08" w14:textId="12836D15" w:rsidR="004257D8" w:rsidRPr="00593D40" w:rsidRDefault="004257D8" w:rsidP="004257D8">
      <w:pPr>
        <w:pStyle w:val="ZUSTzmustartykuempunktem"/>
      </w:pPr>
      <w:r>
        <w:t>„1.a Ista se kazna primjenjuje na sve koji budu sudjelovali u okrutnosti prema životinjama ili kršenju odredbi utvrđenih člankom 12. stavkom 2. i stavkom 4.c te člankom 17. stavcima od 1. do 7.”;</w:t>
      </w:r>
    </w:p>
    <w:p w14:paraId="6C553058" w14:textId="0E1D0D54" w:rsidR="00763CC7" w:rsidRPr="00593D40" w:rsidRDefault="00730ACA" w:rsidP="00F116C8">
      <w:pPr>
        <w:pStyle w:val="PKTpunkt"/>
        <w:keepNext/>
      </w:pPr>
      <w:r>
        <w:t>21.</w:t>
      </w:r>
      <w:r>
        <w:tab/>
        <w:t>u članku 37., stavak 1. zamjenjuje se sljedećim:</w:t>
      </w:r>
    </w:p>
    <w:p w14:paraId="1B2C91CA" w14:textId="38511AB9" w:rsidR="00763CC7" w:rsidRPr="00593D40" w:rsidRDefault="00F16C3B" w:rsidP="00D50988">
      <w:pPr>
        <w:pStyle w:val="ZUSTzmustartykuempunktem"/>
        <w:keepNext/>
      </w:pPr>
      <w:r>
        <w:t xml:space="preserve">„1. Tko prekrši obveze ili zabrane utvrđene u članku 9. stavcima od 2. do 5., članku 10.a stavcima od 1. do 3., članku 11. stavku 3., članku 12. stavcima 1., 4., 4.a i od 5. do 6.a, članku 13. stavku 1., članku 14., članku 15. stavku od 1. do 5., </w:t>
      </w:r>
      <w:r>
        <w:lastRenderedPageBreak/>
        <w:t>članku 16., članku 18., članku 22. stavku 1., članku 22.a, članku 25. ili članku 27 bit će kažnjen uhićenjem ili novčanom kaznom.”;</w:t>
      </w:r>
    </w:p>
    <w:p w14:paraId="17E1A291" w14:textId="0874061D" w:rsidR="00763CC7" w:rsidRPr="00593D40" w:rsidRDefault="00730ACA" w:rsidP="00F116C8">
      <w:pPr>
        <w:pStyle w:val="PKTpunkt"/>
        <w:keepNext/>
      </w:pPr>
      <w:r>
        <w:t>22.</w:t>
      </w:r>
      <w:r>
        <w:tab/>
        <w:t>nakon članka 40. dodaje se sljedeći članak 40.a:</w:t>
      </w:r>
    </w:p>
    <w:p w14:paraId="46264049" w14:textId="15E04252" w:rsidR="00763CC7" w:rsidRPr="003F1A19" w:rsidRDefault="00F16C3B" w:rsidP="003F1A19">
      <w:pPr>
        <w:pStyle w:val="ZARTzmartartykuempunktem"/>
        <w:keepNext/>
        <w:keepLines/>
        <w:rPr>
          <w:spacing w:val="-4"/>
        </w:rPr>
      </w:pPr>
      <w:r w:rsidRPr="003F1A19">
        <w:rPr>
          <w:spacing w:val="-4"/>
        </w:rPr>
        <w:t>„Članak 40.a Tko god namjernim ili nenamjernim činjenjem spriječi predstavnike društvenih organizacija čiji je statutarni cilj zaštita životinja od provođenja radnji navedenih u članku 34.a stavku 3.a kažanjava se novčanom kaznom.”.</w:t>
      </w:r>
    </w:p>
    <w:p w14:paraId="447CFF6B" w14:textId="63356832" w:rsidR="00763CC7" w:rsidRPr="00593D40" w:rsidRDefault="00763CC7" w:rsidP="00F116C8">
      <w:pPr>
        <w:pStyle w:val="ARTartustawynprozporzdzenia"/>
        <w:keepNext/>
      </w:pPr>
      <w:r>
        <w:rPr>
          <w:rStyle w:val="Ppogrubienie"/>
        </w:rPr>
        <w:t>Članak 2.</w:t>
      </w:r>
      <w:r>
        <w:t xml:space="preserve"> Dodaje se sljedeća glava III.ba u prvi pododjeljak knjige 1. Zakona od 17. studenog 1964. – Građanski zakonik (Službeni list iz 2020., stavke 1575. i 1578.) nakon glave III.b:</w:t>
      </w:r>
    </w:p>
    <w:p w14:paraId="0A5F8FFB" w14:textId="47EFE25D" w:rsidR="00763CC7" w:rsidRPr="00593D40" w:rsidRDefault="00F16C3B" w:rsidP="00763CC7">
      <w:pPr>
        <w:pStyle w:val="ZTYTDZOZNzmozntytuudziauartykuempunktem"/>
        <w:rPr>
          <w:caps w:val="0"/>
        </w:rPr>
      </w:pPr>
      <w:r>
        <w:rPr>
          <w:caps w:val="0"/>
        </w:rPr>
        <w:t>„Glava III.ba</w:t>
      </w:r>
    </w:p>
    <w:p w14:paraId="0F233713" w14:textId="77777777" w:rsidR="00763CC7" w:rsidRPr="00593D40" w:rsidRDefault="00763CC7" w:rsidP="00F116C8">
      <w:pPr>
        <w:pStyle w:val="ZTYTDZPRZEDMzmprzedmtytuulubdziauartykuempunktem"/>
      </w:pPr>
      <w:r>
        <w:t>Zaštita životinja</w:t>
      </w:r>
    </w:p>
    <w:p w14:paraId="550491CB" w14:textId="5098215D" w:rsidR="00763CC7" w:rsidRPr="003F1A19" w:rsidRDefault="00763CC7" w:rsidP="00763CC7">
      <w:pPr>
        <w:pStyle w:val="ZARTzmartartykuempunktem"/>
        <w:rPr>
          <w:spacing w:val="-6"/>
        </w:rPr>
      </w:pPr>
      <w:r w:rsidRPr="003F1A19">
        <w:rPr>
          <w:spacing w:val="-6"/>
        </w:rPr>
        <w:t>Članak 63.</w:t>
      </w:r>
      <w:r w:rsidRPr="003F1A19">
        <w:rPr>
          <w:rStyle w:val="IGindeksgrny"/>
          <w:spacing w:val="-6"/>
        </w:rPr>
        <w:t>4.a</w:t>
      </w:r>
      <w:r w:rsidRPr="003F1A19">
        <w:rPr>
          <w:spacing w:val="-6"/>
        </w:rPr>
        <w:t>Nevladine organizacije unesene na popis naveden u članku 34.e stavku 1. Zakona od 21. kolovoza 1997 o zaštiti životinja (Službeni list 2020., stavke 638. i ...), ili voditelj veterinarske službe mogu započeti postupak radi zaštite životinja.”.</w:t>
      </w:r>
    </w:p>
    <w:p w14:paraId="2B59F3EF" w14:textId="1D95252A" w:rsidR="00763CC7" w:rsidRPr="00593D40" w:rsidRDefault="00763CC7" w:rsidP="00F116C8">
      <w:pPr>
        <w:pStyle w:val="ARTartustawynprozporzdzenia"/>
        <w:keepNext/>
        <w:ind w:firstLine="567"/>
      </w:pPr>
      <w:r>
        <w:rPr>
          <w:rStyle w:val="Ppogrubienie"/>
        </w:rPr>
        <w:t>Članak 3.</w:t>
      </w:r>
      <w:r>
        <w:t xml:space="preserve"> U članku 7. Održavanje čistoće i urednosti u Zakonu o općini iz 13. rujna 1996. (Službeni list iz 2020., stavka 1439.):</w:t>
      </w:r>
    </w:p>
    <w:p w14:paraId="34EFF3D6" w14:textId="77777777" w:rsidR="00763CC7" w:rsidRPr="00593D40" w:rsidRDefault="00763CC7" w:rsidP="00F116C8">
      <w:pPr>
        <w:pStyle w:val="PKTpunkt"/>
        <w:keepNext/>
      </w:pPr>
      <w:r>
        <w:t>1.</w:t>
      </w:r>
      <w:r>
        <w:tab/>
        <w:t>stavak 5. zamjenjuje se sljedećim:</w:t>
      </w:r>
    </w:p>
    <w:p w14:paraId="746A34AD" w14:textId="51B1DC6F" w:rsidR="00763CC7" w:rsidRPr="00593D40" w:rsidRDefault="00F16C3B" w:rsidP="00133F33">
      <w:pPr>
        <w:pStyle w:val="ZUSTzmustartykuempunktem"/>
      </w:pPr>
      <w:r>
        <w:t>„5. Općinske organizacijske jedinice koje provode aktivnost u stavku 1. točkama 2. i 3. u svojim općinama u skladu s pravilima određenim Zakonom ne moraju pribaviti dozvole navedene u stavku 1., ali moraju ispunjavati uvjete potrebne za izdavanje tih dozvola.”;</w:t>
      </w:r>
    </w:p>
    <w:p w14:paraId="2973CC2E" w14:textId="77777777" w:rsidR="00763CC7" w:rsidRPr="00593D40" w:rsidRDefault="00763CC7" w:rsidP="00F116C8">
      <w:pPr>
        <w:pStyle w:val="PKTpunkt"/>
        <w:keepNext/>
        <w:rPr>
          <w:rFonts w:cs="Times"/>
        </w:rPr>
      </w:pPr>
      <w:r>
        <w:t>2.</w:t>
      </w:r>
      <w:r>
        <w:tab/>
        <w:t>nakon stavka 5. dodaje se sljedeći stavak 5.a:</w:t>
      </w:r>
    </w:p>
    <w:p w14:paraId="5A6CD9F3" w14:textId="717AF1A0" w:rsidR="00763CC7" w:rsidRPr="00593D40" w:rsidRDefault="00F16C3B" w:rsidP="00133F33">
      <w:pPr>
        <w:pStyle w:val="ZUSTzmustartykuempunktem"/>
      </w:pPr>
      <w:r>
        <w:t>„5.aOpćinske organizacijske jedinice koje provode aktivnost navedenu u članku 11. stavku 1.a Zakona od 21. kolovoza 1997. o zaštiti životinja (Službeni list iz 2020., stavke 638. i ....) u svojim općinama nisu obvezne pribaviti dozvolu navedenu u stavku 1. točki 4., ali moraju ispunjavati uvjete potrebne za izdavanje tih dozvola i uvjete navedene u članku 11. stavcima 5. i 7. Zakona od 21. kolovoza 1997. o zaštiti životinja.”.</w:t>
      </w:r>
    </w:p>
    <w:p w14:paraId="1CF225EE" w14:textId="643B8696" w:rsidR="00763CC7" w:rsidRPr="003F1A19" w:rsidRDefault="00763CC7" w:rsidP="00F116C8">
      <w:pPr>
        <w:pStyle w:val="ARTartustawynprozporzdzenia"/>
        <w:keepNext/>
        <w:rPr>
          <w:spacing w:val="-4"/>
        </w:rPr>
      </w:pPr>
      <w:r w:rsidRPr="003F1A19">
        <w:rPr>
          <w:rStyle w:val="Ppogrubienie"/>
          <w:spacing w:val="-4"/>
        </w:rPr>
        <w:lastRenderedPageBreak/>
        <w:t>Članak 4.</w:t>
      </w:r>
      <w:r w:rsidRPr="003F1A19">
        <w:rPr>
          <w:spacing w:val="-4"/>
        </w:rPr>
        <w:t xml:space="preserve"> Sljedeći se Odjeljak 5. dodaje pod članak 49. Zakona od 6. lipnja 1997. – Zakonik o kaznenom postupku (Službeni list iz 2020., stavke 30., 413., 568., 1086. i 1458.):</w:t>
      </w:r>
    </w:p>
    <w:p w14:paraId="10A5EF75" w14:textId="4D2E5553" w:rsidR="00763CC7" w:rsidRPr="00593D40" w:rsidRDefault="00F16C3B" w:rsidP="003F1A19">
      <w:pPr>
        <w:pStyle w:val="ZUSTzmustartykuempunktem"/>
        <w:keepNext/>
        <w:keepLines/>
      </w:pPr>
      <w:r>
        <w:t>„Odjeljak 5. U slučajevima povezanima s prekršajima nad životinjama i prekršajima navedenima u poglavlju XXII. Kaznenog zakonika, nevladine organizacije unesene na popis naveden u članku 34.e stavku 1. Zakona od 21. kolovoza 1997. o zaštiti životinja (Službeni list iz 2020., stavke 638. i ...), ili voditelj veterinarske službe mogu koristiti pravo žrtve ako u sklopu svog djelovanja otkriju kazneno djelo ili zatraže pokretanje upravnog postupka.”.</w:t>
      </w:r>
    </w:p>
    <w:p w14:paraId="48E026BB" w14:textId="2CBB53FD" w:rsidR="00763CC7" w:rsidRPr="00593D40" w:rsidRDefault="00763CC7" w:rsidP="00F116C8">
      <w:pPr>
        <w:pStyle w:val="ARTartustawynprozporzdzenia"/>
        <w:keepNext/>
      </w:pPr>
      <w:r>
        <w:rPr>
          <w:rStyle w:val="Ppogrubienie"/>
        </w:rPr>
        <w:t>Članak 5.</w:t>
      </w:r>
      <w:r>
        <w:t xml:space="preserve"> Sljedeći se odjeljak 1.d dodaje pod članak 96. Zakona od 24. kolovoza 2001. — Zakonik o lakšim kaznenim djelima (Službeni list iz 2020., stavke 729., 956. i 1423.) nakon odjeljka 1.c:</w:t>
      </w:r>
    </w:p>
    <w:p w14:paraId="5A3ABBDC" w14:textId="16E34F5F" w:rsidR="00763CC7" w:rsidRPr="00593D40" w:rsidRDefault="00F16C3B" w:rsidP="00763CC7">
      <w:pPr>
        <w:pStyle w:val="ZUSTzmustartykuempunktem"/>
      </w:pPr>
      <w:r>
        <w:t>„Članak 1.dU skladu s postupkom za izricanje sankcije, u slučajevima vezanima uz radnje opisane u člancima od 37. do 37.b, članku 37.d i članku 37.e Zakona od 21. kolovoza 1997. o zaštiti životinja (Službeni list iz 2020., stavke 638. i ...), veterinarski inspektorat može izreći kaznu u visini do 5 000 PLN.”.</w:t>
      </w:r>
    </w:p>
    <w:p w14:paraId="394DABB8" w14:textId="771814D2" w:rsidR="006049C8" w:rsidRPr="00593D40" w:rsidRDefault="00730ACA" w:rsidP="009A3308">
      <w:pPr>
        <w:pStyle w:val="ARTartustawynprozporzdzenia"/>
      </w:pPr>
      <w:r>
        <w:rPr>
          <w:rStyle w:val="Ppogrubienie"/>
        </w:rPr>
        <w:t xml:space="preserve">Članak 6. </w:t>
      </w:r>
      <w:r>
        <w:t>Zakon od 11. ožujka 2004. o zaštiti zdravlja životinja i borbi protiv zaraznih bolesti životinja (Službeni list iz 2020., stavka 1421.) mijenja se kako slijedi:</w:t>
      </w:r>
    </w:p>
    <w:p w14:paraId="5DA4E7BA" w14:textId="78C58340" w:rsidR="009A3308" w:rsidRPr="00593D40" w:rsidRDefault="006049C8" w:rsidP="00593D40">
      <w:pPr>
        <w:pStyle w:val="PKTpunkt"/>
        <w:keepNext/>
        <w:keepLines/>
      </w:pPr>
      <w:r>
        <w:t>1.)</w:t>
      </w:r>
      <w:r>
        <w:tab/>
        <w:t>članak 5. stavak 1. podstavak 1. zamjenjuje se sljedećim:</w:t>
      </w:r>
    </w:p>
    <w:p w14:paraId="0CCA6314" w14:textId="70624530" w:rsidR="00DE4CC8" w:rsidRPr="00593D40" w:rsidRDefault="009A3308" w:rsidP="009A3308">
      <w:pPr>
        <w:pStyle w:val="ZPKTzmpktartykuempunktem"/>
      </w:pPr>
      <w:r>
        <w:t>„1.</w:t>
      </w:r>
      <w:r>
        <w:tab/>
        <w:t>u članku 1. stavku 1. točkama ‏(a), (c)-(f), (h), (i), (j), (l) dozvoljava se, pod uvjetom da voditelj općinske veterinarske službe nadležan za mjesto gdje se planira provedba utvrdi odlukom da su ispunjene veterinarske obveze određene za provođenje te vrste aktivnosti;”;</w:t>
      </w:r>
    </w:p>
    <w:p w14:paraId="25C3F249" w14:textId="6C0902DE" w:rsidR="006049C8" w:rsidRPr="00593D40" w:rsidRDefault="006049C8" w:rsidP="00593D40">
      <w:pPr>
        <w:pStyle w:val="PKTpunkt"/>
        <w:keepNext/>
        <w:keepLines/>
      </w:pPr>
      <w:r>
        <w:t>2.</w:t>
      </w:r>
      <w:r>
        <w:tab/>
        <w:t>u članku 10. nakon stavka 1. dodaje se sljedeći stavak 1.a:</w:t>
      </w:r>
    </w:p>
    <w:p w14:paraId="7E8F02D4" w14:textId="6932908A" w:rsidR="006049C8" w:rsidRPr="00593D40" w:rsidRDefault="006049C8" w:rsidP="006049C8">
      <w:pPr>
        <w:pStyle w:val="ZUSTzmustartykuempunktem"/>
      </w:pPr>
      <w:r>
        <w:t>„1.a Ministar nadležan za poljoprivredu propisom utvrđuje minimalne uvjete za držanje određenih vrsta životinja u prihvatilištima, uzimajući u obzir potrebne instalacije i vrste korištenih materijala, kao i fizičke značajke vezane uz držanje životinja u prihvatilištu s obzirom na njihove odgovarajuće okolišne uvjete i skrb te utjecaj istih na zdravlje i dobrobit životinje.”.</w:t>
      </w:r>
    </w:p>
    <w:p w14:paraId="6F02837A" w14:textId="4D980429" w:rsidR="00A3373D" w:rsidRPr="00593D40" w:rsidRDefault="00730ACA" w:rsidP="004233C3">
      <w:pPr>
        <w:pStyle w:val="ARTartustawynprozporzdzenia"/>
        <w:keepNext/>
      </w:pPr>
      <w:r>
        <w:rPr>
          <w:rStyle w:val="Ppogrubienie"/>
        </w:rPr>
        <w:t xml:space="preserve">Članak 7. </w:t>
      </w:r>
      <w:r>
        <w:t>Zakon od 16. travnja 2004. o zaštiti prirode (Službeni list iz 2020., stavke 55., 471. i 1378.) mijenja se kako slijedi:</w:t>
      </w:r>
    </w:p>
    <w:p w14:paraId="6155C651" w14:textId="52F28E9F" w:rsidR="00A3373D" w:rsidRPr="00593D40" w:rsidRDefault="00A3373D" w:rsidP="00A3373D">
      <w:pPr>
        <w:pStyle w:val="PKTpunkt"/>
      </w:pPr>
      <w:r>
        <w:t>1. u članku 5. stavku 11. točka (a) stavlja se izvan snage;</w:t>
      </w:r>
    </w:p>
    <w:p w14:paraId="669CEECD" w14:textId="77777777" w:rsidR="00A3373D" w:rsidRPr="00593D40" w:rsidRDefault="00A3373D" w:rsidP="00593D40">
      <w:pPr>
        <w:pStyle w:val="PKTpunkt"/>
        <w:keepNext/>
        <w:keepLines/>
      </w:pPr>
      <w:r>
        <w:lastRenderedPageBreak/>
        <w:t>2.</w:t>
      </w:r>
      <w:r>
        <w:tab/>
        <w:t>u članku 73., stavak 2. zamjenjuje se sljedećim:</w:t>
      </w:r>
    </w:p>
    <w:p w14:paraId="3E564AA5" w14:textId="2D820FE2" w:rsidR="00A3373D" w:rsidRPr="003F1A19" w:rsidRDefault="00A3373D" w:rsidP="003F1A19">
      <w:pPr>
        <w:pStyle w:val="ZUSTzmustartykuempunktem"/>
        <w:keepNext/>
        <w:keepLines/>
        <w:rPr>
          <w:spacing w:val="-4"/>
        </w:rPr>
      </w:pPr>
      <w:r w:rsidRPr="003F1A19">
        <w:rPr>
          <w:spacing w:val="-4"/>
        </w:rPr>
        <w:t>„2. Zabrane navedene u stavku 1. podstavcima 1. i 2. ne odnose se na zoološke vrtove i znanstvene institucije koje se bave istraživanjem životinja, a zahtjevi navedeni u stavku 1. podstavku 1. ne primjenjuju se na centre za rehabilitaciju životinja.”.</w:t>
      </w:r>
    </w:p>
    <w:p w14:paraId="1A45BE4A" w14:textId="0E974CE4" w:rsidR="00763CC7" w:rsidRPr="00593D40" w:rsidRDefault="00763CC7" w:rsidP="004233C3">
      <w:pPr>
        <w:pStyle w:val="ARTartustawynprozporzdzenia"/>
        <w:keepNext/>
      </w:pPr>
      <w:r>
        <w:rPr>
          <w:rStyle w:val="Ppogrubienie"/>
        </w:rPr>
        <w:t>Članak 8.</w:t>
      </w:r>
      <w:r>
        <w:t xml:space="preserve"> U Zakonu od 29. lipnja 2007. o organiziranju razmnožavanja i uzgoja stoke (Službeni list iz 2017., stavka 2132.), članak 2. stavak 3. zamjenjuje se sljedećim:</w:t>
      </w:r>
    </w:p>
    <w:p w14:paraId="00A1EEC9" w14:textId="0E872B9C" w:rsidR="00763CC7" w:rsidRPr="00593D40" w:rsidRDefault="00F16C3B" w:rsidP="004233C3">
      <w:pPr>
        <w:pStyle w:val="ZPKTzmpktartykuempunktem"/>
      </w:pPr>
      <w:r>
        <w:t>„3.</w:t>
      </w:r>
      <w:r>
        <w:tab/>
        <w:t>crvena lisica (</w:t>
      </w:r>
      <w:r>
        <w:rPr>
          <w:i/>
          <w:iCs/>
        </w:rPr>
        <w:t>Vulpes vulpes</w:t>
      </w:r>
      <w:r>
        <w:t>), arktička lisica (</w:t>
      </w:r>
      <w:r>
        <w:rPr>
          <w:i/>
          <w:iCs/>
        </w:rPr>
        <w:t>Alopex lagopus</w:t>
      </w:r>
      <w:r>
        <w:t>), američka vidrica (</w:t>
      </w:r>
      <w:r>
        <w:rPr>
          <w:i/>
          <w:iCs/>
        </w:rPr>
        <w:t>Mustela vison</w:t>
      </w:r>
      <w:r>
        <w:t>), europski obični tvor (</w:t>
      </w:r>
      <w:r>
        <w:rPr>
          <w:i/>
          <w:iCs/>
        </w:rPr>
        <w:t>Mustela putorius</w:t>
      </w:r>
      <w:r>
        <w:t>), kunopas (</w:t>
      </w:r>
      <w:r>
        <w:rPr>
          <w:i/>
          <w:iCs/>
        </w:rPr>
        <w:t>Nyctereutes procyonoides</w:t>
      </w:r>
      <w:r>
        <w:t>), barska nutrija (</w:t>
      </w:r>
      <w:r>
        <w:rPr>
          <w:i/>
          <w:iCs/>
        </w:rPr>
        <w:t>Myocastor coypus</w:t>
      </w:r>
      <w:r>
        <w:t>), dugorepa činčila (</w:t>
      </w:r>
      <w:r>
        <w:rPr>
          <w:i/>
          <w:iCs/>
        </w:rPr>
        <w:t>Chinchilla lanigera</w:t>
      </w:r>
      <w:r>
        <w:t>) i kunić (</w:t>
      </w:r>
      <w:r>
        <w:rPr>
          <w:i/>
          <w:iCs/>
        </w:rPr>
        <w:t>Oryctolagus cuniculus</w:t>
      </w:r>
      <w:r>
        <w:t>), koji se drže zbog proizvodnje sirovine za industriju mesa i tekstila;”.</w:t>
      </w:r>
    </w:p>
    <w:p w14:paraId="5F523696" w14:textId="1ACDF186" w:rsidR="00763CC7" w:rsidRPr="00593D40" w:rsidRDefault="00730ACA" w:rsidP="00763CC7">
      <w:pPr>
        <w:pStyle w:val="ARTartustawynprozporzdzenia"/>
      </w:pPr>
      <w:r>
        <w:rPr>
          <w:rStyle w:val="Ppogrubienie"/>
        </w:rPr>
        <w:t>Članak 9.</w:t>
      </w:r>
      <w:r>
        <w:t> 1. U slučaju postupaka koji se odnose na izdavanje dozvola za vođenje prihvatilišta za životinje lutalice koji su započeti, ali nisu zaključeni donošenjem konačne odluke do trenutka stupanja na snagu ovog Zakona, primjenjuju se odredbe Zakona izmijenjenog u članku 3. u sadašnjem obliku.</w:t>
      </w:r>
    </w:p>
    <w:p w14:paraId="700500B7" w14:textId="3142ECBC" w:rsidR="00763CC7" w:rsidRPr="00593D40" w:rsidRDefault="00763CC7" w:rsidP="00763CC7">
      <w:pPr>
        <w:pStyle w:val="USTustnpkodeksu"/>
      </w:pPr>
      <w:r>
        <w:t>2. Dozvole za vođenje prihvatilišta za životinje lutalice koje se izdaju gospodarskim subjektima prestaju važiti stupanjem na snagu ovog Zakona.</w:t>
      </w:r>
    </w:p>
    <w:p w14:paraId="0AF96B30" w14:textId="2DA06480" w:rsidR="00763CC7" w:rsidRPr="003F1A19" w:rsidRDefault="00730ACA" w:rsidP="00763CC7">
      <w:pPr>
        <w:pStyle w:val="ARTartustawynprozporzdzenia"/>
        <w:rPr>
          <w:spacing w:val="-4"/>
        </w:rPr>
      </w:pPr>
      <w:r w:rsidRPr="003F1A19">
        <w:rPr>
          <w:rStyle w:val="Ppogrubienie"/>
          <w:spacing w:val="-4"/>
        </w:rPr>
        <w:t>Članak 10.</w:t>
      </w:r>
      <w:r w:rsidRPr="003F1A19">
        <w:rPr>
          <w:spacing w:val="-4"/>
        </w:rPr>
        <w:t> Postojeći izvršni propisi izdani sukladno članku 17. stavku 8. Zakona izmijenjenog člankom 1. ovog Zakona, ostaju na snazi do vremena stupanja na snagu izvršnih odredbi izdanih sukladno članku 17. stavku 8. Zakona izmijenjenog člankom 1. ovog Zakona u tekstu ovog Zakona ali ne više od šest mjeseci od dana stupanja ovog Zakona na snagu.</w:t>
      </w:r>
    </w:p>
    <w:p w14:paraId="67B0962B" w14:textId="4900FC2B" w:rsidR="00384937" w:rsidRPr="00593D40" w:rsidRDefault="00730ACA" w:rsidP="00763CC7">
      <w:pPr>
        <w:pStyle w:val="ARTartustawynprozporzdzenia"/>
      </w:pPr>
      <w:r>
        <w:rPr>
          <w:rStyle w:val="Ppogrubienie"/>
        </w:rPr>
        <w:t>Članak 11.</w:t>
      </w:r>
      <w:r>
        <w:t xml:space="preserve"> Subjekti obuhvaćeni zabranom iz članka 12. stavka 4.c Zakona izmijenjenog člankom 1. imaju pravo na naknadu iz državnog proračuna za prestanak uzgoja krznaša, uz iznimku zečeva, navedenih u članku 2. stavku 3. Zakona od 29. lipnja 2007. o organiziranju razmnožavanja i uzgoja stoke (Službeni list iz 2017., stavka 2132.; i iz 2020., stavka ...) radi njihova krzna.</w:t>
      </w:r>
    </w:p>
    <w:p w14:paraId="1D91C9E9" w14:textId="4CDB5C4A" w:rsidR="00763CC7" w:rsidRPr="00593D40" w:rsidRDefault="00730ACA" w:rsidP="00763CC7">
      <w:pPr>
        <w:pStyle w:val="ARTartustawynprozporzdzenia"/>
      </w:pPr>
      <w:r>
        <w:rPr>
          <w:rStyle w:val="Ppogrubienie"/>
        </w:rPr>
        <w:t>Članak 12.</w:t>
      </w:r>
      <w:r>
        <w:t xml:space="preserve"> 1. Ako vlasnik ili skrbnik životinje koja je prethodno korištena u svrhu zabave i predstave i koja je držana, uzgajana i prikazivana u cirkusima i cirkuskim bazama nije u mogućnosti ili ne želi skrbiti o njoj, životinja će u roku od 12 mjeseci od stupanja na snagu ovog Zakona biti premještena u općinsku organizacijsku jedinicu koja upravlja prihvatilištem za životinje lutalice ili zoološkim vrtom u kojem djeluje ta ustanova. </w:t>
      </w:r>
    </w:p>
    <w:p w14:paraId="7CFBAF55" w14:textId="77777777" w:rsidR="00763CC7" w:rsidRPr="00593D40" w:rsidRDefault="00763CC7" w:rsidP="00763CC7">
      <w:pPr>
        <w:pStyle w:val="USTustnpkodeksu"/>
      </w:pPr>
      <w:r>
        <w:t xml:space="preserve">2. Premještaj životinje iz stavka 1. provodi se uz pristanak subjekta u koji se planira premjestiti životinju. </w:t>
      </w:r>
    </w:p>
    <w:p w14:paraId="5E8238DA" w14:textId="4AA7C5F1" w:rsidR="00763CC7" w:rsidRPr="00593D40" w:rsidRDefault="00763CC7" w:rsidP="00763CC7">
      <w:pPr>
        <w:pStyle w:val="USTustnpkodeksu"/>
      </w:pPr>
      <w:r>
        <w:lastRenderedPageBreak/>
        <w:t>3. Općinska organizacijska jedinica u koji se premješta životinja iz stavka 1. može životinju premjestiti kod društvene organizacije iz članka 11. stavka 4. Zakona izmijenjenog člankom 1. u tekstu ovog Zakona na temelju sporazuma.</w:t>
      </w:r>
    </w:p>
    <w:p w14:paraId="44CBEF77" w14:textId="77777777" w:rsidR="00763CC7" w:rsidRPr="00593D40" w:rsidRDefault="00763CC7" w:rsidP="00763CC7">
      <w:pPr>
        <w:pStyle w:val="USTustnpkodeksu"/>
      </w:pPr>
      <w:r>
        <w:t xml:space="preserve">4. Ako ne bude pribavljen pristanak iz stavka 2. ili ako dođe do drugih okolnosti koje onemogućuju premještaj životinje u subjekte iz stavka 1., životinja može biti premještena bez naknade kod drugog pravnog subjekta, organizacijske jedinice koja nema pravnu osobnost ili fizičke osobe koja će joj omogućiti odgovarajuću skrb. </w:t>
      </w:r>
    </w:p>
    <w:p w14:paraId="5EAE9420" w14:textId="77777777" w:rsidR="00763CC7" w:rsidRPr="00593D40" w:rsidRDefault="00763CC7" w:rsidP="00F116C8">
      <w:pPr>
        <w:pStyle w:val="USTustnpkodeksu"/>
        <w:keepNext/>
      </w:pPr>
      <w:r>
        <w:t>5. Potrebno je sastaviti evidenciju premještaja životinje koja sadrži:</w:t>
      </w:r>
    </w:p>
    <w:p w14:paraId="6A757F0B" w14:textId="77777777" w:rsidR="00763CC7" w:rsidRPr="00593D40" w:rsidRDefault="00763CC7" w:rsidP="00763CC7">
      <w:pPr>
        <w:pStyle w:val="PKTpunkt"/>
      </w:pPr>
      <w:r>
        <w:t>1.</w:t>
      </w:r>
      <w:r>
        <w:tab/>
        <w:t xml:space="preserve">datum premještaja životinje; </w:t>
      </w:r>
    </w:p>
    <w:p w14:paraId="3897A6A8" w14:textId="77777777" w:rsidR="00763CC7" w:rsidRPr="00593D40" w:rsidRDefault="00763CC7" w:rsidP="00763CC7">
      <w:pPr>
        <w:pStyle w:val="PKTpunkt"/>
      </w:pPr>
      <w:r>
        <w:t>2.</w:t>
      </w:r>
      <w:r>
        <w:tab/>
        <w:t xml:space="preserve">naziv, sjedište i adresu subjekta koji premješta životinju; </w:t>
      </w:r>
    </w:p>
    <w:p w14:paraId="2CE156D2" w14:textId="77777777" w:rsidR="00763CC7" w:rsidRPr="003F1A19" w:rsidRDefault="00763CC7" w:rsidP="00763CC7">
      <w:pPr>
        <w:pStyle w:val="PKTpunkt"/>
        <w:rPr>
          <w:spacing w:val="-4"/>
        </w:rPr>
      </w:pPr>
      <w:r w:rsidRPr="003F1A19">
        <w:rPr>
          <w:spacing w:val="-4"/>
        </w:rPr>
        <w:t>3.</w:t>
      </w:r>
      <w:r w:rsidRPr="003F1A19">
        <w:rPr>
          <w:spacing w:val="-4"/>
        </w:rPr>
        <w:tab/>
        <w:t xml:space="preserve">naziv i sjedište općinske organizacijske jedinice koje upravlja prihvatilištem za životinje lutalice, zoološkog vrta, pravnog subjekta ili druge organizacijske jedinice, ili ime i prezime, boravište i adresu fizičke osobe kod koje će životinja biti premještena; </w:t>
      </w:r>
    </w:p>
    <w:p w14:paraId="5BCC7D52" w14:textId="77777777" w:rsidR="00763CC7" w:rsidRPr="00593D40" w:rsidRDefault="00763CC7" w:rsidP="00763CC7">
      <w:pPr>
        <w:pStyle w:val="PKTpunkt"/>
      </w:pPr>
      <w:r>
        <w:t>4.</w:t>
      </w:r>
      <w:r>
        <w:tab/>
        <w:t xml:space="preserve">informacije o vrsti, dobi i spolu životinje; </w:t>
      </w:r>
    </w:p>
    <w:p w14:paraId="4EF0941F" w14:textId="77777777" w:rsidR="00763CC7" w:rsidRPr="00593D40" w:rsidRDefault="00763CC7" w:rsidP="00763CC7">
      <w:pPr>
        <w:pStyle w:val="PKTpunkt"/>
      </w:pPr>
      <w:r>
        <w:t>5.</w:t>
      </w:r>
      <w:r>
        <w:tab/>
        <w:t>informacije o zdravlju životinje.</w:t>
      </w:r>
    </w:p>
    <w:p w14:paraId="428F3CE8" w14:textId="2F0D29BE" w:rsidR="005E445C" w:rsidRPr="00593D40" w:rsidRDefault="00730ACA" w:rsidP="004233C3">
      <w:pPr>
        <w:pStyle w:val="ARTartustawynprozporzdzenia"/>
      </w:pPr>
      <w:r>
        <w:rPr>
          <w:rStyle w:val="Ppogrubienie"/>
        </w:rPr>
        <w:t xml:space="preserve">Članak 13. </w:t>
      </w:r>
      <w:r>
        <w:t>Gospodarski subjekti koji na dan stupanja na snagu odredbi iz članka 34. stavka 3.a Zakona izmijenjenog člankom 1. budu sudjelovali u klanju životinja koje se provodi na način koji zahtijevaju vjerski rituali vjerskih organizacija imaju pravo na naknadu iz državnog proračuna zbog obustavljanja ili ograničavanja te aktivnosti zbog stupanja na snagu odredbi članka 34. stavka 3.a Zakona izmijenjenog člankom 1.</w:t>
      </w:r>
    </w:p>
    <w:p w14:paraId="7E6F4139" w14:textId="6CE8B979" w:rsidR="00763CC7" w:rsidRPr="00593D40" w:rsidRDefault="00F13533" w:rsidP="00593D40">
      <w:pPr>
        <w:pStyle w:val="ARTartustawynprozporzdzenia"/>
        <w:keepNext/>
        <w:keepLines/>
      </w:pPr>
      <w:r>
        <w:rPr>
          <w:rStyle w:val="Ppogrubienie"/>
          <w:bCs/>
        </w:rPr>
        <w:t>Članak 1</w:t>
      </w:r>
      <w:r>
        <w:rPr>
          <w:rStyle w:val="Ppogrubienie"/>
        </w:rPr>
        <w:t>4</w:t>
      </w:r>
      <w:r>
        <w:rPr>
          <w:rStyle w:val="Ppogrubienie"/>
          <w:bCs/>
        </w:rPr>
        <w:t xml:space="preserve">. </w:t>
      </w:r>
      <w:r>
        <w:t>1. Subjekti koji izvršavaju premještaj životinja koje su prethodno korištene u svrhu zabave i nastupa i koje su držane, uzgajane i prikazivanje u cirkusima i cirkuskim bazama imaju pravo na nadoknadu gubitaka koji proizlaze iz obveza iz članka 12. stavka 1.</w:t>
      </w:r>
    </w:p>
    <w:p w14:paraId="0D26315B" w14:textId="77A12937" w:rsidR="00763CC7" w:rsidRPr="00593D40" w:rsidRDefault="00763CC7" w:rsidP="00763CC7">
      <w:pPr>
        <w:pStyle w:val="USTustnpkodeksu"/>
      </w:pPr>
      <w:r>
        <w:t>2. Subjekti navedeni u stavku 1. imaju pravo na prijavu naknade ministru nadležnom za poljoprivredu.</w:t>
      </w:r>
    </w:p>
    <w:p w14:paraId="0D40171A" w14:textId="77777777" w:rsidR="00763CC7" w:rsidRPr="00593D40" w:rsidRDefault="00763CC7" w:rsidP="00763CC7">
      <w:pPr>
        <w:pStyle w:val="USTustnpkodeksu"/>
      </w:pPr>
      <w:r>
        <w:t>3. Ministar nadležan za poljoprivredu isplaćuje naknadu iz stavka 1. iz dijela državnog proračuna koji mu je na raspolaganju.</w:t>
      </w:r>
    </w:p>
    <w:p w14:paraId="6EC2E5E8" w14:textId="6BFF3132" w:rsidR="00763CC7" w:rsidRPr="00593D40" w:rsidRDefault="00763CC7" w:rsidP="00763CC7">
      <w:pPr>
        <w:pStyle w:val="USTustnpkodeksu"/>
      </w:pPr>
      <w:r>
        <w:t>4. Ministar nadležan za poljoprivredu mora ispitati zahtjeve za naknadu vezane uz premještaj životinja unutar tri mjeseca od dana podnošenja prijave. Ministar nadležan za poljoprivredu mora odlukom priznati ili odbiti naknadu.</w:t>
      </w:r>
    </w:p>
    <w:p w14:paraId="45FAEE97" w14:textId="77777777" w:rsidR="00763CC7" w:rsidRPr="00593D40" w:rsidRDefault="00763CC7" w:rsidP="003F1A19">
      <w:pPr>
        <w:pStyle w:val="USTustnpkodeksu"/>
        <w:keepNext/>
        <w:keepLines/>
      </w:pPr>
      <w:r>
        <w:lastRenderedPageBreak/>
        <w:t>5. Subjekti koji djeluju u području nastupa ili zabave i koji imaju obvezu premještanja životinja prethodno korištenih u svrhu zabave i nastupa koje su držane, uzgajane i prikazivane u cirkusima ili cirkuskim bazama, u općinske organizacijske jedinice koje upravljaju prihvatilištem za životinje lutalice ili zoološki vrt u kojem djeluje taj subjekt imaju pravo podnošenja žalbe na odluku iz stavka 4.</w:t>
      </w:r>
    </w:p>
    <w:p w14:paraId="469FF3B1" w14:textId="36DE4A5B" w:rsidR="00763CC7" w:rsidRPr="00593D40" w:rsidRDefault="00763CC7" w:rsidP="00593D40">
      <w:pPr>
        <w:pStyle w:val="ARTartustawynprozporzdzenia"/>
        <w:keepNext/>
        <w:keepLines/>
      </w:pPr>
      <w:r>
        <w:rPr>
          <w:rStyle w:val="Ppogrubienie"/>
        </w:rPr>
        <w:t>Članak 15. </w:t>
      </w:r>
      <w:r>
        <w:t>1. Osniva se Vijeće za životinje.</w:t>
      </w:r>
    </w:p>
    <w:p w14:paraId="0154A92B" w14:textId="05712F62" w:rsidR="00763CC7" w:rsidRPr="00593D40" w:rsidRDefault="00763CC7" w:rsidP="00763CC7">
      <w:pPr>
        <w:pStyle w:val="USTustnpkodeksu"/>
      </w:pPr>
      <w:r>
        <w:t>2. Vijeće za životinje ima obvezu objavljivanja izvješća o dobrobiti životinja za 2020. iz članka 34.d stavka 2. Zakona izmijenjenog člankom 1. do 15 studenog. 2021.</w:t>
      </w:r>
    </w:p>
    <w:p w14:paraId="27EA7E43" w14:textId="5D2ADF1E" w:rsidR="00763CC7" w:rsidRPr="00593D40" w:rsidRDefault="00763CC7" w:rsidP="004233C3">
      <w:pPr>
        <w:pStyle w:val="ARTartustawynprozporzdzenia"/>
        <w:rPr>
          <w:rStyle w:val="Ppogrubienie"/>
          <w:b w:val="0"/>
        </w:rPr>
      </w:pPr>
      <w:r>
        <w:rPr>
          <w:rStyle w:val="Ppogrubienie"/>
        </w:rPr>
        <w:t>Članak 16.</w:t>
      </w:r>
      <w:r>
        <w:t xml:space="preserve"> Dozvola za provođenje aktivnosti iz članka 7. stavka 1. podstavka 4. Zakona izmijenjenog člankom 3., izdane u skladu s člankom 9. stavkom1.b tog Zakona, prestaju biti valjane 12 mjeseci od stupanja na snagu ovog Zakona. </w:t>
      </w:r>
    </w:p>
    <w:p w14:paraId="16A2F3C3" w14:textId="5B7F824F" w:rsidR="003D60BA" w:rsidRPr="00593D40" w:rsidRDefault="00730ACA" w:rsidP="00593D40">
      <w:pPr>
        <w:pStyle w:val="ARTartustawynprozporzdzenia"/>
        <w:keepNext/>
        <w:keepLines/>
      </w:pPr>
      <w:r>
        <w:rPr>
          <w:rStyle w:val="Ppogrubienie"/>
        </w:rPr>
        <w:t>Članak 17.</w:t>
      </w:r>
      <w:r>
        <w:t xml:space="preserve"> Zakon stupa na snagu 30 dana nakon dana objave, uz iznimku sljedećih odredbi:</w:t>
      </w:r>
    </w:p>
    <w:p w14:paraId="55EDDC5A" w14:textId="17C47AC3" w:rsidR="003D60BA" w:rsidRPr="00593D40" w:rsidRDefault="003D60BA" w:rsidP="003D60BA">
      <w:pPr>
        <w:pStyle w:val="PKTpunkt"/>
      </w:pPr>
      <w:r>
        <w:t>1.</w:t>
      </w:r>
      <w:r>
        <w:tab/>
        <w:t>članak 1. stavci 4., 6. i stavci od 8. do 11. te članak 9. stavak 2. koji stupaju na snagu šest mjeseci nakon dana objave;</w:t>
      </w:r>
    </w:p>
    <w:p w14:paraId="69FA8730" w14:textId="028145DC" w:rsidR="00763CC7" w:rsidRPr="00593D40" w:rsidRDefault="003D60BA" w:rsidP="003D60BA">
      <w:pPr>
        <w:pStyle w:val="PKTpunkt"/>
      </w:pPr>
      <w:r>
        <w:t>2.)</w:t>
      </w:r>
      <w:r>
        <w:tab/>
        <w:t>članak 1. stavci 5. i 7. i članak 11 i članak 13. koji stupaju na snagu 12 mjeseci nakon dana objave.</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PREDSJEDNICA SEJMA</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Pr="003F1A19" w:rsidRDefault="006E1FD8" w:rsidP="00763CC7">
      <w:pPr>
        <w:pStyle w:val="ODNONIKtreodnonika"/>
        <w:rPr>
          <w:spacing w:val="-4"/>
        </w:rPr>
      </w:pPr>
      <w:r w:rsidRPr="003F1A19">
        <w:rPr>
          <w:rStyle w:val="FootnoteReference"/>
          <w:spacing w:val="-4"/>
        </w:rPr>
        <w:footnoteRef/>
      </w:r>
      <w:r w:rsidRPr="003F1A19">
        <w:rPr>
          <w:rStyle w:val="IGindeksgrny"/>
          <w:spacing w:val="-4"/>
        </w:rPr>
        <w:t>)</w:t>
      </w:r>
      <w:r w:rsidRPr="003F1A19">
        <w:rPr>
          <w:spacing w:val="-4"/>
        </w:rPr>
        <w:tab/>
        <w:t>Ovim se Zakonom izmjenjuje sljedeće: Zakon od 17. studenog 1964. — Građanski zakonik, Održavanje čistoće i urednosti u Zakonu o općini od 13. rujna 1996., Zakon od 6. lipnja 1997. — Zakonik o kaznenom postupku, Zakon od 24. kolovoza 2001. — Zakonik o lakšim kaznenim djelima, Zakon od 11. ožujka 2004 o zaštiti zdravlja životinja i borbi protiv zaraznih bolesti životinja, Zakon od 16. travnja 2004 o zaštiti prirode i Zakon od 29. lipnja 2007. o organiziranju razmnožavanja i uzgoja stoke.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3F1A19">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1A1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hr-HR"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32</TotalTime>
  <Pages>15</Pages>
  <Words>4357</Words>
  <Characters>24652</Characters>
  <Application>Microsoft Office Word</Application>
  <DocSecurity>0</DocSecurity>
  <Lines>205</Lines>
  <Paragraphs>57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2020-10-27T11:36:00Z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