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A5" w:rsidRPr="00B00403" w:rsidRDefault="000162A5" w:rsidP="000162A5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------IND- 2017 0039 F-- CS- ------ 20181109 --- --- FINAL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dne 31. srpna 2018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Úřední věstník Francouzské republiky č. 0175 ze dne 1. srpna 2018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Text č. 7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Dekret č. 2018-675 ze dne 30. července 2018, kterým se vymezují účinné látky ze skupiny </w:t>
      </w:r>
      <w:proofErr w:type="spellStart"/>
      <w:r>
        <w:rPr>
          <w:rFonts w:ascii="Arial" w:hAnsi="Arial"/>
          <w:b/>
          <w:bCs/>
          <w:sz w:val="24"/>
          <w:szCs w:val="24"/>
        </w:rPr>
        <w:t>neonikotinoidů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přítomné v přípravcích na ochranu rostlin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NOR: TREP1705062D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ELI:https://www.legifrance.gouv.fr/eli/decret/2018/7/30/TREP1705062D/jo/texte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Alias: https://www.legifrance.gouv.fr/eli/decret/2018/7/30/2018-675/jo/texte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Dotčené skupiny obyvatelstva: výrobci účinných látek přípravků na ochranu rostlin, výrobci a uživatelé přípravků na ochranu rostlin a osiva ošetřeného těmito přípravky.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Předmět: Přípravky na ochranu rostlin a osivo ošetřené těmito přípravky.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Vstup v platnost: tento text vstupuje v platnost následující den po jeho zveřejnění.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Poznámka: tento dekret stanoví seznam účinných látek náležejících do skupiny </w:t>
      </w:r>
      <w:proofErr w:type="spellStart"/>
      <w:r>
        <w:rPr>
          <w:rFonts w:ascii="Arial" w:hAnsi="Arial"/>
          <w:sz w:val="24"/>
          <w:szCs w:val="24"/>
        </w:rPr>
        <w:t>neonikotinoidů</w:t>
      </w:r>
      <w:proofErr w:type="spellEnd"/>
      <w:r>
        <w:rPr>
          <w:rFonts w:ascii="Arial" w:hAnsi="Arial"/>
          <w:sz w:val="24"/>
          <w:szCs w:val="24"/>
        </w:rPr>
        <w:t xml:space="preserve">, jejichž použití je zakázáno v přípravcích na ochranu rostlin nebo při ošetřování osiva.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Referenční text: tento dekret se přijímá na základě uplatnění článku L. 253-8 zákoníku venkova a námořního rybolovu. Je přístupný k nahlédnutí na stránce </w:t>
      </w:r>
      <w:proofErr w:type="spellStart"/>
      <w:r>
        <w:rPr>
          <w:rFonts w:ascii="Arial" w:hAnsi="Arial"/>
          <w:sz w:val="24"/>
          <w:szCs w:val="24"/>
        </w:rPr>
        <w:t>Légifrance</w:t>
      </w:r>
      <w:proofErr w:type="spellEnd"/>
      <w:r>
        <w:rPr>
          <w:rFonts w:ascii="Arial" w:hAnsi="Arial"/>
          <w:sz w:val="24"/>
          <w:szCs w:val="24"/>
        </w:rPr>
        <w:t xml:space="preserve"> (http://www.legifrance.gouv.fr). 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Ministerský předseda,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 základě zprávy státního ministra, ministra pro ekologický a solidární přechod,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 ohledem na nařízení Evropského parlamentu a Rady (ES) č. 1107/2009 ze dne 21. října 2009 o uvádění přípravků na ochranu rostlin na trh a o zrušení směrnic Rady 79/117/EHS a 91/414/EHS;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 ohledem na směrnici Evropského parlamentu a Rady 2009/128/ES ze dne 21. října 2009, kterou se stanoví rámec pro činnost Společenství za účelem dosažení udržitelného používání pesticidů;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 ohledem na směrnici Evropského parlamentu a Rady (EU) 2015/1535 ze dne 9. září 2015 o postupu při poskytování informací v oblasti technických předpisů a předpisů pro služby informační společnosti, společně oznámení č. 2017/39/F ze dne 2. února 2017;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s ohledem na zákoník venkova a námořního rybolovu, zejména článek L. 253-8,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stanoví: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1</w:t>
      </w:r>
      <w:r>
        <w:rPr>
          <w:rFonts w:ascii="Arial" w:hAnsi="Arial"/>
          <w:sz w:val="24"/>
          <w:szCs w:val="24"/>
        </w:rPr>
        <w:t xml:space="preserve">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Oddíl 6 kapitoly III hlavy V knihy II předpisové části zákoníku venkova a námořního rybolovu se mění takto: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Článek D. 253-46-1 se stává článkem D. 253-46-1-1;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 Doplňuje se článek D. 253-46-1 v tomto znění: 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Článek D. 253-46-1 „Látky ze skupiny </w:t>
      </w:r>
      <w:proofErr w:type="spellStart"/>
      <w:r>
        <w:rPr>
          <w:rFonts w:ascii="Arial" w:hAnsi="Arial"/>
          <w:sz w:val="24"/>
          <w:szCs w:val="24"/>
        </w:rPr>
        <w:t>neonikotinoidů</w:t>
      </w:r>
      <w:proofErr w:type="spellEnd"/>
      <w:r>
        <w:rPr>
          <w:rFonts w:ascii="Arial" w:hAnsi="Arial"/>
          <w:sz w:val="24"/>
          <w:szCs w:val="24"/>
        </w:rPr>
        <w:t xml:space="preserve"> uvedené v článku L. 253-8 jsou následující: 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Acetamiprid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Klothianidin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Imidakloprid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Thiakloprid</w:t>
      </w:r>
      <w:proofErr w:type="spellEnd"/>
      <w:r>
        <w:rPr>
          <w:rFonts w:ascii="Arial" w:hAnsi="Arial"/>
          <w:sz w:val="24"/>
          <w:szCs w:val="24"/>
        </w:rPr>
        <w:t xml:space="preserve">;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</w:t>
      </w:r>
      <w:proofErr w:type="spellStart"/>
      <w:r>
        <w:rPr>
          <w:rFonts w:ascii="Arial" w:hAnsi="Arial"/>
          <w:sz w:val="24"/>
          <w:szCs w:val="24"/>
        </w:rPr>
        <w:t>Thiametoxam</w:t>
      </w:r>
      <w:proofErr w:type="spellEnd"/>
      <w:r>
        <w:rPr>
          <w:rFonts w:ascii="Arial" w:hAnsi="Arial"/>
          <w:sz w:val="24"/>
          <w:szCs w:val="24"/>
        </w:rPr>
        <w:t>. “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2</w:t>
      </w:r>
      <w:r>
        <w:rPr>
          <w:rFonts w:ascii="Arial" w:hAnsi="Arial"/>
          <w:sz w:val="24"/>
          <w:szCs w:val="24"/>
        </w:rPr>
        <w:t xml:space="preserve"> 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Provedením tohoto dekretu, který bude zveřejněn v Úředním věstníku Francouzské republiky, jsou pověřeni, každý ve své působnosti, státní ministr, ministr pro ekologický a solidární přechod, ministryně sociálních věcí a zdravotnictví a ministr zemědělství a potravinářství.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Dne 30. července 2018.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Edouard</w:t>
      </w:r>
      <w:proofErr w:type="spellEnd"/>
      <w:r>
        <w:rPr>
          <w:rFonts w:ascii="Arial" w:hAnsi="Arial"/>
          <w:sz w:val="24"/>
          <w:szCs w:val="24"/>
        </w:rPr>
        <w:t xml:space="preserve"> Philippe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ministerského předsedu: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Státní ministr, ministr pro ekologický a solidární přechod,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Nicolas </w:t>
      </w:r>
      <w:proofErr w:type="spellStart"/>
      <w:r>
        <w:rPr>
          <w:rFonts w:ascii="Arial" w:hAnsi="Arial"/>
          <w:sz w:val="24"/>
          <w:szCs w:val="24"/>
        </w:rPr>
        <w:t>Hulot</w:t>
      </w:r>
      <w:proofErr w:type="spellEnd"/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Ministryně sociálních věcí a zdravotnictví,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Agnès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Buzyn</w:t>
      </w:r>
      <w:proofErr w:type="spellEnd"/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 zemědělství a potravinářství,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Stéphane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Travert</w:t>
      </w:r>
      <w:proofErr w:type="spellEnd"/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C9055E" w:rsidRDefault="007321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  <w:bookmarkStart w:id="0" w:name="_GoBack"/>
      <w:bookmarkEnd w:id="0"/>
    </w:p>
    <w:sectPr w:rsidR="00C9055E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26"/>
    <w:rsid w:val="000162A5"/>
    <w:rsid w:val="00422B26"/>
    <w:rsid w:val="006127D7"/>
    <w:rsid w:val="00732104"/>
    <w:rsid w:val="00A66340"/>
    <w:rsid w:val="00C9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D2C4AC2-0DEB-4EBD-B868-3767F5D6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162A5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62A5"/>
    <w:rPr>
      <w:rFonts w:ascii="Consolas" w:eastAsia="Times New Roman" w:hAnsi="Consolas" w:cs="Times New Roman"/>
      <w:sz w:val="21"/>
      <w:szCs w:val="2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5</cp:revision>
  <dcterms:created xsi:type="dcterms:W3CDTF">2018-08-31T08:48:00Z</dcterms:created>
  <dcterms:modified xsi:type="dcterms:W3CDTF">2018-11-09T05:39:00Z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Aug 31 10:46:47 CEST 2018</vt:lpwstr>
  </property>
  <property fmtid="{D5CDD505-2E9C-101B-9397-08002B2CF9AE}" pid="3" name="jforVersion">
    <vt:lpwstr>jfor V0.7.2rc1 - see http://www.jfor.org</vt:lpwstr>
  </property>
</Properties>
</file>