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179CA" w14:textId="77777777" w:rsidR="006B1288" w:rsidRDefault="00116E8F">
      <w:pPr>
        <w:spacing w:before="100" w:beforeAutospacing="1" w:after="100" w:afterAutospacing="1" w:line="240" w:lineRule="auto"/>
        <w:jc w:val="center"/>
        <w:rPr>
          <w:rFonts w:ascii="Times New Roman" w:hAnsi="Times New Roman" w:cs="Times New Roman"/>
          <w:sz w:val="28"/>
          <w:szCs w:val="28"/>
        </w:rPr>
      </w:pPr>
      <w:r>
        <w:rPr>
          <w:rFonts w:ascii="Times New Roman" w:hAnsi="Times New Roman"/>
          <w:b/>
          <w:sz w:val="28"/>
        </w:rPr>
        <w:t>FÖRORDNING OM KVALITETSKRAV FÖR FASTA BRÄNSLEN SOM ANVÄNDS FÖR UPPVÄRMNING AV BOSTÄDER SAMT VILLKOREN, ORDNINGEN OCH FÖRFARANDET FÖR KONTROLLEN AV SÅDANA BRÄNSLEN</w:t>
      </w:r>
    </w:p>
    <w:p w14:paraId="4A2A3A6F" w14:textId="77777777" w:rsidR="006B1288" w:rsidRDefault="00116E8F">
      <w:pPr>
        <w:spacing w:before="284" w:after="0" w:line="240" w:lineRule="auto"/>
        <w:ind w:firstLine="851"/>
        <w:rPr>
          <w:rFonts w:ascii="Times New Roman" w:hAnsi="Times New Roman" w:cs="Times New Roman"/>
          <w:sz w:val="24"/>
          <w:szCs w:val="24"/>
        </w:rPr>
      </w:pPr>
      <w:r>
        <w:rPr>
          <w:rFonts w:ascii="Times New Roman" w:hAnsi="Times New Roman"/>
          <w:i/>
          <w:sz w:val="24"/>
        </w:rPr>
        <w:t>I kraft sedan den 22 mars 2020</w:t>
      </w:r>
    </w:p>
    <w:p w14:paraId="51109E6C" w14:textId="77777777" w:rsidR="006B1288" w:rsidRDefault="00116E8F">
      <w:pPr>
        <w:spacing w:before="284" w:after="0" w:line="240" w:lineRule="auto"/>
        <w:ind w:firstLine="851"/>
        <w:rPr>
          <w:rFonts w:ascii="Times New Roman" w:hAnsi="Times New Roman" w:cs="Times New Roman"/>
          <w:sz w:val="24"/>
          <w:szCs w:val="24"/>
        </w:rPr>
      </w:pPr>
      <w:r>
        <w:rPr>
          <w:rFonts w:ascii="Times New Roman" w:hAnsi="Times New Roman"/>
          <w:i/>
          <w:sz w:val="24"/>
        </w:rPr>
        <w:t>Antaget genom ministerrådets dekret nr 22 av den 17 februari 2020</w:t>
      </w:r>
    </w:p>
    <w:p w14:paraId="059A76DF" w14:textId="77777777" w:rsidR="006B1288" w:rsidRDefault="00116E8F">
      <w:pPr>
        <w:spacing w:before="284" w:after="100" w:afterAutospacing="1" w:line="240" w:lineRule="auto"/>
        <w:ind w:firstLine="851"/>
        <w:rPr>
          <w:rFonts w:ascii="Times New Roman" w:hAnsi="Times New Roman" w:cs="Times New Roman"/>
          <w:sz w:val="24"/>
          <w:szCs w:val="24"/>
        </w:rPr>
      </w:pPr>
      <w:r>
        <w:rPr>
          <w:rFonts w:ascii="Times New Roman" w:hAnsi="Times New Roman"/>
          <w:i/>
          <w:sz w:val="24"/>
        </w:rPr>
        <w:t>Offentliggjort SG nr 15 från den 21 februari 2020</w:t>
      </w:r>
    </w:p>
    <w:p w14:paraId="11CEF021" w14:textId="77777777" w:rsidR="006B1288" w:rsidRDefault="00116E8F">
      <w:pPr>
        <w:spacing w:before="240" w:after="240" w:line="240" w:lineRule="auto"/>
        <w:jc w:val="center"/>
        <w:rPr>
          <w:rFonts w:ascii="Times New Roman" w:hAnsi="Times New Roman" w:cs="Times New Roman"/>
          <w:sz w:val="24"/>
          <w:szCs w:val="24"/>
        </w:rPr>
      </w:pPr>
      <w:r>
        <w:rPr>
          <w:rFonts w:ascii="Times New Roman" w:hAnsi="Times New Roman"/>
          <w:b/>
          <w:sz w:val="24"/>
        </w:rPr>
        <w:t>Kapitel ett.</w:t>
      </w:r>
      <w:r>
        <w:rPr>
          <w:rFonts w:ascii="Times New Roman" w:hAnsi="Times New Roman"/>
          <w:b/>
          <w:sz w:val="24"/>
        </w:rPr>
        <w:br/>
        <w:t>ALLMÄNNA BESTÄMMELSER</w:t>
      </w:r>
    </w:p>
    <w:p w14:paraId="4ADECE6C" w14:textId="77777777" w:rsidR="006B1288" w:rsidRDefault="00116E8F">
      <w:pPr>
        <w:spacing w:after="0" w:line="240" w:lineRule="auto"/>
        <w:ind w:firstLine="851"/>
        <w:divId w:val="1629046161"/>
        <w:rPr>
          <w:rFonts w:ascii="Times New Roman" w:eastAsia="Times New Roman" w:hAnsi="Times New Roman" w:cs="Times New Roman"/>
          <w:sz w:val="24"/>
          <w:szCs w:val="24"/>
        </w:rPr>
      </w:pPr>
      <w:r>
        <w:rPr>
          <w:rFonts w:ascii="Times New Roman" w:hAnsi="Times New Roman"/>
          <w:sz w:val="24"/>
        </w:rPr>
        <w:t>Artikel 1. Genom denna förordning regleras</w:t>
      </w:r>
    </w:p>
    <w:p w14:paraId="60A1D40F" w14:textId="77777777" w:rsidR="006B1288" w:rsidRDefault="00116E8F">
      <w:pPr>
        <w:spacing w:after="0" w:line="240" w:lineRule="auto"/>
        <w:ind w:firstLine="851"/>
        <w:divId w:val="1441804316"/>
        <w:rPr>
          <w:rFonts w:ascii="Times New Roman" w:eastAsia="Times New Roman" w:hAnsi="Times New Roman" w:cs="Times New Roman"/>
          <w:sz w:val="24"/>
          <w:szCs w:val="24"/>
        </w:rPr>
      </w:pPr>
      <w:r>
        <w:rPr>
          <w:rFonts w:ascii="Times New Roman" w:hAnsi="Times New Roman"/>
          <w:sz w:val="24"/>
        </w:rPr>
        <w:t>1. de tekniska kraven och gränsvärdena för den högsta tillåtna totala halten av svavel, aska och fukt, nedan kallade kvalitetskrav, som måste uppfyllas av kol och kolbriketter som används för uppvärmning av bostäder, vid tillämpning av denna förordning kallade fasta bränslen, som släpps ut och görs tillgängliga på marknaden, förpackas, märks och distribueras i Republiken Bulgarien,</w:t>
      </w:r>
    </w:p>
    <w:p w14:paraId="3B512096" w14:textId="77777777" w:rsidR="006B1288" w:rsidRDefault="00116E8F">
      <w:pPr>
        <w:spacing w:after="0" w:line="240" w:lineRule="auto"/>
        <w:ind w:firstLine="851"/>
        <w:divId w:val="674504149"/>
        <w:rPr>
          <w:rFonts w:ascii="Times New Roman" w:eastAsia="Times New Roman" w:hAnsi="Times New Roman" w:cs="Times New Roman"/>
          <w:sz w:val="24"/>
          <w:szCs w:val="24"/>
        </w:rPr>
      </w:pPr>
      <w:r>
        <w:rPr>
          <w:rFonts w:ascii="Times New Roman" w:hAnsi="Times New Roman"/>
          <w:sz w:val="24"/>
        </w:rPr>
        <w:t>2. förfarandet för bedömning och certifiering av de fasta bränslenas överensstämmelse med kvalitetskraven,</w:t>
      </w:r>
    </w:p>
    <w:p w14:paraId="325BEBDE" w14:textId="77777777" w:rsidR="006B1288" w:rsidRDefault="00116E8F">
      <w:pPr>
        <w:spacing w:after="0" w:line="240" w:lineRule="auto"/>
        <w:ind w:firstLine="851"/>
        <w:divId w:val="283967770"/>
        <w:rPr>
          <w:rFonts w:ascii="Times New Roman" w:eastAsia="Times New Roman" w:hAnsi="Times New Roman" w:cs="Times New Roman"/>
          <w:sz w:val="24"/>
          <w:szCs w:val="24"/>
        </w:rPr>
      </w:pPr>
      <w:r>
        <w:rPr>
          <w:rFonts w:ascii="Times New Roman" w:hAnsi="Times New Roman"/>
          <w:sz w:val="24"/>
        </w:rPr>
        <w:t>3. typen av förpackning och etikett,</w:t>
      </w:r>
    </w:p>
    <w:p w14:paraId="0B74612B" w14:textId="77777777" w:rsidR="006B1288" w:rsidRDefault="00116E8F">
      <w:pPr>
        <w:spacing w:after="0" w:line="240" w:lineRule="auto"/>
        <w:ind w:firstLine="851"/>
        <w:divId w:val="1246111661"/>
        <w:rPr>
          <w:rFonts w:ascii="Times New Roman" w:eastAsia="Times New Roman" w:hAnsi="Times New Roman" w:cs="Times New Roman"/>
          <w:sz w:val="24"/>
          <w:szCs w:val="24"/>
        </w:rPr>
      </w:pPr>
      <w:r>
        <w:rPr>
          <w:rFonts w:ascii="Times New Roman" w:hAnsi="Times New Roman"/>
          <w:sz w:val="24"/>
        </w:rPr>
        <w:t>4. villkoren, ordningen och förfarandet för kvalitetskontrollen av fasta bränslen vid den tidpunkt då de släpps ut och görs tillgängliga på marknaden och distribueras, inbegripet vid försäljningsställen för allmänheten,</w:t>
      </w:r>
    </w:p>
    <w:p w14:paraId="0AC066F9" w14:textId="77777777" w:rsidR="006B1288" w:rsidRDefault="00116E8F">
      <w:pPr>
        <w:spacing w:after="0" w:line="240" w:lineRule="auto"/>
        <w:ind w:firstLine="851"/>
        <w:divId w:val="662466417"/>
        <w:rPr>
          <w:rFonts w:ascii="Times New Roman" w:eastAsia="Times New Roman" w:hAnsi="Times New Roman" w:cs="Times New Roman"/>
          <w:sz w:val="24"/>
          <w:szCs w:val="24"/>
        </w:rPr>
      </w:pPr>
      <w:r>
        <w:rPr>
          <w:rFonts w:ascii="Times New Roman" w:hAnsi="Times New Roman"/>
          <w:sz w:val="24"/>
        </w:rPr>
        <w:t>5. villkoren och förfarandet för destruktion eller gratis tillhandahållande av referensprov av fasta bränslen eller fasta bränslen som beslagtagits för statens räkning.</w:t>
      </w:r>
    </w:p>
    <w:p w14:paraId="123B025A" w14:textId="0DF9D6CA" w:rsidR="006B1288" w:rsidRDefault="00116E8F">
      <w:pPr>
        <w:spacing w:after="0" w:line="240" w:lineRule="auto"/>
        <w:ind w:firstLine="851"/>
        <w:divId w:val="1678312561"/>
        <w:rPr>
          <w:rFonts w:ascii="Times New Roman" w:eastAsia="Times New Roman" w:hAnsi="Times New Roman" w:cs="Times New Roman"/>
          <w:sz w:val="24"/>
          <w:szCs w:val="24"/>
        </w:rPr>
      </w:pPr>
      <w:r>
        <w:rPr>
          <w:rFonts w:ascii="Times New Roman" w:hAnsi="Times New Roman"/>
          <w:sz w:val="24"/>
        </w:rPr>
        <w:t>Artikel 2. 1) Kraven i denna förordning ska tillämpas på kol och briketter som används för uppvärmning av bostäder och som är avsedda för förbränning i förbränningsanläggningar med en värmekraft som är lika med eller mindre än 0,5 MW.</w:t>
      </w:r>
    </w:p>
    <w:p w14:paraId="7CD5EA64" w14:textId="77777777" w:rsidR="006B1288" w:rsidRDefault="00116E8F">
      <w:pPr>
        <w:spacing w:after="0" w:line="240" w:lineRule="auto"/>
        <w:ind w:firstLine="851"/>
        <w:divId w:val="1562983129"/>
        <w:rPr>
          <w:rFonts w:ascii="Times New Roman" w:eastAsia="Times New Roman" w:hAnsi="Times New Roman" w:cs="Times New Roman"/>
          <w:sz w:val="24"/>
          <w:szCs w:val="24"/>
        </w:rPr>
      </w:pPr>
      <w:r>
        <w:rPr>
          <w:rFonts w:ascii="Times New Roman" w:hAnsi="Times New Roman"/>
          <w:sz w:val="24"/>
        </w:rPr>
        <w:t>2) Kraven i denna förordning ska inte tillämpas på fasta bränslen som är</w:t>
      </w:r>
    </w:p>
    <w:p w14:paraId="358E0B45" w14:textId="77777777" w:rsidR="006B1288" w:rsidRDefault="00116E8F">
      <w:pPr>
        <w:spacing w:after="0" w:line="240" w:lineRule="auto"/>
        <w:ind w:firstLine="851"/>
        <w:divId w:val="1037124961"/>
        <w:rPr>
          <w:rFonts w:ascii="Times New Roman" w:eastAsia="Times New Roman" w:hAnsi="Times New Roman" w:cs="Times New Roman"/>
          <w:sz w:val="24"/>
          <w:szCs w:val="24"/>
        </w:rPr>
      </w:pPr>
      <w:r>
        <w:rPr>
          <w:rFonts w:ascii="Times New Roman" w:hAnsi="Times New Roman"/>
          <w:sz w:val="24"/>
        </w:rPr>
        <w:t>1. föremål för behandling eller avsedda för behandling före deras slutliga distribution,</w:t>
      </w:r>
    </w:p>
    <w:p w14:paraId="2553232B" w14:textId="77777777" w:rsidR="006B1288" w:rsidRDefault="00116E8F">
      <w:pPr>
        <w:spacing w:after="0" w:line="240" w:lineRule="auto"/>
        <w:ind w:firstLine="851"/>
        <w:divId w:val="855079238"/>
        <w:rPr>
          <w:rFonts w:ascii="Times New Roman" w:eastAsia="Times New Roman" w:hAnsi="Times New Roman" w:cs="Times New Roman"/>
          <w:sz w:val="24"/>
          <w:szCs w:val="24"/>
        </w:rPr>
      </w:pPr>
      <w:r>
        <w:rPr>
          <w:rFonts w:ascii="Times New Roman" w:hAnsi="Times New Roman"/>
          <w:sz w:val="24"/>
        </w:rPr>
        <w:t>2. avsedda för vetenskaplig forskning eller provning,</w:t>
      </w:r>
    </w:p>
    <w:p w14:paraId="0178FEF1" w14:textId="77777777" w:rsidR="006B1288" w:rsidRDefault="00116E8F">
      <w:pPr>
        <w:spacing w:after="0" w:line="240" w:lineRule="auto"/>
        <w:ind w:firstLine="851"/>
        <w:divId w:val="562983179"/>
        <w:rPr>
          <w:rFonts w:ascii="Times New Roman" w:eastAsia="Times New Roman" w:hAnsi="Times New Roman" w:cs="Times New Roman"/>
          <w:sz w:val="24"/>
          <w:szCs w:val="24"/>
        </w:rPr>
      </w:pPr>
      <w:r>
        <w:rPr>
          <w:rFonts w:ascii="Times New Roman" w:hAnsi="Times New Roman"/>
          <w:sz w:val="24"/>
        </w:rPr>
        <w:t>3. avsedda för förbränning i industriella anläggningar och förbränningsanläggningar för vilka utsläppsgränsvärden har fastställts i enlighet med förordning nr 1 av den 27 juni 2005 om utsläppsgränsvärden för skadliga ämnen (föroreningar) som släpps ut i luften av anläggningar och verksamheter med stationära utsläppskällor (offentliggjord i Bulgariens officiella tidning nr 64 av den 5 augusti 2005), förordningen om begränsning av utsläppen av vissa föroreningar som släpps ut i luften av medelstora förbränningsanläggningar (offentliggjord i Bulgariens officiella tidning nr 63 av den 31 juli 2018) och förordningen om utsläppsgränsvärden för svaveldioxid, kväveoxider och stoft som släpps ut i luften av stora förbränningsanläggningar (offentliggjord i Bulgariens officiella tidning nr 2 av den 8 januari 2013),</w:t>
      </w:r>
    </w:p>
    <w:p w14:paraId="19D9209F" w14:textId="77777777" w:rsidR="006B1288" w:rsidRDefault="00116E8F">
      <w:pPr>
        <w:spacing w:after="0" w:line="240" w:lineRule="auto"/>
        <w:ind w:firstLine="851"/>
        <w:divId w:val="1833714843"/>
        <w:rPr>
          <w:rFonts w:ascii="Times New Roman" w:eastAsia="Times New Roman" w:hAnsi="Times New Roman" w:cs="Times New Roman"/>
          <w:sz w:val="24"/>
          <w:szCs w:val="24"/>
        </w:rPr>
      </w:pPr>
      <w:r>
        <w:rPr>
          <w:rFonts w:ascii="Times New Roman" w:hAnsi="Times New Roman"/>
          <w:sz w:val="24"/>
        </w:rPr>
        <w:t>4. tillverkade i landet och avsedda för distribution utanför Republiken Bulgariens territorium.</w:t>
      </w:r>
    </w:p>
    <w:p w14:paraId="39C528AA" w14:textId="44B1C53F" w:rsidR="006B1288" w:rsidRDefault="00116E8F">
      <w:pPr>
        <w:spacing w:after="0" w:line="240" w:lineRule="auto"/>
        <w:ind w:firstLine="851"/>
        <w:divId w:val="320350485"/>
        <w:rPr>
          <w:rFonts w:ascii="Times New Roman" w:eastAsia="Times New Roman" w:hAnsi="Times New Roman" w:cs="Times New Roman"/>
          <w:sz w:val="24"/>
          <w:szCs w:val="24"/>
        </w:rPr>
      </w:pPr>
      <w:r>
        <w:rPr>
          <w:rFonts w:ascii="Times New Roman" w:hAnsi="Times New Roman"/>
          <w:sz w:val="24"/>
        </w:rPr>
        <w:t>Artikel 3. Fasta bränslen får endast släppas ut på marknaden, göras tillgängliga på marknaden och/eller distribueras om de uppfyller kvalitetskraven i denna förordning.</w:t>
      </w:r>
    </w:p>
    <w:p w14:paraId="5BB5C9E0" w14:textId="72E8CEC3" w:rsidR="006B1288" w:rsidRDefault="00116E8F">
      <w:pPr>
        <w:spacing w:after="0" w:line="240" w:lineRule="auto"/>
        <w:ind w:firstLine="851"/>
        <w:divId w:val="496114282"/>
        <w:rPr>
          <w:rFonts w:ascii="Times New Roman" w:eastAsia="Times New Roman" w:hAnsi="Times New Roman" w:cs="Times New Roman"/>
          <w:sz w:val="24"/>
          <w:szCs w:val="24"/>
        </w:rPr>
      </w:pPr>
      <w:r>
        <w:rPr>
          <w:rFonts w:ascii="Times New Roman" w:hAnsi="Times New Roman"/>
          <w:sz w:val="24"/>
        </w:rPr>
        <w:lastRenderedPageBreak/>
        <w:t>Artikel 4. 1) Fasta bränslen får endast göras tillgängliga på marknaden och/eller distribueras i en försluten förpackning med en vikt på 25 kg (upp till -1 %) som förhindrar spill och förändringar av bränslets kvalitet.</w:t>
      </w:r>
    </w:p>
    <w:p w14:paraId="680E7CE0" w14:textId="77777777" w:rsidR="006B1288" w:rsidRDefault="00116E8F">
      <w:pPr>
        <w:spacing w:after="0" w:line="240" w:lineRule="auto"/>
        <w:ind w:firstLine="851"/>
        <w:divId w:val="1594706728"/>
        <w:rPr>
          <w:rFonts w:ascii="Times New Roman" w:eastAsia="Times New Roman" w:hAnsi="Times New Roman" w:cs="Times New Roman"/>
          <w:sz w:val="24"/>
          <w:szCs w:val="24"/>
        </w:rPr>
      </w:pPr>
      <w:r>
        <w:rPr>
          <w:rFonts w:ascii="Times New Roman" w:hAnsi="Times New Roman"/>
          <w:sz w:val="24"/>
        </w:rPr>
        <w:t>2) En etikett med text på bulgariska, som åtminstone innehåller de uppgifter som anges i bilaga 1, måste fästas på varje förpackning som innehåller fasta bränslen.</w:t>
      </w:r>
    </w:p>
    <w:p w14:paraId="0ED989CD" w14:textId="77777777" w:rsidR="006B1288" w:rsidRDefault="00116E8F">
      <w:pPr>
        <w:spacing w:after="0" w:line="240" w:lineRule="auto"/>
        <w:ind w:firstLine="851"/>
        <w:divId w:val="1835142381"/>
        <w:rPr>
          <w:rFonts w:ascii="Times New Roman" w:eastAsia="Times New Roman" w:hAnsi="Times New Roman" w:cs="Times New Roman"/>
          <w:sz w:val="24"/>
          <w:szCs w:val="24"/>
        </w:rPr>
      </w:pPr>
      <w:r>
        <w:rPr>
          <w:rFonts w:ascii="Times New Roman" w:hAnsi="Times New Roman"/>
          <w:sz w:val="24"/>
        </w:rPr>
        <w:t>3) Texten på etiketten måste vara tryckt på ett sätt som gör att den inte går att radera, och den måste vara lätt att läsa och väl synlig när produkten görs tillgänglig.</w:t>
      </w:r>
    </w:p>
    <w:p w14:paraId="4A882A94" w14:textId="6850F69D" w:rsidR="006B1288" w:rsidRDefault="00116E8F">
      <w:pPr>
        <w:spacing w:after="0" w:line="240" w:lineRule="auto"/>
        <w:ind w:firstLine="851"/>
        <w:divId w:val="2118060745"/>
        <w:rPr>
          <w:rFonts w:ascii="Times New Roman" w:eastAsia="Times New Roman" w:hAnsi="Times New Roman" w:cs="Times New Roman"/>
          <w:sz w:val="24"/>
          <w:szCs w:val="24"/>
        </w:rPr>
      </w:pPr>
      <w:r>
        <w:rPr>
          <w:rFonts w:ascii="Times New Roman" w:hAnsi="Times New Roman"/>
          <w:sz w:val="24"/>
        </w:rPr>
        <w:t>Artikel 5. 1) Personer som släpper ut fasta bränslen på marknaden måste säkerställa, garantera och bedöma bränslenas överensstämmelse med kvalitetskraven.</w:t>
      </w:r>
    </w:p>
    <w:p w14:paraId="64D656F1" w14:textId="77777777" w:rsidR="006B1288" w:rsidRDefault="00116E8F">
      <w:pPr>
        <w:spacing w:after="0" w:line="240" w:lineRule="auto"/>
        <w:ind w:firstLine="851"/>
        <w:divId w:val="1120567165"/>
        <w:rPr>
          <w:rFonts w:ascii="Times New Roman" w:eastAsia="Times New Roman" w:hAnsi="Times New Roman" w:cs="Times New Roman"/>
          <w:sz w:val="24"/>
          <w:szCs w:val="24"/>
        </w:rPr>
      </w:pPr>
      <w:r>
        <w:rPr>
          <w:rFonts w:ascii="Times New Roman" w:hAnsi="Times New Roman"/>
          <w:sz w:val="24"/>
        </w:rPr>
        <w:t>2) Personer som släpper ut fasta bränslen på marknaden ska vara skyldiga att för varje parti lämna en försäkran om överensstämmelse med kvalitetskraven. Innehållet i försäkran om överensstämmelse anges i bilaga 2.</w:t>
      </w:r>
    </w:p>
    <w:p w14:paraId="0DD239F7" w14:textId="77777777" w:rsidR="006B1288" w:rsidRDefault="00116E8F">
      <w:pPr>
        <w:spacing w:after="0" w:line="240" w:lineRule="auto"/>
        <w:ind w:firstLine="851"/>
        <w:divId w:val="2093969696"/>
        <w:rPr>
          <w:rFonts w:ascii="Times New Roman" w:eastAsia="Times New Roman" w:hAnsi="Times New Roman" w:cs="Times New Roman"/>
          <w:sz w:val="24"/>
          <w:szCs w:val="24"/>
        </w:rPr>
      </w:pPr>
      <w:r>
        <w:rPr>
          <w:rFonts w:ascii="Times New Roman" w:hAnsi="Times New Roman"/>
          <w:sz w:val="24"/>
        </w:rPr>
        <w:t>3) När fasta bränslen släpps ut på marknaden, görs tillgängliga på marknaden och/eller distribueras måste den försäkran om överensstämmelse som avses i punkt 2 bifogas som följedokument.</w:t>
      </w:r>
    </w:p>
    <w:p w14:paraId="5506671C" w14:textId="0511D4E8" w:rsidR="006B1288" w:rsidRDefault="00116E8F">
      <w:pPr>
        <w:spacing w:after="0" w:line="240" w:lineRule="auto"/>
        <w:ind w:firstLine="851"/>
        <w:divId w:val="170608065"/>
        <w:rPr>
          <w:rFonts w:ascii="Times New Roman" w:eastAsia="Times New Roman" w:hAnsi="Times New Roman" w:cs="Times New Roman"/>
          <w:sz w:val="24"/>
          <w:szCs w:val="24"/>
        </w:rPr>
      </w:pPr>
      <w:r>
        <w:rPr>
          <w:rFonts w:ascii="Times New Roman" w:hAnsi="Times New Roman"/>
          <w:sz w:val="24"/>
        </w:rPr>
        <w:t>Artikel 6. Personer som distribuerar fasta bränslen på de ställen som avses i artikel 15 måste bedriva sådan verksamhet med användning av fasta bränslen som uppfyller kvalitets-, förpacknings- och märkningskraven, som åtföljs av en försäkran om överensstämmelse för varje parti och vars beteckningar och syfte uppfyller definitionen i 1.1–1.3 § i tilläggsbestämmelsen.</w:t>
      </w:r>
    </w:p>
    <w:p w14:paraId="71AE87B8" w14:textId="77777777" w:rsidR="006B1288" w:rsidRDefault="00116E8F">
      <w:pPr>
        <w:spacing w:before="240" w:after="240" w:line="240" w:lineRule="auto"/>
        <w:jc w:val="center"/>
        <w:rPr>
          <w:rFonts w:ascii="Times New Roman" w:hAnsi="Times New Roman" w:cs="Times New Roman"/>
          <w:sz w:val="24"/>
          <w:szCs w:val="24"/>
        </w:rPr>
      </w:pPr>
      <w:r>
        <w:rPr>
          <w:rFonts w:ascii="Times New Roman" w:hAnsi="Times New Roman"/>
          <w:b/>
          <w:sz w:val="24"/>
        </w:rPr>
        <w:t>Kapitel två.</w:t>
      </w:r>
      <w:r>
        <w:rPr>
          <w:rFonts w:ascii="Times New Roman" w:hAnsi="Times New Roman"/>
          <w:b/>
          <w:sz w:val="24"/>
        </w:rPr>
        <w:br/>
        <w:t>KVALITETSKRAV FÖR FASTA BRÄNSLEN. BEDÖMNING OCH CERTIFIERING AV FASTA BRÄNSLENS ÖVERENSSTÄMMELSE MED KVALITETSKRAVEN</w:t>
      </w:r>
    </w:p>
    <w:p w14:paraId="4F9982EC" w14:textId="18218307" w:rsidR="006B1288" w:rsidRDefault="00116E8F">
      <w:pPr>
        <w:spacing w:after="0" w:line="240" w:lineRule="auto"/>
        <w:ind w:firstLine="851"/>
        <w:divId w:val="755245412"/>
        <w:rPr>
          <w:rFonts w:ascii="Times New Roman" w:eastAsia="Times New Roman" w:hAnsi="Times New Roman" w:cs="Times New Roman"/>
          <w:sz w:val="24"/>
          <w:szCs w:val="24"/>
        </w:rPr>
      </w:pPr>
      <w:r>
        <w:rPr>
          <w:rFonts w:ascii="Times New Roman" w:hAnsi="Times New Roman"/>
          <w:sz w:val="24"/>
        </w:rPr>
        <w:t>Artikel 7. Fasta bränslen måste uppfylla följande kvalitetskrav:</w:t>
      </w:r>
    </w:p>
    <w:p w14:paraId="4F4072EC" w14:textId="77777777" w:rsidR="006B1288" w:rsidRDefault="00116E8F">
      <w:pPr>
        <w:spacing w:after="0" w:line="240" w:lineRule="auto"/>
        <w:ind w:firstLine="851"/>
        <w:divId w:val="168255019"/>
        <w:rPr>
          <w:rFonts w:ascii="Times New Roman" w:eastAsia="Times New Roman" w:hAnsi="Times New Roman" w:cs="Times New Roman"/>
          <w:sz w:val="24"/>
          <w:szCs w:val="24"/>
        </w:rPr>
      </w:pPr>
      <w:r>
        <w:rPr>
          <w:rFonts w:ascii="Times New Roman" w:hAnsi="Times New Roman"/>
          <w:sz w:val="24"/>
        </w:rPr>
        <w:t>1. Kol – enligt bilaga 3.</w:t>
      </w:r>
    </w:p>
    <w:p w14:paraId="7685A3BE" w14:textId="77777777" w:rsidR="006B1288" w:rsidRDefault="00116E8F">
      <w:pPr>
        <w:spacing w:after="0" w:line="240" w:lineRule="auto"/>
        <w:ind w:firstLine="851"/>
        <w:divId w:val="1300452809"/>
        <w:rPr>
          <w:rFonts w:ascii="Times New Roman" w:eastAsia="Times New Roman" w:hAnsi="Times New Roman" w:cs="Times New Roman"/>
          <w:sz w:val="24"/>
          <w:szCs w:val="24"/>
        </w:rPr>
      </w:pPr>
      <w:r>
        <w:rPr>
          <w:rFonts w:ascii="Times New Roman" w:hAnsi="Times New Roman"/>
          <w:sz w:val="24"/>
        </w:rPr>
        <w:t>2. Kolbriketter – enligt bilaga 4.</w:t>
      </w:r>
    </w:p>
    <w:p w14:paraId="7FE7B252" w14:textId="58AC669A" w:rsidR="006B1288" w:rsidRDefault="00116E8F">
      <w:pPr>
        <w:spacing w:after="0" w:line="240" w:lineRule="auto"/>
        <w:ind w:firstLine="851"/>
        <w:divId w:val="278998221"/>
        <w:rPr>
          <w:rFonts w:ascii="Times New Roman" w:eastAsia="Times New Roman" w:hAnsi="Times New Roman" w:cs="Times New Roman"/>
          <w:sz w:val="24"/>
          <w:szCs w:val="24"/>
        </w:rPr>
      </w:pPr>
      <w:r>
        <w:rPr>
          <w:rFonts w:ascii="Times New Roman" w:hAnsi="Times New Roman"/>
          <w:sz w:val="24"/>
        </w:rPr>
        <w:t>Artikel 8. Bedömningen av de fasta bränslenas överensstämmelse med kvalitetskraven måste utföras av de personer som släpper ut dem på marknaden.</w:t>
      </w:r>
    </w:p>
    <w:p w14:paraId="76B0EF31" w14:textId="68E91196" w:rsidR="006B1288" w:rsidRDefault="00116E8F">
      <w:pPr>
        <w:spacing w:after="0" w:line="240" w:lineRule="auto"/>
        <w:ind w:firstLine="851"/>
        <w:divId w:val="1544514276"/>
        <w:rPr>
          <w:rFonts w:ascii="Times New Roman" w:eastAsia="Times New Roman" w:hAnsi="Times New Roman" w:cs="Times New Roman"/>
          <w:sz w:val="24"/>
          <w:szCs w:val="24"/>
        </w:rPr>
      </w:pPr>
      <w:r>
        <w:rPr>
          <w:rFonts w:ascii="Times New Roman" w:hAnsi="Times New Roman"/>
          <w:sz w:val="24"/>
        </w:rPr>
        <w:t>Artikel 9. 1) Bedömningen av de fasta bränslenas överensstämmelse med kvalitetskraven måste utföras genom provning av ett representativt provuttag från varje parti av fast bränsle.</w:t>
      </w:r>
    </w:p>
    <w:p w14:paraId="7CD5314B" w14:textId="77777777" w:rsidR="006B1288" w:rsidRDefault="00116E8F">
      <w:pPr>
        <w:spacing w:after="0" w:line="240" w:lineRule="auto"/>
        <w:ind w:firstLine="851"/>
        <w:divId w:val="1612324816"/>
        <w:rPr>
          <w:rFonts w:ascii="Times New Roman" w:eastAsia="Times New Roman" w:hAnsi="Times New Roman" w:cs="Times New Roman"/>
          <w:sz w:val="24"/>
          <w:szCs w:val="24"/>
        </w:rPr>
      </w:pPr>
      <w:r>
        <w:rPr>
          <w:rFonts w:ascii="Times New Roman" w:hAnsi="Times New Roman"/>
          <w:sz w:val="24"/>
        </w:rPr>
        <w:t>2) Provningarna av de provuttag som tagits av de fasta bränslena ska utföras av ett laboratorium som har ackrediterats av Bulgariens ackrediteringsorgan eller av ett utländskt ackrediteringsorgan som är part i ett avtal om ömsesidigt erkännande inom en organisation där Bulgariens ackrediteringsorgan också är medlem.</w:t>
      </w:r>
    </w:p>
    <w:p w14:paraId="19D10C40" w14:textId="77777777" w:rsidR="006B1288" w:rsidRDefault="00116E8F">
      <w:pPr>
        <w:spacing w:after="0" w:line="240" w:lineRule="auto"/>
        <w:ind w:firstLine="851"/>
        <w:divId w:val="156657765"/>
        <w:rPr>
          <w:rFonts w:ascii="Times New Roman" w:eastAsia="Times New Roman" w:hAnsi="Times New Roman" w:cs="Times New Roman"/>
          <w:sz w:val="24"/>
          <w:szCs w:val="24"/>
        </w:rPr>
      </w:pPr>
      <w:r>
        <w:rPr>
          <w:rFonts w:ascii="Times New Roman" w:hAnsi="Times New Roman"/>
          <w:sz w:val="24"/>
        </w:rPr>
        <w:t>3) Provningsrapporten ska innehålla en hänvisning till ackrediteringen.</w:t>
      </w:r>
    </w:p>
    <w:p w14:paraId="03CFAC6D" w14:textId="50549A0F" w:rsidR="006B1288" w:rsidRDefault="00116E8F">
      <w:pPr>
        <w:spacing w:after="0" w:line="240" w:lineRule="auto"/>
        <w:ind w:firstLine="851"/>
        <w:divId w:val="169878036"/>
        <w:rPr>
          <w:rFonts w:ascii="Times New Roman" w:eastAsia="Times New Roman" w:hAnsi="Times New Roman" w:cs="Times New Roman"/>
          <w:sz w:val="24"/>
          <w:szCs w:val="24"/>
        </w:rPr>
      </w:pPr>
      <w:r>
        <w:rPr>
          <w:rFonts w:ascii="Times New Roman" w:hAnsi="Times New Roman"/>
          <w:sz w:val="24"/>
        </w:rPr>
        <w:t>Artikel 10. På grundval av provningarna ska de personer som släpper ut fasta bränslen på marknaden lämna en försäkran om överensstämmelse för varje parti för att intyga att det fasta bränslet uppfyller de kvalitetskrav som avses i artikel 7 och de definitioner som avses i 1.2 § och 1.3 § i tilläggsbestämmelsen.</w:t>
      </w:r>
    </w:p>
    <w:p w14:paraId="5116756A" w14:textId="58A700DF" w:rsidR="006B1288" w:rsidRDefault="00116E8F">
      <w:pPr>
        <w:spacing w:after="0" w:line="240" w:lineRule="auto"/>
        <w:ind w:firstLine="851"/>
        <w:divId w:val="1486971389"/>
        <w:rPr>
          <w:rFonts w:ascii="Times New Roman" w:eastAsia="Times New Roman" w:hAnsi="Times New Roman" w:cs="Times New Roman"/>
          <w:sz w:val="24"/>
          <w:szCs w:val="24"/>
        </w:rPr>
      </w:pPr>
      <w:r>
        <w:rPr>
          <w:rFonts w:ascii="Times New Roman" w:hAnsi="Times New Roman"/>
          <w:sz w:val="24"/>
        </w:rPr>
        <w:t>Artikel 11. Personer som släpper ut fasta bränslen på marknaden måste förvara försäkran om överensstämmelse och det ackrediterade laboratoriets provningsrapport under minst 2 år efter utfärdandet.</w:t>
      </w:r>
    </w:p>
    <w:p w14:paraId="65A3369A" w14:textId="19D95989" w:rsidR="006B1288" w:rsidRDefault="00116E8F">
      <w:pPr>
        <w:spacing w:after="0" w:line="240" w:lineRule="auto"/>
        <w:ind w:firstLine="851"/>
        <w:divId w:val="1430198883"/>
        <w:rPr>
          <w:rFonts w:ascii="Times New Roman" w:eastAsia="Times New Roman" w:hAnsi="Times New Roman" w:cs="Times New Roman"/>
          <w:sz w:val="24"/>
          <w:szCs w:val="24"/>
        </w:rPr>
      </w:pPr>
      <w:r>
        <w:rPr>
          <w:rFonts w:ascii="Times New Roman" w:hAnsi="Times New Roman"/>
          <w:sz w:val="24"/>
        </w:rPr>
        <w:t>Artikel 12. 1) Personer som släpper ut fasta bränslen på marknaden måste lämna in en försäkran om överensstämmelse eller en bestyrkt kopia därav, såväl som en kopia av provningsrapporten för det relevanta partiet, till de personer som gör fasta bränslen tillgängliga på marknaden och/eller distribuerar fasta bränslen.</w:t>
      </w:r>
    </w:p>
    <w:p w14:paraId="41729CA5" w14:textId="77777777" w:rsidR="006B1288" w:rsidRDefault="00116E8F">
      <w:pPr>
        <w:spacing w:after="0" w:line="240" w:lineRule="auto"/>
        <w:ind w:firstLine="851"/>
        <w:divId w:val="1792552341"/>
        <w:rPr>
          <w:rFonts w:ascii="Times New Roman" w:eastAsia="Times New Roman" w:hAnsi="Times New Roman" w:cs="Times New Roman"/>
          <w:sz w:val="24"/>
          <w:szCs w:val="24"/>
        </w:rPr>
      </w:pPr>
      <w:r>
        <w:rPr>
          <w:rFonts w:ascii="Times New Roman" w:hAnsi="Times New Roman"/>
          <w:sz w:val="24"/>
        </w:rPr>
        <w:lastRenderedPageBreak/>
        <w:t>2) De personer som avses i punkt 1 ska vara skyldiga att ange nummer och datum för den försäkran om överensstämmelse som tillhör partiet av fast bränsle i alla andra dokument som medföljer försäkran om överensstämmelse.</w:t>
      </w:r>
    </w:p>
    <w:p w14:paraId="64F03297" w14:textId="77777777" w:rsidR="006B1288" w:rsidRDefault="00116E8F">
      <w:pPr>
        <w:spacing w:after="0" w:line="240" w:lineRule="auto"/>
        <w:ind w:firstLine="851"/>
        <w:divId w:val="1269462125"/>
        <w:rPr>
          <w:rFonts w:ascii="Times New Roman" w:eastAsia="Times New Roman" w:hAnsi="Times New Roman" w:cs="Times New Roman"/>
          <w:sz w:val="24"/>
          <w:szCs w:val="24"/>
        </w:rPr>
      </w:pPr>
      <w:r>
        <w:rPr>
          <w:rFonts w:ascii="Times New Roman" w:hAnsi="Times New Roman"/>
          <w:sz w:val="24"/>
        </w:rPr>
        <w:t>3) Personer som distribuerar fasta bränslen på marknaden ska endast vara skyldiga att slutföra de relevanta åtgärderna om numret och datumet för försäkran om överensstämmelse och numret på det distribuerade partiet av fasta bränslen anges på förpackningens etikett.</w:t>
      </w:r>
    </w:p>
    <w:p w14:paraId="6DD1C416" w14:textId="77777777" w:rsidR="006B1288" w:rsidRDefault="00116E8F">
      <w:pPr>
        <w:spacing w:before="240" w:after="240" w:line="240" w:lineRule="auto"/>
        <w:jc w:val="center"/>
        <w:rPr>
          <w:rFonts w:ascii="Times New Roman" w:hAnsi="Times New Roman" w:cs="Times New Roman"/>
          <w:sz w:val="24"/>
          <w:szCs w:val="24"/>
        </w:rPr>
      </w:pPr>
      <w:r>
        <w:rPr>
          <w:rFonts w:ascii="Times New Roman" w:hAnsi="Times New Roman"/>
          <w:b/>
          <w:sz w:val="24"/>
        </w:rPr>
        <w:t>Kapitel tre.</w:t>
      </w:r>
      <w:r>
        <w:rPr>
          <w:rFonts w:ascii="Times New Roman" w:hAnsi="Times New Roman"/>
          <w:b/>
          <w:sz w:val="24"/>
        </w:rPr>
        <w:br/>
        <w:t>VILLKOR, ORDNING OCH FÖRFARANDE FÖR KVALITETSKONTROLL AV FASTA BRÄNSLEN</w:t>
      </w:r>
    </w:p>
    <w:p w14:paraId="235C7C27" w14:textId="424C8D2C" w:rsidR="006B1288" w:rsidRDefault="00116E8F">
      <w:pPr>
        <w:spacing w:after="0" w:line="240" w:lineRule="auto"/>
        <w:ind w:firstLine="851"/>
        <w:divId w:val="866065781"/>
        <w:rPr>
          <w:rFonts w:ascii="Times New Roman" w:eastAsia="Times New Roman" w:hAnsi="Times New Roman" w:cs="Times New Roman"/>
          <w:sz w:val="24"/>
          <w:szCs w:val="24"/>
        </w:rPr>
      </w:pPr>
      <w:r>
        <w:rPr>
          <w:rFonts w:ascii="Times New Roman" w:hAnsi="Times New Roman"/>
          <w:sz w:val="24"/>
        </w:rPr>
        <w:t>Artikel 13. 1) Kvalitetskontroll av fasta bränslen, nedan kallad kontroll, ska utföras för att säkerställa att de fasta bränslen som släpps ut på marknaden uppfyller kvalitetskraven och för att förhindra att de distribueras och saluförs till allmänheten om de inte uppfyller dessa krav.</w:t>
      </w:r>
    </w:p>
    <w:p w14:paraId="2E1396E5" w14:textId="77777777" w:rsidR="006B1288" w:rsidRDefault="00116E8F">
      <w:pPr>
        <w:spacing w:after="0" w:line="240" w:lineRule="auto"/>
        <w:ind w:firstLine="851"/>
        <w:divId w:val="369501592"/>
        <w:rPr>
          <w:rFonts w:ascii="Times New Roman" w:eastAsia="Times New Roman" w:hAnsi="Times New Roman" w:cs="Times New Roman"/>
          <w:sz w:val="24"/>
          <w:szCs w:val="24"/>
        </w:rPr>
      </w:pPr>
      <w:r>
        <w:rPr>
          <w:rFonts w:ascii="Times New Roman" w:hAnsi="Times New Roman"/>
          <w:sz w:val="24"/>
        </w:rPr>
        <w:t>2) Kvalitetskontrollen ska omfatta</w:t>
      </w:r>
    </w:p>
    <w:p w14:paraId="4090A7E8" w14:textId="77777777" w:rsidR="006B1288" w:rsidRDefault="00116E8F">
      <w:pPr>
        <w:spacing w:after="0" w:line="240" w:lineRule="auto"/>
        <w:ind w:firstLine="851"/>
        <w:divId w:val="1109273674"/>
        <w:rPr>
          <w:rFonts w:ascii="Times New Roman" w:eastAsia="Times New Roman" w:hAnsi="Times New Roman" w:cs="Times New Roman"/>
          <w:sz w:val="24"/>
          <w:szCs w:val="24"/>
        </w:rPr>
      </w:pPr>
      <w:r>
        <w:rPr>
          <w:rFonts w:ascii="Times New Roman" w:hAnsi="Times New Roman"/>
          <w:sz w:val="24"/>
        </w:rPr>
        <w:t>1. kontroll av förpackningen och etiketten i enlighet med kraven i artikel 4,</w:t>
      </w:r>
    </w:p>
    <w:p w14:paraId="08864B86" w14:textId="77777777" w:rsidR="006B1288" w:rsidRDefault="00116E8F">
      <w:pPr>
        <w:spacing w:after="0" w:line="240" w:lineRule="auto"/>
        <w:ind w:firstLine="851"/>
        <w:divId w:val="923950266"/>
        <w:rPr>
          <w:rFonts w:ascii="Times New Roman" w:eastAsia="Times New Roman" w:hAnsi="Times New Roman" w:cs="Times New Roman"/>
          <w:sz w:val="24"/>
          <w:szCs w:val="24"/>
        </w:rPr>
      </w:pPr>
      <w:r>
        <w:rPr>
          <w:rFonts w:ascii="Times New Roman" w:hAnsi="Times New Roman"/>
          <w:sz w:val="24"/>
        </w:rPr>
        <w:t>2. kontroll av de handlingar som åtföljer de fasta bränslena,</w:t>
      </w:r>
    </w:p>
    <w:p w14:paraId="230BF7CC" w14:textId="77777777" w:rsidR="006B1288" w:rsidRDefault="00116E8F">
      <w:pPr>
        <w:spacing w:after="0" w:line="240" w:lineRule="auto"/>
        <w:ind w:firstLine="851"/>
        <w:divId w:val="1868908757"/>
        <w:rPr>
          <w:rFonts w:ascii="Times New Roman" w:eastAsia="Times New Roman" w:hAnsi="Times New Roman" w:cs="Times New Roman"/>
          <w:sz w:val="24"/>
          <w:szCs w:val="24"/>
        </w:rPr>
      </w:pPr>
      <w:r>
        <w:rPr>
          <w:rFonts w:ascii="Times New Roman" w:hAnsi="Times New Roman"/>
          <w:sz w:val="24"/>
        </w:rPr>
        <w:t>3. provtagning och provning av de fasta bränslena,</w:t>
      </w:r>
    </w:p>
    <w:p w14:paraId="1D2E15B8" w14:textId="77777777" w:rsidR="006B1288" w:rsidRDefault="00116E8F">
      <w:pPr>
        <w:spacing w:after="0" w:line="240" w:lineRule="auto"/>
        <w:ind w:firstLine="851"/>
        <w:divId w:val="700978609"/>
        <w:rPr>
          <w:rFonts w:ascii="Times New Roman" w:eastAsia="Times New Roman" w:hAnsi="Times New Roman" w:cs="Times New Roman"/>
          <w:sz w:val="24"/>
          <w:szCs w:val="24"/>
        </w:rPr>
      </w:pPr>
      <w:r>
        <w:rPr>
          <w:rFonts w:ascii="Times New Roman" w:hAnsi="Times New Roman"/>
          <w:sz w:val="24"/>
        </w:rPr>
        <w:t>4. granskning av provningsresultaten för att säkerställa att bränslena uppfyller kvalitetskraven.</w:t>
      </w:r>
    </w:p>
    <w:p w14:paraId="0C03E7B3" w14:textId="77777777" w:rsidR="006B1288" w:rsidRDefault="00116E8F">
      <w:pPr>
        <w:spacing w:after="0" w:line="240" w:lineRule="auto"/>
        <w:ind w:firstLine="851"/>
        <w:divId w:val="626201975"/>
        <w:rPr>
          <w:rFonts w:ascii="Times New Roman" w:eastAsia="Times New Roman" w:hAnsi="Times New Roman" w:cs="Times New Roman"/>
          <w:sz w:val="24"/>
          <w:szCs w:val="24"/>
        </w:rPr>
      </w:pPr>
      <w:r>
        <w:rPr>
          <w:rFonts w:ascii="Times New Roman" w:hAnsi="Times New Roman"/>
          <w:sz w:val="24"/>
        </w:rPr>
        <w:t>3) Den kontroll som avses i punkt 2 ska utföras i enlighet med ett schema och om varningar från individer eller juridiska enheter har tagits emot.</w:t>
      </w:r>
    </w:p>
    <w:p w14:paraId="0CDC65D1" w14:textId="0DD0B7DD" w:rsidR="006B1288" w:rsidRDefault="00116E8F">
      <w:pPr>
        <w:spacing w:after="0" w:line="240" w:lineRule="auto"/>
        <w:ind w:firstLine="851"/>
        <w:divId w:val="352656092"/>
        <w:rPr>
          <w:rFonts w:ascii="Times New Roman" w:eastAsia="Times New Roman" w:hAnsi="Times New Roman" w:cs="Times New Roman"/>
          <w:sz w:val="24"/>
          <w:szCs w:val="24"/>
        </w:rPr>
      </w:pPr>
      <w:r>
        <w:rPr>
          <w:rFonts w:ascii="Times New Roman" w:hAnsi="Times New Roman"/>
          <w:sz w:val="24"/>
        </w:rPr>
        <w:t>Artikel 14. Kontrollen ska utföras av ordföranden för den statliga byrån för metrologisk och teknisk övervakning eller en tjänsteman som bemyndigats av ordföranden, nedan kallade ”kontrollorgan”.</w:t>
      </w:r>
    </w:p>
    <w:p w14:paraId="7E3AC7B5" w14:textId="1B2A5BD3" w:rsidR="006B1288" w:rsidRDefault="00116E8F">
      <w:pPr>
        <w:spacing w:after="0" w:line="240" w:lineRule="auto"/>
        <w:ind w:firstLine="851"/>
        <w:divId w:val="45421369"/>
        <w:rPr>
          <w:rFonts w:ascii="Times New Roman" w:eastAsia="Times New Roman" w:hAnsi="Times New Roman" w:cs="Times New Roman"/>
          <w:sz w:val="24"/>
          <w:szCs w:val="24"/>
        </w:rPr>
      </w:pPr>
      <w:r>
        <w:rPr>
          <w:rFonts w:ascii="Times New Roman" w:hAnsi="Times New Roman"/>
          <w:sz w:val="24"/>
        </w:rPr>
        <w:t>Artikel 15. 1) Kontrollorganen ska kontrollera</w:t>
      </w:r>
    </w:p>
    <w:p w14:paraId="300C6138" w14:textId="77777777" w:rsidR="006B1288" w:rsidRDefault="00116E8F">
      <w:pPr>
        <w:spacing w:after="0" w:line="240" w:lineRule="auto"/>
        <w:ind w:firstLine="851"/>
        <w:divId w:val="2085763530"/>
        <w:rPr>
          <w:rFonts w:ascii="Times New Roman" w:eastAsia="Times New Roman" w:hAnsi="Times New Roman" w:cs="Times New Roman"/>
          <w:sz w:val="24"/>
          <w:szCs w:val="24"/>
        </w:rPr>
      </w:pPr>
      <w:r>
        <w:rPr>
          <w:rFonts w:ascii="Times New Roman" w:hAnsi="Times New Roman"/>
          <w:sz w:val="24"/>
        </w:rPr>
        <w:t>1. affärs-, tillverknings- och/eller lagerlokaler,</w:t>
      </w:r>
    </w:p>
    <w:p w14:paraId="65FA5B90" w14:textId="77777777" w:rsidR="006B1288" w:rsidRDefault="00116E8F">
      <w:pPr>
        <w:spacing w:after="0" w:line="240" w:lineRule="auto"/>
        <w:ind w:firstLine="851"/>
        <w:divId w:val="622737609"/>
        <w:rPr>
          <w:rFonts w:ascii="Times New Roman" w:eastAsia="Times New Roman" w:hAnsi="Times New Roman" w:cs="Times New Roman"/>
          <w:sz w:val="24"/>
          <w:szCs w:val="24"/>
        </w:rPr>
      </w:pPr>
      <w:r>
        <w:rPr>
          <w:rFonts w:ascii="Times New Roman" w:hAnsi="Times New Roman"/>
          <w:sz w:val="24"/>
        </w:rPr>
        <w:t>2. ställen där förpackning och/eller märkning av fasta bränslen utförs,</w:t>
      </w:r>
    </w:p>
    <w:p w14:paraId="50978252" w14:textId="77777777" w:rsidR="006B1288" w:rsidRDefault="00116E8F">
      <w:pPr>
        <w:spacing w:after="0" w:line="240" w:lineRule="auto"/>
        <w:ind w:firstLine="851"/>
        <w:divId w:val="579557778"/>
        <w:rPr>
          <w:rFonts w:ascii="Times New Roman" w:eastAsia="Times New Roman" w:hAnsi="Times New Roman" w:cs="Times New Roman"/>
          <w:sz w:val="24"/>
          <w:szCs w:val="24"/>
        </w:rPr>
      </w:pPr>
      <w:r>
        <w:rPr>
          <w:rFonts w:ascii="Times New Roman" w:hAnsi="Times New Roman"/>
          <w:sz w:val="24"/>
        </w:rPr>
        <w:t>3. ställen där fasta bränslen erbjuds till försäljning till allmänheten.</w:t>
      </w:r>
    </w:p>
    <w:p w14:paraId="5F6F69EA" w14:textId="77777777" w:rsidR="006B1288" w:rsidRDefault="00116E8F">
      <w:pPr>
        <w:spacing w:after="0" w:line="240" w:lineRule="auto"/>
        <w:ind w:firstLine="851"/>
        <w:divId w:val="1276595476"/>
        <w:rPr>
          <w:rFonts w:ascii="Times New Roman" w:eastAsia="Times New Roman" w:hAnsi="Times New Roman" w:cs="Times New Roman"/>
          <w:sz w:val="24"/>
          <w:szCs w:val="24"/>
        </w:rPr>
      </w:pPr>
      <w:r>
        <w:rPr>
          <w:rFonts w:ascii="Times New Roman" w:hAnsi="Times New Roman"/>
          <w:sz w:val="24"/>
        </w:rPr>
        <w:t>2) Som ett resultat av den kontroll som utförts får kontrollorganen införa administrativa tvångsåtgärder, upprätta anmälningar om administrativa överträdelser, utfärda straffrättsliga beslut eller beordra att det fasta bränslet beslagtas för statens räkning.</w:t>
      </w:r>
    </w:p>
    <w:p w14:paraId="503F25F3" w14:textId="43116C84" w:rsidR="006B1288" w:rsidRDefault="00116E8F">
      <w:pPr>
        <w:spacing w:after="0" w:line="240" w:lineRule="auto"/>
        <w:ind w:firstLine="851"/>
        <w:divId w:val="666400471"/>
        <w:rPr>
          <w:rFonts w:ascii="Times New Roman" w:eastAsia="Times New Roman" w:hAnsi="Times New Roman" w:cs="Times New Roman"/>
          <w:sz w:val="24"/>
          <w:szCs w:val="24"/>
        </w:rPr>
      </w:pPr>
      <w:r>
        <w:rPr>
          <w:rFonts w:ascii="Times New Roman" w:hAnsi="Times New Roman"/>
          <w:sz w:val="24"/>
        </w:rPr>
        <w:t>Artikel 16. 1) I samband med kontrollverksamheten ska kontrollorganen ha rätt att</w:t>
      </w:r>
    </w:p>
    <w:p w14:paraId="219FC35B" w14:textId="77777777" w:rsidR="006B1288" w:rsidRDefault="00116E8F">
      <w:pPr>
        <w:spacing w:after="0" w:line="240" w:lineRule="auto"/>
        <w:ind w:firstLine="851"/>
        <w:divId w:val="1076976724"/>
        <w:rPr>
          <w:rFonts w:ascii="Times New Roman" w:eastAsia="Times New Roman" w:hAnsi="Times New Roman" w:cs="Times New Roman"/>
          <w:sz w:val="24"/>
          <w:szCs w:val="24"/>
        </w:rPr>
      </w:pPr>
      <w:r>
        <w:rPr>
          <w:rFonts w:ascii="Times New Roman" w:hAnsi="Times New Roman"/>
          <w:sz w:val="24"/>
        </w:rPr>
        <w:t>1. begära att den försäkran om överensstämmelse som avses i artikel 10 och en kopia av provningsrapporten för det relevanta partiet lämnas in av den person som släpper ut fasta bränslen på marknaden, gör fasta bränslen tillgängliga på marknaden och/eller distribuerar fasta bränslen,</w:t>
      </w:r>
    </w:p>
    <w:p w14:paraId="09163901" w14:textId="77777777" w:rsidR="006B1288" w:rsidRDefault="00116E8F">
      <w:pPr>
        <w:spacing w:after="0" w:line="240" w:lineRule="auto"/>
        <w:ind w:firstLine="851"/>
        <w:divId w:val="586814023"/>
        <w:rPr>
          <w:rFonts w:ascii="Times New Roman" w:eastAsia="Times New Roman" w:hAnsi="Times New Roman" w:cs="Times New Roman"/>
          <w:sz w:val="24"/>
          <w:szCs w:val="24"/>
        </w:rPr>
      </w:pPr>
      <w:r>
        <w:rPr>
          <w:rFonts w:ascii="Times New Roman" w:hAnsi="Times New Roman"/>
          <w:sz w:val="24"/>
        </w:rPr>
        <w:t>2. begära att bestyrkta kopior av de handlingar och de uppgifter som avses i artikel 30b.1.2–4 i lagen om ren omgivningsluft tillhandahålls, och att beslagta dem,</w:t>
      </w:r>
    </w:p>
    <w:p w14:paraId="34957EA8" w14:textId="77777777" w:rsidR="006B1288" w:rsidRDefault="00116E8F">
      <w:pPr>
        <w:spacing w:after="0" w:line="240" w:lineRule="auto"/>
        <w:ind w:firstLine="851"/>
        <w:divId w:val="743572417"/>
        <w:rPr>
          <w:rFonts w:ascii="Times New Roman" w:eastAsia="Times New Roman" w:hAnsi="Times New Roman" w:cs="Times New Roman"/>
          <w:sz w:val="24"/>
          <w:szCs w:val="24"/>
        </w:rPr>
      </w:pPr>
      <w:r>
        <w:rPr>
          <w:rFonts w:ascii="Times New Roman" w:hAnsi="Times New Roman"/>
          <w:sz w:val="24"/>
        </w:rPr>
        <w:t>3. göra ett provuttag av det fasta bränslet utan kostnad,</w:t>
      </w:r>
    </w:p>
    <w:p w14:paraId="6628BBB6" w14:textId="77777777" w:rsidR="006B1288" w:rsidRDefault="00116E8F">
      <w:pPr>
        <w:spacing w:after="0" w:line="240" w:lineRule="auto"/>
        <w:ind w:firstLine="851"/>
        <w:divId w:val="431974156"/>
        <w:rPr>
          <w:rFonts w:ascii="Times New Roman" w:eastAsia="Times New Roman" w:hAnsi="Times New Roman" w:cs="Times New Roman"/>
          <w:sz w:val="24"/>
          <w:szCs w:val="24"/>
        </w:rPr>
      </w:pPr>
      <w:r>
        <w:rPr>
          <w:rFonts w:ascii="Times New Roman" w:hAnsi="Times New Roman"/>
          <w:sz w:val="24"/>
        </w:rPr>
        <w:t>4. upprätta en rapport, i tre kopior, över resultatet av kontrollen av handlingarna och provuttagen och bifoga de handlingar som avses i leden 1 och 2,</w:t>
      </w:r>
    </w:p>
    <w:p w14:paraId="43B6164D" w14:textId="77777777" w:rsidR="006B1288" w:rsidRDefault="00116E8F">
      <w:pPr>
        <w:spacing w:after="0" w:line="240" w:lineRule="auto"/>
        <w:ind w:firstLine="851"/>
        <w:divId w:val="1399551770"/>
        <w:rPr>
          <w:rFonts w:ascii="Times New Roman" w:eastAsia="Times New Roman" w:hAnsi="Times New Roman" w:cs="Times New Roman"/>
          <w:sz w:val="24"/>
          <w:szCs w:val="24"/>
        </w:rPr>
      </w:pPr>
      <w:r>
        <w:rPr>
          <w:rFonts w:ascii="Times New Roman" w:hAnsi="Times New Roman"/>
          <w:sz w:val="24"/>
        </w:rPr>
        <w:t>5. lämna in provuttag av fasta bränslen för provning vid ett ackrediterat laboratorium.</w:t>
      </w:r>
    </w:p>
    <w:p w14:paraId="3B825201" w14:textId="77777777" w:rsidR="006B1288" w:rsidRDefault="00116E8F">
      <w:pPr>
        <w:spacing w:after="0" w:line="240" w:lineRule="auto"/>
        <w:ind w:firstLine="851"/>
        <w:divId w:val="1283460965"/>
        <w:rPr>
          <w:rFonts w:ascii="Times New Roman" w:eastAsia="Times New Roman" w:hAnsi="Times New Roman" w:cs="Times New Roman"/>
          <w:sz w:val="24"/>
          <w:szCs w:val="24"/>
        </w:rPr>
      </w:pPr>
      <w:r>
        <w:rPr>
          <w:rFonts w:ascii="Times New Roman" w:hAnsi="Times New Roman"/>
          <w:sz w:val="24"/>
        </w:rPr>
        <w:t>2) Den kontroll som avses i punkt 1 ska utföras i närvaro av ägaren, chefen eller en anställd på den kontrollerade anläggningen.</w:t>
      </w:r>
    </w:p>
    <w:p w14:paraId="1190B586" w14:textId="0E7CED02" w:rsidR="006B1288" w:rsidRDefault="00116E8F">
      <w:pPr>
        <w:spacing w:after="0" w:line="240" w:lineRule="auto"/>
        <w:ind w:firstLine="851"/>
        <w:divId w:val="397945480"/>
        <w:rPr>
          <w:rFonts w:ascii="Times New Roman" w:eastAsia="Times New Roman" w:hAnsi="Times New Roman" w:cs="Times New Roman"/>
          <w:sz w:val="24"/>
          <w:szCs w:val="24"/>
        </w:rPr>
      </w:pPr>
      <w:r>
        <w:rPr>
          <w:rFonts w:ascii="Times New Roman" w:hAnsi="Times New Roman"/>
          <w:sz w:val="24"/>
        </w:rPr>
        <w:t>Artikel 17. 1) I samband med kvalitetskontrollen ska ett provuttag tas från två förpackningar av ett enskilt parti i enlighet med kraven i artikel 4.1.</w:t>
      </w:r>
    </w:p>
    <w:p w14:paraId="7790A241" w14:textId="77777777" w:rsidR="006B1288" w:rsidRDefault="00116E8F">
      <w:pPr>
        <w:spacing w:after="0" w:line="240" w:lineRule="auto"/>
        <w:ind w:firstLine="851"/>
        <w:divId w:val="694232743"/>
        <w:rPr>
          <w:rFonts w:ascii="Times New Roman" w:eastAsia="Times New Roman" w:hAnsi="Times New Roman" w:cs="Times New Roman"/>
          <w:sz w:val="24"/>
          <w:szCs w:val="24"/>
        </w:rPr>
      </w:pPr>
      <w:r>
        <w:rPr>
          <w:rFonts w:ascii="Times New Roman" w:hAnsi="Times New Roman"/>
          <w:sz w:val="24"/>
        </w:rPr>
        <w:t xml:space="preserve">2) Det provuttag som avses i punkt 1 ska tas i närvaro av någon av de personer som avses i artikel 16.2, och den närvarande personen ska ange sitt fullständiga namn, sin titel </w:t>
      </w:r>
      <w:r>
        <w:rPr>
          <w:rFonts w:ascii="Times New Roman" w:hAnsi="Times New Roman"/>
          <w:sz w:val="24"/>
        </w:rPr>
        <w:lastRenderedPageBreak/>
        <w:t>samt datum och underskrift i kontroll- och provningsrapporten, såväl som på de etiketter som avses i artikel 18.1.</w:t>
      </w:r>
    </w:p>
    <w:p w14:paraId="02AD89E2" w14:textId="699D0C2A" w:rsidR="006B1288" w:rsidRDefault="00116E8F">
      <w:pPr>
        <w:spacing w:after="0" w:line="240" w:lineRule="auto"/>
        <w:ind w:firstLine="851"/>
        <w:divId w:val="1962763556"/>
        <w:rPr>
          <w:rFonts w:ascii="Times New Roman" w:eastAsia="Times New Roman" w:hAnsi="Times New Roman" w:cs="Times New Roman"/>
          <w:sz w:val="24"/>
          <w:szCs w:val="24"/>
        </w:rPr>
      </w:pPr>
      <w:r>
        <w:rPr>
          <w:rFonts w:ascii="Times New Roman" w:hAnsi="Times New Roman"/>
          <w:sz w:val="24"/>
        </w:rPr>
        <w:t>Artikel 18. 1) Det provuttag som avses i artikel 17 ska delas upp i prov för kontroll respektive referens, vilka sedan ska placeras i engångsförpackningar och märkas.</w:t>
      </w:r>
    </w:p>
    <w:p w14:paraId="568F56BA" w14:textId="77777777" w:rsidR="006B1288" w:rsidRDefault="00116E8F">
      <w:pPr>
        <w:spacing w:after="0" w:line="240" w:lineRule="auto"/>
        <w:ind w:firstLine="851"/>
        <w:divId w:val="1250654536"/>
        <w:rPr>
          <w:rFonts w:ascii="Times New Roman" w:eastAsia="Times New Roman" w:hAnsi="Times New Roman" w:cs="Times New Roman"/>
          <w:sz w:val="24"/>
          <w:szCs w:val="24"/>
        </w:rPr>
      </w:pPr>
      <w:r>
        <w:rPr>
          <w:rFonts w:ascii="Times New Roman" w:hAnsi="Times New Roman"/>
          <w:sz w:val="24"/>
        </w:rPr>
        <w:t>2) Förpackningarna med prov för kontroll respektive referens ska förslutas på ett sätt som förhindrar spill eller obehörig åtkomst, och den tjänsteman som tog provet ska fästa en skyddande klisterdekal på förpackningarna.</w:t>
      </w:r>
    </w:p>
    <w:p w14:paraId="53FEFD2E" w14:textId="48E88811" w:rsidR="006B1288" w:rsidRDefault="00116E8F">
      <w:pPr>
        <w:spacing w:after="0" w:line="240" w:lineRule="auto"/>
        <w:ind w:firstLine="851"/>
        <w:divId w:val="1673995985"/>
        <w:rPr>
          <w:rFonts w:ascii="Times New Roman" w:eastAsia="Times New Roman" w:hAnsi="Times New Roman" w:cs="Times New Roman"/>
          <w:sz w:val="24"/>
          <w:szCs w:val="24"/>
        </w:rPr>
      </w:pPr>
      <w:r>
        <w:rPr>
          <w:rFonts w:ascii="Times New Roman" w:hAnsi="Times New Roman"/>
          <w:sz w:val="24"/>
        </w:rPr>
        <w:t>Artikel 19. 1) De skyddande klisterdekaler som avses i artikel 18.2 ska åtminstone ha följande information:</w:t>
      </w:r>
    </w:p>
    <w:p w14:paraId="7843B5DC" w14:textId="77777777" w:rsidR="006B1288" w:rsidRDefault="00116E8F">
      <w:pPr>
        <w:spacing w:after="0" w:line="240" w:lineRule="auto"/>
        <w:ind w:firstLine="851"/>
        <w:divId w:val="625232208"/>
        <w:rPr>
          <w:rFonts w:ascii="Times New Roman" w:eastAsia="Times New Roman" w:hAnsi="Times New Roman" w:cs="Times New Roman"/>
          <w:sz w:val="24"/>
          <w:szCs w:val="24"/>
        </w:rPr>
      </w:pPr>
      <w:r>
        <w:rPr>
          <w:rFonts w:ascii="Times New Roman" w:hAnsi="Times New Roman"/>
          <w:sz w:val="24"/>
        </w:rPr>
        <w:t>1. En bokstavsbeteckning för den typ av prov som tagits enligt följande:</w:t>
      </w:r>
    </w:p>
    <w:p w14:paraId="58A4A531" w14:textId="77777777" w:rsidR="006B1288" w:rsidRDefault="00116E8F">
      <w:pPr>
        <w:spacing w:after="0" w:line="240" w:lineRule="auto"/>
        <w:ind w:firstLine="851"/>
        <w:divId w:val="330644757"/>
        <w:rPr>
          <w:rFonts w:ascii="Times New Roman" w:eastAsia="Times New Roman" w:hAnsi="Times New Roman" w:cs="Times New Roman"/>
          <w:sz w:val="24"/>
          <w:szCs w:val="24"/>
        </w:rPr>
      </w:pPr>
      <w:r>
        <w:rPr>
          <w:rFonts w:ascii="Times New Roman" w:hAnsi="Times New Roman"/>
          <w:sz w:val="24"/>
        </w:rPr>
        <w:t>a) För referensprov – ”A”.</w:t>
      </w:r>
    </w:p>
    <w:p w14:paraId="3F6234C6" w14:textId="77777777" w:rsidR="006B1288" w:rsidRDefault="00116E8F">
      <w:pPr>
        <w:spacing w:after="0" w:line="240" w:lineRule="auto"/>
        <w:ind w:firstLine="851"/>
        <w:divId w:val="1745493651"/>
        <w:rPr>
          <w:rFonts w:ascii="Times New Roman" w:eastAsia="Times New Roman" w:hAnsi="Times New Roman" w:cs="Times New Roman"/>
          <w:sz w:val="24"/>
          <w:szCs w:val="24"/>
        </w:rPr>
      </w:pPr>
      <w:r>
        <w:rPr>
          <w:rFonts w:ascii="Times New Roman" w:hAnsi="Times New Roman"/>
          <w:sz w:val="24"/>
        </w:rPr>
        <w:t>b) För kontrollprov – ”C” (”K” i den bulgariska versionen).</w:t>
      </w:r>
    </w:p>
    <w:p w14:paraId="358F5FF4" w14:textId="77777777" w:rsidR="006B1288" w:rsidRDefault="00116E8F">
      <w:pPr>
        <w:spacing w:after="0" w:line="240" w:lineRule="auto"/>
        <w:ind w:firstLine="851"/>
        <w:divId w:val="116922453"/>
        <w:rPr>
          <w:rFonts w:ascii="Times New Roman" w:eastAsia="Times New Roman" w:hAnsi="Times New Roman" w:cs="Times New Roman"/>
          <w:sz w:val="24"/>
          <w:szCs w:val="24"/>
        </w:rPr>
      </w:pPr>
      <w:r>
        <w:rPr>
          <w:rFonts w:ascii="Times New Roman" w:hAnsi="Times New Roman"/>
          <w:sz w:val="24"/>
        </w:rPr>
        <w:t>2. En nummerbeteckning med sex tecken på dekalen.</w:t>
      </w:r>
    </w:p>
    <w:p w14:paraId="5860ED2E" w14:textId="77777777" w:rsidR="006B1288" w:rsidRDefault="00116E8F">
      <w:pPr>
        <w:spacing w:after="0" w:line="240" w:lineRule="auto"/>
        <w:ind w:firstLine="851"/>
        <w:divId w:val="69664977"/>
        <w:rPr>
          <w:rFonts w:ascii="Times New Roman" w:eastAsia="Times New Roman" w:hAnsi="Times New Roman" w:cs="Times New Roman"/>
          <w:sz w:val="24"/>
          <w:szCs w:val="24"/>
        </w:rPr>
      </w:pPr>
      <w:r>
        <w:rPr>
          <w:rFonts w:ascii="Times New Roman" w:hAnsi="Times New Roman"/>
          <w:sz w:val="24"/>
        </w:rPr>
        <w:t>2) Om den skyddande klisterdekalen är skadad eller skadas under processen ska båda dekalerna för kontroll- och referensproven med det numret bortskaffas och förstöras.</w:t>
      </w:r>
    </w:p>
    <w:p w14:paraId="1977D9E0" w14:textId="1BB8C1BB" w:rsidR="006B1288" w:rsidRDefault="00116E8F">
      <w:pPr>
        <w:spacing w:after="0" w:line="240" w:lineRule="auto"/>
        <w:ind w:firstLine="851"/>
        <w:divId w:val="1803881984"/>
        <w:rPr>
          <w:rFonts w:ascii="Times New Roman" w:eastAsia="Times New Roman" w:hAnsi="Times New Roman" w:cs="Times New Roman"/>
          <w:sz w:val="24"/>
          <w:szCs w:val="24"/>
        </w:rPr>
      </w:pPr>
      <w:r>
        <w:rPr>
          <w:rFonts w:ascii="Times New Roman" w:hAnsi="Times New Roman"/>
          <w:sz w:val="24"/>
        </w:rPr>
        <w:t>Artikel 20. 1) De kontrollprov som har tagits ska provas vid ett ackrediterat laboratorium i enlighet med kraven i artikel 30a.1.2 i lagen om ren omgivningsluft.</w:t>
      </w:r>
    </w:p>
    <w:p w14:paraId="25EE29E3" w14:textId="77777777" w:rsidR="006B1288" w:rsidRDefault="00116E8F">
      <w:pPr>
        <w:spacing w:after="0" w:line="240" w:lineRule="auto"/>
        <w:ind w:firstLine="851"/>
        <w:divId w:val="881478254"/>
        <w:rPr>
          <w:rFonts w:ascii="Times New Roman" w:eastAsia="Times New Roman" w:hAnsi="Times New Roman" w:cs="Times New Roman"/>
          <w:sz w:val="24"/>
          <w:szCs w:val="24"/>
        </w:rPr>
      </w:pPr>
      <w:r>
        <w:rPr>
          <w:rFonts w:ascii="Times New Roman" w:hAnsi="Times New Roman"/>
          <w:sz w:val="24"/>
        </w:rPr>
        <w:t>2) Resultaten av den provning som avses i punkt 1 ska införas i en provningsrapport som ska utfärdas i 3 originalkopior – en till det ackrediterade laboratoriet och två till kontrollorganen.</w:t>
      </w:r>
    </w:p>
    <w:p w14:paraId="3CC9B631" w14:textId="77777777" w:rsidR="006B1288" w:rsidRDefault="00116E8F">
      <w:pPr>
        <w:spacing w:after="0" w:line="240" w:lineRule="auto"/>
        <w:ind w:firstLine="851"/>
        <w:divId w:val="1858537136"/>
        <w:rPr>
          <w:rFonts w:ascii="Times New Roman" w:eastAsia="Times New Roman" w:hAnsi="Times New Roman" w:cs="Times New Roman"/>
          <w:sz w:val="24"/>
          <w:szCs w:val="24"/>
        </w:rPr>
      </w:pPr>
      <w:r>
        <w:rPr>
          <w:rFonts w:ascii="Times New Roman" w:hAnsi="Times New Roman"/>
          <w:sz w:val="24"/>
        </w:rPr>
        <w:t>3) Inom 3 arbetsdagar efter att ha mottagit provningsrapporterna från det ackrediterade laboratoriet, men inte senare än 15 arbetsdagar efter provtagningen, ska kontrollorganen utarbeta en rapport med slutsatser om det fasta bränslets överensstämmelse med kvalitetskraven.</w:t>
      </w:r>
    </w:p>
    <w:p w14:paraId="215F4FA4" w14:textId="77777777" w:rsidR="006B1288" w:rsidRDefault="00116E8F">
      <w:pPr>
        <w:spacing w:after="0" w:line="240" w:lineRule="auto"/>
        <w:ind w:firstLine="851"/>
        <w:divId w:val="449859200"/>
        <w:rPr>
          <w:rFonts w:ascii="Times New Roman" w:eastAsia="Times New Roman" w:hAnsi="Times New Roman" w:cs="Times New Roman"/>
          <w:sz w:val="24"/>
          <w:szCs w:val="24"/>
        </w:rPr>
      </w:pPr>
      <w:r>
        <w:rPr>
          <w:rFonts w:ascii="Times New Roman" w:hAnsi="Times New Roman"/>
          <w:sz w:val="24"/>
        </w:rPr>
        <w:t>4) En kopia av rapporten ska skickas tillsammans med ett original av provningsrapporten till den kontrollerade personen inom 3 arbetsdagar efter utarbetandet av rapporten.</w:t>
      </w:r>
    </w:p>
    <w:p w14:paraId="607F1840" w14:textId="77777777" w:rsidR="006B1288" w:rsidRDefault="00116E8F">
      <w:pPr>
        <w:spacing w:after="0" w:line="240" w:lineRule="auto"/>
        <w:ind w:firstLine="851"/>
        <w:divId w:val="699939418"/>
        <w:rPr>
          <w:rFonts w:ascii="Times New Roman" w:eastAsia="Times New Roman" w:hAnsi="Times New Roman" w:cs="Times New Roman"/>
          <w:sz w:val="24"/>
          <w:szCs w:val="24"/>
        </w:rPr>
      </w:pPr>
      <w:r>
        <w:rPr>
          <w:rFonts w:ascii="Times New Roman" w:hAnsi="Times New Roman"/>
          <w:sz w:val="24"/>
        </w:rPr>
        <w:t>5) Den kontrollerade personen ska ha rätt att bestrida resultaten av provningen inom 7 dagar efter mottagandet av de rapporter som avses i punkt 4 och på egen bekostnad begära att referensprovet ska provas vid ett annat laboratorium som ackrediterats av Bulgariens ackrediteringsorgan eller av ett utländskt ackrediteringsorgan som är part i ett avtal om ömsesidigt erkännande med en organisation där Bulgariens ackrediteringsorgan också är medlem.</w:t>
      </w:r>
    </w:p>
    <w:p w14:paraId="06D228A5" w14:textId="77777777" w:rsidR="006B1288" w:rsidRDefault="00116E8F">
      <w:pPr>
        <w:spacing w:after="0" w:line="240" w:lineRule="auto"/>
        <w:ind w:firstLine="851"/>
        <w:divId w:val="585696946"/>
        <w:rPr>
          <w:rFonts w:ascii="Times New Roman" w:eastAsia="Times New Roman" w:hAnsi="Times New Roman" w:cs="Times New Roman"/>
          <w:sz w:val="24"/>
          <w:szCs w:val="24"/>
        </w:rPr>
      </w:pPr>
      <w:r>
        <w:rPr>
          <w:rFonts w:ascii="Times New Roman" w:hAnsi="Times New Roman"/>
          <w:sz w:val="24"/>
        </w:rPr>
        <w:t>6) Högst två datum för samma laboratorium eller för två olika laboratorier får väljas för referensprovningarna.</w:t>
      </w:r>
    </w:p>
    <w:p w14:paraId="476DE9CE" w14:textId="19ECD656" w:rsidR="006B1288" w:rsidRDefault="00116E8F">
      <w:pPr>
        <w:spacing w:after="0" w:line="240" w:lineRule="auto"/>
        <w:ind w:firstLine="851"/>
        <w:divId w:val="1878353079"/>
        <w:rPr>
          <w:rFonts w:ascii="Times New Roman" w:eastAsia="Times New Roman" w:hAnsi="Times New Roman" w:cs="Times New Roman"/>
          <w:sz w:val="24"/>
          <w:szCs w:val="24"/>
        </w:rPr>
      </w:pPr>
      <w:r>
        <w:rPr>
          <w:rFonts w:ascii="Times New Roman" w:hAnsi="Times New Roman"/>
          <w:sz w:val="24"/>
        </w:rPr>
        <w:t>Artikel 21. 1) Kontrollorganen ska utfärda en obligatorisk instruktion om tillfälligt upphörande av utsläppandet eller tillgängliggörandet på marknaden och/eller distributionen av det fasta bränslet om</w:t>
      </w:r>
    </w:p>
    <w:p w14:paraId="5EAF4F96" w14:textId="77777777" w:rsidR="006B1288" w:rsidRDefault="00116E8F">
      <w:pPr>
        <w:spacing w:after="0" w:line="240" w:lineRule="auto"/>
        <w:ind w:firstLine="851"/>
        <w:divId w:val="1610091260"/>
        <w:rPr>
          <w:rFonts w:ascii="Times New Roman" w:eastAsia="Times New Roman" w:hAnsi="Times New Roman" w:cs="Times New Roman"/>
          <w:sz w:val="24"/>
          <w:szCs w:val="24"/>
        </w:rPr>
      </w:pPr>
      <w:r>
        <w:rPr>
          <w:rFonts w:ascii="Times New Roman" w:hAnsi="Times New Roman"/>
          <w:sz w:val="24"/>
        </w:rPr>
        <w:t>1. en försäkran om överensstämmelse inte har tillhandahållits,</w:t>
      </w:r>
    </w:p>
    <w:p w14:paraId="068D1FD6" w14:textId="77777777" w:rsidR="006B1288" w:rsidRDefault="00116E8F">
      <w:pPr>
        <w:spacing w:after="0" w:line="240" w:lineRule="auto"/>
        <w:ind w:firstLine="851"/>
        <w:divId w:val="2076976865"/>
        <w:rPr>
          <w:rFonts w:ascii="Times New Roman" w:eastAsia="Times New Roman" w:hAnsi="Times New Roman" w:cs="Times New Roman"/>
          <w:sz w:val="24"/>
          <w:szCs w:val="24"/>
        </w:rPr>
      </w:pPr>
      <w:r>
        <w:rPr>
          <w:rFonts w:ascii="Times New Roman" w:hAnsi="Times New Roman"/>
          <w:sz w:val="24"/>
        </w:rPr>
        <w:t>2. innehållet i försäkran om överensstämmelse inte uppfyller kraven i bilaga 4.</w:t>
      </w:r>
    </w:p>
    <w:p w14:paraId="6F0B0F42" w14:textId="77777777" w:rsidR="006B1288" w:rsidRDefault="00116E8F">
      <w:pPr>
        <w:spacing w:after="0" w:line="240" w:lineRule="auto"/>
        <w:ind w:firstLine="851"/>
        <w:divId w:val="710613937"/>
        <w:rPr>
          <w:rFonts w:ascii="Times New Roman" w:eastAsia="Times New Roman" w:hAnsi="Times New Roman" w:cs="Times New Roman"/>
          <w:sz w:val="24"/>
          <w:szCs w:val="24"/>
        </w:rPr>
      </w:pPr>
      <w:r>
        <w:rPr>
          <w:rFonts w:ascii="Times New Roman" w:hAnsi="Times New Roman"/>
          <w:sz w:val="24"/>
        </w:rPr>
        <w:t>2) De instruktioner som avses i punkt 1 ska även åläggas genom placering av certifieringsmärken på synliga platser på de ställen som avses i artikel 15. Typen av certifieringsmärken och det sätt på vilket de ska placeras ska specificeras genom ett beslut av ordföranden för den statliga byrån för metrologisk och teknisk övervakning.</w:t>
      </w:r>
    </w:p>
    <w:p w14:paraId="165551DD" w14:textId="77777777" w:rsidR="006B1288" w:rsidRDefault="00116E8F">
      <w:pPr>
        <w:spacing w:after="0" w:line="240" w:lineRule="auto"/>
        <w:ind w:firstLine="851"/>
        <w:divId w:val="1826554119"/>
        <w:rPr>
          <w:rFonts w:ascii="Times New Roman" w:eastAsia="Times New Roman" w:hAnsi="Times New Roman" w:cs="Times New Roman"/>
          <w:sz w:val="24"/>
          <w:szCs w:val="24"/>
        </w:rPr>
      </w:pPr>
      <w:r>
        <w:rPr>
          <w:rFonts w:ascii="Times New Roman" w:hAnsi="Times New Roman"/>
          <w:sz w:val="24"/>
        </w:rPr>
        <w:t>3) Om resultaten av de provningar som utförts vid ett ackrediterat laboratorium och den rapport som avses i artikel 20.3 visar att bränslet uppfyller kvalitetskraven ska de instruktioner som aves i punkt 1 återkallas.</w:t>
      </w:r>
    </w:p>
    <w:p w14:paraId="62323A90" w14:textId="2DE76BF2" w:rsidR="006B1288" w:rsidRDefault="00116E8F">
      <w:pPr>
        <w:spacing w:after="0" w:line="240" w:lineRule="auto"/>
        <w:ind w:firstLine="851"/>
        <w:divId w:val="7487007"/>
        <w:rPr>
          <w:rFonts w:ascii="Times New Roman" w:eastAsia="Times New Roman" w:hAnsi="Times New Roman" w:cs="Times New Roman"/>
          <w:sz w:val="24"/>
          <w:szCs w:val="24"/>
        </w:rPr>
      </w:pPr>
      <w:r>
        <w:rPr>
          <w:rFonts w:ascii="Times New Roman" w:hAnsi="Times New Roman"/>
          <w:sz w:val="24"/>
        </w:rPr>
        <w:t xml:space="preserve">Artikel 22. 1) Kontrollorganen ska utfärda en obligatorisk instruktion som förbjuder att fasta bränslen släpps ut eller görs tillgängliga på marknaden och/eller distribueras om det, på grundval av den provning som utförts vid ett ackrediterat laboratorium och slutsatsen i den </w:t>
      </w:r>
      <w:r>
        <w:rPr>
          <w:rFonts w:ascii="Times New Roman" w:hAnsi="Times New Roman"/>
          <w:sz w:val="24"/>
        </w:rPr>
        <w:lastRenderedPageBreak/>
        <w:t>rapport som avses i artikel 20.3, har fastställts att bränslet inte uppfyller minst ett av kvalitetskraven. En administrativ tvångsåtgärd ska införas även om provningsresultaten har bestridits.</w:t>
      </w:r>
    </w:p>
    <w:p w14:paraId="3BFD97C1" w14:textId="77777777" w:rsidR="006B1288" w:rsidRDefault="00116E8F">
      <w:pPr>
        <w:spacing w:after="0" w:line="240" w:lineRule="auto"/>
        <w:ind w:firstLine="851"/>
        <w:divId w:val="1183130921"/>
        <w:rPr>
          <w:rFonts w:ascii="Times New Roman" w:eastAsia="Times New Roman" w:hAnsi="Times New Roman" w:cs="Times New Roman"/>
          <w:sz w:val="24"/>
          <w:szCs w:val="24"/>
        </w:rPr>
      </w:pPr>
      <w:r>
        <w:rPr>
          <w:rFonts w:ascii="Times New Roman" w:hAnsi="Times New Roman"/>
          <w:sz w:val="24"/>
        </w:rPr>
        <w:t>2) Den administrativa tvångsåtgärd som avses i punkt 1 ska återkallas av de personer som införde den om det, som ett resultat av referensprovningen och utarbetandet av ett expertutlåtande, har fastställts att kvalitetskraven har uppfyllts.</w:t>
      </w:r>
    </w:p>
    <w:p w14:paraId="0AB3A11B" w14:textId="37A193CF" w:rsidR="006B1288" w:rsidRDefault="00116E8F">
      <w:pPr>
        <w:spacing w:after="0" w:line="240" w:lineRule="auto"/>
        <w:ind w:firstLine="851"/>
        <w:divId w:val="851799701"/>
        <w:rPr>
          <w:rFonts w:ascii="Times New Roman" w:eastAsia="Times New Roman" w:hAnsi="Times New Roman" w:cs="Times New Roman"/>
          <w:sz w:val="24"/>
          <w:szCs w:val="24"/>
        </w:rPr>
      </w:pPr>
      <w:r>
        <w:rPr>
          <w:rFonts w:ascii="Times New Roman" w:hAnsi="Times New Roman"/>
          <w:sz w:val="24"/>
        </w:rPr>
        <w:t>Artikel 23. 1) Kontrollorganen ska utfärda en obligatorisk instruktion om återkallande av fasta bränslen från marknaden</w:t>
      </w:r>
    </w:p>
    <w:p w14:paraId="2838420E" w14:textId="77777777" w:rsidR="006B1288" w:rsidRDefault="00116E8F">
      <w:pPr>
        <w:spacing w:after="0" w:line="240" w:lineRule="auto"/>
        <w:ind w:firstLine="851"/>
        <w:divId w:val="84083525"/>
        <w:rPr>
          <w:rFonts w:ascii="Times New Roman" w:eastAsia="Times New Roman" w:hAnsi="Times New Roman" w:cs="Times New Roman"/>
          <w:sz w:val="24"/>
          <w:szCs w:val="24"/>
        </w:rPr>
      </w:pPr>
      <w:r>
        <w:rPr>
          <w:rFonts w:ascii="Times New Roman" w:hAnsi="Times New Roman"/>
          <w:sz w:val="24"/>
        </w:rPr>
        <w:t>1. om resultatet av en referensprovning till följd av ett bestridande enligt artikel 20.5 bekräftar att bränslena inte uppfyller kraven,</w:t>
      </w:r>
    </w:p>
    <w:p w14:paraId="114AE43D" w14:textId="77777777" w:rsidR="006B1288" w:rsidRDefault="00116E8F">
      <w:pPr>
        <w:spacing w:after="0" w:line="240" w:lineRule="auto"/>
        <w:ind w:firstLine="851"/>
        <w:divId w:val="1963920583"/>
        <w:rPr>
          <w:rFonts w:ascii="Times New Roman" w:eastAsia="Times New Roman" w:hAnsi="Times New Roman" w:cs="Times New Roman"/>
          <w:sz w:val="24"/>
          <w:szCs w:val="24"/>
        </w:rPr>
      </w:pPr>
      <w:r>
        <w:rPr>
          <w:rFonts w:ascii="Times New Roman" w:hAnsi="Times New Roman"/>
          <w:sz w:val="24"/>
        </w:rPr>
        <w:t>2. om provningsresultatet inte har bestridits inom den tidsfrist som avses i artikel 20.5, eller</w:t>
      </w:r>
    </w:p>
    <w:p w14:paraId="0122A0C7" w14:textId="77777777" w:rsidR="006B1288" w:rsidRDefault="00116E8F">
      <w:pPr>
        <w:spacing w:after="0" w:line="240" w:lineRule="auto"/>
        <w:ind w:firstLine="851"/>
        <w:divId w:val="913054965"/>
        <w:rPr>
          <w:rFonts w:ascii="Times New Roman" w:eastAsia="Times New Roman" w:hAnsi="Times New Roman" w:cs="Times New Roman"/>
          <w:sz w:val="24"/>
          <w:szCs w:val="24"/>
        </w:rPr>
      </w:pPr>
      <w:r>
        <w:rPr>
          <w:rFonts w:ascii="Times New Roman" w:hAnsi="Times New Roman"/>
          <w:sz w:val="24"/>
        </w:rPr>
        <w:t>3. om de fasta bränslena inte har förpackats i enlighet med kraven i artikel 4.</w:t>
      </w:r>
    </w:p>
    <w:p w14:paraId="287E90A4" w14:textId="77777777" w:rsidR="006B1288" w:rsidRDefault="00116E8F">
      <w:pPr>
        <w:spacing w:after="0" w:line="240" w:lineRule="auto"/>
        <w:ind w:firstLine="851"/>
        <w:divId w:val="1770155707"/>
        <w:rPr>
          <w:rFonts w:ascii="Times New Roman" w:eastAsia="Times New Roman" w:hAnsi="Times New Roman" w:cs="Times New Roman"/>
          <w:sz w:val="24"/>
          <w:szCs w:val="24"/>
        </w:rPr>
      </w:pPr>
      <w:r>
        <w:rPr>
          <w:rFonts w:ascii="Times New Roman" w:hAnsi="Times New Roman"/>
          <w:sz w:val="24"/>
        </w:rPr>
        <w:t>2) Inom 14 dagar efter utfärdandet av instruktionen ska den person som föreskriften utfärdades till vara skyldig att återkalla det fasta bränslet och skicka in handlingar som styrker återkallandet till den statliga byrån för metrologisk och teknisk övervakning.</w:t>
      </w:r>
    </w:p>
    <w:p w14:paraId="1A7FACB6" w14:textId="77777777" w:rsidR="006B1288" w:rsidRDefault="00116E8F">
      <w:pPr>
        <w:spacing w:after="0" w:line="240" w:lineRule="auto"/>
        <w:ind w:firstLine="851"/>
        <w:divId w:val="567888507"/>
        <w:rPr>
          <w:rFonts w:ascii="Times New Roman" w:eastAsia="Times New Roman" w:hAnsi="Times New Roman" w:cs="Times New Roman"/>
          <w:sz w:val="24"/>
          <w:szCs w:val="24"/>
        </w:rPr>
      </w:pPr>
      <w:r>
        <w:rPr>
          <w:rFonts w:ascii="Times New Roman" w:hAnsi="Times New Roman"/>
          <w:sz w:val="24"/>
        </w:rPr>
        <w:t>3) Återkallandet av bränslet från marknaden kan även slutföras innan någon av de åtgärder som avses i punkt 1 har vidtagits efter skriftlig begäran av den kontrollerade personen.</w:t>
      </w:r>
    </w:p>
    <w:p w14:paraId="2F118BE3" w14:textId="4CB04A4F" w:rsidR="006B1288" w:rsidRDefault="00116E8F">
      <w:pPr>
        <w:spacing w:after="0" w:line="240" w:lineRule="auto"/>
        <w:ind w:firstLine="851"/>
        <w:divId w:val="25954681"/>
        <w:rPr>
          <w:rFonts w:ascii="Times New Roman" w:eastAsia="Times New Roman" w:hAnsi="Times New Roman" w:cs="Times New Roman"/>
          <w:sz w:val="24"/>
          <w:szCs w:val="24"/>
        </w:rPr>
      </w:pPr>
      <w:r>
        <w:rPr>
          <w:rFonts w:ascii="Times New Roman" w:hAnsi="Times New Roman"/>
          <w:sz w:val="24"/>
        </w:rPr>
        <w:t>Artikel 24. Den kontrollerade personen ska underrättas om den administrativa tvångsåtgärden i enlighet med det förfarande som föreskrivs i lagen om administrativa förfaranden.</w:t>
      </w:r>
    </w:p>
    <w:p w14:paraId="4F30436A" w14:textId="221F97EF" w:rsidR="006B1288" w:rsidRDefault="00116E8F">
      <w:pPr>
        <w:spacing w:after="0" w:line="240" w:lineRule="auto"/>
        <w:ind w:firstLine="851"/>
        <w:divId w:val="2029797437"/>
        <w:rPr>
          <w:rFonts w:ascii="Times New Roman" w:eastAsia="Times New Roman" w:hAnsi="Times New Roman" w:cs="Times New Roman"/>
          <w:sz w:val="24"/>
          <w:szCs w:val="24"/>
        </w:rPr>
      </w:pPr>
      <w:r>
        <w:rPr>
          <w:rFonts w:ascii="Times New Roman" w:hAnsi="Times New Roman"/>
          <w:sz w:val="24"/>
        </w:rPr>
        <w:t>Artikel 25. 1) Alla utgifter i samband med uttag av prov och provning av fasta bränslen som saknar en försäkran om överensstämmelse ska betalas av den person som har släppt ut eller tillgängliggjort de fasta bränslena på marknaden, och/eller distribuerat dem, oavsett resultatet av provningen.</w:t>
      </w:r>
    </w:p>
    <w:p w14:paraId="099727B2" w14:textId="77777777" w:rsidR="006B1288" w:rsidRDefault="00116E8F">
      <w:pPr>
        <w:spacing w:after="0" w:line="240" w:lineRule="auto"/>
        <w:ind w:firstLine="851"/>
        <w:divId w:val="159741097"/>
        <w:rPr>
          <w:rFonts w:ascii="Times New Roman" w:eastAsia="Times New Roman" w:hAnsi="Times New Roman" w:cs="Times New Roman"/>
          <w:sz w:val="24"/>
          <w:szCs w:val="24"/>
        </w:rPr>
      </w:pPr>
      <w:r>
        <w:rPr>
          <w:rFonts w:ascii="Times New Roman" w:hAnsi="Times New Roman"/>
          <w:sz w:val="24"/>
        </w:rPr>
        <w:t>2) Alla utgifter i samband med provuttag och provning ska betalas av de personer som har släppt ut eller tillgängliggjort de fasta bränslena på marknaden, och/eller distribuerat dem, om de inte uppfyller kraven i förordningen. Om de fasta bränslena uppfyller kraven ska utgifterna betalas av den statliga byrån för metrologisk och teknisk övervakning.</w:t>
      </w:r>
    </w:p>
    <w:p w14:paraId="06DA7BEF" w14:textId="77777777" w:rsidR="006B1288" w:rsidRDefault="00116E8F">
      <w:pPr>
        <w:spacing w:after="0" w:line="240" w:lineRule="auto"/>
        <w:ind w:firstLine="851"/>
        <w:divId w:val="302002573"/>
        <w:rPr>
          <w:rFonts w:ascii="Times New Roman" w:eastAsia="Times New Roman" w:hAnsi="Times New Roman" w:cs="Times New Roman"/>
          <w:sz w:val="24"/>
          <w:szCs w:val="24"/>
        </w:rPr>
      </w:pPr>
      <w:r>
        <w:rPr>
          <w:rFonts w:ascii="Times New Roman" w:hAnsi="Times New Roman"/>
          <w:sz w:val="24"/>
        </w:rPr>
        <w:t>3) Om betalningen av utgifter i samband med uttag av prov och provning av fasta bränslen inte har erlagts frivilligt efter ikraftträdandet av den lag som fastställer denna skyldighet ska betalningen krävas in i enlighet med det förfarande som föreskrivs i lagen om förfaranden för skatt och socialförsäkring.</w:t>
      </w:r>
    </w:p>
    <w:p w14:paraId="06D13002" w14:textId="77777777" w:rsidR="006B1288" w:rsidRDefault="00116E8F">
      <w:pPr>
        <w:spacing w:after="0" w:line="240" w:lineRule="auto"/>
        <w:ind w:firstLine="851"/>
        <w:divId w:val="2022584701"/>
        <w:rPr>
          <w:rFonts w:ascii="Times New Roman" w:eastAsia="Times New Roman" w:hAnsi="Times New Roman" w:cs="Times New Roman"/>
          <w:sz w:val="24"/>
          <w:szCs w:val="24"/>
        </w:rPr>
      </w:pPr>
      <w:r>
        <w:rPr>
          <w:rFonts w:ascii="Times New Roman" w:hAnsi="Times New Roman"/>
          <w:sz w:val="24"/>
        </w:rPr>
        <w:t>4) Kostnaden för det bränsle som tagits ut för provning ska betalas av de personer som har släppt ut eller tillgängliggjort och/eller distribuerat de fasta bränslena på marknaden.</w:t>
      </w:r>
    </w:p>
    <w:p w14:paraId="222B6856" w14:textId="3114807F" w:rsidR="006B1288" w:rsidRDefault="00116E8F">
      <w:pPr>
        <w:spacing w:after="0" w:line="240" w:lineRule="auto"/>
        <w:ind w:firstLine="851"/>
        <w:divId w:val="775098516"/>
        <w:rPr>
          <w:rFonts w:ascii="Times New Roman" w:eastAsia="Times New Roman" w:hAnsi="Times New Roman" w:cs="Times New Roman"/>
          <w:sz w:val="24"/>
          <w:szCs w:val="24"/>
        </w:rPr>
      </w:pPr>
      <w:r>
        <w:rPr>
          <w:rFonts w:ascii="Times New Roman" w:hAnsi="Times New Roman"/>
          <w:sz w:val="24"/>
        </w:rPr>
        <w:t>Artikel 26. Kontrollorganen ska vara skyldiga att</w:t>
      </w:r>
    </w:p>
    <w:p w14:paraId="764E7A24" w14:textId="77777777" w:rsidR="006B1288" w:rsidRDefault="00116E8F">
      <w:pPr>
        <w:spacing w:after="0" w:line="240" w:lineRule="auto"/>
        <w:ind w:firstLine="851"/>
        <w:divId w:val="2008434737"/>
        <w:rPr>
          <w:rFonts w:ascii="Times New Roman" w:eastAsia="Times New Roman" w:hAnsi="Times New Roman" w:cs="Times New Roman"/>
          <w:sz w:val="24"/>
          <w:szCs w:val="24"/>
        </w:rPr>
      </w:pPr>
      <w:r>
        <w:rPr>
          <w:rFonts w:ascii="Times New Roman" w:hAnsi="Times New Roman"/>
          <w:sz w:val="24"/>
        </w:rPr>
        <w:t>1. inte lämna ut några uppgifter som utgör statliga hemligheter eller affärshemligheter, som framkommit i samband med utövandet av kontrollverksamheten, och inte använda uppgifterna utöver deras avsedda ändamål,</w:t>
      </w:r>
    </w:p>
    <w:p w14:paraId="3BB09B2F" w14:textId="77777777" w:rsidR="006B1288" w:rsidRDefault="00116E8F">
      <w:pPr>
        <w:spacing w:after="0" w:line="240" w:lineRule="auto"/>
        <w:ind w:firstLine="851"/>
        <w:divId w:val="252596087"/>
        <w:rPr>
          <w:rFonts w:ascii="Times New Roman" w:eastAsia="Times New Roman" w:hAnsi="Times New Roman" w:cs="Times New Roman"/>
          <w:sz w:val="24"/>
          <w:szCs w:val="24"/>
        </w:rPr>
      </w:pPr>
      <w:r>
        <w:rPr>
          <w:rFonts w:ascii="Times New Roman" w:hAnsi="Times New Roman"/>
          <w:sz w:val="24"/>
        </w:rPr>
        <w:t>2. legitimera sig genom att visa upp ett officiellt identitetskort när de ska utföra kontrollen.</w:t>
      </w:r>
    </w:p>
    <w:p w14:paraId="013E2754" w14:textId="77777777" w:rsidR="006B1288" w:rsidRDefault="00116E8F">
      <w:pPr>
        <w:spacing w:before="240" w:after="240" w:line="240" w:lineRule="auto"/>
        <w:jc w:val="center"/>
        <w:rPr>
          <w:rFonts w:ascii="Times New Roman" w:hAnsi="Times New Roman" w:cs="Times New Roman"/>
          <w:sz w:val="24"/>
          <w:szCs w:val="24"/>
        </w:rPr>
      </w:pPr>
      <w:r>
        <w:rPr>
          <w:rFonts w:ascii="Times New Roman" w:hAnsi="Times New Roman"/>
          <w:b/>
          <w:sz w:val="24"/>
        </w:rPr>
        <w:t>Kapitel fyra.</w:t>
      </w:r>
      <w:r>
        <w:rPr>
          <w:rFonts w:ascii="Times New Roman" w:hAnsi="Times New Roman"/>
          <w:b/>
          <w:sz w:val="24"/>
        </w:rPr>
        <w:br/>
        <w:t>GRATIS TILLHANDAHÅLLANDE AV FASTA BRÄNSLEN FRÅN REFERENSPROV ELLER BRÄNSLEN SOM BESLAGTAGITS FÖR STATENS RÄKNING</w:t>
      </w:r>
    </w:p>
    <w:p w14:paraId="48777F68" w14:textId="7A92455A" w:rsidR="006B1288" w:rsidRDefault="00116E8F">
      <w:pPr>
        <w:spacing w:after="0" w:line="240" w:lineRule="auto"/>
        <w:ind w:firstLine="851"/>
        <w:divId w:val="787773003"/>
        <w:rPr>
          <w:rFonts w:ascii="Times New Roman" w:eastAsia="Times New Roman" w:hAnsi="Times New Roman" w:cs="Times New Roman"/>
          <w:sz w:val="24"/>
          <w:szCs w:val="24"/>
        </w:rPr>
      </w:pPr>
      <w:r>
        <w:rPr>
          <w:rFonts w:ascii="Times New Roman" w:hAnsi="Times New Roman"/>
          <w:sz w:val="24"/>
        </w:rPr>
        <w:t xml:space="preserve">Artikel 27. Referensprov av fasta bränslen som inte har provats inom den tidsfrist som anges i artikel 20.5 får tillhandahållas utan kostnad till bemyndigade tjänstemän i statliga eller kommunala institutioner, skolor, förskolor, sjukhus eller andra sociala organisationer och </w:t>
      </w:r>
      <w:r>
        <w:rPr>
          <w:rFonts w:ascii="Times New Roman" w:hAnsi="Times New Roman"/>
          <w:sz w:val="24"/>
        </w:rPr>
        <w:lastRenderedPageBreak/>
        <w:t>kommuner om de, som ett resultat av provningen av de relevanta kontrollproven, har visat sig uppfylla kvalitetskraven.</w:t>
      </w:r>
    </w:p>
    <w:p w14:paraId="2B5F93F9" w14:textId="587B76E5" w:rsidR="006B1288" w:rsidRDefault="00116E8F">
      <w:pPr>
        <w:spacing w:after="0" w:line="240" w:lineRule="auto"/>
        <w:ind w:firstLine="851"/>
        <w:divId w:val="1015152977"/>
        <w:rPr>
          <w:rFonts w:ascii="Times New Roman" w:eastAsia="Times New Roman" w:hAnsi="Times New Roman" w:cs="Times New Roman"/>
          <w:sz w:val="24"/>
          <w:szCs w:val="24"/>
        </w:rPr>
      </w:pPr>
      <w:r>
        <w:rPr>
          <w:rFonts w:ascii="Times New Roman" w:hAnsi="Times New Roman"/>
          <w:sz w:val="24"/>
        </w:rPr>
        <w:t>Artikel 28. 1) Referensprov av fasta bränslen ska lagras i kontrollorganens lokaler för referensprovning inom sex månader från utgången av den period som avses i artikel 20.5.</w:t>
      </w:r>
    </w:p>
    <w:p w14:paraId="0CBC7893" w14:textId="77777777" w:rsidR="006B1288" w:rsidRDefault="00116E8F">
      <w:pPr>
        <w:spacing w:after="0" w:line="240" w:lineRule="auto"/>
        <w:ind w:firstLine="851"/>
        <w:divId w:val="64618604"/>
        <w:rPr>
          <w:rFonts w:ascii="Times New Roman" w:eastAsia="Times New Roman" w:hAnsi="Times New Roman" w:cs="Times New Roman"/>
          <w:sz w:val="24"/>
          <w:szCs w:val="24"/>
        </w:rPr>
      </w:pPr>
      <w:r>
        <w:rPr>
          <w:rFonts w:ascii="Times New Roman" w:hAnsi="Times New Roman"/>
          <w:sz w:val="24"/>
        </w:rPr>
        <w:t>2) Ordföranden för den statliga byrån för metrologisk och teknisk övervakning ska fastställa förfarandet för lagring av referensprov av fasta bränslen.</w:t>
      </w:r>
    </w:p>
    <w:p w14:paraId="356A4CF6" w14:textId="77777777" w:rsidR="006B1288" w:rsidRDefault="00116E8F">
      <w:pPr>
        <w:spacing w:after="0" w:line="240" w:lineRule="auto"/>
        <w:ind w:firstLine="851"/>
        <w:divId w:val="908419160"/>
        <w:rPr>
          <w:rFonts w:ascii="Times New Roman" w:eastAsia="Times New Roman" w:hAnsi="Times New Roman" w:cs="Times New Roman"/>
          <w:sz w:val="24"/>
          <w:szCs w:val="24"/>
        </w:rPr>
      </w:pPr>
      <w:r>
        <w:rPr>
          <w:rFonts w:ascii="Times New Roman" w:hAnsi="Times New Roman"/>
          <w:sz w:val="24"/>
        </w:rPr>
        <w:t>3) När lagringsförfarandet har fastställts ska följande förteckningar upprättas av den statliga byrån för metrologisk och teknisk övervakning:</w:t>
      </w:r>
    </w:p>
    <w:p w14:paraId="4A173DA0" w14:textId="77777777" w:rsidR="006B1288" w:rsidRDefault="00116E8F">
      <w:pPr>
        <w:spacing w:after="0" w:line="240" w:lineRule="auto"/>
        <w:ind w:firstLine="851"/>
        <w:divId w:val="785736306"/>
        <w:rPr>
          <w:rFonts w:ascii="Times New Roman" w:eastAsia="Times New Roman" w:hAnsi="Times New Roman" w:cs="Times New Roman"/>
          <w:sz w:val="24"/>
          <w:szCs w:val="24"/>
        </w:rPr>
      </w:pPr>
      <w:r>
        <w:rPr>
          <w:rFonts w:ascii="Times New Roman" w:hAnsi="Times New Roman"/>
          <w:sz w:val="24"/>
        </w:rPr>
        <w:t xml:space="preserve">1. En förteckning över numren på de referensprov som uppfyller kvalitetskraven enligt provningen av kontrollproven, och provens </w:t>
      </w:r>
      <w:proofErr w:type="spellStart"/>
      <w:r>
        <w:rPr>
          <w:rFonts w:ascii="Times New Roman" w:hAnsi="Times New Roman"/>
          <w:sz w:val="24"/>
        </w:rPr>
        <w:t>lagerplatser</w:t>
      </w:r>
      <w:proofErr w:type="spellEnd"/>
      <w:r>
        <w:rPr>
          <w:rFonts w:ascii="Times New Roman" w:hAnsi="Times New Roman"/>
          <w:sz w:val="24"/>
        </w:rPr>
        <w:t>.</w:t>
      </w:r>
    </w:p>
    <w:p w14:paraId="78A40F2B" w14:textId="77777777" w:rsidR="006B1288" w:rsidRDefault="00116E8F">
      <w:pPr>
        <w:spacing w:after="0" w:line="240" w:lineRule="auto"/>
        <w:ind w:firstLine="851"/>
        <w:divId w:val="1381899419"/>
        <w:rPr>
          <w:rFonts w:ascii="Times New Roman" w:eastAsia="Times New Roman" w:hAnsi="Times New Roman" w:cs="Times New Roman"/>
          <w:sz w:val="24"/>
          <w:szCs w:val="24"/>
        </w:rPr>
      </w:pPr>
      <w:r>
        <w:rPr>
          <w:rFonts w:ascii="Times New Roman" w:hAnsi="Times New Roman"/>
          <w:sz w:val="24"/>
        </w:rPr>
        <w:t xml:space="preserve">2. En förteckning över numren på de referensprov som inte uppfyller kvalitetskraven enligt provningen av kontrollproven, och provens </w:t>
      </w:r>
      <w:proofErr w:type="spellStart"/>
      <w:r>
        <w:rPr>
          <w:rFonts w:ascii="Times New Roman" w:hAnsi="Times New Roman"/>
          <w:sz w:val="24"/>
        </w:rPr>
        <w:t>lagerplatser</w:t>
      </w:r>
      <w:proofErr w:type="spellEnd"/>
      <w:r>
        <w:rPr>
          <w:rFonts w:ascii="Times New Roman" w:hAnsi="Times New Roman"/>
          <w:sz w:val="24"/>
        </w:rPr>
        <w:t>.</w:t>
      </w:r>
    </w:p>
    <w:p w14:paraId="48E6E1FA" w14:textId="77777777" w:rsidR="006B1288" w:rsidRDefault="00116E8F">
      <w:pPr>
        <w:spacing w:after="0" w:line="240" w:lineRule="auto"/>
        <w:ind w:firstLine="851"/>
        <w:divId w:val="52627115"/>
        <w:rPr>
          <w:rFonts w:ascii="Times New Roman" w:eastAsia="Times New Roman" w:hAnsi="Times New Roman" w:cs="Times New Roman"/>
          <w:sz w:val="24"/>
          <w:szCs w:val="24"/>
        </w:rPr>
      </w:pPr>
      <w:r>
        <w:rPr>
          <w:rFonts w:ascii="Times New Roman" w:hAnsi="Times New Roman"/>
          <w:sz w:val="24"/>
        </w:rPr>
        <w:t>4) Den statliga byrån för metrologisk och teknisk övervakning ska upprätta en förteckning på sin webbplats som visar de tillgängliga kvantiteterna av referensprov av fasta bränslen och fasta bränslen som beslagtagits för statens räkning som uppfyller kvalitetskraven och som får tillhandahållas utan kostnad.</w:t>
      </w:r>
    </w:p>
    <w:p w14:paraId="5C780950" w14:textId="138D09EF" w:rsidR="006B1288" w:rsidRDefault="00116E8F">
      <w:pPr>
        <w:spacing w:after="0" w:line="240" w:lineRule="auto"/>
        <w:ind w:firstLine="851"/>
        <w:divId w:val="1555041810"/>
        <w:rPr>
          <w:rFonts w:ascii="Times New Roman" w:eastAsia="Times New Roman" w:hAnsi="Times New Roman" w:cs="Times New Roman"/>
          <w:sz w:val="24"/>
          <w:szCs w:val="24"/>
        </w:rPr>
      </w:pPr>
      <w:r>
        <w:rPr>
          <w:rFonts w:ascii="Times New Roman" w:hAnsi="Times New Roman"/>
          <w:sz w:val="24"/>
        </w:rPr>
        <w:t>Artikel 29. 1) De personer som avses i artikel 27, som är intresserade av att ta emot fasta bränslen utan kostnad, måste lämna in en ansökan till den statliga byrån för metrologisk och teknisk övervakning enligt en mall som ska godkännas av byråns ordförande.</w:t>
      </w:r>
    </w:p>
    <w:p w14:paraId="040A2592" w14:textId="77777777" w:rsidR="006B1288" w:rsidRDefault="00116E8F">
      <w:pPr>
        <w:spacing w:after="0" w:line="240" w:lineRule="auto"/>
        <w:ind w:firstLine="851"/>
        <w:divId w:val="1252810008"/>
        <w:rPr>
          <w:rFonts w:ascii="Times New Roman" w:eastAsia="Times New Roman" w:hAnsi="Times New Roman" w:cs="Times New Roman"/>
          <w:sz w:val="24"/>
          <w:szCs w:val="24"/>
        </w:rPr>
      </w:pPr>
      <w:r>
        <w:rPr>
          <w:rFonts w:ascii="Times New Roman" w:hAnsi="Times New Roman"/>
          <w:sz w:val="24"/>
        </w:rPr>
        <w:t>2) Om en ansökan i enlighet med punkt 1 lämnas in måste personerna uppge vilket syfte de fasta bränslena ska användas till och om de kommer att användas i någon ekonomisk verksamhet. I sådana fall måste den statliga byrån för metrologisk och teknisk övervakning erhålla ett förhandsgodkännande från ekonomiministeriet för att verifiera att lagen om statligt stöd efterlevs.</w:t>
      </w:r>
    </w:p>
    <w:p w14:paraId="14500DE9" w14:textId="77777777" w:rsidR="006B1288" w:rsidRDefault="00116E8F">
      <w:pPr>
        <w:spacing w:after="0" w:line="240" w:lineRule="auto"/>
        <w:ind w:firstLine="851"/>
        <w:divId w:val="1858707"/>
        <w:rPr>
          <w:rFonts w:ascii="Times New Roman" w:eastAsia="Times New Roman" w:hAnsi="Times New Roman" w:cs="Times New Roman"/>
          <w:sz w:val="24"/>
          <w:szCs w:val="24"/>
        </w:rPr>
      </w:pPr>
      <w:r>
        <w:rPr>
          <w:rFonts w:ascii="Times New Roman" w:hAnsi="Times New Roman"/>
          <w:sz w:val="24"/>
        </w:rPr>
        <w:t>3) Om den ansökan som avses i punkt 1 lämnas in till förmån för personer som inte företräder en budgetorganisation ska en bedömning av efterlevnaden av lagen om statligt stöd utföras i enlighet med förfarandet i artikel 21 i lagen om offentliga finanser.</w:t>
      </w:r>
    </w:p>
    <w:p w14:paraId="5E325C24" w14:textId="77777777" w:rsidR="006B1288" w:rsidRDefault="00116E8F">
      <w:pPr>
        <w:spacing w:after="0" w:line="240" w:lineRule="auto"/>
        <w:ind w:firstLine="851"/>
        <w:divId w:val="529608209"/>
        <w:rPr>
          <w:rFonts w:ascii="Times New Roman" w:eastAsia="Times New Roman" w:hAnsi="Times New Roman" w:cs="Times New Roman"/>
          <w:sz w:val="24"/>
          <w:szCs w:val="24"/>
        </w:rPr>
      </w:pPr>
      <w:r>
        <w:rPr>
          <w:rFonts w:ascii="Times New Roman" w:hAnsi="Times New Roman"/>
          <w:sz w:val="24"/>
        </w:rPr>
        <w:t>4) De fasta bränslen som avses i artikel 27 ska tillhandahållas utan kostnad på grundval av ett beslut av ordföranden för den statliga byrån för metrologisk och teknisk övervakning, eftersom ansökningarna måste behandlas i ordningsföljd.</w:t>
      </w:r>
    </w:p>
    <w:p w14:paraId="4D05A945" w14:textId="77777777" w:rsidR="006B1288" w:rsidRDefault="00116E8F">
      <w:pPr>
        <w:spacing w:after="0" w:line="240" w:lineRule="auto"/>
        <w:ind w:firstLine="851"/>
        <w:divId w:val="1643534443"/>
        <w:rPr>
          <w:rFonts w:ascii="Times New Roman" w:eastAsia="Times New Roman" w:hAnsi="Times New Roman" w:cs="Times New Roman"/>
          <w:sz w:val="24"/>
          <w:szCs w:val="24"/>
        </w:rPr>
      </w:pPr>
      <w:r>
        <w:rPr>
          <w:rFonts w:ascii="Times New Roman" w:hAnsi="Times New Roman"/>
          <w:sz w:val="24"/>
        </w:rPr>
        <w:t>5) Det beslut som avses i punkt 4 ska omfatta</w:t>
      </w:r>
    </w:p>
    <w:p w14:paraId="6D3B8DE3" w14:textId="77777777" w:rsidR="006B1288" w:rsidRDefault="00116E8F">
      <w:pPr>
        <w:spacing w:after="0" w:line="240" w:lineRule="auto"/>
        <w:ind w:firstLine="851"/>
        <w:divId w:val="392461536"/>
        <w:rPr>
          <w:rFonts w:ascii="Times New Roman" w:eastAsia="Times New Roman" w:hAnsi="Times New Roman" w:cs="Times New Roman"/>
          <w:sz w:val="24"/>
          <w:szCs w:val="24"/>
        </w:rPr>
      </w:pPr>
      <w:r>
        <w:rPr>
          <w:rFonts w:ascii="Times New Roman" w:hAnsi="Times New Roman"/>
          <w:sz w:val="24"/>
        </w:rPr>
        <w:t>1. en beskrivning av de fasta bränslen som får tillhandahållas utan kostnad,</w:t>
      </w:r>
    </w:p>
    <w:p w14:paraId="20BF24CB" w14:textId="77777777" w:rsidR="006B1288" w:rsidRDefault="00116E8F">
      <w:pPr>
        <w:spacing w:after="0" w:line="240" w:lineRule="auto"/>
        <w:ind w:firstLine="851"/>
        <w:divId w:val="1458336969"/>
        <w:rPr>
          <w:rFonts w:ascii="Times New Roman" w:eastAsia="Times New Roman" w:hAnsi="Times New Roman" w:cs="Times New Roman"/>
          <w:sz w:val="24"/>
          <w:szCs w:val="24"/>
        </w:rPr>
      </w:pPr>
      <w:r>
        <w:rPr>
          <w:rFonts w:ascii="Times New Roman" w:hAnsi="Times New Roman"/>
          <w:sz w:val="24"/>
        </w:rPr>
        <w:t xml:space="preserve">2. hur stor mängd av fasta bränslen som får tillhandahållas och för vilket </w:t>
      </w:r>
      <w:proofErr w:type="gramStart"/>
      <w:r>
        <w:rPr>
          <w:rFonts w:ascii="Times New Roman" w:hAnsi="Times New Roman"/>
          <w:sz w:val="24"/>
        </w:rPr>
        <w:t>ändamål bränslena</w:t>
      </w:r>
      <w:proofErr w:type="gramEnd"/>
      <w:r>
        <w:rPr>
          <w:rFonts w:ascii="Times New Roman" w:hAnsi="Times New Roman"/>
          <w:sz w:val="24"/>
        </w:rPr>
        <w:t xml:space="preserve"> ska användas,</w:t>
      </w:r>
    </w:p>
    <w:p w14:paraId="5FF345CD" w14:textId="77777777" w:rsidR="006B1288" w:rsidRDefault="00116E8F">
      <w:pPr>
        <w:spacing w:after="0" w:line="240" w:lineRule="auto"/>
        <w:ind w:firstLine="851"/>
        <w:divId w:val="1725132022"/>
        <w:rPr>
          <w:rFonts w:ascii="Times New Roman" w:eastAsia="Times New Roman" w:hAnsi="Times New Roman" w:cs="Times New Roman"/>
          <w:sz w:val="24"/>
          <w:szCs w:val="24"/>
        </w:rPr>
      </w:pPr>
      <w:r>
        <w:rPr>
          <w:rFonts w:ascii="Times New Roman" w:hAnsi="Times New Roman"/>
          <w:sz w:val="24"/>
        </w:rPr>
        <w:t>3. nummer och datum för rapporten om provtagning och dokumentkontroll,</w:t>
      </w:r>
    </w:p>
    <w:p w14:paraId="12C9C34F" w14:textId="77777777" w:rsidR="006B1288" w:rsidRDefault="00116E8F">
      <w:pPr>
        <w:spacing w:after="0" w:line="240" w:lineRule="auto"/>
        <w:ind w:firstLine="851"/>
        <w:divId w:val="1108546199"/>
        <w:rPr>
          <w:rFonts w:ascii="Times New Roman" w:eastAsia="Times New Roman" w:hAnsi="Times New Roman" w:cs="Times New Roman"/>
          <w:sz w:val="24"/>
          <w:szCs w:val="24"/>
        </w:rPr>
      </w:pPr>
      <w:r>
        <w:rPr>
          <w:rFonts w:ascii="Times New Roman" w:hAnsi="Times New Roman"/>
          <w:sz w:val="24"/>
        </w:rPr>
        <w:t>4. nummer och datum för rapporten med slutsatser om det fasta bränslets överensstämmelse med kvalitetskraven,</w:t>
      </w:r>
    </w:p>
    <w:p w14:paraId="61566E83" w14:textId="77777777" w:rsidR="006B1288" w:rsidRDefault="00116E8F">
      <w:pPr>
        <w:spacing w:after="0" w:line="240" w:lineRule="auto"/>
        <w:ind w:firstLine="851"/>
        <w:divId w:val="1179546199"/>
        <w:rPr>
          <w:rFonts w:ascii="Times New Roman" w:eastAsia="Times New Roman" w:hAnsi="Times New Roman" w:cs="Times New Roman"/>
          <w:sz w:val="24"/>
          <w:szCs w:val="24"/>
        </w:rPr>
      </w:pPr>
      <w:r>
        <w:rPr>
          <w:rFonts w:ascii="Times New Roman" w:hAnsi="Times New Roman"/>
          <w:sz w:val="24"/>
        </w:rPr>
        <w:t>5. uppgifter om den kontrollerade personens överlämning av rapporten och provningsrapporten,</w:t>
      </w:r>
    </w:p>
    <w:p w14:paraId="4BDA7600" w14:textId="77777777" w:rsidR="006B1288" w:rsidRDefault="00116E8F">
      <w:pPr>
        <w:spacing w:after="0" w:line="240" w:lineRule="auto"/>
        <w:ind w:firstLine="851"/>
        <w:divId w:val="647369839"/>
        <w:rPr>
          <w:rFonts w:ascii="Times New Roman" w:eastAsia="Times New Roman" w:hAnsi="Times New Roman" w:cs="Times New Roman"/>
          <w:sz w:val="24"/>
          <w:szCs w:val="24"/>
        </w:rPr>
      </w:pPr>
      <w:r>
        <w:rPr>
          <w:rFonts w:ascii="Times New Roman" w:hAnsi="Times New Roman"/>
          <w:sz w:val="24"/>
        </w:rPr>
        <w:t>6. förvaringsplatsen för referensproven av fasta bränslen och deras mottagningsbevis,</w:t>
      </w:r>
    </w:p>
    <w:p w14:paraId="16EDB2BF" w14:textId="77777777" w:rsidR="006B1288" w:rsidRDefault="00116E8F">
      <w:pPr>
        <w:spacing w:after="0" w:line="240" w:lineRule="auto"/>
        <w:ind w:firstLine="851"/>
        <w:divId w:val="1746343514"/>
        <w:rPr>
          <w:rFonts w:ascii="Times New Roman" w:eastAsia="Times New Roman" w:hAnsi="Times New Roman" w:cs="Times New Roman"/>
          <w:sz w:val="24"/>
          <w:szCs w:val="24"/>
        </w:rPr>
      </w:pPr>
      <w:r>
        <w:rPr>
          <w:rFonts w:ascii="Times New Roman" w:hAnsi="Times New Roman"/>
          <w:sz w:val="24"/>
        </w:rPr>
        <w:t>7. namnet på den organisation och den person som lämnat in en ansökan om kostnadsfritt mottagande av fast bränsle,</w:t>
      </w:r>
    </w:p>
    <w:p w14:paraId="37EF0D93" w14:textId="77777777" w:rsidR="006B1288" w:rsidRDefault="00116E8F">
      <w:pPr>
        <w:spacing w:after="0" w:line="240" w:lineRule="auto"/>
        <w:ind w:firstLine="851"/>
        <w:divId w:val="1986860679"/>
        <w:rPr>
          <w:rFonts w:ascii="Times New Roman" w:eastAsia="Times New Roman" w:hAnsi="Times New Roman" w:cs="Times New Roman"/>
          <w:sz w:val="24"/>
          <w:szCs w:val="24"/>
        </w:rPr>
      </w:pPr>
      <w:r>
        <w:rPr>
          <w:rFonts w:ascii="Times New Roman" w:hAnsi="Times New Roman"/>
          <w:sz w:val="24"/>
        </w:rPr>
        <w:t>8. tidsfristen för uttag av de fasta bränslena från respektive lager för förvaring av referensprov.</w:t>
      </w:r>
    </w:p>
    <w:p w14:paraId="68E87F1D" w14:textId="77777777" w:rsidR="006B1288" w:rsidRDefault="00116E8F">
      <w:pPr>
        <w:spacing w:after="0" w:line="240" w:lineRule="auto"/>
        <w:ind w:firstLine="851"/>
        <w:divId w:val="950356991"/>
        <w:rPr>
          <w:rFonts w:ascii="Times New Roman" w:eastAsia="Times New Roman" w:hAnsi="Times New Roman" w:cs="Times New Roman"/>
          <w:sz w:val="24"/>
          <w:szCs w:val="24"/>
        </w:rPr>
      </w:pPr>
      <w:r>
        <w:rPr>
          <w:rFonts w:ascii="Times New Roman" w:hAnsi="Times New Roman"/>
          <w:sz w:val="24"/>
        </w:rPr>
        <w:t>6) Överlämningen, mottagandet och transporten av de fasta bränslen som får tillhandahållas utan kostnad ska bekräftas genom ett intyg som har utfärdats och har godkänts av ordföranden för den statliga byrån för metrologisk och teknisk övervakning samt undertecknats av den ekonomiskt ansvariga personen inom den statliga byrån för metrologisk och teknisk övervakning och mottagarens bemyndigade tjänsteman. Intyget ska upprättas i två identiska kopior, en för varje part.</w:t>
      </w:r>
    </w:p>
    <w:p w14:paraId="3A617D03" w14:textId="24C2C807" w:rsidR="006B1288" w:rsidRDefault="00116E8F">
      <w:pPr>
        <w:spacing w:after="0" w:line="240" w:lineRule="auto"/>
        <w:ind w:firstLine="851"/>
        <w:divId w:val="464666049"/>
        <w:rPr>
          <w:rFonts w:ascii="Times New Roman" w:eastAsia="Times New Roman" w:hAnsi="Times New Roman" w:cs="Times New Roman"/>
          <w:sz w:val="24"/>
          <w:szCs w:val="24"/>
        </w:rPr>
      </w:pPr>
      <w:r>
        <w:rPr>
          <w:rFonts w:ascii="Times New Roman" w:hAnsi="Times New Roman"/>
          <w:sz w:val="24"/>
        </w:rPr>
        <w:lastRenderedPageBreak/>
        <w:t>Artikel 30. 1) Fasta bränslen som har beslagtagits för statens räkning får tillhandahållas utan kostnad i enlighet med förfarandet i detta kapitel om det har fastställts, genom en provning vid ett ackrediterat laboratorium, att de uppfyller kvalitetskraven och om de har förts in i den förteckning som avses i artikel 28.4.</w:t>
      </w:r>
    </w:p>
    <w:p w14:paraId="4905B122" w14:textId="77777777" w:rsidR="006B1288" w:rsidRDefault="00116E8F">
      <w:pPr>
        <w:spacing w:after="0" w:line="240" w:lineRule="auto"/>
        <w:ind w:firstLine="851"/>
        <w:divId w:val="970011516"/>
        <w:rPr>
          <w:rFonts w:ascii="Times New Roman" w:eastAsia="Times New Roman" w:hAnsi="Times New Roman" w:cs="Times New Roman"/>
          <w:sz w:val="24"/>
          <w:szCs w:val="24"/>
        </w:rPr>
      </w:pPr>
      <w:r>
        <w:rPr>
          <w:rFonts w:ascii="Times New Roman" w:hAnsi="Times New Roman"/>
          <w:sz w:val="24"/>
        </w:rPr>
        <w:t>2) En tjänsteman som har utsetts genom ett beslut av ordföranden för den statliga byrån för metrologisk och teknisk övervakning ska, inom en månad efter ikraftträdandet av ett straffrättsligt beslut om att fasta bränslen ska beslagtas för statens räkning, informera ordföranden för den statliga byrån för metrologisk och teknisk övervakning om de fasta bränslenas kvantitet, deras förvaringsplats och behovet att föra in dem i den förteckning som avses i artikel 28.4.</w:t>
      </w:r>
    </w:p>
    <w:p w14:paraId="7A694568" w14:textId="5F8082D7" w:rsidR="006B1288" w:rsidRDefault="00116E8F">
      <w:pPr>
        <w:spacing w:after="0" w:line="240" w:lineRule="auto"/>
        <w:ind w:firstLine="851"/>
        <w:divId w:val="854072603"/>
        <w:rPr>
          <w:rFonts w:ascii="Times New Roman" w:eastAsia="Times New Roman" w:hAnsi="Times New Roman" w:cs="Times New Roman"/>
          <w:sz w:val="24"/>
          <w:szCs w:val="24"/>
        </w:rPr>
      </w:pPr>
      <w:r>
        <w:rPr>
          <w:rFonts w:ascii="Times New Roman" w:hAnsi="Times New Roman"/>
          <w:sz w:val="24"/>
        </w:rPr>
        <w:t>Artikel 31. Transport och all annan verksamhet i samband med tillhandahållandet av fasta bränslen ska utföras av eller på bekostnad av mottagaren.</w:t>
      </w:r>
    </w:p>
    <w:p w14:paraId="3398A1BD" w14:textId="77777777" w:rsidR="006B1288" w:rsidRDefault="00116E8F">
      <w:pPr>
        <w:spacing w:before="240" w:after="240" w:line="240" w:lineRule="auto"/>
        <w:jc w:val="center"/>
        <w:rPr>
          <w:rFonts w:ascii="Times New Roman" w:hAnsi="Times New Roman" w:cs="Times New Roman"/>
          <w:sz w:val="24"/>
          <w:szCs w:val="24"/>
        </w:rPr>
      </w:pPr>
      <w:r>
        <w:rPr>
          <w:rFonts w:ascii="Times New Roman" w:hAnsi="Times New Roman"/>
          <w:b/>
          <w:sz w:val="24"/>
        </w:rPr>
        <w:t>Kapitel fem.</w:t>
      </w:r>
      <w:r>
        <w:rPr>
          <w:rFonts w:ascii="Times New Roman" w:hAnsi="Times New Roman"/>
          <w:b/>
          <w:sz w:val="24"/>
        </w:rPr>
        <w:br/>
        <w:t>DESTRUKTION AV FASTA BRÄNSLEN FRÅN REFERENSPROV ELLER BRÄNSLEN SOM BESLAGTAGITS FÖR STATENS RÄKNING</w:t>
      </w:r>
    </w:p>
    <w:p w14:paraId="0181AC5A" w14:textId="60286B30" w:rsidR="006B1288" w:rsidRDefault="00116E8F">
      <w:pPr>
        <w:spacing w:after="0" w:line="240" w:lineRule="auto"/>
        <w:ind w:firstLine="851"/>
        <w:divId w:val="459422969"/>
        <w:rPr>
          <w:rFonts w:ascii="Times New Roman" w:eastAsia="Times New Roman" w:hAnsi="Times New Roman" w:cs="Times New Roman"/>
          <w:sz w:val="24"/>
          <w:szCs w:val="24"/>
        </w:rPr>
      </w:pPr>
      <w:r>
        <w:rPr>
          <w:rFonts w:ascii="Times New Roman" w:hAnsi="Times New Roman"/>
          <w:sz w:val="24"/>
        </w:rPr>
        <w:t>Artikel 32. Följande bränslen ska destrueras i enlighet med detta kapitel:</w:t>
      </w:r>
    </w:p>
    <w:p w14:paraId="66BDA041" w14:textId="77777777" w:rsidR="006B1288" w:rsidRDefault="00116E8F">
      <w:pPr>
        <w:spacing w:after="0" w:line="240" w:lineRule="auto"/>
        <w:ind w:firstLine="851"/>
        <w:divId w:val="1054309866"/>
        <w:rPr>
          <w:rFonts w:ascii="Times New Roman" w:eastAsia="Times New Roman" w:hAnsi="Times New Roman" w:cs="Times New Roman"/>
          <w:sz w:val="24"/>
          <w:szCs w:val="24"/>
        </w:rPr>
      </w:pPr>
      <w:r>
        <w:rPr>
          <w:rFonts w:ascii="Times New Roman" w:hAnsi="Times New Roman"/>
          <w:sz w:val="24"/>
        </w:rPr>
        <w:t>1. Fasta bränslen som har beslagtagits för statens räkning genom ett giltigt straffrättsligt beslut och som, enligt resultatet av en provning vid ett ackrediterat laboratorium, inte uppfyller kvalitetskraven.</w:t>
      </w:r>
    </w:p>
    <w:p w14:paraId="13B9DA39" w14:textId="77777777" w:rsidR="006B1288" w:rsidRDefault="00116E8F">
      <w:pPr>
        <w:spacing w:after="0" w:line="240" w:lineRule="auto"/>
        <w:ind w:firstLine="851"/>
        <w:divId w:val="685254446"/>
        <w:rPr>
          <w:rFonts w:ascii="Times New Roman" w:eastAsia="Times New Roman" w:hAnsi="Times New Roman" w:cs="Times New Roman"/>
          <w:sz w:val="24"/>
          <w:szCs w:val="24"/>
        </w:rPr>
      </w:pPr>
      <w:r>
        <w:rPr>
          <w:rFonts w:ascii="Times New Roman" w:hAnsi="Times New Roman"/>
          <w:sz w:val="24"/>
        </w:rPr>
        <w:t>2. Referensprov av fasta bränslen som inte har provats inom den tidsperiod som anges i artikel 20.5 och som enligt resultatet av provningen av det relevanta kontrollprovet inte uppfyller kvalitetskraven.</w:t>
      </w:r>
    </w:p>
    <w:p w14:paraId="5BF57E45" w14:textId="77777777" w:rsidR="006B1288" w:rsidRDefault="00116E8F">
      <w:pPr>
        <w:spacing w:after="0" w:line="240" w:lineRule="auto"/>
        <w:ind w:firstLine="851"/>
        <w:divId w:val="558135173"/>
        <w:rPr>
          <w:rFonts w:ascii="Times New Roman" w:eastAsia="Times New Roman" w:hAnsi="Times New Roman" w:cs="Times New Roman"/>
          <w:sz w:val="24"/>
          <w:szCs w:val="24"/>
        </w:rPr>
      </w:pPr>
      <w:r>
        <w:rPr>
          <w:rFonts w:ascii="Times New Roman" w:hAnsi="Times New Roman"/>
          <w:sz w:val="24"/>
        </w:rPr>
        <w:t>3. Fasta bränslen som inte har tillhandahållits utan kostnad i enlighet med kapitel 4 inom sex månader från det att de fördes in i den förteckning som avses i artikel 28.4.</w:t>
      </w:r>
    </w:p>
    <w:p w14:paraId="73F9F46E" w14:textId="09A4FEA9" w:rsidR="006B1288" w:rsidRDefault="00116E8F">
      <w:pPr>
        <w:spacing w:after="0" w:line="240" w:lineRule="auto"/>
        <w:ind w:firstLine="851"/>
        <w:divId w:val="1487015198"/>
        <w:rPr>
          <w:rFonts w:ascii="Times New Roman" w:eastAsia="Times New Roman" w:hAnsi="Times New Roman" w:cs="Times New Roman"/>
          <w:sz w:val="24"/>
          <w:szCs w:val="24"/>
        </w:rPr>
      </w:pPr>
      <w:r>
        <w:rPr>
          <w:rFonts w:ascii="Times New Roman" w:hAnsi="Times New Roman"/>
          <w:sz w:val="24"/>
        </w:rPr>
        <w:t>Artikel 33. 1) Inom en månad efter ikraftträdandet av det straffrättsliga beslut som innebär att fasta bränslen som inte uppfyller kvalitetskraven ska beslagtas för statens räkning ska den person som avses i artikel 30.2 meddela ordföranden för den statliga byrån för metrologisk och teknisk övervakning om de fasta bränslenas kvantitet, deras förvaringsplats och behovet att vidta åtgärder för deras destruktion.</w:t>
      </w:r>
    </w:p>
    <w:p w14:paraId="57231838" w14:textId="77777777" w:rsidR="006B1288" w:rsidRDefault="00116E8F">
      <w:pPr>
        <w:spacing w:after="0" w:line="240" w:lineRule="auto"/>
        <w:ind w:firstLine="851"/>
        <w:divId w:val="1211451963"/>
        <w:rPr>
          <w:rFonts w:ascii="Times New Roman" w:eastAsia="Times New Roman" w:hAnsi="Times New Roman" w:cs="Times New Roman"/>
          <w:sz w:val="24"/>
          <w:szCs w:val="24"/>
        </w:rPr>
      </w:pPr>
      <w:r>
        <w:rPr>
          <w:rFonts w:ascii="Times New Roman" w:hAnsi="Times New Roman"/>
          <w:sz w:val="24"/>
        </w:rPr>
        <w:t>2) Information om de referensprov som avses i artikel 32.2 vars lagringsperiod på sex månader har löpt ut ska ingå i det meddelande som avses i punkt 1.</w:t>
      </w:r>
    </w:p>
    <w:p w14:paraId="78650AB6" w14:textId="77777777" w:rsidR="006B1288" w:rsidRDefault="00116E8F">
      <w:pPr>
        <w:spacing w:after="0" w:line="240" w:lineRule="auto"/>
        <w:ind w:firstLine="851"/>
        <w:divId w:val="1249148408"/>
        <w:rPr>
          <w:rFonts w:ascii="Times New Roman" w:eastAsia="Times New Roman" w:hAnsi="Times New Roman" w:cs="Times New Roman"/>
          <w:sz w:val="24"/>
          <w:szCs w:val="24"/>
        </w:rPr>
      </w:pPr>
      <w:r>
        <w:rPr>
          <w:rFonts w:ascii="Times New Roman" w:hAnsi="Times New Roman"/>
          <w:sz w:val="24"/>
        </w:rPr>
        <w:t>3) Ett meddelande ska lämnas enligt punkt 1 om de villkor som avses i artikel 32.2 och 32.3 har uppfyllts, även om inga fasta bränslen har beslagtagits för statens räkning på grundval av ett straffrättsligt beslut.</w:t>
      </w:r>
    </w:p>
    <w:p w14:paraId="5758D74F" w14:textId="77777777" w:rsidR="006B1288" w:rsidRDefault="00116E8F">
      <w:pPr>
        <w:spacing w:after="0" w:line="240" w:lineRule="auto"/>
        <w:ind w:firstLine="851"/>
        <w:divId w:val="1391346417"/>
        <w:rPr>
          <w:rFonts w:ascii="Times New Roman" w:eastAsia="Times New Roman" w:hAnsi="Times New Roman" w:cs="Times New Roman"/>
          <w:sz w:val="24"/>
          <w:szCs w:val="24"/>
        </w:rPr>
      </w:pPr>
      <w:r>
        <w:rPr>
          <w:rFonts w:ascii="Times New Roman" w:hAnsi="Times New Roman"/>
          <w:sz w:val="24"/>
        </w:rPr>
        <w:t>4) Inom 14 dagar efter mottagandet av det meddelande som avses i punkt 1 ska ordföranden för den statliga byrån för metrologisk och teknisk övervakning genom ett beslut utse en kommitté som ska förhandla med eventuella köpare av de fasta bränslen som avses i artikel 32.</w:t>
      </w:r>
    </w:p>
    <w:p w14:paraId="0648E0D2" w14:textId="77777777" w:rsidR="006B1288" w:rsidRDefault="00116E8F">
      <w:pPr>
        <w:spacing w:after="0" w:line="240" w:lineRule="auto"/>
        <w:ind w:firstLine="851"/>
        <w:divId w:val="673069600"/>
        <w:rPr>
          <w:rFonts w:ascii="Times New Roman" w:eastAsia="Times New Roman" w:hAnsi="Times New Roman" w:cs="Times New Roman"/>
          <w:sz w:val="24"/>
          <w:szCs w:val="24"/>
        </w:rPr>
      </w:pPr>
      <w:r>
        <w:rPr>
          <w:rFonts w:ascii="Times New Roman" w:hAnsi="Times New Roman"/>
          <w:sz w:val="24"/>
        </w:rPr>
        <w:t>5) Kommittén ska bestå av fem ledamöter, inklusive en ordförande, som är anställda av den statliga byrån för metrologisk och teknisk övervakning. Ordföranden för den statliga byrån för metrologisk och teknisk övervakning får fatta beslut om att en behörig jurist eller en revisor ska ingå i kommittén.</w:t>
      </w:r>
    </w:p>
    <w:p w14:paraId="34E59A14" w14:textId="77777777" w:rsidR="006B1288" w:rsidRDefault="00116E8F">
      <w:pPr>
        <w:spacing w:after="0" w:line="240" w:lineRule="auto"/>
        <w:ind w:firstLine="851"/>
        <w:divId w:val="1845363697"/>
        <w:rPr>
          <w:rFonts w:ascii="Times New Roman" w:eastAsia="Times New Roman" w:hAnsi="Times New Roman" w:cs="Times New Roman"/>
          <w:sz w:val="24"/>
          <w:szCs w:val="24"/>
        </w:rPr>
      </w:pPr>
      <w:r>
        <w:rPr>
          <w:rFonts w:ascii="Times New Roman" w:hAnsi="Times New Roman"/>
          <w:sz w:val="24"/>
        </w:rPr>
        <w:t>6) Kommittén ska fastställa ett utgångspris för de fasta bränslen som avses i artikel 32, vid behov efter samråd med specialister, experter eller licensierade värderare.</w:t>
      </w:r>
    </w:p>
    <w:p w14:paraId="6754B72C" w14:textId="19CA544A" w:rsidR="006B1288" w:rsidRDefault="00116E8F">
      <w:pPr>
        <w:spacing w:after="0" w:line="240" w:lineRule="auto"/>
        <w:ind w:firstLine="851"/>
        <w:divId w:val="1157111993"/>
        <w:rPr>
          <w:rFonts w:ascii="Times New Roman" w:eastAsia="Times New Roman" w:hAnsi="Times New Roman" w:cs="Times New Roman"/>
          <w:sz w:val="24"/>
          <w:szCs w:val="24"/>
        </w:rPr>
      </w:pPr>
      <w:r>
        <w:rPr>
          <w:rFonts w:ascii="Times New Roman" w:hAnsi="Times New Roman"/>
          <w:sz w:val="24"/>
        </w:rPr>
        <w:t>Artikel 34. 1) Vid utfärdande av ett beslut ska kommittén fastställa</w:t>
      </w:r>
    </w:p>
    <w:p w14:paraId="3803FEE2" w14:textId="77777777" w:rsidR="006B1288" w:rsidRDefault="00116E8F">
      <w:pPr>
        <w:spacing w:after="0" w:line="240" w:lineRule="auto"/>
        <w:ind w:firstLine="851"/>
        <w:divId w:val="1944919672"/>
        <w:rPr>
          <w:rFonts w:ascii="Times New Roman" w:eastAsia="Times New Roman" w:hAnsi="Times New Roman" w:cs="Times New Roman"/>
          <w:sz w:val="24"/>
          <w:szCs w:val="24"/>
        </w:rPr>
      </w:pPr>
      <w:r>
        <w:rPr>
          <w:rFonts w:ascii="Times New Roman" w:hAnsi="Times New Roman"/>
          <w:sz w:val="24"/>
        </w:rPr>
        <w:t>1. vilka fasta bränslen som ska säljas och deras utgångspriser,</w:t>
      </w:r>
    </w:p>
    <w:p w14:paraId="0C55ED29" w14:textId="77777777" w:rsidR="006B1288" w:rsidRDefault="00116E8F">
      <w:pPr>
        <w:spacing w:after="0" w:line="240" w:lineRule="auto"/>
        <w:ind w:firstLine="851"/>
        <w:divId w:val="1794207663"/>
        <w:rPr>
          <w:rFonts w:ascii="Times New Roman" w:eastAsia="Times New Roman" w:hAnsi="Times New Roman" w:cs="Times New Roman"/>
          <w:sz w:val="24"/>
          <w:szCs w:val="24"/>
        </w:rPr>
      </w:pPr>
      <w:r>
        <w:rPr>
          <w:rFonts w:ascii="Times New Roman" w:hAnsi="Times New Roman"/>
          <w:sz w:val="24"/>
        </w:rPr>
        <w:t>2. var, när och hur de fasta bränslena ska inspekteras,</w:t>
      </w:r>
    </w:p>
    <w:p w14:paraId="5777F531" w14:textId="77777777" w:rsidR="006B1288" w:rsidRDefault="00116E8F">
      <w:pPr>
        <w:spacing w:after="0" w:line="240" w:lineRule="auto"/>
        <w:ind w:firstLine="851"/>
        <w:divId w:val="623266136"/>
        <w:rPr>
          <w:rFonts w:ascii="Times New Roman" w:eastAsia="Times New Roman" w:hAnsi="Times New Roman" w:cs="Times New Roman"/>
          <w:sz w:val="24"/>
          <w:szCs w:val="24"/>
        </w:rPr>
      </w:pPr>
      <w:r>
        <w:rPr>
          <w:rFonts w:ascii="Times New Roman" w:hAnsi="Times New Roman"/>
          <w:sz w:val="24"/>
        </w:rPr>
        <w:t>3. inom vilken tidsperiod försäljningen måste ske,</w:t>
      </w:r>
    </w:p>
    <w:p w14:paraId="30063497" w14:textId="77777777" w:rsidR="006B1288" w:rsidRDefault="00116E8F">
      <w:pPr>
        <w:spacing w:after="0" w:line="240" w:lineRule="auto"/>
        <w:ind w:firstLine="851"/>
        <w:divId w:val="1585262259"/>
        <w:rPr>
          <w:rFonts w:ascii="Times New Roman" w:eastAsia="Times New Roman" w:hAnsi="Times New Roman" w:cs="Times New Roman"/>
          <w:sz w:val="24"/>
          <w:szCs w:val="24"/>
        </w:rPr>
      </w:pPr>
      <w:r>
        <w:rPr>
          <w:rFonts w:ascii="Times New Roman" w:hAnsi="Times New Roman"/>
          <w:sz w:val="24"/>
        </w:rPr>
        <w:t>4. inom vilka datum anbuden ska tas emot, och var och när anbuden ska lämnas in,</w:t>
      </w:r>
    </w:p>
    <w:p w14:paraId="791C4BE2" w14:textId="77777777" w:rsidR="006B1288" w:rsidRDefault="00116E8F">
      <w:pPr>
        <w:spacing w:after="0" w:line="240" w:lineRule="auto"/>
        <w:ind w:firstLine="851"/>
        <w:divId w:val="213321115"/>
        <w:rPr>
          <w:rFonts w:ascii="Times New Roman" w:eastAsia="Times New Roman" w:hAnsi="Times New Roman" w:cs="Times New Roman"/>
          <w:sz w:val="24"/>
          <w:szCs w:val="24"/>
        </w:rPr>
      </w:pPr>
      <w:r>
        <w:rPr>
          <w:rFonts w:ascii="Times New Roman" w:hAnsi="Times New Roman"/>
          <w:sz w:val="24"/>
        </w:rPr>
        <w:lastRenderedPageBreak/>
        <w:t>5. beloppet för en insättning för de potentiella köparnas deltagande i försäljningen och perioden för dess insättning,</w:t>
      </w:r>
    </w:p>
    <w:p w14:paraId="4D9824CC" w14:textId="77777777" w:rsidR="006B1288" w:rsidRDefault="00116E8F">
      <w:pPr>
        <w:spacing w:after="0" w:line="240" w:lineRule="auto"/>
        <w:ind w:firstLine="851"/>
        <w:divId w:val="85537999"/>
        <w:rPr>
          <w:rFonts w:ascii="Times New Roman" w:eastAsia="Times New Roman" w:hAnsi="Times New Roman" w:cs="Times New Roman"/>
          <w:sz w:val="24"/>
          <w:szCs w:val="24"/>
        </w:rPr>
      </w:pPr>
      <w:r>
        <w:rPr>
          <w:rFonts w:ascii="Times New Roman" w:hAnsi="Times New Roman"/>
          <w:sz w:val="24"/>
        </w:rPr>
        <w:t>6. vilket datum de utvalda köparna ska offentliggöras.</w:t>
      </w:r>
    </w:p>
    <w:p w14:paraId="60C87E26" w14:textId="77777777" w:rsidR="006B1288" w:rsidRDefault="00116E8F">
      <w:pPr>
        <w:spacing w:after="0" w:line="240" w:lineRule="auto"/>
        <w:ind w:firstLine="851"/>
        <w:divId w:val="1995183853"/>
        <w:rPr>
          <w:rFonts w:ascii="Times New Roman" w:eastAsia="Times New Roman" w:hAnsi="Times New Roman" w:cs="Times New Roman"/>
          <w:sz w:val="24"/>
          <w:szCs w:val="24"/>
        </w:rPr>
      </w:pPr>
      <w:r>
        <w:t xml:space="preserve">2) Det beslut som har fattats av kommittén enligt punkt 1 ska offentliggöras på en väl synlig plats i den byggnad som tillhör den statliga byrån för metrologisk och teknisk övervakning, såväl som på byråns </w:t>
      </w:r>
      <w:hyperlink r:id="rId4" w:tgtFrame="_blank" w:history="1">
        <w:r>
          <w:rPr>
            <w:rFonts w:ascii="Times New Roman" w:hAnsi="Times New Roman"/>
            <w:color w:val="0000FF"/>
            <w:sz w:val="24"/>
            <w:u w:val="single"/>
          </w:rPr>
          <w:t>webbplats</w:t>
        </w:r>
      </w:hyperlink>
      <w:r>
        <w:t>, och tillkännages på alla andra lämpliga sätt.</w:t>
      </w:r>
    </w:p>
    <w:p w14:paraId="069C620F" w14:textId="02106BE2" w:rsidR="006B1288" w:rsidRDefault="00116E8F">
      <w:pPr>
        <w:spacing w:after="0" w:line="240" w:lineRule="auto"/>
        <w:ind w:firstLine="851"/>
        <w:divId w:val="2120447606"/>
        <w:rPr>
          <w:rFonts w:ascii="Times New Roman" w:eastAsia="Times New Roman" w:hAnsi="Times New Roman" w:cs="Times New Roman"/>
          <w:sz w:val="24"/>
          <w:szCs w:val="24"/>
        </w:rPr>
      </w:pPr>
      <w:r>
        <w:rPr>
          <w:rFonts w:ascii="Times New Roman" w:hAnsi="Times New Roman"/>
          <w:sz w:val="24"/>
        </w:rPr>
        <w:t>Artikel 35. 1) Eventuella köpare av de fasta bränslen som avses i artikel 32 kan vara personer som företräder</w:t>
      </w:r>
    </w:p>
    <w:p w14:paraId="386A7C4B" w14:textId="77777777" w:rsidR="006B1288" w:rsidRDefault="00116E8F">
      <w:pPr>
        <w:spacing w:after="0" w:line="240" w:lineRule="auto"/>
        <w:ind w:firstLine="851"/>
        <w:divId w:val="651370872"/>
        <w:rPr>
          <w:rFonts w:ascii="Times New Roman" w:eastAsia="Times New Roman" w:hAnsi="Times New Roman" w:cs="Times New Roman"/>
          <w:sz w:val="24"/>
          <w:szCs w:val="24"/>
        </w:rPr>
      </w:pPr>
      <w:r>
        <w:rPr>
          <w:rFonts w:ascii="Times New Roman" w:hAnsi="Times New Roman"/>
          <w:sz w:val="24"/>
        </w:rPr>
        <w:t>1. industriella anläggningar och förbränningsanläggningar vars utsläppsgränsvärden har fastställs i enlighet med förordning nr 1 av den 27 juni 2005 om utsläppsgränsvärden för skadliga ämnen (föroreningar) som släpps ut i luften av anläggningar och verksamheter med stationära utsläppskällor (offentliggjord i Bulgariens officiella tidning nr 64 av 2005), eller</w:t>
      </w:r>
    </w:p>
    <w:p w14:paraId="682F0E7A" w14:textId="77777777" w:rsidR="006B1288" w:rsidRDefault="00116E8F">
      <w:pPr>
        <w:spacing w:after="0" w:line="240" w:lineRule="auto"/>
        <w:ind w:firstLine="851"/>
        <w:divId w:val="479270575"/>
        <w:rPr>
          <w:rFonts w:ascii="Times New Roman" w:eastAsia="Times New Roman" w:hAnsi="Times New Roman" w:cs="Times New Roman"/>
          <w:sz w:val="24"/>
          <w:szCs w:val="24"/>
        </w:rPr>
      </w:pPr>
      <w:r>
        <w:rPr>
          <w:rFonts w:ascii="Times New Roman" w:hAnsi="Times New Roman"/>
          <w:sz w:val="24"/>
        </w:rPr>
        <w:t>2. anläggningar som omfattas av förordningen om begränsning av utsläppen av vissa föroreningar som släpps ut i luften av medelstora förbränningsanläggningar (offentliggjord i Bulgariens officiella tidning nr 63 av 2018) och förordningen om utsläppsgränsvärden för svaveldioxid, kväveoxider och stoft som släpps ut i luften av stora förbränningsanläggningar (offentliggjord i Bulgariens officiella tidning nr 2 av 2013).</w:t>
      </w:r>
    </w:p>
    <w:p w14:paraId="704B583A" w14:textId="77777777" w:rsidR="006B1288" w:rsidRDefault="00116E8F">
      <w:pPr>
        <w:spacing w:after="0" w:line="240" w:lineRule="auto"/>
        <w:ind w:firstLine="851"/>
        <w:divId w:val="1464498818"/>
        <w:rPr>
          <w:rFonts w:ascii="Times New Roman" w:eastAsia="Times New Roman" w:hAnsi="Times New Roman" w:cs="Times New Roman"/>
          <w:sz w:val="24"/>
          <w:szCs w:val="24"/>
        </w:rPr>
      </w:pPr>
      <w:r>
        <w:rPr>
          <w:rFonts w:ascii="Times New Roman" w:hAnsi="Times New Roman"/>
          <w:sz w:val="24"/>
        </w:rPr>
        <w:t>2) De personer som avses i punkt 1 ska skicka in en ansökan om deltagande i försäljningen enligt Art. 34, punkt 1.5 till registreringskontoret för den statliga byrån för metrologisk och teknisk övervakning, enligt en mall som godkänts av ordföranden, och bifoga ett förseglat kuvert med ett anbud som innehåller en beskrivning av den typ och mängd av fasta bränslen de vill köpa och vilket pris de erbjuder.</w:t>
      </w:r>
    </w:p>
    <w:p w14:paraId="15849738" w14:textId="4B077E24" w:rsidR="006B1288" w:rsidRDefault="00116E8F">
      <w:pPr>
        <w:spacing w:after="0" w:line="240" w:lineRule="auto"/>
        <w:ind w:firstLine="851"/>
        <w:divId w:val="1813138663"/>
        <w:rPr>
          <w:rFonts w:ascii="Times New Roman" w:eastAsia="Times New Roman" w:hAnsi="Times New Roman" w:cs="Times New Roman"/>
          <w:sz w:val="24"/>
          <w:szCs w:val="24"/>
        </w:rPr>
      </w:pPr>
      <w:r>
        <w:rPr>
          <w:rFonts w:ascii="Times New Roman" w:hAnsi="Times New Roman"/>
          <w:sz w:val="24"/>
        </w:rPr>
        <w:t>Artikel 36. Kommittén ska utvärdera anbuden i den ordning de tas emot och rangordna anbuden på grundval av det pris som erbjuds och den mängd av fasta bränslen som ska köpas.</w:t>
      </w:r>
    </w:p>
    <w:p w14:paraId="1AA9F36C" w14:textId="797EF807" w:rsidR="006B1288" w:rsidRDefault="00116E8F">
      <w:pPr>
        <w:spacing w:after="0" w:line="240" w:lineRule="auto"/>
        <w:ind w:firstLine="851"/>
        <w:divId w:val="1276592838"/>
        <w:rPr>
          <w:rFonts w:ascii="Times New Roman" w:eastAsia="Times New Roman" w:hAnsi="Times New Roman" w:cs="Times New Roman"/>
          <w:sz w:val="24"/>
          <w:szCs w:val="24"/>
        </w:rPr>
      </w:pPr>
      <w:r>
        <w:rPr>
          <w:rFonts w:ascii="Times New Roman" w:hAnsi="Times New Roman"/>
          <w:sz w:val="24"/>
        </w:rPr>
        <w:t>Artikel 37. 1) Kommittén ska föra ett protokoll över resultatet av förhandlingarna med alla eventuella köpare och den godkända köparen.</w:t>
      </w:r>
    </w:p>
    <w:p w14:paraId="04EC32EE" w14:textId="77777777" w:rsidR="006B1288" w:rsidRDefault="00116E8F">
      <w:pPr>
        <w:spacing w:after="0" w:line="240" w:lineRule="auto"/>
        <w:ind w:firstLine="851"/>
        <w:divId w:val="1192451984"/>
        <w:rPr>
          <w:rFonts w:ascii="Times New Roman" w:eastAsia="Times New Roman" w:hAnsi="Times New Roman" w:cs="Times New Roman"/>
          <w:sz w:val="24"/>
          <w:szCs w:val="24"/>
        </w:rPr>
      </w:pPr>
      <w:r>
        <w:rPr>
          <w:rFonts w:ascii="Times New Roman" w:hAnsi="Times New Roman"/>
          <w:sz w:val="24"/>
        </w:rPr>
        <w:t>2) Den godkända köparen måste betala det överenskomna priset inom 7 dagar från det datum då resultaten meddelades.</w:t>
      </w:r>
    </w:p>
    <w:p w14:paraId="746A8CE1" w14:textId="77777777" w:rsidR="006B1288" w:rsidRDefault="00116E8F">
      <w:pPr>
        <w:spacing w:after="0" w:line="240" w:lineRule="auto"/>
        <w:ind w:firstLine="851"/>
        <w:divId w:val="743918788"/>
        <w:rPr>
          <w:rFonts w:ascii="Times New Roman" w:eastAsia="Times New Roman" w:hAnsi="Times New Roman" w:cs="Times New Roman"/>
          <w:sz w:val="24"/>
          <w:szCs w:val="24"/>
        </w:rPr>
      </w:pPr>
      <w:r>
        <w:rPr>
          <w:rFonts w:ascii="Times New Roman" w:hAnsi="Times New Roman"/>
          <w:sz w:val="24"/>
        </w:rPr>
        <w:t>3) Om köparen inte betalar det överenskomna priset inom den tidsperiod som anges i punkt 2, ska kommittén, på grundval av de kriterier som anges i artikel 36, erbjuda de fasta bränslena till nästa deltagare i rangordningen.</w:t>
      </w:r>
    </w:p>
    <w:p w14:paraId="36AB8B53" w14:textId="16FE2A4B" w:rsidR="006B1288" w:rsidRDefault="00116E8F">
      <w:pPr>
        <w:spacing w:after="0" w:line="240" w:lineRule="auto"/>
        <w:ind w:firstLine="851"/>
        <w:divId w:val="446126141"/>
        <w:rPr>
          <w:rFonts w:ascii="Times New Roman" w:eastAsia="Times New Roman" w:hAnsi="Times New Roman" w:cs="Times New Roman"/>
          <w:sz w:val="24"/>
          <w:szCs w:val="24"/>
        </w:rPr>
      </w:pPr>
      <w:r>
        <w:rPr>
          <w:rFonts w:ascii="Times New Roman" w:hAnsi="Times New Roman"/>
          <w:sz w:val="24"/>
        </w:rPr>
        <w:t>Artikel 38. Om inga fasta bränslen har köpts enligt förfarandet i de föregående artiklarna på grund av att köpare saknas ska kommittén inom 14 dagar fatta beslut om att inleda nya förhandlingar om eventuell försäljning. I sådana fall ska utgångspriset vara det pris som fastställts i enlighet med artikel 33.6, minskat med 20 %.</w:t>
      </w:r>
    </w:p>
    <w:p w14:paraId="6E0CC518" w14:textId="2FA93B91" w:rsidR="006B1288" w:rsidRDefault="00116E8F">
      <w:pPr>
        <w:spacing w:after="0" w:line="240" w:lineRule="auto"/>
        <w:ind w:firstLine="851"/>
        <w:divId w:val="1314604884"/>
        <w:rPr>
          <w:rFonts w:ascii="Times New Roman" w:eastAsia="Times New Roman" w:hAnsi="Times New Roman" w:cs="Times New Roman"/>
          <w:sz w:val="24"/>
          <w:szCs w:val="24"/>
        </w:rPr>
      </w:pPr>
      <w:r>
        <w:rPr>
          <w:rFonts w:ascii="Times New Roman" w:hAnsi="Times New Roman"/>
          <w:sz w:val="24"/>
        </w:rPr>
        <w:t>Artikel 39. 1) Kommittén får godkänna en köpare utan att följa det förfarande som beskrivs i föregående artiklar om det gäller</w:t>
      </w:r>
    </w:p>
    <w:p w14:paraId="7AF210AB" w14:textId="77777777" w:rsidR="006B1288" w:rsidRDefault="00116E8F">
      <w:pPr>
        <w:spacing w:after="0" w:line="240" w:lineRule="auto"/>
        <w:ind w:firstLine="851"/>
        <w:divId w:val="126558375"/>
        <w:rPr>
          <w:rFonts w:ascii="Times New Roman" w:eastAsia="Times New Roman" w:hAnsi="Times New Roman" w:cs="Times New Roman"/>
          <w:sz w:val="24"/>
          <w:szCs w:val="24"/>
        </w:rPr>
      </w:pPr>
      <w:r>
        <w:rPr>
          <w:rFonts w:ascii="Times New Roman" w:hAnsi="Times New Roman"/>
          <w:sz w:val="24"/>
        </w:rPr>
        <w:t>1. fasta bränslen som fortfarande är osålda efter att ha erbjudits tre gånger i enlighet med det förfarande som beskrivs i detta kapitel, efter att köparen skriftligen har uppgivit sin önskan att köpa dem till ett pris som inte är lägre än 50 % av det utgångspris som fastställts enligt artikel 33.6,</w:t>
      </w:r>
    </w:p>
    <w:p w14:paraId="33766024" w14:textId="77777777" w:rsidR="006B1288" w:rsidRDefault="00116E8F">
      <w:pPr>
        <w:spacing w:after="0" w:line="240" w:lineRule="auto"/>
        <w:ind w:firstLine="851"/>
        <w:divId w:val="1167942195"/>
        <w:rPr>
          <w:rFonts w:ascii="Times New Roman" w:eastAsia="Times New Roman" w:hAnsi="Times New Roman" w:cs="Times New Roman"/>
          <w:sz w:val="24"/>
          <w:szCs w:val="24"/>
        </w:rPr>
      </w:pPr>
      <w:r>
        <w:rPr>
          <w:rFonts w:ascii="Times New Roman" w:hAnsi="Times New Roman"/>
          <w:sz w:val="24"/>
        </w:rPr>
        <w:t>2. fasta bränslen vars lagringskostnader avsevärt överstiger deras värde.</w:t>
      </w:r>
    </w:p>
    <w:p w14:paraId="5F530DD5" w14:textId="77777777" w:rsidR="006B1288" w:rsidRDefault="00116E8F">
      <w:pPr>
        <w:spacing w:after="0" w:line="240" w:lineRule="auto"/>
        <w:ind w:firstLine="851"/>
        <w:divId w:val="1937715418"/>
        <w:rPr>
          <w:rFonts w:ascii="Times New Roman" w:eastAsia="Times New Roman" w:hAnsi="Times New Roman" w:cs="Times New Roman"/>
          <w:sz w:val="24"/>
          <w:szCs w:val="24"/>
        </w:rPr>
      </w:pPr>
      <w:r>
        <w:rPr>
          <w:rFonts w:ascii="Times New Roman" w:hAnsi="Times New Roman"/>
          <w:sz w:val="24"/>
        </w:rPr>
        <w:t>2) I de fall som avses i punkt 1 ska inget meddelande offentliggöras, och inga anbud ska godtas eller bedömas från det datum då skälen för bortskaffningen av de fasta bränslena uppstod.</w:t>
      </w:r>
    </w:p>
    <w:p w14:paraId="10468C88" w14:textId="77777777" w:rsidR="006B1288" w:rsidRDefault="00116E8F">
      <w:pPr>
        <w:spacing w:after="0" w:line="240" w:lineRule="auto"/>
        <w:ind w:firstLine="851"/>
        <w:divId w:val="1041788591"/>
        <w:rPr>
          <w:rFonts w:ascii="Times New Roman" w:eastAsia="Times New Roman" w:hAnsi="Times New Roman" w:cs="Times New Roman"/>
          <w:sz w:val="24"/>
          <w:szCs w:val="24"/>
        </w:rPr>
      </w:pPr>
      <w:r>
        <w:rPr>
          <w:rFonts w:ascii="Times New Roman" w:hAnsi="Times New Roman"/>
          <w:sz w:val="24"/>
        </w:rPr>
        <w:t>3) För fasta bränslen som säljs i enlighet med förfarandet i punkt 1 ska kommittén utarbeta en rapport.</w:t>
      </w:r>
    </w:p>
    <w:p w14:paraId="7D8A0350" w14:textId="0A5EE59F" w:rsidR="006B1288" w:rsidRDefault="00116E8F">
      <w:pPr>
        <w:spacing w:after="0" w:line="240" w:lineRule="auto"/>
        <w:ind w:firstLine="851"/>
        <w:divId w:val="1385564086"/>
        <w:rPr>
          <w:rFonts w:ascii="Times New Roman" w:eastAsia="Times New Roman" w:hAnsi="Times New Roman" w:cs="Times New Roman"/>
          <w:sz w:val="24"/>
          <w:szCs w:val="24"/>
        </w:rPr>
      </w:pPr>
      <w:r>
        <w:rPr>
          <w:rFonts w:ascii="Times New Roman" w:hAnsi="Times New Roman"/>
          <w:sz w:val="24"/>
        </w:rPr>
        <w:lastRenderedPageBreak/>
        <w:t>Artikel 40. Om inga fasta bränslen har köpts enligt förfarandet i de föregående artiklarna på grund av att köpare saknas ska kommittén inom 14 dagar fatta beslut om destruktion av bränslena.</w:t>
      </w:r>
    </w:p>
    <w:p w14:paraId="32ADFFF6" w14:textId="2ACC9231" w:rsidR="006B1288" w:rsidRDefault="00116E8F">
      <w:pPr>
        <w:spacing w:after="0" w:line="240" w:lineRule="auto"/>
        <w:ind w:firstLine="851"/>
        <w:divId w:val="1478524790"/>
        <w:rPr>
          <w:rFonts w:ascii="Times New Roman" w:eastAsia="Times New Roman" w:hAnsi="Times New Roman" w:cs="Times New Roman"/>
          <w:sz w:val="24"/>
          <w:szCs w:val="24"/>
        </w:rPr>
      </w:pPr>
      <w:r>
        <w:rPr>
          <w:rFonts w:ascii="Times New Roman" w:hAnsi="Times New Roman"/>
          <w:sz w:val="24"/>
        </w:rPr>
        <w:t>Artikel 41. Fasta bränslen ska destrueras om någon av följande omständigheter föreligger:</w:t>
      </w:r>
    </w:p>
    <w:p w14:paraId="5841496C" w14:textId="77777777" w:rsidR="006B1288" w:rsidRDefault="00116E8F">
      <w:pPr>
        <w:spacing w:after="0" w:line="240" w:lineRule="auto"/>
        <w:ind w:firstLine="851"/>
        <w:divId w:val="62609144"/>
        <w:rPr>
          <w:rFonts w:ascii="Times New Roman" w:eastAsia="Times New Roman" w:hAnsi="Times New Roman" w:cs="Times New Roman"/>
          <w:sz w:val="24"/>
          <w:szCs w:val="24"/>
        </w:rPr>
      </w:pPr>
      <w:r>
        <w:rPr>
          <w:rFonts w:ascii="Times New Roman" w:hAnsi="Times New Roman"/>
          <w:sz w:val="24"/>
        </w:rPr>
        <w:t>1. De fasta bränslena har beslagtagits för statens räkning i enlighet med artikel 34.9 i lagen om ren omgivningsluft.</w:t>
      </w:r>
    </w:p>
    <w:p w14:paraId="5BAA91E5" w14:textId="77777777" w:rsidR="006B1288" w:rsidRDefault="00116E8F">
      <w:pPr>
        <w:spacing w:after="0" w:line="240" w:lineRule="auto"/>
        <w:ind w:firstLine="851"/>
        <w:divId w:val="394940005"/>
        <w:rPr>
          <w:rFonts w:ascii="Times New Roman" w:eastAsia="Times New Roman" w:hAnsi="Times New Roman" w:cs="Times New Roman"/>
          <w:sz w:val="24"/>
          <w:szCs w:val="24"/>
        </w:rPr>
      </w:pPr>
      <w:r>
        <w:rPr>
          <w:rFonts w:ascii="Times New Roman" w:hAnsi="Times New Roman"/>
          <w:sz w:val="24"/>
        </w:rPr>
        <w:t>2. De fasta bränslena har inte kunnat säljas trots att ansökningsförfarandet för eventuella köpare har genomförts.</w:t>
      </w:r>
    </w:p>
    <w:p w14:paraId="39ABD9FB" w14:textId="77777777" w:rsidR="006B1288" w:rsidRDefault="00116E8F">
      <w:pPr>
        <w:spacing w:after="0" w:line="240" w:lineRule="auto"/>
        <w:ind w:firstLine="851"/>
        <w:divId w:val="277951766"/>
        <w:rPr>
          <w:rFonts w:ascii="Times New Roman" w:eastAsia="Times New Roman" w:hAnsi="Times New Roman" w:cs="Times New Roman"/>
          <w:sz w:val="24"/>
          <w:szCs w:val="24"/>
        </w:rPr>
      </w:pPr>
      <w:r>
        <w:rPr>
          <w:rFonts w:ascii="Times New Roman" w:hAnsi="Times New Roman"/>
          <w:sz w:val="24"/>
        </w:rPr>
        <w:t>3. De fasta bränslena uppfyller inte kvalitetskraven.</w:t>
      </w:r>
    </w:p>
    <w:p w14:paraId="10D63938" w14:textId="77777777" w:rsidR="006B1288" w:rsidRDefault="00116E8F">
      <w:pPr>
        <w:spacing w:after="0" w:line="240" w:lineRule="auto"/>
        <w:ind w:firstLine="851"/>
        <w:divId w:val="370032121"/>
        <w:rPr>
          <w:rFonts w:ascii="Times New Roman" w:eastAsia="Times New Roman" w:hAnsi="Times New Roman" w:cs="Times New Roman"/>
          <w:sz w:val="24"/>
          <w:szCs w:val="24"/>
        </w:rPr>
      </w:pPr>
      <w:r>
        <w:rPr>
          <w:rFonts w:ascii="Times New Roman" w:hAnsi="Times New Roman"/>
          <w:sz w:val="24"/>
        </w:rPr>
        <w:t>4. De fasta bränslena har inte tillhandahållits utan kostnad i enlighet med förfarandet i kapitel fyra.</w:t>
      </w:r>
    </w:p>
    <w:p w14:paraId="055DD451" w14:textId="05112CCF" w:rsidR="006B1288" w:rsidRDefault="00116E8F">
      <w:pPr>
        <w:spacing w:after="0" w:line="240" w:lineRule="auto"/>
        <w:ind w:firstLine="851"/>
        <w:divId w:val="610354939"/>
        <w:rPr>
          <w:rFonts w:ascii="Times New Roman" w:eastAsia="Times New Roman" w:hAnsi="Times New Roman" w:cs="Times New Roman"/>
          <w:sz w:val="24"/>
          <w:szCs w:val="24"/>
        </w:rPr>
      </w:pPr>
      <w:r>
        <w:rPr>
          <w:rFonts w:ascii="Times New Roman" w:hAnsi="Times New Roman"/>
          <w:sz w:val="24"/>
        </w:rPr>
        <w:t>Artikel 42. 1) Destruktion av fasta bränslen ska utföras av en kommitté som ska utses genom ett beslut av ordföranden för den statliga byrån för metrologisk och teknisk övervakning och som ska bestå av företrädare för byrån, miljö- och vattenministeriet samt tullmyndigheten.</w:t>
      </w:r>
    </w:p>
    <w:p w14:paraId="7BA6D906" w14:textId="77777777" w:rsidR="006B1288" w:rsidRDefault="00116E8F">
      <w:pPr>
        <w:spacing w:after="0" w:line="240" w:lineRule="auto"/>
        <w:ind w:firstLine="851"/>
        <w:divId w:val="710884947"/>
        <w:rPr>
          <w:rFonts w:ascii="Times New Roman" w:eastAsia="Times New Roman" w:hAnsi="Times New Roman" w:cs="Times New Roman"/>
          <w:sz w:val="24"/>
          <w:szCs w:val="24"/>
        </w:rPr>
      </w:pPr>
      <w:r>
        <w:rPr>
          <w:rFonts w:ascii="Times New Roman" w:hAnsi="Times New Roman"/>
          <w:sz w:val="24"/>
        </w:rPr>
        <w:t>2) Innan destruktionen verkställs ska ordföranden för den statliga byrån för metrologisk och teknisk övervakning, inom 7 dagar efter antagandet av det beslut som avses i artikel 40, meddela det berörda departementet, som, inom 14 dagar efter mottagandet av meddelandet, ska utse sina företrädare som ska ingå i kommittén.</w:t>
      </w:r>
    </w:p>
    <w:p w14:paraId="4AE0C4D3" w14:textId="7EF0ADDA" w:rsidR="006B1288" w:rsidRDefault="00116E8F">
      <w:pPr>
        <w:spacing w:after="0" w:line="240" w:lineRule="auto"/>
        <w:ind w:firstLine="851"/>
        <w:divId w:val="130903949"/>
        <w:rPr>
          <w:rFonts w:ascii="Times New Roman" w:eastAsia="Times New Roman" w:hAnsi="Times New Roman" w:cs="Times New Roman"/>
          <w:sz w:val="24"/>
          <w:szCs w:val="24"/>
        </w:rPr>
      </w:pPr>
      <w:r>
        <w:rPr>
          <w:rFonts w:ascii="Times New Roman" w:hAnsi="Times New Roman"/>
          <w:sz w:val="24"/>
        </w:rPr>
        <w:t>Artikel 43. 1) Destruktion av fasta bränslen ska utföras genom förbränning i de anläggningar som avses i artikel 35.1 enligt den ordning som definieras av ordföranden för den statliga byrån för metrologisk och teknisk övervakning.</w:t>
      </w:r>
    </w:p>
    <w:p w14:paraId="2BEBA00E" w14:textId="77777777" w:rsidR="006B1288" w:rsidRDefault="00116E8F">
      <w:pPr>
        <w:spacing w:after="0" w:line="240" w:lineRule="auto"/>
        <w:ind w:firstLine="851"/>
        <w:divId w:val="701832567"/>
        <w:rPr>
          <w:rFonts w:ascii="Times New Roman" w:eastAsia="Times New Roman" w:hAnsi="Times New Roman" w:cs="Times New Roman"/>
          <w:sz w:val="24"/>
          <w:szCs w:val="24"/>
        </w:rPr>
      </w:pPr>
      <w:r>
        <w:rPr>
          <w:rFonts w:ascii="Times New Roman" w:hAnsi="Times New Roman"/>
          <w:sz w:val="24"/>
        </w:rPr>
        <w:t>2) Ett intyg ska utfärdas för destruktionen och undertecknas av ledamöterna i kommittén och en företrädare för anläggningen.</w:t>
      </w:r>
    </w:p>
    <w:p w14:paraId="096804EB" w14:textId="77777777" w:rsidR="006B1288" w:rsidRDefault="00116E8F">
      <w:pPr>
        <w:spacing w:after="0" w:line="240" w:lineRule="auto"/>
        <w:ind w:firstLine="851"/>
        <w:divId w:val="1677687402"/>
        <w:rPr>
          <w:rFonts w:ascii="Times New Roman" w:eastAsia="Times New Roman" w:hAnsi="Times New Roman" w:cs="Times New Roman"/>
          <w:sz w:val="24"/>
          <w:szCs w:val="24"/>
        </w:rPr>
      </w:pPr>
      <w:r>
        <w:rPr>
          <w:rFonts w:ascii="Times New Roman" w:hAnsi="Times New Roman"/>
          <w:sz w:val="24"/>
        </w:rPr>
        <w:t>3) Den statliga byrån för metrologisk och teknisk övervakning ska förvara alla handlingar som rör destruktion av fasta bränslen under 2 år från datumet för destruktionen.</w:t>
      </w:r>
    </w:p>
    <w:p w14:paraId="769157F3" w14:textId="724A8E49" w:rsidR="006B1288" w:rsidRDefault="00116E8F">
      <w:pPr>
        <w:spacing w:after="0" w:line="240" w:lineRule="auto"/>
        <w:ind w:firstLine="851"/>
        <w:divId w:val="1945460297"/>
        <w:rPr>
          <w:rFonts w:ascii="Times New Roman" w:eastAsia="Times New Roman" w:hAnsi="Times New Roman" w:cs="Times New Roman"/>
          <w:sz w:val="24"/>
          <w:szCs w:val="24"/>
        </w:rPr>
      </w:pPr>
      <w:r>
        <w:rPr>
          <w:rFonts w:ascii="Times New Roman" w:hAnsi="Times New Roman"/>
          <w:sz w:val="24"/>
        </w:rPr>
        <w:t>Artikel 44. Vid fastställande av överträdelser enligt artikel 34.3–9 och artikel 34b.3–5 i lagen om ren omgivningsluft (CAAA) ska de tjänstemän som avses i artikel 30b.1 i CAAA utfärda en anmälan om administrativ överträdelse till de skyldiga personerna, och, när meddelandet har delgivits i enlighet med förfarandet i lagen om administrativa överträdelser och påföljder eller artikel 43a.2 i CAAA, omedelbart skicka det till ordföranden för den statliga byrån för metrologisk och teknisk övervakning för utfärdande av ett straffrättsligt beslut.</w:t>
      </w:r>
    </w:p>
    <w:p w14:paraId="40E80867" w14:textId="77777777" w:rsidR="006B1288" w:rsidRDefault="00116E8F">
      <w:pPr>
        <w:spacing w:before="240" w:after="240" w:line="240" w:lineRule="auto"/>
        <w:jc w:val="center"/>
        <w:rPr>
          <w:rFonts w:ascii="Times New Roman" w:hAnsi="Times New Roman" w:cs="Times New Roman"/>
          <w:sz w:val="24"/>
          <w:szCs w:val="24"/>
        </w:rPr>
      </w:pPr>
      <w:r>
        <w:rPr>
          <w:rFonts w:ascii="Times New Roman" w:hAnsi="Times New Roman"/>
          <w:b/>
          <w:sz w:val="24"/>
        </w:rPr>
        <w:t>Tilläggsbestämmelser</w:t>
      </w:r>
    </w:p>
    <w:p w14:paraId="20972C77" w14:textId="77777777" w:rsidR="006B1288" w:rsidRDefault="00116E8F">
      <w:pPr>
        <w:spacing w:after="0" w:line="240" w:lineRule="auto"/>
        <w:ind w:firstLine="851"/>
        <w:divId w:val="862984528"/>
        <w:rPr>
          <w:rFonts w:ascii="Times New Roman" w:eastAsia="Times New Roman" w:hAnsi="Times New Roman" w:cs="Times New Roman"/>
          <w:sz w:val="24"/>
          <w:szCs w:val="24"/>
        </w:rPr>
      </w:pPr>
      <w:r>
        <w:rPr>
          <w:rFonts w:ascii="Times New Roman" w:hAnsi="Times New Roman"/>
          <w:sz w:val="24"/>
        </w:rPr>
        <w:t>1 § I denna förordning avses med</w:t>
      </w:r>
    </w:p>
    <w:p w14:paraId="62918AEC" w14:textId="77777777" w:rsidR="006B1288" w:rsidRDefault="00116E8F">
      <w:pPr>
        <w:spacing w:after="0" w:line="240" w:lineRule="auto"/>
        <w:ind w:firstLine="851"/>
        <w:divId w:val="429744190"/>
        <w:rPr>
          <w:rFonts w:ascii="Times New Roman" w:eastAsia="Times New Roman" w:hAnsi="Times New Roman" w:cs="Times New Roman"/>
          <w:sz w:val="24"/>
          <w:szCs w:val="24"/>
        </w:rPr>
      </w:pPr>
      <w:r>
        <w:rPr>
          <w:rFonts w:ascii="Times New Roman" w:hAnsi="Times New Roman"/>
          <w:sz w:val="24"/>
        </w:rPr>
        <w:t>1. fasta bränslen för uppvärmning av bostäder: kol och kolbriketter som är avsedda för förbränning i förbränningsanläggningar med en värmekraft som är lika med eller mindre än 0,5 MW,</w:t>
      </w:r>
    </w:p>
    <w:p w14:paraId="048B7AB2" w14:textId="77777777" w:rsidR="006B1288" w:rsidRDefault="00116E8F">
      <w:pPr>
        <w:spacing w:after="0" w:line="240" w:lineRule="auto"/>
        <w:ind w:firstLine="851"/>
        <w:divId w:val="1604655689"/>
        <w:rPr>
          <w:rFonts w:ascii="Times New Roman" w:eastAsia="Times New Roman" w:hAnsi="Times New Roman" w:cs="Times New Roman"/>
          <w:sz w:val="24"/>
          <w:szCs w:val="24"/>
        </w:rPr>
      </w:pPr>
      <w:r>
        <w:rPr>
          <w:rFonts w:ascii="Times New Roman" w:hAnsi="Times New Roman"/>
          <w:sz w:val="24"/>
        </w:rPr>
        <w:t>2. kol: brännbara sedimentära bergarter som bildats av växtrester och kompakterats av lager som avsatts ovanpå dem,</w:t>
      </w:r>
    </w:p>
    <w:p w14:paraId="75EEB4E9" w14:textId="77777777" w:rsidR="006B1288" w:rsidRDefault="00116E8F">
      <w:pPr>
        <w:spacing w:after="0" w:line="240" w:lineRule="auto"/>
        <w:ind w:firstLine="851"/>
        <w:divId w:val="2002150777"/>
        <w:rPr>
          <w:rFonts w:ascii="Times New Roman" w:eastAsia="Times New Roman" w:hAnsi="Times New Roman" w:cs="Times New Roman"/>
          <w:sz w:val="24"/>
          <w:szCs w:val="24"/>
        </w:rPr>
      </w:pPr>
      <w:r>
        <w:rPr>
          <w:rFonts w:ascii="Times New Roman" w:hAnsi="Times New Roman"/>
          <w:sz w:val="24"/>
        </w:rPr>
        <w:t>3. kolbriketter: bränsle som tillverkas i stora block av en viss form genom pressning, utan bindemedel, av kol som malts och torkats till en viss storlek och fukthalt,</w:t>
      </w:r>
    </w:p>
    <w:p w14:paraId="619F3BF7" w14:textId="77777777" w:rsidR="006B1288" w:rsidRDefault="00116E8F">
      <w:pPr>
        <w:spacing w:after="0" w:line="240" w:lineRule="auto"/>
        <w:ind w:firstLine="851"/>
        <w:divId w:val="60909063"/>
        <w:rPr>
          <w:rFonts w:ascii="Times New Roman" w:eastAsia="Times New Roman" w:hAnsi="Times New Roman" w:cs="Times New Roman"/>
          <w:sz w:val="24"/>
          <w:szCs w:val="24"/>
        </w:rPr>
      </w:pPr>
      <w:r>
        <w:rPr>
          <w:rFonts w:ascii="Times New Roman" w:hAnsi="Times New Roman"/>
          <w:sz w:val="24"/>
        </w:rPr>
        <w:t>4. parti av fasta bränslen: en mängd av fasta bränslen för uppvärmning av bostäder med enhetliga indikatorer för typ, namn och kvalitet, som tillverkats under samma förhållanden och med samma teknik, och som åtföljs av ett enda provningsdokument,</w:t>
      </w:r>
    </w:p>
    <w:p w14:paraId="34CC4D2C" w14:textId="77777777" w:rsidR="006B1288" w:rsidRDefault="00116E8F">
      <w:pPr>
        <w:spacing w:after="0" w:line="240" w:lineRule="auto"/>
        <w:ind w:firstLine="851"/>
        <w:divId w:val="1125655376"/>
        <w:rPr>
          <w:rFonts w:ascii="Times New Roman" w:eastAsia="Times New Roman" w:hAnsi="Times New Roman" w:cs="Times New Roman"/>
          <w:sz w:val="24"/>
          <w:szCs w:val="24"/>
        </w:rPr>
      </w:pPr>
      <w:r>
        <w:rPr>
          <w:rFonts w:ascii="Times New Roman" w:hAnsi="Times New Roman"/>
          <w:sz w:val="24"/>
        </w:rPr>
        <w:t>5. representativt provuttag: ett uttag av prov med fysiska eller kemiska egenskaper som är identiska med de genomsnittliga egenskaperna hos hela den volym som ska provas,</w:t>
      </w:r>
    </w:p>
    <w:p w14:paraId="1CB94DAE" w14:textId="77777777" w:rsidR="006B1288" w:rsidRDefault="00116E8F">
      <w:pPr>
        <w:spacing w:after="0" w:line="240" w:lineRule="auto"/>
        <w:ind w:firstLine="851"/>
        <w:divId w:val="1468086335"/>
        <w:rPr>
          <w:rFonts w:ascii="Times New Roman" w:eastAsia="Times New Roman" w:hAnsi="Times New Roman" w:cs="Times New Roman"/>
          <w:sz w:val="24"/>
          <w:szCs w:val="24"/>
        </w:rPr>
      </w:pPr>
      <w:r>
        <w:rPr>
          <w:rFonts w:ascii="Times New Roman" w:hAnsi="Times New Roman"/>
          <w:sz w:val="24"/>
        </w:rPr>
        <w:lastRenderedPageBreak/>
        <w:t>6. kontrollprov: ett prov som skickas till ett ackrediterat laboratorium för provning i syfte att fastställa om det fasta bränslet uppfyller kvalitetskraven,</w:t>
      </w:r>
    </w:p>
    <w:p w14:paraId="0BE5C4A3" w14:textId="77777777" w:rsidR="006B1288" w:rsidRDefault="00116E8F">
      <w:pPr>
        <w:spacing w:after="0" w:line="240" w:lineRule="auto"/>
        <w:ind w:firstLine="851"/>
        <w:divId w:val="1441993737"/>
        <w:rPr>
          <w:rFonts w:ascii="Times New Roman" w:eastAsia="Times New Roman" w:hAnsi="Times New Roman" w:cs="Times New Roman"/>
          <w:sz w:val="24"/>
          <w:szCs w:val="24"/>
        </w:rPr>
      </w:pPr>
      <w:r>
        <w:rPr>
          <w:rFonts w:ascii="Times New Roman" w:hAnsi="Times New Roman"/>
          <w:sz w:val="24"/>
        </w:rPr>
        <w:t>7. referensprov: ett prov som förvaras av kontrollmyndigheterna under 6 månader från provtagningsdatumet och som är avsett för referensprovning om resultaten bestrids,</w:t>
      </w:r>
    </w:p>
    <w:p w14:paraId="08B54C14" w14:textId="77777777" w:rsidR="006B1288" w:rsidRDefault="00116E8F">
      <w:pPr>
        <w:spacing w:after="0" w:line="240" w:lineRule="auto"/>
        <w:ind w:firstLine="851"/>
        <w:divId w:val="684677804"/>
        <w:rPr>
          <w:rFonts w:ascii="Times New Roman" w:eastAsia="Times New Roman" w:hAnsi="Times New Roman" w:cs="Times New Roman"/>
          <w:sz w:val="24"/>
          <w:szCs w:val="24"/>
        </w:rPr>
      </w:pPr>
      <w:r>
        <w:rPr>
          <w:rFonts w:ascii="Times New Roman" w:hAnsi="Times New Roman"/>
          <w:sz w:val="24"/>
        </w:rPr>
        <w:t>8. förbränningsanläggning: alla tekniska installationer i vilka förbränningsprodukter oxideras i syfte att använda den värme som genereras på detta sätt,</w:t>
      </w:r>
    </w:p>
    <w:p w14:paraId="2E344AD9" w14:textId="77777777" w:rsidR="006B1288" w:rsidRDefault="00116E8F">
      <w:pPr>
        <w:spacing w:after="0" w:line="240" w:lineRule="auto"/>
        <w:ind w:firstLine="851"/>
        <w:divId w:val="502624996"/>
        <w:rPr>
          <w:rFonts w:ascii="Times New Roman" w:eastAsia="Times New Roman" w:hAnsi="Times New Roman" w:cs="Times New Roman"/>
          <w:sz w:val="24"/>
          <w:szCs w:val="24"/>
        </w:rPr>
      </w:pPr>
      <w:r>
        <w:rPr>
          <w:rFonts w:ascii="Times New Roman" w:hAnsi="Times New Roman"/>
          <w:sz w:val="24"/>
        </w:rPr>
        <w:t>9. utsläppande av fasta bränslen på marknaden: tillhandahållande av fasta bränslen i utbyte mot betalning eller utan kostnad för distribution och/eller slutanvändning, vilket även inbegriper import,</w:t>
      </w:r>
    </w:p>
    <w:p w14:paraId="2728276C" w14:textId="77777777" w:rsidR="006B1288" w:rsidRDefault="00116E8F">
      <w:pPr>
        <w:spacing w:after="0" w:line="240" w:lineRule="auto"/>
        <w:ind w:firstLine="851"/>
        <w:divId w:val="1018778993"/>
        <w:rPr>
          <w:rFonts w:ascii="Times New Roman" w:eastAsia="Times New Roman" w:hAnsi="Times New Roman" w:cs="Times New Roman"/>
          <w:sz w:val="24"/>
          <w:szCs w:val="24"/>
        </w:rPr>
      </w:pPr>
      <w:r>
        <w:rPr>
          <w:rFonts w:ascii="Times New Roman" w:hAnsi="Times New Roman"/>
          <w:sz w:val="24"/>
        </w:rPr>
        <w:t>10. tillgängliggörande av fasta bränslen på marknaden: tillhandahållande av fasta bränslen för distribution, förbrukning eller användning på gemenskapsmarknaden i samband med en kommersiell verksamhet, oavsett om det sker mot betalning eller utan kostnad,</w:t>
      </w:r>
    </w:p>
    <w:p w14:paraId="4A7D23BD" w14:textId="77777777" w:rsidR="006B1288" w:rsidRDefault="00116E8F">
      <w:pPr>
        <w:spacing w:after="0" w:line="240" w:lineRule="auto"/>
        <w:ind w:firstLine="851"/>
        <w:divId w:val="66264823"/>
        <w:rPr>
          <w:rFonts w:ascii="Times New Roman" w:eastAsia="Times New Roman" w:hAnsi="Times New Roman" w:cs="Times New Roman"/>
          <w:sz w:val="24"/>
          <w:szCs w:val="24"/>
        </w:rPr>
      </w:pPr>
      <w:r>
        <w:rPr>
          <w:rFonts w:ascii="Times New Roman" w:hAnsi="Times New Roman"/>
          <w:sz w:val="24"/>
        </w:rPr>
        <w:t>11. importör av fasta bränslen: en juridisk enhet som importerar fasta bränslen från ett tredjeland till Republiken Bulgariens territorium i syfte att distribuera produkterna inom landets territorium,</w:t>
      </w:r>
    </w:p>
    <w:p w14:paraId="3DD0EAC5" w14:textId="77777777" w:rsidR="006B1288" w:rsidRDefault="00116E8F">
      <w:pPr>
        <w:spacing w:after="0" w:line="240" w:lineRule="auto"/>
        <w:ind w:firstLine="851"/>
        <w:divId w:val="120803975"/>
        <w:rPr>
          <w:rFonts w:ascii="Times New Roman" w:eastAsia="Times New Roman" w:hAnsi="Times New Roman" w:cs="Times New Roman"/>
          <w:sz w:val="24"/>
          <w:szCs w:val="24"/>
        </w:rPr>
      </w:pPr>
      <w:r>
        <w:rPr>
          <w:rFonts w:ascii="Times New Roman" w:hAnsi="Times New Roman"/>
          <w:sz w:val="24"/>
        </w:rPr>
        <w:t>12. införande av fasta bränslen: import till Republiken Bulgarien av fasta bränslen från en medlemsstat inom Europeiska unionen i syfte att distribuera produkterna inom landets territorium,</w:t>
      </w:r>
    </w:p>
    <w:p w14:paraId="12CB4AA1" w14:textId="77777777" w:rsidR="006B1288" w:rsidRDefault="00116E8F">
      <w:pPr>
        <w:spacing w:after="0" w:line="240" w:lineRule="auto"/>
        <w:ind w:firstLine="851"/>
        <w:divId w:val="692272193"/>
        <w:rPr>
          <w:rFonts w:ascii="Times New Roman" w:eastAsia="Times New Roman" w:hAnsi="Times New Roman" w:cs="Times New Roman"/>
          <w:sz w:val="24"/>
          <w:szCs w:val="24"/>
        </w:rPr>
      </w:pPr>
      <w:r>
        <w:rPr>
          <w:rFonts w:ascii="Times New Roman" w:hAnsi="Times New Roman"/>
          <w:sz w:val="24"/>
        </w:rPr>
        <w:t>13. distribution av fasta bränslen: förflyttning av fasta bränslen längs kedjan från tillverkaren, via import respektive införande, till distributören,</w:t>
      </w:r>
    </w:p>
    <w:p w14:paraId="1BFACBC5" w14:textId="77777777" w:rsidR="006B1288" w:rsidRDefault="00116E8F">
      <w:pPr>
        <w:spacing w:after="0" w:line="240" w:lineRule="auto"/>
        <w:ind w:firstLine="851"/>
        <w:divId w:val="347097250"/>
        <w:rPr>
          <w:rFonts w:ascii="Times New Roman" w:eastAsia="Times New Roman" w:hAnsi="Times New Roman" w:cs="Times New Roman"/>
          <w:sz w:val="24"/>
          <w:szCs w:val="24"/>
        </w:rPr>
      </w:pPr>
      <w:r>
        <w:rPr>
          <w:rFonts w:ascii="Times New Roman" w:hAnsi="Times New Roman"/>
          <w:sz w:val="24"/>
        </w:rPr>
        <w:t>14. distributör av fasta bränslen: en person som märker, förpackar, distribuerar eller säljer fasta bränslen för uppvärmning av bostäder,</w:t>
      </w:r>
    </w:p>
    <w:p w14:paraId="7F6810C4" w14:textId="77777777" w:rsidR="006B1288" w:rsidRDefault="00116E8F">
      <w:pPr>
        <w:spacing w:after="0" w:line="240" w:lineRule="auto"/>
        <w:ind w:firstLine="851"/>
        <w:divId w:val="407308646"/>
        <w:rPr>
          <w:rFonts w:ascii="Times New Roman" w:eastAsia="Times New Roman" w:hAnsi="Times New Roman" w:cs="Times New Roman"/>
          <w:sz w:val="24"/>
          <w:szCs w:val="24"/>
        </w:rPr>
      </w:pPr>
      <w:r>
        <w:rPr>
          <w:rFonts w:ascii="Times New Roman" w:hAnsi="Times New Roman"/>
          <w:sz w:val="24"/>
        </w:rPr>
        <w:t>15. destruktion av fasta bränslen: förbränning av fasta bränslen i en anläggning i enlighet med artikel 35.1,</w:t>
      </w:r>
    </w:p>
    <w:p w14:paraId="565824FD" w14:textId="77777777" w:rsidR="006B1288" w:rsidRDefault="00116E8F">
      <w:pPr>
        <w:spacing w:after="0" w:line="240" w:lineRule="auto"/>
        <w:ind w:firstLine="851"/>
        <w:divId w:val="522548806"/>
        <w:rPr>
          <w:rFonts w:ascii="Times New Roman" w:eastAsia="Times New Roman" w:hAnsi="Times New Roman" w:cs="Times New Roman"/>
          <w:sz w:val="24"/>
          <w:szCs w:val="24"/>
        </w:rPr>
      </w:pPr>
      <w:r>
        <w:rPr>
          <w:rFonts w:ascii="Times New Roman" w:hAnsi="Times New Roman"/>
          <w:sz w:val="24"/>
        </w:rPr>
        <w:t>16. försäljningsvikt: bränslets vikt när det erbjuds till försäljning.</w:t>
      </w:r>
    </w:p>
    <w:p w14:paraId="0E8FEC6F"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b/>
          <w:sz w:val="24"/>
        </w:rPr>
        <w:t>SLUTBESTÄMMELSER</w:t>
      </w:r>
    </w:p>
    <w:p w14:paraId="426E0EBA" w14:textId="77777777" w:rsidR="006B1288" w:rsidRDefault="00116E8F">
      <w:pPr>
        <w:spacing w:after="0" w:line="240" w:lineRule="auto"/>
        <w:ind w:firstLine="851"/>
        <w:divId w:val="291326201"/>
        <w:rPr>
          <w:rFonts w:ascii="Times New Roman" w:eastAsia="Times New Roman" w:hAnsi="Times New Roman" w:cs="Times New Roman"/>
          <w:sz w:val="24"/>
          <w:szCs w:val="24"/>
        </w:rPr>
      </w:pPr>
      <w:r>
        <w:rPr>
          <w:rFonts w:ascii="Times New Roman" w:hAnsi="Times New Roman"/>
          <w:sz w:val="24"/>
        </w:rPr>
        <w:t>2 § Denna förordning antas i enlighet med artikel 8a.1 i lagen om ren omgivningsluft.</w:t>
      </w:r>
    </w:p>
    <w:p w14:paraId="1337DC73" w14:textId="77777777" w:rsidR="006B1288" w:rsidRDefault="00116E8F">
      <w:pPr>
        <w:spacing w:after="0" w:line="240" w:lineRule="auto"/>
        <w:ind w:firstLine="851"/>
        <w:divId w:val="113445705"/>
        <w:rPr>
          <w:rFonts w:ascii="Times New Roman" w:eastAsia="Times New Roman" w:hAnsi="Times New Roman" w:cs="Times New Roman"/>
          <w:sz w:val="24"/>
          <w:szCs w:val="24"/>
        </w:rPr>
      </w:pPr>
      <w:r>
        <w:rPr>
          <w:rFonts w:ascii="Times New Roman" w:hAnsi="Times New Roman"/>
          <w:sz w:val="24"/>
        </w:rPr>
        <w:t>3 § Denna förordning träder i kraft en månad efter dess offentliggörande i Bulgariens officiella tidning.</w:t>
      </w:r>
    </w:p>
    <w:p w14:paraId="6110EA50" w14:textId="77777777" w:rsidR="006B1288" w:rsidRDefault="00116E8F">
      <w:pPr>
        <w:spacing w:after="0" w:line="240" w:lineRule="auto"/>
        <w:ind w:firstLine="851"/>
        <w:divId w:val="8651151"/>
        <w:rPr>
          <w:rFonts w:ascii="Times New Roman" w:eastAsia="Times New Roman" w:hAnsi="Times New Roman" w:cs="Times New Roman"/>
          <w:sz w:val="24"/>
          <w:szCs w:val="24"/>
        </w:rPr>
      </w:pPr>
      <w:r>
        <w:rPr>
          <w:rFonts w:ascii="Times New Roman" w:hAnsi="Times New Roman"/>
          <w:sz w:val="24"/>
        </w:rPr>
        <w:t>Bilaga 1 till artikel 4.2</w:t>
      </w:r>
    </w:p>
    <w:p w14:paraId="60F9E44A" w14:textId="77777777" w:rsidR="006B1288" w:rsidRDefault="006B1288">
      <w:pPr>
        <w:spacing w:after="0" w:line="240" w:lineRule="auto"/>
        <w:rPr>
          <w:rFonts w:ascii="Times New Roman" w:eastAsia="Times New Roman" w:hAnsi="Times New Roman" w:cs="Times New Roman"/>
          <w:sz w:val="24"/>
          <w:szCs w:val="24"/>
        </w:rPr>
      </w:pPr>
    </w:p>
    <w:p w14:paraId="6DB7D3EE" w14:textId="77777777" w:rsidR="006B1288" w:rsidRDefault="00116E8F">
      <w:pPr>
        <w:spacing w:after="0" w:line="240" w:lineRule="auto"/>
        <w:ind w:firstLine="851"/>
        <w:divId w:val="1276912738"/>
        <w:rPr>
          <w:rFonts w:ascii="Times New Roman" w:eastAsia="Times New Roman" w:hAnsi="Times New Roman" w:cs="Times New Roman"/>
          <w:sz w:val="24"/>
          <w:szCs w:val="24"/>
        </w:rPr>
      </w:pPr>
      <w:r>
        <w:rPr>
          <w:rFonts w:ascii="Times New Roman" w:hAnsi="Times New Roman"/>
          <w:sz w:val="24"/>
        </w:rPr>
        <w:t>Innehåll på förpackningens etikett:</w:t>
      </w:r>
    </w:p>
    <w:p w14:paraId="404A44A0" w14:textId="77777777" w:rsidR="006B1288" w:rsidRDefault="00116E8F">
      <w:pPr>
        <w:spacing w:after="0" w:line="240" w:lineRule="auto"/>
        <w:ind w:firstLine="851"/>
        <w:divId w:val="1599631061"/>
        <w:rPr>
          <w:rFonts w:ascii="Times New Roman" w:eastAsia="Times New Roman" w:hAnsi="Times New Roman" w:cs="Times New Roman"/>
          <w:sz w:val="24"/>
          <w:szCs w:val="24"/>
        </w:rPr>
      </w:pPr>
      <w:r>
        <w:rPr>
          <w:rFonts w:ascii="Times New Roman" w:hAnsi="Times New Roman"/>
          <w:sz w:val="24"/>
        </w:rPr>
        <w:t>1. Typ av fast bränsle.</w:t>
      </w:r>
    </w:p>
    <w:p w14:paraId="7C378F01" w14:textId="77777777" w:rsidR="006B1288" w:rsidRDefault="00116E8F">
      <w:pPr>
        <w:spacing w:after="0" w:line="240" w:lineRule="auto"/>
        <w:ind w:firstLine="851"/>
        <w:divId w:val="188110483"/>
        <w:rPr>
          <w:rFonts w:ascii="Times New Roman" w:eastAsia="Times New Roman" w:hAnsi="Times New Roman" w:cs="Times New Roman"/>
          <w:sz w:val="24"/>
          <w:szCs w:val="24"/>
        </w:rPr>
      </w:pPr>
      <w:r>
        <w:rPr>
          <w:rFonts w:ascii="Times New Roman" w:hAnsi="Times New Roman"/>
          <w:sz w:val="24"/>
        </w:rPr>
        <w:t>2. Nettovikt (kg).</w:t>
      </w:r>
    </w:p>
    <w:p w14:paraId="7A76143E" w14:textId="77777777" w:rsidR="006B1288" w:rsidRDefault="00116E8F">
      <w:pPr>
        <w:spacing w:after="0" w:line="240" w:lineRule="auto"/>
        <w:ind w:firstLine="851"/>
        <w:divId w:val="1802528213"/>
        <w:rPr>
          <w:rFonts w:ascii="Times New Roman" w:eastAsia="Times New Roman" w:hAnsi="Times New Roman" w:cs="Times New Roman"/>
          <w:sz w:val="24"/>
          <w:szCs w:val="24"/>
        </w:rPr>
      </w:pPr>
      <w:r>
        <w:rPr>
          <w:rFonts w:ascii="Times New Roman" w:hAnsi="Times New Roman"/>
          <w:sz w:val="24"/>
        </w:rPr>
        <w:t>3. Svavelhalt (%).</w:t>
      </w:r>
    </w:p>
    <w:p w14:paraId="1EF38A88" w14:textId="77777777" w:rsidR="006B1288" w:rsidRDefault="00116E8F">
      <w:pPr>
        <w:spacing w:after="0" w:line="240" w:lineRule="auto"/>
        <w:ind w:firstLine="851"/>
        <w:divId w:val="1032995242"/>
        <w:rPr>
          <w:rFonts w:ascii="Times New Roman" w:eastAsia="Times New Roman" w:hAnsi="Times New Roman" w:cs="Times New Roman"/>
          <w:sz w:val="24"/>
          <w:szCs w:val="24"/>
        </w:rPr>
      </w:pPr>
      <w:r>
        <w:rPr>
          <w:rFonts w:ascii="Times New Roman" w:hAnsi="Times New Roman"/>
          <w:sz w:val="24"/>
        </w:rPr>
        <w:t>4. Askhalt (%).</w:t>
      </w:r>
    </w:p>
    <w:p w14:paraId="00164E90" w14:textId="77777777" w:rsidR="006B1288" w:rsidRDefault="00116E8F">
      <w:pPr>
        <w:spacing w:after="0" w:line="240" w:lineRule="auto"/>
        <w:ind w:firstLine="851"/>
        <w:divId w:val="1036781504"/>
        <w:rPr>
          <w:rFonts w:ascii="Times New Roman" w:eastAsia="Times New Roman" w:hAnsi="Times New Roman" w:cs="Times New Roman"/>
          <w:sz w:val="24"/>
          <w:szCs w:val="24"/>
        </w:rPr>
      </w:pPr>
      <w:r>
        <w:rPr>
          <w:rFonts w:ascii="Times New Roman" w:hAnsi="Times New Roman"/>
          <w:sz w:val="24"/>
        </w:rPr>
        <w:t>5. Total fukthalt (%).</w:t>
      </w:r>
    </w:p>
    <w:p w14:paraId="72D0A4E7" w14:textId="77777777" w:rsidR="006B1288" w:rsidRDefault="00116E8F">
      <w:pPr>
        <w:spacing w:after="0" w:line="240" w:lineRule="auto"/>
        <w:ind w:firstLine="851"/>
        <w:divId w:val="1359503026"/>
        <w:rPr>
          <w:rFonts w:ascii="Times New Roman" w:eastAsia="Times New Roman" w:hAnsi="Times New Roman" w:cs="Times New Roman"/>
          <w:sz w:val="24"/>
          <w:szCs w:val="24"/>
        </w:rPr>
      </w:pPr>
      <w:r>
        <w:rPr>
          <w:rFonts w:ascii="Times New Roman" w:hAnsi="Times New Roman"/>
          <w:sz w:val="24"/>
        </w:rPr>
        <w:t>6. Namn på personen som har släppt ut produkten på marknaden.</w:t>
      </w:r>
    </w:p>
    <w:p w14:paraId="495333C5" w14:textId="77777777" w:rsidR="006B1288" w:rsidRDefault="00116E8F">
      <w:pPr>
        <w:spacing w:after="0" w:line="240" w:lineRule="auto"/>
        <w:ind w:firstLine="851"/>
        <w:divId w:val="1841198142"/>
        <w:rPr>
          <w:rFonts w:ascii="Times New Roman" w:eastAsia="Times New Roman" w:hAnsi="Times New Roman" w:cs="Times New Roman"/>
          <w:sz w:val="24"/>
          <w:szCs w:val="24"/>
        </w:rPr>
      </w:pPr>
      <w:r>
        <w:rPr>
          <w:rFonts w:ascii="Times New Roman" w:hAnsi="Times New Roman"/>
          <w:sz w:val="24"/>
        </w:rPr>
        <w:t>7. Partinummer.</w:t>
      </w:r>
    </w:p>
    <w:p w14:paraId="17F5EBCE" w14:textId="77777777" w:rsidR="006B1288" w:rsidRDefault="00116E8F">
      <w:pPr>
        <w:spacing w:after="0" w:line="240" w:lineRule="auto"/>
        <w:ind w:firstLine="851"/>
        <w:divId w:val="694111200"/>
        <w:rPr>
          <w:rFonts w:ascii="Times New Roman" w:eastAsia="Times New Roman" w:hAnsi="Times New Roman" w:cs="Times New Roman"/>
          <w:sz w:val="24"/>
          <w:szCs w:val="24"/>
        </w:rPr>
      </w:pPr>
      <w:r>
        <w:rPr>
          <w:rFonts w:ascii="Times New Roman" w:hAnsi="Times New Roman"/>
          <w:sz w:val="24"/>
        </w:rPr>
        <w:t>8. Utfärdandenummer och datum för försäkran om överensstämmelse</w:t>
      </w:r>
    </w:p>
    <w:p w14:paraId="5063EC24" w14:textId="77777777" w:rsidR="006B1288" w:rsidRDefault="00116E8F">
      <w:pPr>
        <w:spacing w:after="0" w:line="240" w:lineRule="auto"/>
        <w:ind w:firstLine="851"/>
        <w:divId w:val="2009674895"/>
        <w:rPr>
          <w:rFonts w:ascii="Times New Roman" w:eastAsia="Times New Roman" w:hAnsi="Times New Roman" w:cs="Times New Roman"/>
          <w:sz w:val="24"/>
          <w:szCs w:val="24"/>
        </w:rPr>
      </w:pPr>
      <w:r>
        <w:rPr>
          <w:rFonts w:ascii="Times New Roman" w:hAnsi="Times New Roman"/>
          <w:sz w:val="24"/>
        </w:rPr>
        <w:t>9. Namn på personen som har packat och märkt produkten (uppgifter om personen och dennes adress).</w:t>
      </w:r>
    </w:p>
    <w:p w14:paraId="246704A9" w14:textId="77777777" w:rsidR="006B1288" w:rsidRDefault="00116E8F">
      <w:pPr>
        <w:spacing w:after="0" w:line="240" w:lineRule="auto"/>
        <w:ind w:firstLine="851"/>
        <w:divId w:val="1720744154"/>
        <w:rPr>
          <w:rFonts w:ascii="Times New Roman" w:eastAsia="Times New Roman" w:hAnsi="Times New Roman" w:cs="Times New Roman"/>
          <w:sz w:val="24"/>
          <w:szCs w:val="24"/>
        </w:rPr>
      </w:pPr>
      <w:r>
        <w:rPr>
          <w:rFonts w:ascii="Times New Roman" w:hAnsi="Times New Roman"/>
          <w:sz w:val="24"/>
        </w:rPr>
        <w:t>Etiketten måste ha en storlek på minst 200x200 mm.</w:t>
      </w:r>
    </w:p>
    <w:p w14:paraId="1F2A8A3C" w14:textId="77777777" w:rsidR="006B1288" w:rsidRDefault="00116E8F">
      <w:pPr>
        <w:spacing w:after="0" w:line="240" w:lineRule="auto"/>
        <w:ind w:firstLine="851"/>
        <w:divId w:val="1662661724"/>
        <w:rPr>
          <w:rFonts w:ascii="Times New Roman" w:eastAsia="Times New Roman" w:hAnsi="Times New Roman" w:cs="Times New Roman"/>
          <w:sz w:val="24"/>
          <w:szCs w:val="24"/>
        </w:rPr>
      </w:pPr>
      <w:r>
        <w:rPr>
          <w:rFonts w:ascii="Times New Roman" w:hAnsi="Times New Roman"/>
          <w:sz w:val="24"/>
        </w:rPr>
        <w:t>Bilaga 2 till artikel 5.2</w:t>
      </w:r>
    </w:p>
    <w:p w14:paraId="3E05D42C" w14:textId="77777777" w:rsidR="006B1288" w:rsidRDefault="006B1288">
      <w:pPr>
        <w:spacing w:after="240" w:line="240" w:lineRule="auto"/>
        <w:rPr>
          <w:rFonts w:ascii="Times New Roman" w:eastAsia="Times New Roman" w:hAnsi="Times New Roman" w:cs="Times New Roman"/>
          <w:sz w:val="24"/>
          <w:szCs w:val="24"/>
        </w:rPr>
      </w:pPr>
    </w:p>
    <w:p w14:paraId="38814879" w14:textId="77777777" w:rsidR="00A11026" w:rsidRDefault="00A11026">
      <w:r>
        <w:br w:type="page"/>
      </w:r>
    </w:p>
    <w:tbl>
      <w:tblPr>
        <w:tblW w:w="0" w:type="auto"/>
        <w:tblCellMar>
          <w:left w:w="0" w:type="dxa"/>
          <w:right w:w="0" w:type="dxa"/>
        </w:tblCellMar>
        <w:tblLook w:val="04A0" w:firstRow="1" w:lastRow="0" w:firstColumn="1" w:lastColumn="0" w:noHBand="0" w:noVBand="1"/>
      </w:tblPr>
      <w:tblGrid>
        <w:gridCol w:w="9288"/>
      </w:tblGrid>
      <w:tr w:rsidR="006B1288" w14:paraId="5DC58F87" w14:textId="77777777" w:rsidTr="00A11026">
        <w:tc>
          <w:tcPr>
            <w:tcW w:w="9288" w:type="dxa"/>
            <w:tcMar>
              <w:top w:w="0" w:type="dxa"/>
              <w:left w:w="108" w:type="dxa"/>
              <w:bottom w:w="0" w:type="dxa"/>
              <w:right w:w="108" w:type="dxa"/>
            </w:tcMar>
            <w:vAlign w:val="center"/>
            <w:hideMark/>
          </w:tcPr>
          <w:p w14:paraId="00A9748E" w14:textId="31417DBB"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b/>
                <w:color w:val="000000"/>
                <w:sz w:val="24"/>
              </w:rPr>
              <w:lastRenderedPageBreak/>
              <w:t>FÖRSÄKRAN OM ÖVERENSSTÄMMELSE AVSEENDE DET FASTA BRÄNSLETS KVALITET</w:t>
            </w:r>
          </w:p>
          <w:p w14:paraId="7FE91385" w14:textId="77777777" w:rsidR="006B1288" w:rsidRDefault="00116E8F">
            <w:pPr>
              <w:spacing w:before="100" w:beforeAutospacing="1" w:after="100" w:afterAutospacing="1" w:line="268" w:lineRule="auto"/>
              <w:ind w:firstLine="283"/>
              <w:jc w:val="center"/>
              <w:textAlignment w:val="center"/>
              <w:rPr>
                <w:rFonts w:ascii="Times New Roman" w:hAnsi="Times New Roman" w:cs="Times New Roman"/>
                <w:sz w:val="24"/>
                <w:szCs w:val="24"/>
              </w:rPr>
            </w:pPr>
            <w:r>
              <w:rPr>
                <w:rFonts w:ascii="Times New Roman" w:hAnsi="Times New Roman"/>
                <w:color w:val="000000"/>
                <w:sz w:val="24"/>
              </w:rPr>
              <w:t>Nr ......... av .............</w:t>
            </w:r>
          </w:p>
          <w:p w14:paraId="2B9ECE67" w14:textId="77777777" w:rsidR="006B1288" w:rsidRDefault="00116E8F">
            <w:pPr>
              <w:tabs>
                <w:tab w:val="right" w:leader="dot" w:pos="4365"/>
              </w:tabs>
              <w:spacing w:before="113" w:after="100" w:afterAutospacing="1" w:line="268" w:lineRule="auto"/>
              <w:ind w:firstLine="283"/>
              <w:textAlignment w:val="center"/>
              <w:rPr>
                <w:rFonts w:ascii="Times New Roman" w:hAnsi="Times New Roman" w:cs="Times New Roman"/>
                <w:sz w:val="24"/>
                <w:szCs w:val="24"/>
              </w:rPr>
            </w:pPr>
            <w:r>
              <w:rPr>
                <w:rFonts w:ascii="Times New Roman" w:hAnsi="Times New Roman"/>
                <w:color w:val="000000"/>
                <w:sz w:val="24"/>
              </w:rPr>
              <w:t>Tillverkare/importör ..............................................................................................................</w:t>
            </w:r>
          </w:p>
          <w:p w14:paraId="066118D1" w14:textId="77777777" w:rsidR="006B1288" w:rsidRDefault="00116E8F">
            <w:pPr>
              <w:tabs>
                <w:tab w:val="right" w:leader="dot" w:pos="4365"/>
              </w:tabs>
              <w:spacing w:before="113" w:after="100" w:afterAutospacing="1" w:line="268" w:lineRule="auto"/>
              <w:textAlignment w:val="center"/>
              <w:rPr>
                <w:rFonts w:ascii="Times New Roman" w:hAnsi="Times New Roman" w:cs="Times New Roman"/>
                <w:sz w:val="24"/>
                <w:szCs w:val="24"/>
              </w:rPr>
            </w:pPr>
            <w:r>
              <w:rPr>
                <w:rFonts w:ascii="Times New Roman" w:hAnsi="Times New Roman"/>
                <w:color w:val="000000"/>
                <w:sz w:val="24"/>
              </w:rPr>
              <w:t>...............................................................................................................................................,</w:t>
            </w:r>
          </w:p>
          <w:p w14:paraId="5601C3C5" w14:textId="77777777" w:rsidR="006B1288" w:rsidRDefault="00116E8F">
            <w:pPr>
              <w:tabs>
                <w:tab w:val="right" w:leader="dot" w:pos="4365"/>
              </w:tabs>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i/>
                <w:color w:val="000000"/>
                <w:sz w:val="24"/>
              </w:rPr>
              <w:t>(företag, UIC- eller BULSTAT-kod)</w:t>
            </w:r>
          </w:p>
          <w:p w14:paraId="1CC03F19" w14:textId="77777777" w:rsidR="006B1288" w:rsidRDefault="00116E8F">
            <w:pPr>
              <w:tabs>
                <w:tab w:val="right" w:leader="dot" w:pos="4365"/>
              </w:tabs>
              <w:spacing w:before="100" w:beforeAutospacing="1" w:after="100" w:afterAutospacing="1" w:line="268" w:lineRule="auto"/>
              <w:ind w:firstLine="283"/>
              <w:textAlignment w:val="center"/>
              <w:rPr>
                <w:rFonts w:ascii="Times New Roman" w:hAnsi="Times New Roman" w:cs="Times New Roman"/>
                <w:sz w:val="24"/>
                <w:szCs w:val="24"/>
              </w:rPr>
            </w:pPr>
            <w:r>
              <w:rPr>
                <w:rFonts w:ascii="Times New Roman" w:hAnsi="Times New Roman"/>
                <w:color w:val="000000"/>
                <w:sz w:val="24"/>
              </w:rPr>
              <w:t>Företrädd av.........................................................................................................................</w:t>
            </w:r>
          </w:p>
          <w:p w14:paraId="16417674" w14:textId="77777777" w:rsidR="006B1288" w:rsidRDefault="00116E8F">
            <w:pPr>
              <w:tabs>
                <w:tab w:val="right" w:leader="dot" w:pos="4365"/>
              </w:tabs>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olor w:val="000000"/>
                <w:sz w:val="24"/>
              </w:rPr>
              <w:t>................................................................................................................................................</w:t>
            </w:r>
          </w:p>
          <w:p w14:paraId="686A07D8" w14:textId="77777777" w:rsidR="006B1288" w:rsidRDefault="00116E8F">
            <w:pPr>
              <w:tabs>
                <w:tab w:val="right" w:leader="dot" w:pos="4365"/>
              </w:tabs>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i/>
                <w:color w:val="000000"/>
                <w:sz w:val="24"/>
              </w:rPr>
              <w:t>(namn, efternamn, titel)</w:t>
            </w:r>
          </w:p>
          <w:p w14:paraId="46BBE327" w14:textId="77777777" w:rsidR="006B1288" w:rsidRDefault="00116E8F">
            <w:pPr>
              <w:tabs>
                <w:tab w:val="right" w:leader="dot" w:pos="4365"/>
              </w:tabs>
              <w:spacing w:before="100" w:beforeAutospacing="1" w:after="100" w:afterAutospacing="1" w:line="268" w:lineRule="auto"/>
              <w:ind w:firstLine="283"/>
              <w:textAlignment w:val="center"/>
              <w:rPr>
                <w:rFonts w:ascii="Times New Roman" w:hAnsi="Times New Roman" w:cs="Times New Roman"/>
                <w:sz w:val="24"/>
                <w:szCs w:val="24"/>
              </w:rPr>
            </w:pPr>
            <w:r>
              <w:rPr>
                <w:rFonts w:ascii="Times New Roman" w:hAnsi="Times New Roman"/>
                <w:color w:val="000000"/>
                <w:sz w:val="24"/>
              </w:rPr>
              <w:t>Säte och huvudsakligt verksamhetsställe för den juridiska enheten/egenföretagaren ...............................................................................................................................................................................................................................................................................................................................            </w:t>
            </w:r>
          </w:p>
          <w:p w14:paraId="31062869" w14:textId="77777777" w:rsidR="006B1288" w:rsidRDefault="006B1288">
            <w:pPr>
              <w:tabs>
                <w:tab w:val="right" w:leader="dot" w:pos="4365"/>
              </w:tabs>
              <w:spacing w:before="100" w:beforeAutospacing="1" w:after="100" w:afterAutospacing="1" w:line="268" w:lineRule="auto"/>
              <w:textAlignment w:val="center"/>
              <w:rPr>
                <w:rFonts w:ascii="Times New Roman" w:hAnsi="Times New Roman" w:cs="Times New Roman"/>
                <w:sz w:val="24"/>
                <w:szCs w:val="24"/>
              </w:rPr>
            </w:pPr>
          </w:p>
          <w:p w14:paraId="5449046F" w14:textId="77777777" w:rsidR="006B1288" w:rsidRDefault="006B1288">
            <w:pPr>
              <w:tabs>
                <w:tab w:val="right" w:leader="dot" w:pos="4365"/>
              </w:tabs>
              <w:spacing w:before="100" w:beforeAutospacing="1" w:after="100" w:afterAutospacing="1" w:line="268" w:lineRule="auto"/>
              <w:textAlignment w:val="center"/>
              <w:rPr>
                <w:rFonts w:ascii="Times New Roman" w:hAnsi="Times New Roman" w:cs="Times New Roman"/>
                <w:sz w:val="24"/>
                <w:szCs w:val="24"/>
              </w:rPr>
            </w:pPr>
          </w:p>
          <w:p w14:paraId="103BEA52" w14:textId="77777777" w:rsidR="006B1288" w:rsidRDefault="00116E8F">
            <w:pPr>
              <w:tabs>
                <w:tab w:val="right" w:leader="dot" w:pos="4365"/>
              </w:tabs>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i/>
                <w:color w:val="000000"/>
                <w:sz w:val="24"/>
              </w:rPr>
              <w:t> (adress, telefon, fax, e-post)</w:t>
            </w:r>
          </w:p>
          <w:p w14:paraId="65991704" w14:textId="77777777" w:rsidR="006B1288" w:rsidRDefault="00116E8F">
            <w:pPr>
              <w:tabs>
                <w:tab w:val="right" w:leader="dot" w:pos="4365"/>
              </w:tabs>
              <w:spacing w:before="100" w:beforeAutospacing="1" w:after="100" w:afterAutospacing="1" w:line="268" w:lineRule="auto"/>
              <w:ind w:firstLine="283"/>
              <w:textAlignment w:val="center"/>
              <w:rPr>
                <w:rFonts w:ascii="Times New Roman" w:hAnsi="Times New Roman" w:cs="Times New Roman"/>
                <w:sz w:val="24"/>
                <w:szCs w:val="24"/>
              </w:rPr>
            </w:pPr>
            <w:r>
              <w:rPr>
                <w:rFonts w:ascii="Times New Roman" w:hAnsi="Times New Roman"/>
                <w:color w:val="000000"/>
                <w:sz w:val="24"/>
              </w:rPr>
              <w:t>Postadress: ..............................................................................................</w:t>
            </w:r>
          </w:p>
          <w:p w14:paraId="3D14DC61" w14:textId="77777777" w:rsidR="006B1288" w:rsidRDefault="00116E8F">
            <w:pPr>
              <w:tabs>
                <w:tab w:val="right" w:leader="dot" w:pos="4365"/>
              </w:tabs>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olor w:val="000000"/>
                <w:sz w:val="24"/>
              </w:rPr>
              <w:t>................................................................................................................................................</w:t>
            </w:r>
          </w:p>
          <w:p w14:paraId="64574C9A" w14:textId="77777777" w:rsidR="006B1288" w:rsidRDefault="00116E8F">
            <w:pPr>
              <w:tabs>
                <w:tab w:val="right" w:leader="dot" w:pos="4365"/>
              </w:tabs>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i/>
                <w:color w:val="000000"/>
                <w:sz w:val="24"/>
              </w:rPr>
              <w:t>(adress, telefon, fax, e-post)</w:t>
            </w:r>
          </w:p>
          <w:p w14:paraId="0422A836" w14:textId="77777777" w:rsidR="006B1288" w:rsidRDefault="00116E8F">
            <w:pPr>
              <w:tabs>
                <w:tab w:val="right" w:leader="dot" w:pos="4365"/>
              </w:tabs>
              <w:spacing w:before="57" w:after="100" w:afterAutospacing="1" w:line="268" w:lineRule="auto"/>
              <w:ind w:firstLine="283"/>
              <w:textAlignment w:val="center"/>
              <w:rPr>
                <w:rFonts w:ascii="Times New Roman" w:hAnsi="Times New Roman" w:cs="Times New Roman"/>
                <w:sz w:val="24"/>
                <w:szCs w:val="24"/>
              </w:rPr>
            </w:pPr>
            <w:r>
              <w:rPr>
                <w:rFonts w:ascii="Times New Roman" w:hAnsi="Times New Roman"/>
                <w:color w:val="000000"/>
                <w:sz w:val="24"/>
              </w:rPr>
              <w:t>Jag försäkrar att:</w:t>
            </w:r>
          </w:p>
          <w:p w14:paraId="409BC12F" w14:textId="77777777" w:rsidR="006B1288" w:rsidRDefault="00116E8F">
            <w:pPr>
              <w:tabs>
                <w:tab w:val="right" w:leader="dot" w:pos="4365"/>
              </w:tabs>
              <w:spacing w:before="100" w:beforeAutospacing="1" w:after="100" w:afterAutospacing="1" w:line="268" w:lineRule="auto"/>
              <w:ind w:firstLine="283"/>
              <w:textAlignment w:val="center"/>
              <w:rPr>
                <w:rFonts w:ascii="Times New Roman" w:hAnsi="Times New Roman" w:cs="Times New Roman"/>
                <w:sz w:val="24"/>
                <w:szCs w:val="24"/>
              </w:rPr>
            </w:pPr>
            <w:r>
              <w:rPr>
                <w:rFonts w:ascii="Times New Roman" w:hAnsi="Times New Roman"/>
                <w:color w:val="000000"/>
                <w:sz w:val="24"/>
              </w:rPr>
              <w:t>1. Det fasta bränslet ..........................................................................................................</w:t>
            </w:r>
          </w:p>
          <w:p w14:paraId="324F104D" w14:textId="77777777" w:rsidR="006B1288" w:rsidRDefault="00116E8F">
            <w:pPr>
              <w:tabs>
                <w:tab w:val="right" w:leader="dot" w:pos="4365"/>
              </w:tabs>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olor w:val="000000"/>
                <w:sz w:val="24"/>
              </w:rPr>
              <w:t>................................................................................................................................................</w:t>
            </w:r>
          </w:p>
          <w:p w14:paraId="1E3126DA" w14:textId="77777777" w:rsidR="006B1288" w:rsidRDefault="00116E8F">
            <w:pPr>
              <w:tabs>
                <w:tab w:val="right" w:leader="dot" w:pos="4365"/>
              </w:tabs>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i/>
                <w:color w:val="000000"/>
                <w:sz w:val="24"/>
              </w:rPr>
              <w:t xml:space="preserve">(bränsletyp enligt artikel 7 i förordningen om kvalitetskrav för fasta bränslen som används för uppvärmning av </w:t>
            </w:r>
            <w:proofErr w:type="gramStart"/>
            <w:r>
              <w:rPr>
                <w:rFonts w:ascii="Times New Roman" w:hAnsi="Times New Roman"/>
                <w:i/>
                <w:color w:val="000000"/>
                <w:sz w:val="24"/>
              </w:rPr>
              <w:t>bostäder)*</w:t>
            </w:r>
            <w:proofErr w:type="gramEnd"/>
          </w:p>
          <w:p w14:paraId="5EAC3A9B" w14:textId="77777777" w:rsidR="006B1288" w:rsidRDefault="00116E8F">
            <w:pPr>
              <w:tabs>
                <w:tab w:val="right" w:leader="dot" w:pos="4365"/>
              </w:tabs>
              <w:spacing w:before="100" w:beforeAutospacing="1" w:after="100" w:afterAutospacing="1" w:line="268" w:lineRule="auto"/>
              <w:ind w:firstLine="283"/>
              <w:textAlignment w:val="center"/>
              <w:rPr>
                <w:rFonts w:ascii="Times New Roman" w:hAnsi="Times New Roman" w:cs="Times New Roman"/>
                <w:sz w:val="24"/>
                <w:szCs w:val="24"/>
              </w:rPr>
            </w:pPr>
            <w:r>
              <w:rPr>
                <w:rFonts w:ascii="Times New Roman" w:hAnsi="Times New Roman"/>
                <w:color w:val="000000"/>
                <w:sz w:val="24"/>
              </w:rPr>
              <w:t>från parti .....................................................................................................................................</w:t>
            </w:r>
          </w:p>
          <w:p w14:paraId="10513C1B" w14:textId="77777777" w:rsidR="006B1288" w:rsidRDefault="00116E8F">
            <w:pPr>
              <w:tabs>
                <w:tab w:val="right" w:leader="dot" w:pos="4365"/>
              </w:tabs>
              <w:spacing w:before="100" w:beforeAutospacing="1" w:after="100" w:afterAutospacing="1" w:line="268" w:lineRule="auto"/>
              <w:ind w:firstLine="283"/>
              <w:textAlignment w:val="center"/>
              <w:rPr>
                <w:rFonts w:ascii="Times New Roman" w:hAnsi="Times New Roman" w:cs="Times New Roman"/>
                <w:sz w:val="24"/>
                <w:szCs w:val="24"/>
              </w:rPr>
            </w:pPr>
            <w:r>
              <w:rPr>
                <w:rFonts w:ascii="Times New Roman" w:hAnsi="Times New Roman"/>
                <w:color w:val="000000"/>
                <w:sz w:val="24"/>
              </w:rPr>
              <w:lastRenderedPageBreak/>
              <w:t>i en mängd av ......................................................................................... ton/kilogram</w:t>
            </w:r>
          </w:p>
          <w:p w14:paraId="177B8B96" w14:textId="77777777" w:rsidR="006B1288" w:rsidRDefault="00116E8F">
            <w:pPr>
              <w:tabs>
                <w:tab w:val="right" w:leader="dot" w:pos="4365"/>
              </w:tabs>
              <w:spacing w:before="100" w:beforeAutospacing="1" w:after="100" w:afterAutospacing="1" w:line="268" w:lineRule="auto"/>
              <w:ind w:firstLine="283"/>
              <w:textAlignment w:val="center"/>
              <w:rPr>
                <w:rFonts w:ascii="Times New Roman" w:hAnsi="Times New Roman" w:cs="Times New Roman"/>
                <w:sz w:val="24"/>
                <w:szCs w:val="24"/>
              </w:rPr>
            </w:pPr>
            <w:r>
              <w:rPr>
                <w:rFonts w:ascii="Times New Roman" w:hAnsi="Times New Roman"/>
                <w:color w:val="000000"/>
                <w:sz w:val="24"/>
              </w:rPr>
              <w:t>uppfyller kraven i förordningen om kvalitetskrav för fasta bränslen som används för uppvärmning av bostäder.</w:t>
            </w:r>
          </w:p>
          <w:p w14:paraId="79A6C0AC" w14:textId="77777777" w:rsidR="006B1288" w:rsidRDefault="00116E8F">
            <w:pPr>
              <w:tabs>
                <w:tab w:val="right" w:leader="dot" w:pos="4365"/>
              </w:tabs>
              <w:spacing w:before="100" w:beforeAutospacing="1" w:after="100" w:afterAutospacing="1" w:line="268" w:lineRule="auto"/>
              <w:ind w:firstLine="283"/>
              <w:textAlignment w:val="center"/>
              <w:rPr>
                <w:rFonts w:ascii="Times New Roman" w:hAnsi="Times New Roman" w:cs="Times New Roman"/>
                <w:sz w:val="24"/>
                <w:szCs w:val="24"/>
              </w:rPr>
            </w:pPr>
            <w:r>
              <w:rPr>
                <w:rFonts w:ascii="Times New Roman" w:hAnsi="Times New Roman"/>
                <w:color w:val="000000"/>
                <w:sz w:val="24"/>
              </w:rPr>
              <w:t>2. Bränslets överensstämmelse med kraven har provats vid .............................................................................</w:t>
            </w:r>
          </w:p>
          <w:p w14:paraId="0D3A75C2" w14:textId="77777777" w:rsidR="006B1288" w:rsidRDefault="00116E8F">
            <w:pPr>
              <w:tabs>
                <w:tab w:val="right" w:leader="dot" w:pos="4365"/>
              </w:tabs>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olor w:val="000000"/>
                <w:sz w:val="24"/>
              </w:rPr>
              <w:t>................................................................................................................................................</w:t>
            </w:r>
          </w:p>
          <w:p w14:paraId="16C43CEA" w14:textId="77777777" w:rsidR="006B1288" w:rsidRDefault="00116E8F">
            <w:pPr>
              <w:tabs>
                <w:tab w:val="right" w:leader="dot" w:pos="4365"/>
              </w:tabs>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i/>
                <w:color w:val="000000"/>
                <w:sz w:val="24"/>
              </w:rPr>
              <w:t>(det ackrediterade provningslaboratoriets namn och adress)</w:t>
            </w:r>
          </w:p>
          <w:p w14:paraId="0161A1A5" w14:textId="77777777" w:rsidR="006B1288" w:rsidRDefault="00116E8F">
            <w:pPr>
              <w:spacing w:before="100" w:beforeAutospacing="1" w:after="100" w:afterAutospacing="1" w:line="240" w:lineRule="auto"/>
              <w:rPr>
                <w:rFonts w:ascii="Times New Roman" w:hAnsi="Times New Roman" w:cs="Times New Roman"/>
                <w:sz w:val="24"/>
                <w:szCs w:val="24"/>
              </w:rPr>
            </w:pPr>
            <w:r>
              <w:rPr>
                <w:rFonts w:ascii="Times New Roman" w:hAnsi="Times New Roman"/>
                <w:color w:val="000000"/>
                <w:sz w:val="24"/>
              </w:rPr>
              <w:t>(Rapport nr ........... av den .........)</w:t>
            </w:r>
          </w:p>
          <w:p w14:paraId="1982F91B" w14:textId="77777777" w:rsidR="006B1288" w:rsidRDefault="00116E8F">
            <w:pPr>
              <w:spacing w:before="100" w:beforeAutospacing="1" w:after="100" w:afterAutospacing="1" w:line="268" w:lineRule="auto"/>
              <w:ind w:firstLine="283"/>
              <w:textAlignment w:val="center"/>
              <w:rPr>
                <w:rFonts w:ascii="Times New Roman" w:hAnsi="Times New Roman" w:cs="Times New Roman"/>
                <w:sz w:val="24"/>
                <w:szCs w:val="24"/>
              </w:rPr>
            </w:pPr>
            <w:r>
              <w:rPr>
                <w:rFonts w:ascii="Times New Roman" w:hAnsi="Times New Roman"/>
                <w:color w:val="000000"/>
                <w:sz w:val="24"/>
              </w:rPr>
              <w:t>Jag försäkrar att jag är medveten om mitt ansvar enligt lagen om ren omgivningsluft.</w:t>
            </w:r>
          </w:p>
          <w:p w14:paraId="509B4332" w14:textId="77777777" w:rsidR="006B1288" w:rsidRDefault="00116E8F">
            <w:pPr>
              <w:tabs>
                <w:tab w:val="right" w:leader="dot" w:pos="4365"/>
              </w:tabs>
              <w:spacing w:before="100" w:beforeAutospacing="1" w:after="100" w:afterAutospacing="1" w:line="268" w:lineRule="auto"/>
              <w:ind w:firstLine="1417"/>
              <w:jc w:val="right"/>
              <w:textAlignment w:val="center"/>
              <w:rPr>
                <w:rFonts w:ascii="Times New Roman" w:hAnsi="Times New Roman" w:cs="Times New Roman"/>
                <w:sz w:val="24"/>
                <w:szCs w:val="24"/>
              </w:rPr>
            </w:pPr>
            <w:r>
              <w:rPr>
                <w:rFonts w:ascii="Times New Roman" w:hAnsi="Times New Roman"/>
                <w:color w:val="000000"/>
                <w:sz w:val="24"/>
              </w:rPr>
              <w:t>                                               ...................................................................</w:t>
            </w:r>
          </w:p>
          <w:p w14:paraId="6F6DB7F4" w14:textId="77777777" w:rsidR="006B1288" w:rsidRDefault="00116E8F">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i/>
                <w:color w:val="000000"/>
                <w:sz w:val="24"/>
              </w:rPr>
              <w:t>(tillverkarens eller importörens underskrift)</w:t>
            </w:r>
          </w:p>
          <w:p w14:paraId="5F370B9E" w14:textId="77777777" w:rsidR="006B1288" w:rsidRDefault="00116E8F">
            <w:pPr>
              <w:spacing w:before="100" w:beforeAutospacing="1" w:after="100" w:afterAutospacing="1" w:line="240" w:lineRule="auto"/>
              <w:rPr>
                <w:rFonts w:ascii="Times New Roman" w:hAnsi="Times New Roman" w:cs="Times New Roman"/>
                <w:sz w:val="24"/>
                <w:szCs w:val="24"/>
              </w:rPr>
            </w:pPr>
            <w:r>
              <w:rPr>
                <w:rFonts w:ascii="Times New Roman" w:hAnsi="Times New Roman"/>
                <w:color w:val="000000"/>
                <w:sz w:val="24"/>
              </w:rPr>
              <w:t>*Typ av bränsle: 1. kol, 2. kolbriketter.</w:t>
            </w:r>
          </w:p>
        </w:tc>
      </w:tr>
    </w:tbl>
    <w:p w14:paraId="7F2013CB" w14:textId="77777777" w:rsidR="006B1288" w:rsidRDefault="00116E8F">
      <w:pPr>
        <w:spacing w:after="0" w:line="240" w:lineRule="auto"/>
        <w:ind w:firstLine="851"/>
        <w:divId w:val="166143537"/>
        <w:rPr>
          <w:rFonts w:ascii="Times New Roman" w:eastAsia="Times New Roman" w:hAnsi="Times New Roman" w:cs="Times New Roman"/>
          <w:sz w:val="24"/>
          <w:szCs w:val="24"/>
        </w:rPr>
      </w:pPr>
      <w:r>
        <w:rPr>
          <w:rFonts w:ascii="Times New Roman" w:hAnsi="Times New Roman"/>
          <w:sz w:val="24"/>
        </w:rPr>
        <w:lastRenderedPageBreak/>
        <w:t>Bilaga 3 till artikel 7.1</w:t>
      </w:r>
    </w:p>
    <w:p w14:paraId="0CA44637" w14:textId="77777777" w:rsidR="006B1288" w:rsidRDefault="006B1288">
      <w:pPr>
        <w:spacing w:after="240" w:line="240" w:lineRule="auto"/>
        <w:rPr>
          <w:rFonts w:ascii="Times New Roman" w:eastAsia="Times New Roman" w:hAnsi="Times New Roman" w:cs="Times New Roman"/>
          <w:sz w:val="24"/>
          <w:szCs w:val="24"/>
        </w:rPr>
      </w:pPr>
    </w:p>
    <w:tbl>
      <w:tblPr>
        <w:tblW w:w="9345" w:type="dxa"/>
        <w:tblInd w:w="57" w:type="dxa"/>
        <w:tblCellMar>
          <w:left w:w="0" w:type="dxa"/>
          <w:right w:w="0" w:type="dxa"/>
        </w:tblCellMar>
        <w:tblLook w:val="04A0" w:firstRow="1" w:lastRow="0" w:firstColumn="1" w:lastColumn="0" w:noHBand="0" w:noVBand="1"/>
      </w:tblPr>
      <w:tblGrid>
        <w:gridCol w:w="2398"/>
        <w:gridCol w:w="1286"/>
        <w:gridCol w:w="1219"/>
        <w:gridCol w:w="1372"/>
        <w:gridCol w:w="3070"/>
      </w:tblGrid>
      <w:tr w:rsidR="006B1288" w14:paraId="7BA4A31F" w14:textId="77777777">
        <w:trPr>
          <w:trHeight w:val="226"/>
        </w:trPr>
        <w:tc>
          <w:tcPr>
            <w:tcW w:w="9344" w:type="dxa"/>
            <w:gridSpan w:val="5"/>
            <w:tcBorders>
              <w:top w:val="nil"/>
              <w:left w:val="nil"/>
              <w:bottom w:val="single" w:sz="8" w:space="0" w:color="auto"/>
              <w:right w:val="nil"/>
            </w:tcBorders>
            <w:tcMar>
              <w:top w:w="57" w:type="dxa"/>
              <w:left w:w="57" w:type="dxa"/>
              <w:bottom w:w="57" w:type="dxa"/>
              <w:right w:w="57" w:type="dxa"/>
            </w:tcMar>
            <w:vAlign w:val="center"/>
            <w:hideMark/>
          </w:tcPr>
          <w:p w14:paraId="15265C03" w14:textId="77777777" w:rsidR="006B1288" w:rsidRDefault="00116E8F">
            <w:pPr>
              <w:spacing w:before="100" w:beforeAutospacing="1" w:after="100" w:afterAutospacing="1" w:line="240" w:lineRule="auto"/>
              <w:rPr>
                <w:rFonts w:ascii="Times New Roman" w:hAnsi="Times New Roman" w:cs="Times New Roman"/>
                <w:sz w:val="24"/>
                <w:szCs w:val="24"/>
              </w:rPr>
            </w:pPr>
            <w:r>
              <w:rPr>
                <w:rFonts w:ascii="Times New Roman" w:hAnsi="Times New Roman"/>
                <w:b/>
                <w:color w:val="000000"/>
                <w:sz w:val="24"/>
              </w:rPr>
              <w:t>Kol</w:t>
            </w:r>
          </w:p>
        </w:tc>
      </w:tr>
      <w:tr w:rsidR="006B1288" w14:paraId="11C29DAA" w14:textId="77777777">
        <w:trPr>
          <w:trHeight w:val="226"/>
        </w:trPr>
        <w:tc>
          <w:tcPr>
            <w:tcW w:w="2397"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612D9C3"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Indikatorer</w:t>
            </w:r>
          </w:p>
        </w:tc>
        <w:tc>
          <w:tcPr>
            <w:tcW w:w="1286"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C3917A2"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Måttenheter</w:t>
            </w:r>
          </w:p>
        </w:tc>
        <w:tc>
          <w:tcPr>
            <w:tcW w:w="2591" w:type="dxa"/>
            <w:gridSpan w:val="2"/>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54C7D30"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Gränsvärden</w:t>
            </w:r>
          </w:p>
        </w:tc>
        <w:tc>
          <w:tcPr>
            <w:tcW w:w="3070"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26B8463"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 xml:space="preserve">Provningsmetoder </w:t>
            </w:r>
            <w:r>
              <w:rPr>
                <w:rFonts w:ascii="Times New Roman" w:hAnsi="Times New Roman"/>
                <w:color w:val="000000"/>
                <w:sz w:val="24"/>
                <w:vertAlign w:val="superscript"/>
              </w:rPr>
              <w:t>(1)(3)</w:t>
            </w:r>
          </w:p>
        </w:tc>
      </w:tr>
      <w:tr w:rsidR="006B1288" w14:paraId="65992AE6" w14:textId="77777777">
        <w:trPr>
          <w:trHeight w:val="226"/>
        </w:trPr>
        <w:tc>
          <w:tcPr>
            <w:tcW w:w="0" w:type="auto"/>
            <w:vMerge/>
            <w:tcBorders>
              <w:top w:val="nil"/>
              <w:left w:val="single" w:sz="8" w:space="0" w:color="000000"/>
              <w:bottom w:val="single" w:sz="8" w:space="0" w:color="000000"/>
              <w:right w:val="single" w:sz="8" w:space="0" w:color="000000"/>
            </w:tcBorders>
            <w:vAlign w:val="center"/>
            <w:hideMark/>
          </w:tcPr>
          <w:p w14:paraId="7227321C" w14:textId="77777777" w:rsidR="006B1288" w:rsidRDefault="006B1288">
            <w:pPr>
              <w:spacing w:after="0" w:line="240" w:lineRule="auto"/>
              <w:rPr>
                <w:rFonts w:ascii="Times New Roman" w:hAnsi="Times New Roman" w:cs="Times New Roman"/>
                <w:sz w:val="24"/>
                <w:szCs w:val="24"/>
              </w:rPr>
            </w:pPr>
          </w:p>
        </w:tc>
        <w:tc>
          <w:tcPr>
            <w:tcW w:w="0" w:type="auto"/>
            <w:vMerge/>
            <w:tcBorders>
              <w:top w:val="nil"/>
              <w:left w:val="nil"/>
              <w:bottom w:val="single" w:sz="8" w:space="0" w:color="000000"/>
              <w:right w:val="single" w:sz="8" w:space="0" w:color="000000"/>
            </w:tcBorders>
            <w:vAlign w:val="center"/>
            <w:hideMark/>
          </w:tcPr>
          <w:p w14:paraId="64BA5494" w14:textId="77777777" w:rsidR="006B1288" w:rsidRDefault="006B1288">
            <w:pPr>
              <w:spacing w:after="0" w:line="240" w:lineRule="auto"/>
              <w:rPr>
                <w:rFonts w:ascii="Times New Roman" w:hAnsi="Times New Roman" w:cs="Times New Roman"/>
                <w:sz w:val="24"/>
                <w:szCs w:val="24"/>
              </w:rPr>
            </w:pPr>
          </w:p>
        </w:tc>
        <w:tc>
          <w:tcPr>
            <w:tcW w:w="121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5B4BAE12"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min.</w:t>
            </w:r>
          </w:p>
        </w:tc>
        <w:tc>
          <w:tcPr>
            <w:tcW w:w="137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161CF7F"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max.</w:t>
            </w:r>
          </w:p>
        </w:tc>
        <w:tc>
          <w:tcPr>
            <w:tcW w:w="0" w:type="auto"/>
            <w:vMerge/>
            <w:tcBorders>
              <w:top w:val="nil"/>
              <w:left w:val="nil"/>
              <w:bottom w:val="single" w:sz="8" w:space="0" w:color="000000"/>
              <w:right w:val="single" w:sz="8" w:space="0" w:color="000000"/>
            </w:tcBorders>
            <w:vAlign w:val="center"/>
            <w:hideMark/>
          </w:tcPr>
          <w:p w14:paraId="2061DE48" w14:textId="77777777" w:rsidR="006B1288" w:rsidRDefault="006B1288">
            <w:pPr>
              <w:spacing w:after="0" w:line="240" w:lineRule="auto"/>
              <w:rPr>
                <w:rFonts w:ascii="Times New Roman" w:hAnsi="Times New Roman" w:cs="Times New Roman"/>
                <w:sz w:val="24"/>
                <w:szCs w:val="24"/>
              </w:rPr>
            </w:pPr>
          </w:p>
        </w:tc>
      </w:tr>
      <w:tr w:rsidR="006B1288" w14:paraId="2F637BDF" w14:textId="77777777">
        <w:trPr>
          <w:trHeight w:val="226"/>
        </w:trPr>
        <w:tc>
          <w:tcPr>
            <w:tcW w:w="2397"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00FAE7B"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 xml:space="preserve">Total </w:t>
            </w:r>
            <w:proofErr w:type="gramStart"/>
            <w:r>
              <w:rPr>
                <w:rFonts w:ascii="Times New Roman" w:hAnsi="Times New Roman"/>
                <w:color w:val="000000"/>
                <w:sz w:val="24"/>
              </w:rPr>
              <w:t>svavelhalt</w:t>
            </w:r>
            <w:r>
              <w:rPr>
                <w:rFonts w:ascii="Times New Roman" w:hAnsi="Times New Roman"/>
                <w:color w:val="000000"/>
                <w:sz w:val="24"/>
                <w:vertAlign w:val="superscript"/>
              </w:rPr>
              <w:t>(</w:t>
            </w:r>
            <w:proofErr w:type="gramEnd"/>
            <w:r>
              <w:rPr>
                <w:rFonts w:ascii="Times New Roman" w:hAnsi="Times New Roman"/>
                <w:color w:val="000000"/>
                <w:sz w:val="24"/>
                <w:vertAlign w:val="superscript"/>
              </w:rPr>
              <w:t>2)</w:t>
            </w:r>
          </w:p>
        </w:tc>
        <w:tc>
          <w:tcPr>
            <w:tcW w:w="128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4A57CA7"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w:t>
            </w:r>
          </w:p>
        </w:tc>
        <w:tc>
          <w:tcPr>
            <w:tcW w:w="121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BABCF96"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w:t>
            </w:r>
          </w:p>
        </w:tc>
        <w:tc>
          <w:tcPr>
            <w:tcW w:w="137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9477AD2"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1,3</w:t>
            </w:r>
          </w:p>
        </w:tc>
        <w:tc>
          <w:tcPr>
            <w:tcW w:w="307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63F8F25"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BDS ISO 19579</w:t>
            </w:r>
          </w:p>
        </w:tc>
      </w:tr>
      <w:tr w:rsidR="006B1288" w14:paraId="2129B0A6" w14:textId="77777777">
        <w:trPr>
          <w:trHeight w:val="226"/>
        </w:trPr>
        <w:tc>
          <w:tcPr>
            <w:tcW w:w="2397"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693F667" w14:textId="77777777" w:rsidR="006B1288" w:rsidRDefault="00116E8F">
            <w:pPr>
              <w:spacing w:before="100" w:beforeAutospacing="1" w:after="100" w:afterAutospacing="1" w:line="240" w:lineRule="auto"/>
              <w:jc w:val="center"/>
              <w:rPr>
                <w:rFonts w:ascii="Times New Roman" w:hAnsi="Times New Roman" w:cs="Times New Roman"/>
                <w:sz w:val="24"/>
                <w:szCs w:val="24"/>
              </w:rPr>
            </w:pPr>
            <w:proofErr w:type="gramStart"/>
            <w:r>
              <w:rPr>
                <w:rFonts w:ascii="Times New Roman" w:hAnsi="Times New Roman"/>
                <w:color w:val="000000"/>
                <w:sz w:val="24"/>
              </w:rPr>
              <w:t>Askhalt</w:t>
            </w:r>
            <w:r>
              <w:rPr>
                <w:rFonts w:ascii="Times New Roman" w:hAnsi="Times New Roman"/>
                <w:color w:val="000000"/>
                <w:sz w:val="24"/>
                <w:vertAlign w:val="superscript"/>
              </w:rPr>
              <w:t>(</w:t>
            </w:r>
            <w:proofErr w:type="gramEnd"/>
            <w:r>
              <w:rPr>
                <w:rFonts w:ascii="Times New Roman" w:hAnsi="Times New Roman"/>
                <w:color w:val="000000"/>
                <w:sz w:val="24"/>
                <w:vertAlign w:val="superscript"/>
              </w:rPr>
              <w:t>2)</w:t>
            </w:r>
          </w:p>
        </w:tc>
        <w:tc>
          <w:tcPr>
            <w:tcW w:w="128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5607F78"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w:t>
            </w:r>
          </w:p>
        </w:tc>
        <w:tc>
          <w:tcPr>
            <w:tcW w:w="121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2070553"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w:t>
            </w:r>
          </w:p>
        </w:tc>
        <w:tc>
          <w:tcPr>
            <w:tcW w:w="137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263F5C2"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15,0</w:t>
            </w:r>
          </w:p>
        </w:tc>
        <w:tc>
          <w:tcPr>
            <w:tcW w:w="307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FD7B438"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BDS ISO 1171</w:t>
            </w:r>
          </w:p>
        </w:tc>
      </w:tr>
      <w:tr w:rsidR="006B1288" w14:paraId="3A9AC9D7" w14:textId="77777777">
        <w:trPr>
          <w:trHeight w:val="226"/>
        </w:trPr>
        <w:tc>
          <w:tcPr>
            <w:tcW w:w="2397" w:type="dxa"/>
            <w:tcBorders>
              <w:top w:val="nil"/>
              <w:left w:val="single" w:sz="8" w:space="0" w:color="000000"/>
              <w:bottom w:val="single" w:sz="8" w:space="0" w:color="auto"/>
              <w:right w:val="single" w:sz="8" w:space="0" w:color="000000"/>
            </w:tcBorders>
            <w:tcMar>
              <w:top w:w="57" w:type="dxa"/>
              <w:left w:w="57" w:type="dxa"/>
              <w:bottom w:w="57" w:type="dxa"/>
              <w:right w:w="57" w:type="dxa"/>
            </w:tcMar>
            <w:vAlign w:val="center"/>
            <w:hideMark/>
          </w:tcPr>
          <w:p w14:paraId="576A94CA"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 xml:space="preserve">Total </w:t>
            </w:r>
            <w:proofErr w:type="gramStart"/>
            <w:r>
              <w:rPr>
                <w:rFonts w:ascii="Times New Roman" w:hAnsi="Times New Roman"/>
                <w:color w:val="000000"/>
                <w:sz w:val="24"/>
              </w:rPr>
              <w:t>fukthalt</w:t>
            </w:r>
            <w:r>
              <w:rPr>
                <w:rFonts w:ascii="Times New Roman" w:hAnsi="Times New Roman"/>
                <w:color w:val="000000"/>
                <w:sz w:val="24"/>
                <w:vertAlign w:val="superscript"/>
              </w:rPr>
              <w:t>(</w:t>
            </w:r>
            <w:proofErr w:type="gramEnd"/>
            <w:r>
              <w:rPr>
                <w:rFonts w:ascii="Times New Roman" w:hAnsi="Times New Roman"/>
                <w:color w:val="000000"/>
                <w:sz w:val="24"/>
                <w:vertAlign w:val="superscript"/>
              </w:rPr>
              <w:t>2)</w:t>
            </w:r>
          </w:p>
        </w:tc>
        <w:tc>
          <w:tcPr>
            <w:tcW w:w="1286" w:type="dxa"/>
            <w:tcBorders>
              <w:top w:val="nil"/>
              <w:left w:val="nil"/>
              <w:bottom w:val="single" w:sz="8" w:space="0" w:color="auto"/>
              <w:right w:val="single" w:sz="8" w:space="0" w:color="000000"/>
            </w:tcBorders>
            <w:tcMar>
              <w:top w:w="57" w:type="dxa"/>
              <w:left w:w="57" w:type="dxa"/>
              <w:bottom w:w="57" w:type="dxa"/>
              <w:right w:w="57" w:type="dxa"/>
            </w:tcMar>
            <w:vAlign w:val="center"/>
            <w:hideMark/>
          </w:tcPr>
          <w:p w14:paraId="2EDAE3F9"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w:t>
            </w:r>
          </w:p>
        </w:tc>
        <w:tc>
          <w:tcPr>
            <w:tcW w:w="1219" w:type="dxa"/>
            <w:tcBorders>
              <w:top w:val="nil"/>
              <w:left w:val="nil"/>
              <w:bottom w:val="single" w:sz="8" w:space="0" w:color="auto"/>
              <w:right w:val="single" w:sz="8" w:space="0" w:color="000000"/>
            </w:tcBorders>
            <w:tcMar>
              <w:top w:w="57" w:type="dxa"/>
              <w:left w:w="57" w:type="dxa"/>
              <w:bottom w:w="57" w:type="dxa"/>
              <w:right w:w="57" w:type="dxa"/>
            </w:tcMar>
            <w:vAlign w:val="center"/>
            <w:hideMark/>
          </w:tcPr>
          <w:p w14:paraId="1E689217"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w:t>
            </w:r>
          </w:p>
        </w:tc>
        <w:tc>
          <w:tcPr>
            <w:tcW w:w="1372" w:type="dxa"/>
            <w:tcBorders>
              <w:top w:val="nil"/>
              <w:left w:val="nil"/>
              <w:bottom w:val="single" w:sz="8" w:space="0" w:color="auto"/>
              <w:right w:val="single" w:sz="8" w:space="0" w:color="000000"/>
            </w:tcBorders>
            <w:tcMar>
              <w:top w:w="57" w:type="dxa"/>
              <w:left w:w="57" w:type="dxa"/>
              <w:bottom w:w="57" w:type="dxa"/>
              <w:right w:w="57" w:type="dxa"/>
            </w:tcMar>
            <w:vAlign w:val="center"/>
            <w:hideMark/>
          </w:tcPr>
          <w:p w14:paraId="2CB92C89"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20,0</w:t>
            </w:r>
          </w:p>
        </w:tc>
        <w:tc>
          <w:tcPr>
            <w:tcW w:w="3070" w:type="dxa"/>
            <w:tcBorders>
              <w:top w:val="nil"/>
              <w:left w:val="nil"/>
              <w:bottom w:val="single" w:sz="8" w:space="0" w:color="auto"/>
              <w:right w:val="single" w:sz="8" w:space="0" w:color="000000"/>
            </w:tcBorders>
            <w:tcMar>
              <w:top w:w="57" w:type="dxa"/>
              <w:left w:w="57" w:type="dxa"/>
              <w:bottom w:w="57" w:type="dxa"/>
              <w:right w:w="57" w:type="dxa"/>
            </w:tcMar>
            <w:vAlign w:val="center"/>
            <w:hideMark/>
          </w:tcPr>
          <w:p w14:paraId="56EE55BD"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 xml:space="preserve">BDS ISO </w:t>
            </w:r>
            <w:proofErr w:type="gramStart"/>
            <w:r>
              <w:rPr>
                <w:rFonts w:ascii="Times New Roman" w:hAnsi="Times New Roman"/>
                <w:color w:val="000000"/>
                <w:sz w:val="24"/>
              </w:rPr>
              <w:t>5068-1</w:t>
            </w:r>
            <w:proofErr w:type="gramEnd"/>
          </w:p>
          <w:p w14:paraId="105C28ED"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BDS ISO 589</w:t>
            </w:r>
          </w:p>
        </w:tc>
      </w:tr>
      <w:tr w:rsidR="006B1288" w14:paraId="4BB21C43" w14:textId="77777777">
        <w:trPr>
          <w:trHeight w:val="226"/>
        </w:trPr>
        <w:tc>
          <w:tcPr>
            <w:tcW w:w="9344" w:type="dxa"/>
            <w:gridSpan w:val="5"/>
            <w:tcBorders>
              <w:top w:val="nil"/>
              <w:left w:val="nil"/>
              <w:bottom w:val="nil"/>
              <w:right w:val="nil"/>
            </w:tcBorders>
            <w:tcMar>
              <w:top w:w="57" w:type="dxa"/>
              <w:left w:w="57" w:type="dxa"/>
              <w:bottom w:w="57" w:type="dxa"/>
              <w:right w:w="57" w:type="dxa"/>
            </w:tcMar>
            <w:vAlign w:val="center"/>
            <w:hideMark/>
          </w:tcPr>
          <w:p w14:paraId="5F3E0A5B" w14:textId="77777777" w:rsidR="006B1288" w:rsidRDefault="00116E8F">
            <w:pPr>
              <w:spacing w:before="100" w:beforeAutospacing="1" w:after="100" w:afterAutospacing="1" w:line="240" w:lineRule="auto"/>
              <w:rPr>
                <w:rFonts w:ascii="Times New Roman" w:hAnsi="Times New Roman" w:cs="Times New Roman"/>
                <w:sz w:val="24"/>
                <w:szCs w:val="24"/>
              </w:rPr>
            </w:pPr>
            <w:r>
              <w:rPr>
                <w:rFonts w:ascii="Times New Roman" w:hAnsi="Times New Roman"/>
                <w:sz w:val="24"/>
                <w:vertAlign w:val="superscript"/>
              </w:rPr>
              <w:t>(1)</w:t>
            </w:r>
            <w:r>
              <w:rPr>
                <w:rFonts w:ascii="Times New Roman" w:hAnsi="Times New Roman"/>
                <w:sz w:val="24"/>
              </w:rPr>
              <w:t xml:space="preserve"> Provningsmetoderna har en fastställd noggrannhet.</w:t>
            </w:r>
          </w:p>
          <w:p w14:paraId="6A20294F" w14:textId="77777777" w:rsidR="006B1288" w:rsidRDefault="00116E8F">
            <w:pPr>
              <w:spacing w:before="100" w:beforeAutospacing="1" w:after="100" w:afterAutospacing="1" w:line="240" w:lineRule="auto"/>
              <w:rPr>
                <w:rFonts w:ascii="Times New Roman" w:hAnsi="Times New Roman" w:cs="Times New Roman"/>
                <w:sz w:val="24"/>
                <w:szCs w:val="24"/>
              </w:rPr>
            </w:pPr>
            <w:r>
              <w:rPr>
                <w:rFonts w:ascii="Times New Roman" w:hAnsi="Times New Roman"/>
                <w:sz w:val="24"/>
                <w:vertAlign w:val="superscript"/>
              </w:rPr>
              <w:t>(2)</w:t>
            </w:r>
            <w:r>
              <w:rPr>
                <w:rFonts w:ascii="Times New Roman" w:hAnsi="Times New Roman"/>
                <w:sz w:val="24"/>
              </w:rPr>
              <w:t xml:space="preserve"> Fastställd baserat på bränslets försäljningsvikt.</w:t>
            </w:r>
          </w:p>
          <w:p w14:paraId="6EDDBD3F" w14:textId="77777777" w:rsidR="006B1288" w:rsidRDefault="00116E8F">
            <w:pPr>
              <w:spacing w:before="100" w:beforeAutospacing="1" w:after="100" w:afterAutospacing="1" w:line="240" w:lineRule="auto"/>
              <w:rPr>
                <w:rFonts w:ascii="Times New Roman" w:hAnsi="Times New Roman" w:cs="Times New Roman"/>
                <w:sz w:val="24"/>
                <w:szCs w:val="24"/>
              </w:rPr>
            </w:pPr>
            <w:r>
              <w:rPr>
                <w:rFonts w:ascii="Times New Roman" w:hAnsi="Times New Roman"/>
                <w:sz w:val="24"/>
                <w:vertAlign w:val="superscript"/>
              </w:rPr>
              <w:t>(3)</w:t>
            </w:r>
            <w:r>
              <w:rPr>
                <w:rFonts w:ascii="Times New Roman" w:hAnsi="Times New Roman"/>
                <w:sz w:val="24"/>
              </w:rPr>
              <w:t xml:space="preserve"> De tillämpade provningsmetoderna måste stämma överens med den senaste offentliggjorda versionen av den relevanta standarden.</w:t>
            </w:r>
          </w:p>
        </w:tc>
      </w:tr>
    </w:tbl>
    <w:p w14:paraId="0AF31248" w14:textId="77777777" w:rsidR="006B1288" w:rsidRDefault="00116E8F">
      <w:pPr>
        <w:spacing w:after="0" w:line="240" w:lineRule="auto"/>
        <w:ind w:firstLine="851"/>
        <w:divId w:val="1699503006"/>
        <w:rPr>
          <w:rFonts w:ascii="Times New Roman" w:eastAsia="Times New Roman" w:hAnsi="Times New Roman" w:cs="Times New Roman"/>
          <w:sz w:val="24"/>
          <w:szCs w:val="24"/>
        </w:rPr>
      </w:pPr>
      <w:r>
        <w:rPr>
          <w:rFonts w:ascii="Times New Roman" w:hAnsi="Times New Roman"/>
          <w:sz w:val="24"/>
        </w:rPr>
        <w:t>Bilaga 4 till artikel 7.2</w:t>
      </w:r>
    </w:p>
    <w:p w14:paraId="2A1102C3" w14:textId="77777777" w:rsidR="006B1288" w:rsidRDefault="006B1288">
      <w:pPr>
        <w:spacing w:after="240" w:line="240" w:lineRule="auto"/>
        <w:rPr>
          <w:rFonts w:ascii="Times New Roman" w:eastAsia="Times New Roman" w:hAnsi="Times New Roman" w:cs="Times New Roman"/>
          <w:sz w:val="24"/>
          <w:szCs w:val="24"/>
        </w:rPr>
      </w:pPr>
    </w:p>
    <w:tbl>
      <w:tblPr>
        <w:tblW w:w="9345" w:type="dxa"/>
        <w:tblInd w:w="57" w:type="dxa"/>
        <w:tblCellMar>
          <w:left w:w="0" w:type="dxa"/>
          <w:right w:w="0" w:type="dxa"/>
        </w:tblCellMar>
        <w:tblLook w:val="04A0" w:firstRow="1" w:lastRow="0" w:firstColumn="1" w:lastColumn="0" w:noHBand="0" w:noVBand="1"/>
      </w:tblPr>
      <w:tblGrid>
        <w:gridCol w:w="2391"/>
        <w:gridCol w:w="1282"/>
        <w:gridCol w:w="1227"/>
        <w:gridCol w:w="1417"/>
        <w:gridCol w:w="3028"/>
      </w:tblGrid>
      <w:tr w:rsidR="006B1288" w14:paraId="4BD3422D" w14:textId="77777777">
        <w:trPr>
          <w:trHeight w:val="60"/>
        </w:trPr>
        <w:tc>
          <w:tcPr>
            <w:tcW w:w="9344" w:type="dxa"/>
            <w:gridSpan w:val="5"/>
            <w:tcBorders>
              <w:top w:val="nil"/>
              <w:left w:val="nil"/>
              <w:bottom w:val="single" w:sz="8" w:space="0" w:color="auto"/>
              <w:right w:val="nil"/>
            </w:tcBorders>
            <w:tcMar>
              <w:top w:w="57" w:type="dxa"/>
              <w:left w:w="57" w:type="dxa"/>
              <w:bottom w:w="57" w:type="dxa"/>
              <w:right w:w="57" w:type="dxa"/>
            </w:tcMar>
            <w:vAlign w:val="center"/>
            <w:hideMark/>
          </w:tcPr>
          <w:p w14:paraId="69A3CBED" w14:textId="77777777" w:rsidR="006B1288" w:rsidRDefault="00116E8F">
            <w:pPr>
              <w:spacing w:before="100" w:beforeAutospacing="1" w:after="100" w:afterAutospacing="1" w:line="240" w:lineRule="auto"/>
              <w:rPr>
                <w:rFonts w:ascii="Times New Roman" w:hAnsi="Times New Roman" w:cs="Times New Roman"/>
                <w:sz w:val="24"/>
                <w:szCs w:val="24"/>
              </w:rPr>
            </w:pPr>
            <w:r>
              <w:rPr>
                <w:rFonts w:ascii="Times New Roman" w:hAnsi="Times New Roman"/>
                <w:b/>
                <w:color w:val="000000"/>
                <w:sz w:val="24"/>
              </w:rPr>
              <w:t>Kolbriketter</w:t>
            </w:r>
          </w:p>
        </w:tc>
      </w:tr>
      <w:tr w:rsidR="006B1288" w14:paraId="46285BFD" w14:textId="77777777">
        <w:trPr>
          <w:trHeight w:val="60"/>
        </w:trPr>
        <w:tc>
          <w:tcPr>
            <w:tcW w:w="2390"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29E9497"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Indikatorer</w:t>
            </w:r>
          </w:p>
        </w:tc>
        <w:tc>
          <w:tcPr>
            <w:tcW w:w="1282"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8B708F9"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Måttenheter</w:t>
            </w:r>
          </w:p>
        </w:tc>
        <w:tc>
          <w:tcPr>
            <w:tcW w:w="2644" w:type="dxa"/>
            <w:gridSpan w:val="2"/>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0E00111"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Gränsvärden</w:t>
            </w:r>
          </w:p>
        </w:tc>
        <w:tc>
          <w:tcPr>
            <w:tcW w:w="3028"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C95B407"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 xml:space="preserve">Provningsmetoder </w:t>
            </w:r>
            <w:r>
              <w:rPr>
                <w:rFonts w:ascii="Times New Roman" w:hAnsi="Times New Roman"/>
                <w:color w:val="000000"/>
                <w:sz w:val="24"/>
                <w:vertAlign w:val="superscript"/>
              </w:rPr>
              <w:t>(1)(3)</w:t>
            </w:r>
          </w:p>
        </w:tc>
      </w:tr>
      <w:tr w:rsidR="006B1288" w14:paraId="0BF4D5EE" w14:textId="77777777">
        <w:trPr>
          <w:trHeight w:val="226"/>
        </w:trPr>
        <w:tc>
          <w:tcPr>
            <w:tcW w:w="0" w:type="auto"/>
            <w:vMerge/>
            <w:tcBorders>
              <w:top w:val="nil"/>
              <w:left w:val="single" w:sz="8" w:space="0" w:color="000000"/>
              <w:bottom w:val="single" w:sz="8" w:space="0" w:color="000000"/>
              <w:right w:val="single" w:sz="8" w:space="0" w:color="000000"/>
            </w:tcBorders>
            <w:vAlign w:val="center"/>
            <w:hideMark/>
          </w:tcPr>
          <w:p w14:paraId="155DE509" w14:textId="77777777" w:rsidR="006B1288" w:rsidRDefault="006B1288">
            <w:pPr>
              <w:spacing w:after="0" w:line="240" w:lineRule="auto"/>
              <w:rPr>
                <w:rFonts w:ascii="Times New Roman" w:hAnsi="Times New Roman" w:cs="Times New Roman"/>
                <w:sz w:val="24"/>
                <w:szCs w:val="24"/>
              </w:rPr>
            </w:pPr>
          </w:p>
        </w:tc>
        <w:tc>
          <w:tcPr>
            <w:tcW w:w="0" w:type="auto"/>
            <w:vMerge/>
            <w:tcBorders>
              <w:top w:val="nil"/>
              <w:left w:val="nil"/>
              <w:bottom w:val="single" w:sz="8" w:space="0" w:color="000000"/>
              <w:right w:val="single" w:sz="8" w:space="0" w:color="000000"/>
            </w:tcBorders>
            <w:vAlign w:val="center"/>
            <w:hideMark/>
          </w:tcPr>
          <w:p w14:paraId="4E2841DE" w14:textId="77777777" w:rsidR="006B1288" w:rsidRDefault="006B1288">
            <w:pPr>
              <w:spacing w:after="0" w:line="240" w:lineRule="auto"/>
              <w:rPr>
                <w:rFonts w:ascii="Times New Roman" w:hAnsi="Times New Roman" w:cs="Times New Roman"/>
                <w:sz w:val="24"/>
                <w:szCs w:val="24"/>
              </w:rPr>
            </w:pPr>
          </w:p>
        </w:tc>
        <w:tc>
          <w:tcPr>
            <w:tcW w:w="122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973B2F1"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min.</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6A4CAD3"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max.</w:t>
            </w:r>
          </w:p>
        </w:tc>
        <w:tc>
          <w:tcPr>
            <w:tcW w:w="0" w:type="auto"/>
            <w:vMerge/>
            <w:tcBorders>
              <w:top w:val="nil"/>
              <w:left w:val="nil"/>
              <w:bottom w:val="single" w:sz="8" w:space="0" w:color="000000"/>
              <w:right w:val="single" w:sz="8" w:space="0" w:color="000000"/>
            </w:tcBorders>
            <w:vAlign w:val="center"/>
            <w:hideMark/>
          </w:tcPr>
          <w:p w14:paraId="5B05E37B" w14:textId="77777777" w:rsidR="006B1288" w:rsidRDefault="006B1288">
            <w:pPr>
              <w:spacing w:after="0" w:line="240" w:lineRule="auto"/>
              <w:rPr>
                <w:rFonts w:ascii="Times New Roman" w:hAnsi="Times New Roman" w:cs="Times New Roman"/>
                <w:sz w:val="24"/>
                <w:szCs w:val="24"/>
              </w:rPr>
            </w:pPr>
          </w:p>
        </w:tc>
      </w:tr>
      <w:tr w:rsidR="006B1288" w14:paraId="3C310A84" w14:textId="77777777">
        <w:trPr>
          <w:trHeight w:val="226"/>
        </w:trPr>
        <w:tc>
          <w:tcPr>
            <w:tcW w:w="2390"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ABFC2AF"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 xml:space="preserve">Total </w:t>
            </w:r>
            <w:proofErr w:type="gramStart"/>
            <w:r>
              <w:rPr>
                <w:rFonts w:ascii="Times New Roman" w:hAnsi="Times New Roman"/>
                <w:color w:val="000000"/>
                <w:sz w:val="24"/>
              </w:rPr>
              <w:t>svavelhalt</w:t>
            </w:r>
            <w:r>
              <w:rPr>
                <w:rFonts w:ascii="Times New Roman" w:hAnsi="Times New Roman"/>
                <w:color w:val="000000"/>
                <w:sz w:val="24"/>
                <w:vertAlign w:val="superscript"/>
              </w:rPr>
              <w:t>(</w:t>
            </w:r>
            <w:proofErr w:type="gramEnd"/>
            <w:r>
              <w:rPr>
                <w:rFonts w:ascii="Times New Roman" w:hAnsi="Times New Roman"/>
                <w:color w:val="000000"/>
                <w:sz w:val="24"/>
                <w:vertAlign w:val="superscript"/>
              </w:rPr>
              <w:t>2)</w:t>
            </w:r>
          </w:p>
        </w:tc>
        <w:tc>
          <w:tcPr>
            <w:tcW w:w="128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99C8865"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w:t>
            </w:r>
          </w:p>
        </w:tc>
        <w:tc>
          <w:tcPr>
            <w:tcW w:w="122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52955D8"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5DCF206D"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1,3</w:t>
            </w:r>
          </w:p>
        </w:tc>
        <w:tc>
          <w:tcPr>
            <w:tcW w:w="302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E1BD115"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BDS ISO 19579</w:t>
            </w:r>
          </w:p>
        </w:tc>
      </w:tr>
      <w:tr w:rsidR="006B1288" w14:paraId="12949DE8" w14:textId="77777777">
        <w:trPr>
          <w:trHeight w:val="226"/>
        </w:trPr>
        <w:tc>
          <w:tcPr>
            <w:tcW w:w="2390"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06D3568" w14:textId="77777777" w:rsidR="006B1288" w:rsidRDefault="00116E8F">
            <w:pPr>
              <w:spacing w:before="100" w:beforeAutospacing="1" w:after="100" w:afterAutospacing="1" w:line="240" w:lineRule="auto"/>
              <w:jc w:val="center"/>
              <w:rPr>
                <w:rFonts w:ascii="Times New Roman" w:hAnsi="Times New Roman" w:cs="Times New Roman"/>
                <w:sz w:val="24"/>
                <w:szCs w:val="24"/>
              </w:rPr>
            </w:pPr>
            <w:proofErr w:type="gramStart"/>
            <w:r>
              <w:rPr>
                <w:rFonts w:ascii="Times New Roman" w:hAnsi="Times New Roman"/>
                <w:color w:val="000000"/>
                <w:sz w:val="24"/>
              </w:rPr>
              <w:lastRenderedPageBreak/>
              <w:t>Askhalt</w:t>
            </w:r>
            <w:r>
              <w:rPr>
                <w:rFonts w:ascii="Times New Roman" w:hAnsi="Times New Roman"/>
                <w:color w:val="000000"/>
                <w:sz w:val="24"/>
                <w:vertAlign w:val="superscript"/>
              </w:rPr>
              <w:t>(</w:t>
            </w:r>
            <w:proofErr w:type="gramEnd"/>
            <w:r>
              <w:rPr>
                <w:rFonts w:ascii="Times New Roman" w:hAnsi="Times New Roman"/>
                <w:color w:val="000000"/>
                <w:sz w:val="24"/>
                <w:vertAlign w:val="superscript"/>
              </w:rPr>
              <w:t>2)</w:t>
            </w:r>
          </w:p>
        </w:tc>
        <w:tc>
          <w:tcPr>
            <w:tcW w:w="128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8A6AD40"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w:t>
            </w:r>
          </w:p>
        </w:tc>
        <w:tc>
          <w:tcPr>
            <w:tcW w:w="122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D513B40"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w:t>
            </w:r>
          </w:p>
        </w:tc>
        <w:tc>
          <w:tcPr>
            <w:tcW w:w="141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05AFFA2"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15,0</w:t>
            </w:r>
          </w:p>
        </w:tc>
        <w:tc>
          <w:tcPr>
            <w:tcW w:w="302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E0DCD95" w14:textId="3978B0AF"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BDS ISO</w:t>
            </w:r>
            <w:r w:rsidR="008E3764">
              <w:rPr>
                <w:rFonts w:ascii="Times New Roman" w:hAnsi="Times New Roman"/>
                <w:color w:val="000000"/>
                <w:sz w:val="24"/>
              </w:rPr>
              <w:t xml:space="preserve"> </w:t>
            </w:r>
            <w:r>
              <w:rPr>
                <w:rFonts w:ascii="Times New Roman" w:hAnsi="Times New Roman"/>
                <w:color w:val="000000"/>
                <w:sz w:val="24"/>
              </w:rPr>
              <w:t>1171</w:t>
            </w:r>
          </w:p>
        </w:tc>
      </w:tr>
      <w:tr w:rsidR="006B1288" w14:paraId="7C8BFC54" w14:textId="77777777">
        <w:trPr>
          <w:trHeight w:val="226"/>
        </w:trPr>
        <w:tc>
          <w:tcPr>
            <w:tcW w:w="2390" w:type="dxa"/>
            <w:tcBorders>
              <w:top w:val="nil"/>
              <w:left w:val="single" w:sz="8" w:space="0" w:color="000000"/>
              <w:bottom w:val="single" w:sz="8" w:space="0" w:color="auto"/>
              <w:right w:val="single" w:sz="8" w:space="0" w:color="000000"/>
            </w:tcBorders>
            <w:tcMar>
              <w:top w:w="57" w:type="dxa"/>
              <w:left w:w="57" w:type="dxa"/>
              <w:bottom w:w="57" w:type="dxa"/>
              <w:right w:w="57" w:type="dxa"/>
            </w:tcMar>
            <w:vAlign w:val="center"/>
            <w:hideMark/>
          </w:tcPr>
          <w:p w14:paraId="6A7A7969"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 xml:space="preserve">Total </w:t>
            </w:r>
            <w:proofErr w:type="gramStart"/>
            <w:r>
              <w:rPr>
                <w:rFonts w:ascii="Times New Roman" w:hAnsi="Times New Roman"/>
                <w:color w:val="000000"/>
                <w:sz w:val="24"/>
              </w:rPr>
              <w:t>fukthalt</w:t>
            </w:r>
            <w:r>
              <w:rPr>
                <w:rFonts w:ascii="Times New Roman" w:hAnsi="Times New Roman"/>
                <w:color w:val="000000"/>
                <w:sz w:val="24"/>
                <w:vertAlign w:val="superscript"/>
              </w:rPr>
              <w:t>(</w:t>
            </w:r>
            <w:proofErr w:type="gramEnd"/>
            <w:r>
              <w:rPr>
                <w:rFonts w:ascii="Times New Roman" w:hAnsi="Times New Roman"/>
                <w:color w:val="000000"/>
                <w:sz w:val="24"/>
                <w:vertAlign w:val="superscript"/>
              </w:rPr>
              <w:t>2)</w:t>
            </w:r>
          </w:p>
        </w:tc>
        <w:tc>
          <w:tcPr>
            <w:tcW w:w="1282" w:type="dxa"/>
            <w:tcBorders>
              <w:top w:val="nil"/>
              <w:left w:val="nil"/>
              <w:bottom w:val="single" w:sz="8" w:space="0" w:color="auto"/>
              <w:right w:val="single" w:sz="8" w:space="0" w:color="000000"/>
            </w:tcBorders>
            <w:tcMar>
              <w:top w:w="57" w:type="dxa"/>
              <w:left w:w="57" w:type="dxa"/>
              <w:bottom w:w="57" w:type="dxa"/>
              <w:right w:w="57" w:type="dxa"/>
            </w:tcMar>
            <w:vAlign w:val="center"/>
            <w:hideMark/>
          </w:tcPr>
          <w:p w14:paraId="7790B0D2"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w:t>
            </w:r>
          </w:p>
        </w:tc>
        <w:tc>
          <w:tcPr>
            <w:tcW w:w="1227" w:type="dxa"/>
            <w:tcBorders>
              <w:top w:val="nil"/>
              <w:left w:val="nil"/>
              <w:bottom w:val="single" w:sz="8" w:space="0" w:color="auto"/>
              <w:right w:val="single" w:sz="8" w:space="0" w:color="000000"/>
            </w:tcBorders>
            <w:tcMar>
              <w:top w:w="57" w:type="dxa"/>
              <w:left w:w="57" w:type="dxa"/>
              <w:bottom w:w="57" w:type="dxa"/>
              <w:right w:w="57" w:type="dxa"/>
            </w:tcMar>
            <w:vAlign w:val="center"/>
            <w:hideMark/>
          </w:tcPr>
          <w:p w14:paraId="04DC55EA"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w:t>
            </w:r>
          </w:p>
        </w:tc>
        <w:tc>
          <w:tcPr>
            <w:tcW w:w="1417" w:type="dxa"/>
            <w:tcBorders>
              <w:top w:val="nil"/>
              <w:left w:val="nil"/>
              <w:bottom w:val="single" w:sz="8" w:space="0" w:color="auto"/>
              <w:right w:val="single" w:sz="8" w:space="0" w:color="000000"/>
            </w:tcBorders>
            <w:tcMar>
              <w:top w:w="57" w:type="dxa"/>
              <w:left w:w="57" w:type="dxa"/>
              <w:bottom w:w="57" w:type="dxa"/>
              <w:right w:w="57" w:type="dxa"/>
            </w:tcMar>
            <w:vAlign w:val="center"/>
            <w:hideMark/>
          </w:tcPr>
          <w:p w14:paraId="13D89B99"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20,0</w:t>
            </w:r>
          </w:p>
        </w:tc>
        <w:tc>
          <w:tcPr>
            <w:tcW w:w="3028" w:type="dxa"/>
            <w:tcBorders>
              <w:top w:val="nil"/>
              <w:left w:val="nil"/>
              <w:bottom w:val="single" w:sz="8" w:space="0" w:color="auto"/>
              <w:right w:val="single" w:sz="8" w:space="0" w:color="000000"/>
            </w:tcBorders>
            <w:tcMar>
              <w:top w:w="57" w:type="dxa"/>
              <w:left w:w="57" w:type="dxa"/>
              <w:bottom w:w="57" w:type="dxa"/>
              <w:right w:w="57" w:type="dxa"/>
            </w:tcMar>
            <w:vAlign w:val="center"/>
            <w:hideMark/>
          </w:tcPr>
          <w:p w14:paraId="77D5E8C9"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 xml:space="preserve">BDS ISO </w:t>
            </w:r>
            <w:proofErr w:type="gramStart"/>
            <w:r>
              <w:rPr>
                <w:rFonts w:ascii="Times New Roman" w:hAnsi="Times New Roman"/>
                <w:color w:val="000000"/>
                <w:sz w:val="24"/>
              </w:rPr>
              <w:t>5068-1</w:t>
            </w:r>
            <w:proofErr w:type="gramEnd"/>
          </w:p>
          <w:p w14:paraId="64506DAA" w14:textId="77777777" w:rsidR="006B1288" w:rsidRDefault="00116E8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olor w:val="000000"/>
                <w:sz w:val="24"/>
              </w:rPr>
              <w:t>BDS ISO 589</w:t>
            </w:r>
          </w:p>
        </w:tc>
      </w:tr>
      <w:tr w:rsidR="006B1288" w14:paraId="4252B219" w14:textId="77777777">
        <w:trPr>
          <w:trHeight w:val="226"/>
        </w:trPr>
        <w:tc>
          <w:tcPr>
            <w:tcW w:w="9344" w:type="dxa"/>
            <w:gridSpan w:val="5"/>
            <w:tcBorders>
              <w:top w:val="nil"/>
              <w:left w:val="nil"/>
              <w:bottom w:val="nil"/>
              <w:right w:val="nil"/>
            </w:tcBorders>
            <w:tcMar>
              <w:top w:w="57" w:type="dxa"/>
              <w:left w:w="57" w:type="dxa"/>
              <w:bottom w:w="57" w:type="dxa"/>
              <w:right w:w="57" w:type="dxa"/>
            </w:tcMar>
            <w:vAlign w:val="center"/>
            <w:hideMark/>
          </w:tcPr>
          <w:p w14:paraId="215C2019" w14:textId="77777777" w:rsidR="006B1288" w:rsidRDefault="00116E8F">
            <w:pPr>
              <w:spacing w:before="100" w:beforeAutospacing="1" w:after="100" w:afterAutospacing="1" w:line="240" w:lineRule="auto"/>
              <w:rPr>
                <w:rFonts w:ascii="Times New Roman" w:hAnsi="Times New Roman" w:cs="Times New Roman"/>
                <w:sz w:val="24"/>
                <w:szCs w:val="24"/>
              </w:rPr>
            </w:pPr>
            <w:r>
              <w:rPr>
                <w:rFonts w:ascii="Times New Roman" w:hAnsi="Times New Roman"/>
                <w:sz w:val="24"/>
                <w:vertAlign w:val="superscript"/>
              </w:rPr>
              <w:t>(1)</w:t>
            </w:r>
            <w:r>
              <w:rPr>
                <w:rFonts w:ascii="Times New Roman" w:hAnsi="Times New Roman"/>
                <w:sz w:val="24"/>
              </w:rPr>
              <w:t xml:space="preserve"> Provningsmetoderna har en fastställd noggrannhet.</w:t>
            </w:r>
          </w:p>
          <w:p w14:paraId="6648230A" w14:textId="77777777" w:rsidR="006B1288" w:rsidRDefault="00116E8F">
            <w:pPr>
              <w:spacing w:before="100" w:beforeAutospacing="1" w:after="100" w:afterAutospacing="1" w:line="240" w:lineRule="auto"/>
              <w:rPr>
                <w:rFonts w:ascii="Times New Roman" w:hAnsi="Times New Roman" w:cs="Times New Roman"/>
                <w:sz w:val="24"/>
                <w:szCs w:val="24"/>
              </w:rPr>
            </w:pPr>
            <w:r>
              <w:rPr>
                <w:rFonts w:ascii="Times New Roman" w:hAnsi="Times New Roman"/>
                <w:sz w:val="24"/>
                <w:vertAlign w:val="superscript"/>
              </w:rPr>
              <w:t>(2)</w:t>
            </w:r>
            <w:r>
              <w:rPr>
                <w:rFonts w:ascii="Times New Roman" w:hAnsi="Times New Roman"/>
                <w:sz w:val="24"/>
              </w:rPr>
              <w:t xml:space="preserve"> Fastställd baserat på bränslets försäljningsvikt.</w:t>
            </w:r>
          </w:p>
          <w:p w14:paraId="78752D2B" w14:textId="77777777" w:rsidR="006B1288" w:rsidRDefault="00116E8F">
            <w:pPr>
              <w:spacing w:before="100" w:beforeAutospacing="1" w:after="100" w:afterAutospacing="1" w:line="240" w:lineRule="auto"/>
              <w:rPr>
                <w:rFonts w:ascii="Times New Roman" w:hAnsi="Times New Roman" w:cs="Times New Roman"/>
                <w:sz w:val="24"/>
                <w:szCs w:val="24"/>
              </w:rPr>
            </w:pPr>
            <w:r>
              <w:rPr>
                <w:rFonts w:ascii="Times New Roman" w:hAnsi="Times New Roman"/>
                <w:sz w:val="24"/>
                <w:vertAlign w:val="superscript"/>
              </w:rPr>
              <w:t>(3)</w:t>
            </w:r>
            <w:r>
              <w:rPr>
                <w:rFonts w:ascii="Times New Roman" w:hAnsi="Times New Roman"/>
                <w:sz w:val="24"/>
              </w:rPr>
              <w:t xml:space="preserve"> De tillämpade provningsmetoderna måste stämma överens med den senaste offentliggjorda versionen av den relevanta standarden.</w:t>
            </w:r>
          </w:p>
        </w:tc>
      </w:tr>
    </w:tbl>
    <w:p w14:paraId="79873D13" w14:textId="77777777" w:rsidR="00116E8F" w:rsidRDefault="00116E8F">
      <w:pPr>
        <w:rPr>
          <w:rFonts w:eastAsia="Times New Roman"/>
        </w:rPr>
      </w:pPr>
    </w:p>
    <w:sectPr w:rsidR="00116E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C3D02"/>
    <w:rsid w:val="00116E8F"/>
    <w:rsid w:val="003A2A29"/>
    <w:rsid w:val="004C3D02"/>
    <w:rsid w:val="006B1288"/>
    <w:rsid w:val="008232AE"/>
    <w:rsid w:val="008E3764"/>
    <w:rsid w:val="00A11026"/>
    <w:rsid w:val="00F167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10B4"/>
  <w15:docId w15:val="{1ACA6277-EAB2-4F4B-B1D8-D817E96F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bg-B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Strk">
    <w:name w:val="Strong"/>
    <w:basedOn w:val="Standardskrifttypeiafsnit"/>
    <w:uiPriority w:val="22"/>
    <w:qFormat/>
    <w:rPr>
      <w:b/>
      <w:bCs/>
    </w:rPr>
  </w:style>
  <w:style w:type="character" w:styleId="Fremhv">
    <w:name w:val="Emphasis"/>
    <w:basedOn w:val="Standardskrifttypeiafsni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707">
      <w:marLeft w:val="0"/>
      <w:marRight w:val="0"/>
      <w:marTop w:val="0"/>
      <w:marBottom w:val="0"/>
      <w:divBdr>
        <w:top w:val="none" w:sz="0" w:space="0" w:color="auto"/>
        <w:left w:val="none" w:sz="0" w:space="0" w:color="auto"/>
        <w:bottom w:val="none" w:sz="0" w:space="0" w:color="auto"/>
        <w:right w:val="none" w:sz="0" w:space="0" w:color="auto"/>
      </w:divBdr>
    </w:div>
    <w:div w:id="7487007">
      <w:marLeft w:val="0"/>
      <w:marRight w:val="0"/>
      <w:marTop w:val="0"/>
      <w:marBottom w:val="0"/>
      <w:divBdr>
        <w:top w:val="none" w:sz="0" w:space="0" w:color="auto"/>
        <w:left w:val="none" w:sz="0" w:space="0" w:color="auto"/>
        <w:bottom w:val="none" w:sz="0" w:space="0" w:color="auto"/>
        <w:right w:val="none" w:sz="0" w:space="0" w:color="auto"/>
      </w:divBdr>
    </w:div>
    <w:div w:id="8651151">
      <w:marLeft w:val="0"/>
      <w:marRight w:val="0"/>
      <w:marTop w:val="0"/>
      <w:marBottom w:val="0"/>
      <w:divBdr>
        <w:top w:val="none" w:sz="0" w:space="0" w:color="auto"/>
        <w:left w:val="none" w:sz="0" w:space="0" w:color="auto"/>
        <w:bottom w:val="none" w:sz="0" w:space="0" w:color="auto"/>
        <w:right w:val="none" w:sz="0" w:space="0" w:color="auto"/>
      </w:divBdr>
    </w:div>
    <w:div w:id="25954681">
      <w:marLeft w:val="0"/>
      <w:marRight w:val="0"/>
      <w:marTop w:val="0"/>
      <w:marBottom w:val="0"/>
      <w:divBdr>
        <w:top w:val="none" w:sz="0" w:space="0" w:color="auto"/>
        <w:left w:val="none" w:sz="0" w:space="0" w:color="auto"/>
        <w:bottom w:val="none" w:sz="0" w:space="0" w:color="auto"/>
        <w:right w:val="none" w:sz="0" w:space="0" w:color="auto"/>
      </w:divBdr>
    </w:div>
    <w:div w:id="45421369">
      <w:marLeft w:val="0"/>
      <w:marRight w:val="0"/>
      <w:marTop w:val="0"/>
      <w:marBottom w:val="0"/>
      <w:divBdr>
        <w:top w:val="none" w:sz="0" w:space="0" w:color="auto"/>
        <w:left w:val="none" w:sz="0" w:space="0" w:color="auto"/>
        <w:bottom w:val="none" w:sz="0" w:space="0" w:color="auto"/>
        <w:right w:val="none" w:sz="0" w:space="0" w:color="auto"/>
      </w:divBdr>
    </w:div>
    <w:div w:id="52627115">
      <w:marLeft w:val="0"/>
      <w:marRight w:val="0"/>
      <w:marTop w:val="0"/>
      <w:marBottom w:val="0"/>
      <w:divBdr>
        <w:top w:val="none" w:sz="0" w:space="0" w:color="auto"/>
        <w:left w:val="none" w:sz="0" w:space="0" w:color="auto"/>
        <w:bottom w:val="none" w:sz="0" w:space="0" w:color="auto"/>
        <w:right w:val="none" w:sz="0" w:space="0" w:color="auto"/>
      </w:divBdr>
    </w:div>
    <w:div w:id="60909063">
      <w:marLeft w:val="0"/>
      <w:marRight w:val="0"/>
      <w:marTop w:val="0"/>
      <w:marBottom w:val="0"/>
      <w:divBdr>
        <w:top w:val="none" w:sz="0" w:space="0" w:color="auto"/>
        <w:left w:val="none" w:sz="0" w:space="0" w:color="auto"/>
        <w:bottom w:val="none" w:sz="0" w:space="0" w:color="auto"/>
        <w:right w:val="none" w:sz="0" w:space="0" w:color="auto"/>
      </w:divBdr>
    </w:div>
    <w:div w:id="62609144">
      <w:marLeft w:val="0"/>
      <w:marRight w:val="0"/>
      <w:marTop w:val="0"/>
      <w:marBottom w:val="0"/>
      <w:divBdr>
        <w:top w:val="none" w:sz="0" w:space="0" w:color="auto"/>
        <w:left w:val="none" w:sz="0" w:space="0" w:color="auto"/>
        <w:bottom w:val="none" w:sz="0" w:space="0" w:color="auto"/>
        <w:right w:val="none" w:sz="0" w:space="0" w:color="auto"/>
      </w:divBdr>
    </w:div>
    <w:div w:id="64618604">
      <w:marLeft w:val="0"/>
      <w:marRight w:val="0"/>
      <w:marTop w:val="0"/>
      <w:marBottom w:val="0"/>
      <w:divBdr>
        <w:top w:val="none" w:sz="0" w:space="0" w:color="auto"/>
        <w:left w:val="none" w:sz="0" w:space="0" w:color="auto"/>
        <w:bottom w:val="none" w:sz="0" w:space="0" w:color="auto"/>
        <w:right w:val="none" w:sz="0" w:space="0" w:color="auto"/>
      </w:divBdr>
    </w:div>
    <w:div w:id="66264823">
      <w:marLeft w:val="0"/>
      <w:marRight w:val="0"/>
      <w:marTop w:val="0"/>
      <w:marBottom w:val="0"/>
      <w:divBdr>
        <w:top w:val="none" w:sz="0" w:space="0" w:color="auto"/>
        <w:left w:val="none" w:sz="0" w:space="0" w:color="auto"/>
        <w:bottom w:val="none" w:sz="0" w:space="0" w:color="auto"/>
        <w:right w:val="none" w:sz="0" w:space="0" w:color="auto"/>
      </w:divBdr>
    </w:div>
    <w:div w:id="69664977">
      <w:marLeft w:val="0"/>
      <w:marRight w:val="0"/>
      <w:marTop w:val="0"/>
      <w:marBottom w:val="0"/>
      <w:divBdr>
        <w:top w:val="none" w:sz="0" w:space="0" w:color="auto"/>
        <w:left w:val="none" w:sz="0" w:space="0" w:color="auto"/>
        <w:bottom w:val="none" w:sz="0" w:space="0" w:color="auto"/>
        <w:right w:val="none" w:sz="0" w:space="0" w:color="auto"/>
      </w:divBdr>
    </w:div>
    <w:div w:id="84083525">
      <w:marLeft w:val="0"/>
      <w:marRight w:val="0"/>
      <w:marTop w:val="0"/>
      <w:marBottom w:val="0"/>
      <w:divBdr>
        <w:top w:val="none" w:sz="0" w:space="0" w:color="auto"/>
        <w:left w:val="none" w:sz="0" w:space="0" w:color="auto"/>
        <w:bottom w:val="none" w:sz="0" w:space="0" w:color="auto"/>
        <w:right w:val="none" w:sz="0" w:space="0" w:color="auto"/>
      </w:divBdr>
    </w:div>
    <w:div w:id="85537999">
      <w:marLeft w:val="0"/>
      <w:marRight w:val="0"/>
      <w:marTop w:val="0"/>
      <w:marBottom w:val="0"/>
      <w:divBdr>
        <w:top w:val="none" w:sz="0" w:space="0" w:color="auto"/>
        <w:left w:val="none" w:sz="0" w:space="0" w:color="auto"/>
        <w:bottom w:val="none" w:sz="0" w:space="0" w:color="auto"/>
        <w:right w:val="none" w:sz="0" w:space="0" w:color="auto"/>
      </w:divBdr>
    </w:div>
    <w:div w:id="113445705">
      <w:marLeft w:val="0"/>
      <w:marRight w:val="0"/>
      <w:marTop w:val="0"/>
      <w:marBottom w:val="0"/>
      <w:divBdr>
        <w:top w:val="none" w:sz="0" w:space="0" w:color="auto"/>
        <w:left w:val="none" w:sz="0" w:space="0" w:color="auto"/>
        <w:bottom w:val="none" w:sz="0" w:space="0" w:color="auto"/>
        <w:right w:val="none" w:sz="0" w:space="0" w:color="auto"/>
      </w:divBdr>
    </w:div>
    <w:div w:id="116922453">
      <w:marLeft w:val="0"/>
      <w:marRight w:val="0"/>
      <w:marTop w:val="0"/>
      <w:marBottom w:val="0"/>
      <w:divBdr>
        <w:top w:val="none" w:sz="0" w:space="0" w:color="auto"/>
        <w:left w:val="none" w:sz="0" w:space="0" w:color="auto"/>
        <w:bottom w:val="none" w:sz="0" w:space="0" w:color="auto"/>
        <w:right w:val="none" w:sz="0" w:space="0" w:color="auto"/>
      </w:divBdr>
    </w:div>
    <w:div w:id="120803975">
      <w:marLeft w:val="0"/>
      <w:marRight w:val="0"/>
      <w:marTop w:val="0"/>
      <w:marBottom w:val="0"/>
      <w:divBdr>
        <w:top w:val="none" w:sz="0" w:space="0" w:color="auto"/>
        <w:left w:val="none" w:sz="0" w:space="0" w:color="auto"/>
        <w:bottom w:val="none" w:sz="0" w:space="0" w:color="auto"/>
        <w:right w:val="none" w:sz="0" w:space="0" w:color="auto"/>
      </w:divBdr>
    </w:div>
    <w:div w:id="126558375">
      <w:marLeft w:val="0"/>
      <w:marRight w:val="0"/>
      <w:marTop w:val="0"/>
      <w:marBottom w:val="0"/>
      <w:divBdr>
        <w:top w:val="none" w:sz="0" w:space="0" w:color="auto"/>
        <w:left w:val="none" w:sz="0" w:space="0" w:color="auto"/>
        <w:bottom w:val="none" w:sz="0" w:space="0" w:color="auto"/>
        <w:right w:val="none" w:sz="0" w:space="0" w:color="auto"/>
      </w:divBdr>
    </w:div>
    <w:div w:id="130903949">
      <w:marLeft w:val="0"/>
      <w:marRight w:val="0"/>
      <w:marTop w:val="0"/>
      <w:marBottom w:val="0"/>
      <w:divBdr>
        <w:top w:val="none" w:sz="0" w:space="0" w:color="auto"/>
        <w:left w:val="none" w:sz="0" w:space="0" w:color="auto"/>
        <w:bottom w:val="none" w:sz="0" w:space="0" w:color="auto"/>
        <w:right w:val="none" w:sz="0" w:space="0" w:color="auto"/>
      </w:divBdr>
    </w:div>
    <w:div w:id="156657765">
      <w:marLeft w:val="0"/>
      <w:marRight w:val="0"/>
      <w:marTop w:val="0"/>
      <w:marBottom w:val="0"/>
      <w:divBdr>
        <w:top w:val="none" w:sz="0" w:space="0" w:color="auto"/>
        <w:left w:val="none" w:sz="0" w:space="0" w:color="auto"/>
        <w:bottom w:val="none" w:sz="0" w:space="0" w:color="auto"/>
        <w:right w:val="none" w:sz="0" w:space="0" w:color="auto"/>
      </w:divBdr>
    </w:div>
    <w:div w:id="159741097">
      <w:marLeft w:val="0"/>
      <w:marRight w:val="0"/>
      <w:marTop w:val="0"/>
      <w:marBottom w:val="0"/>
      <w:divBdr>
        <w:top w:val="none" w:sz="0" w:space="0" w:color="auto"/>
        <w:left w:val="none" w:sz="0" w:space="0" w:color="auto"/>
        <w:bottom w:val="none" w:sz="0" w:space="0" w:color="auto"/>
        <w:right w:val="none" w:sz="0" w:space="0" w:color="auto"/>
      </w:divBdr>
    </w:div>
    <w:div w:id="166143537">
      <w:marLeft w:val="0"/>
      <w:marRight w:val="0"/>
      <w:marTop w:val="0"/>
      <w:marBottom w:val="0"/>
      <w:divBdr>
        <w:top w:val="none" w:sz="0" w:space="0" w:color="auto"/>
        <w:left w:val="none" w:sz="0" w:space="0" w:color="auto"/>
        <w:bottom w:val="none" w:sz="0" w:space="0" w:color="auto"/>
        <w:right w:val="none" w:sz="0" w:space="0" w:color="auto"/>
      </w:divBdr>
    </w:div>
    <w:div w:id="168255019">
      <w:marLeft w:val="0"/>
      <w:marRight w:val="0"/>
      <w:marTop w:val="0"/>
      <w:marBottom w:val="0"/>
      <w:divBdr>
        <w:top w:val="none" w:sz="0" w:space="0" w:color="auto"/>
        <w:left w:val="none" w:sz="0" w:space="0" w:color="auto"/>
        <w:bottom w:val="none" w:sz="0" w:space="0" w:color="auto"/>
        <w:right w:val="none" w:sz="0" w:space="0" w:color="auto"/>
      </w:divBdr>
    </w:div>
    <w:div w:id="169878036">
      <w:marLeft w:val="0"/>
      <w:marRight w:val="0"/>
      <w:marTop w:val="0"/>
      <w:marBottom w:val="0"/>
      <w:divBdr>
        <w:top w:val="none" w:sz="0" w:space="0" w:color="auto"/>
        <w:left w:val="none" w:sz="0" w:space="0" w:color="auto"/>
        <w:bottom w:val="none" w:sz="0" w:space="0" w:color="auto"/>
        <w:right w:val="none" w:sz="0" w:space="0" w:color="auto"/>
      </w:divBdr>
    </w:div>
    <w:div w:id="170608065">
      <w:marLeft w:val="0"/>
      <w:marRight w:val="0"/>
      <w:marTop w:val="0"/>
      <w:marBottom w:val="0"/>
      <w:divBdr>
        <w:top w:val="none" w:sz="0" w:space="0" w:color="auto"/>
        <w:left w:val="none" w:sz="0" w:space="0" w:color="auto"/>
        <w:bottom w:val="none" w:sz="0" w:space="0" w:color="auto"/>
        <w:right w:val="none" w:sz="0" w:space="0" w:color="auto"/>
      </w:divBdr>
    </w:div>
    <w:div w:id="188110483">
      <w:marLeft w:val="0"/>
      <w:marRight w:val="0"/>
      <w:marTop w:val="0"/>
      <w:marBottom w:val="0"/>
      <w:divBdr>
        <w:top w:val="none" w:sz="0" w:space="0" w:color="auto"/>
        <w:left w:val="none" w:sz="0" w:space="0" w:color="auto"/>
        <w:bottom w:val="none" w:sz="0" w:space="0" w:color="auto"/>
        <w:right w:val="none" w:sz="0" w:space="0" w:color="auto"/>
      </w:divBdr>
    </w:div>
    <w:div w:id="213321115">
      <w:marLeft w:val="0"/>
      <w:marRight w:val="0"/>
      <w:marTop w:val="0"/>
      <w:marBottom w:val="0"/>
      <w:divBdr>
        <w:top w:val="none" w:sz="0" w:space="0" w:color="auto"/>
        <w:left w:val="none" w:sz="0" w:space="0" w:color="auto"/>
        <w:bottom w:val="none" w:sz="0" w:space="0" w:color="auto"/>
        <w:right w:val="none" w:sz="0" w:space="0" w:color="auto"/>
      </w:divBdr>
    </w:div>
    <w:div w:id="252596087">
      <w:marLeft w:val="0"/>
      <w:marRight w:val="0"/>
      <w:marTop w:val="0"/>
      <w:marBottom w:val="0"/>
      <w:divBdr>
        <w:top w:val="none" w:sz="0" w:space="0" w:color="auto"/>
        <w:left w:val="none" w:sz="0" w:space="0" w:color="auto"/>
        <w:bottom w:val="none" w:sz="0" w:space="0" w:color="auto"/>
        <w:right w:val="none" w:sz="0" w:space="0" w:color="auto"/>
      </w:divBdr>
    </w:div>
    <w:div w:id="277951766">
      <w:marLeft w:val="0"/>
      <w:marRight w:val="0"/>
      <w:marTop w:val="0"/>
      <w:marBottom w:val="0"/>
      <w:divBdr>
        <w:top w:val="none" w:sz="0" w:space="0" w:color="auto"/>
        <w:left w:val="none" w:sz="0" w:space="0" w:color="auto"/>
        <w:bottom w:val="none" w:sz="0" w:space="0" w:color="auto"/>
        <w:right w:val="none" w:sz="0" w:space="0" w:color="auto"/>
      </w:divBdr>
    </w:div>
    <w:div w:id="278998221">
      <w:marLeft w:val="0"/>
      <w:marRight w:val="0"/>
      <w:marTop w:val="0"/>
      <w:marBottom w:val="0"/>
      <w:divBdr>
        <w:top w:val="none" w:sz="0" w:space="0" w:color="auto"/>
        <w:left w:val="none" w:sz="0" w:space="0" w:color="auto"/>
        <w:bottom w:val="none" w:sz="0" w:space="0" w:color="auto"/>
        <w:right w:val="none" w:sz="0" w:space="0" w:color="auto"/>
      </w:divBdr>
    </w:div>
    <w:div w:id="283967770">
      <w:marLeft w:val="0"/>
      <w:marRight w:val="0"/>
      <w:marTop w:val="0"/>
      <w:marBottom w:val="0"/>
      <w:divBdr>
        <w:top w:val="none" w:sz="0" w:space="0" w:color="auto"/>
        <w:left w:val="none" w:sz="0" w:space="0" w:color="auto"/>
        <w:bottom w:val="none" w:sz="0" w:space="0" w:color="auto"/>
        <w:right w:val="none" w:sz="0" w:space="0" w:color="auto"/>
      </w:divBdr>
    </w:div>
    <w:div w:id="291326201">
      <w:marLeft w:val="0"/>
      <w:marRight w:val="0"/>
      <w:marTop w:val="0"/>
      <w:marBottom w:val="0"/>
      <w:divBdr>
        <w:top w:val="none" w:sz="0" w:space="0" w:color="auto"/>
        <w:left w:val="none" w:sz="0" w:space="0" w:color="auto"/>
        <w:bottom w:val="none" w:sz="0" w:space="0" w:color="auto"/>
        <w:right w:val="none" w:sz="0" w:space="0" w:color="auto"/>
      </w:divBdr>
    </w:div>
    <w:div w:id="302002573">
      <w:marLeft w:val="0"/>
      <w:marRight w:val="0"/>
      <w:marTop w:val="0"/>
      <w:marBottom w:val="0"/>
      <w:divBdr>
        <w:top w:val="none" w:sz="0" w:space="0" w:color="auto"/>
        <w:left w:val="none" w:sz="0" w:space="0" w:color="auto"/>
        <w:bottom w:val="none" w:sz="0" w:space="0" w:color="auto"/>
        <w:right w:val="none" w:sz="0" w:space="0" w:color="auto"/>
      </w:divBdr>
    </w:div>
    <w:div w:id="320350485">
      <w:marLeft w:val="0"/>
      <w:marRight w:val="0"/>
      <w:marTop w:val="0"/>
      <w:marBottom w:val="0"/>
      <w:divBdr>
        <w:top w:val="none" w:sz="0" w:space="0" w:color="auto"/>
        <w:left w:val="none" w:sz="0" w:space="0" w:color="auto"/>
        <w:bottom w:val="none" w:sz="0" w:space="0" w:color="auto"/>
        <w:right w:val="none" w:sz="0" w:space="0" w:color="auto"/>
      </w:divBdr>
    </w:div>
    <w:div w:id="330644757">
      <w:marLeft w:val="0"/>
      <w:marRight w:val="0"/>
      <w:marTop w:val="0"/>
      <w:marBottom w:val="0"/>
      <w:divBdr>
        <w:top w:val="none" w:sz="0" w:space="0" w:color="auto"/>
        <w:left w:val="none" w:sz="0" w:space="0" w:color="auto"/>
        <w:bottom w:val="none" w:sz="0" w:space="0" w:color="auto"/>
        <w:right w:val="none" w:sz="0" w:space="0" w:color="auto"/>
      </w:divBdr>
    </w:div>
    <w:div w:id="347097250">
      <w:marLeft w:val="0"/>
      <w:marRight w:val="0"/>
      <w:marTop w:val="0"/>
      <w:marBottom w:val="0"/>
      <w:divBdr>
        <w:top w:val="none" w:sz="0" w:space="0" w:color="auto"/>
        <w:left w:val="none" w:sz="0" w:space="0" w:color="auto"/>
        <w:bottom w:val="none" w:sz="0" w:space="0" w:color="auto"/>
        <w:right w:val="none" w:sz="0" w:space="0" w:color="auto"/>
      </w:divBdr>
    </w:div>
    <w:div w:id="352656092">
      <w:marLeft w:val="0"/>
      <w:marRight w:val="0"/>
      <w:marTop w:val="0"/>
      <w:marBottom w:val="0"/>
      <w:divBdr>
        <w:top w:val="none" w:sz="0" w:space="0" w:color="auto"/>
        <w:left w:val="none" w:sz="0" w:space="0" w:color="auto"/>
        <w:bottom w:val="none" w:sz="0" w:space="0" w:color="auto"/>
        <w:right w:val="none" w:sz="0" w:space="0" w:color="auto"/>
      </w:divBdr>
    </w:div>
    <w:div w:id="369501592">
      <w:marLeft w:val="0"/>
      <w:marRight w:val="0"/>
      <w:marTop w:val="0"/>
      <w:marBottom w:val="0"/>
      <w:divBdr>
        <w:top w:val="none" w:sz="0" w:space="0" w:color="auto"/>
        <w:left w:val="none" w:sz="0" w:space="0" w:color="auto"/>
        <w:bottom w:val="none" w:sz="0" w:space="0" w:color="auto"/>
        <w:right w:val="none" w:sz="0" w:space="0" w:color="auto"/>
      </w:divBdr>
    </w:div>
    <w:div w:id="370032121">
      <w:marLeft w:val="0"/>
      <w:marRight w:val="0"/>
      <w:marTop w:val="0"/>
      <w:marBottom w:val="0"/>
      <w:divBdr>
        <w:top w:val="none" w:sz="0" w:space="0" w:color="auto"/>
        <w:left w:val="none" w:sz="0" w:space="0" w:color="auto"/>
        <w:bottom w:val="none" w:sz="0" w:space="0" w:color="auto"/>
        <w:right w:val="none" w:sz="0" w:space="0" w:color="auto"/>
      </w:divBdr>
    </w:div>
    <w:div w:id="392461536">
      <w:marLeft w:val="0"/>
      <w:marRight w:val="0"/>
      <w:marTop w:val="0"/>
      <w:marBottom w:val="0"/>
      <w:divBdr>
        <w:top w:val="none" w:sz="0" w:space="0" w:color="auto"/>
        <w:left w:val="none" w:sz="0" w:space="0" w:color="auto"/>
        <w:bottom w:val="none" w:sz="0" w:space="0" w:color="auto"/>
        <w:right w:val="none" w:sz="0" w:space="0" w:color="auto"/>
      </w:divBdr>
    </w:div>
    <w:div w:id="394940005">
      <w:marLeft w:val="0"/>
      <w:marRight w:val="0"/>
      <w:marTop w:val="0"/>
      <w:marBottom w:val="0"/>
      <w:divBdr>
        <w:top w:val="none" w:sz="0" w:space="0" w:color="auto"/>
        <w:left w:val="none" w:sz="0" w:space="0" w:color="auto"/>
        <w:bottom w:val="none" w:sz="0" w:space="0" w:color="auto"/>
        <w:right w:val="none" w:sz="0" w:space="0" w:color="auto"/>
      </w:divBdr>
    </w:div>
    <w:div w:id="397945480">
      <w:marLeft w:val="0"/>
      <w:marRight w:val="0"/>
      <w:marTop w:val="0"/>
      <w:marBottom w:val="0"/>
      <w:divBdr>
        <w:top w:val="none" w:sz="0" w:space="0" w:color="auto"/>
        <w:left w:val="none" w:sz="0" w:space="0" w:color="auto"/>
        <w:bottom w:val="none" w:sz="0" w:space="0" w:color="auto"/>
        <w:right w:val="none" w:sz="0" w:space="0" w:color="auto"/>
      </w:divBdr>
    </w:div>
    <w:div w:id="407308646">
      <w:marLeft w:val="0"/>
      <w:marRight w:val="0"/>
      <w:marTop w:val="0"/>
      <w:marBottom w:val="0"/>
      <w:divBdr>
        <w:top w:val="none" w:sz="0" w:space="0" w:color="auto"/>
        <w:left w:val="none" w:sz="0" w:space="0" w:color="auto"/>
        <w:bottom w:val="none" w:sz="0" w:space="0" w:color="auto"/>
        <w:right w:val="none" w:sz="0" w:space="0" w:color="auto"/>
      </w:divBdr>
    </w:div>
    <w:div w:id="429744190">
      <w:marLeft w:val="0"/>
      <w:marRight w:val="0"/>
      <w:marTop w:val="0"/>
      <w:marBottom w:val="0"/>
      <w:divBdr>
        <w:top w:val="none" w:sz="0" w:space="0" w:color="auto"/>
        <w:left w:val="none" w:sz="0" w:space="0" w:color="auto"/>
        <w:bottom w:val="none" w:sz="0" w:space="0" w:color="auto"/>
        <w:right w:val="none" w:sz="0" w:space="0" w:color="auto"/>
      </w:divBdr>
    </w:div>
    <w:div w:id="431974156">
      <w:marLeft w:val="0"/>
      <w:marRight w:val="0"/>
      <w:marTop w:val="0"/>
      <w:marBottom w:val="0"/>
      <w:divBdr>
        <w:top w:val="none" w:sz="0" w:space="0" w:color="auto"/>
        <w:left w:val="none" w:sz="0" w:space="0" w:color="auto"/>
        <w:bottom w:val="none" w:sz="0" w:space="0" w:color="auto"/>
        <w:right w:val="none" w:sz="0" w:space="0" w:color="auto"/>
      </w:divBdr>
    </w:div>
    <w:div w:id="446126141">
      <w:marLeft w:val="0"/>
      <w:marRight w:val="0"/>
      <w:marTop w:val="0"/>
      <w:marBottom w:val="0"/>
      <w:divBdr>
        <w:top w:val="none" w:sz="0" w:space="0" w:color="auto"/>
        <w:left w:val="none" w:sz="0" w:space="0" w:color="auto"/>
        <w:bottom w:val="none" w:sz="0" w:space="0" w:color="auto"/>
        <w:right w:val="none" w:sz="0" w:space="0" w:color="auto"/>
      </w:divBdr>
    </w:div>
    <w:div w:id="449859200">
      <w:marLeft w:val="0"/>
      <w:marRight w:val="0"/>
      <w:marTop w:val="0"/>
      <w:marBottom w:val="0"/>
      <w:divBdr>
        <w:top w:val="none" w:sz="0" w:space="0" w:color="auto"/>
        <w:left w:val="none" w:sz="0" w:space="0" w:color="auto"/>
        <w:bottom w:val="none" w:sz="0" w:space="0" w:color="auto"/>
        <w:right w:val="none" w:sz="0" w:space="0" w:color="auto"/>
      </w:divBdr>
    </w:div>
    <w:div w:id="459422969">
      <w:marLeft w:val="0"/>
      <w:marRight w:val="0"/>
      <w:marTop w:val="0"/>
      <w:marBottom w:val="0"/>
      <w:divBdr>
        <w:top w:val="none" w:sz="0" w:space="0" w:color="auto"/>
        <w:left w:val="none" w:sz="0" w:space="0" w:color="auto"/>
        <w:bottom w:val="none" w:sz="0" w:space="0" w:color="auto"/>
        <w:right w:val="none" w:sz="0" w:space="0" w:color="auto"/>
      </w:divBdr>
    </w:div>
    <w:div w:id="464666049">
      <w:marLeft w:val="0"/>
      <w:marRight w:val="0"/>
      <w:marTop w:val="0"/>
      <w:marBottom w:val="0"/>
      <w:divBdr>
        <w:top w:val="none" w:sz="0" w:space="0" w:color="auto"/>
        <w:left w:val="none" w:sz="0" w:space="0" w:color="auto"/>
        <w:bottom w:val="none" w:sz="0" w:space="0" w:color="auto"/>
        <w:right w:val="none" w:sz="0" w:space="0" w:color="auto"/>
      </w:divBdr>
    </w:div>
    <w:div w:id="479270575">
      <w:marLeft w:val="0"/>
      <w:marRight w:val="0"/>
      <w:marTop w:val="0"/>
      <w:marBottom w:val="0"/>
      <w:divBdr>
        <w:top w:val="none" w:sz="0" w:space="0" w:color="auto"/>
        <w:left w:val="none" w:sz="0" w:space="0" w:color="auto"/>
        <w:bottom w:val="none" w:sz="0" w:space="0" w:color="auto"/>
        <w:right w:val="none" w:sz="0" w:space="0" w:color="auto"/>
      </w:divBdr>
    </w:div>
    <w:div w:id="496114282">
      <w:marLeft w:val="0"/>
      <w:marRight w:val="0"/>
      <w:marTop w:val="0"/>
      <w:marBottom w:val="0"/>
      <w:divBdr>
        <w:top w:val="none" w:sz="0" w:space="0" w:color="auto"/>
        <w:left w:val="none" w:sz="0" w:space="0" w:color="auto"/>
        <w:bottom w:val="none" w:sz="0" w:space="0" w:color="auto"/>
        <w:right w:val="none" w:sz="0" w:space="0" w:color="auto"/>
      </w:divBdr>
    </w:div>
    <w:div w:id="502624996">
      <w:marLeft w:val="0"/>
      <w:marRight w:val="0"/>
      <w:marTop w:val="0"/>
      <w:marBottom w:val="0"/>
      <w:divBdr>
        <w:top w:val="none" w:sz="0" w:space="0" w:color="auto"/>
        <w:left w:val="none" w:sz="0" w:space="0" w:color="auto"/>
        <w:bottom w:val="none" w:sz="0" w:space="0" w:color="auto"/>
        <w:right w:val="none" w:sz="0" w:space="0" w:color="auto"/>
      </w:divBdr>
    </w:div>
    <w:div w:id="522548806">
      <w:marLeft w:val="0"/>
      <w:marRight w:val="0"/>
      <w:marTop w:val="0"/>
      <w:marBottom w:val="0"/>
      <w:divBdr>
        <w:top w:val="none" w:sz="0" w:space="0" w:color="auto"/>
        <w:left w:val="none" w:sz="0" w:space="0" w:color="auto"/>
        <w:bottom w:val="none" w:sz="0" w:space="0" w:color="auto"/>
        <w:right w:val="none" w:sz="0" w:space="0" w:color="auto"/>
      </w:divBdr>
    </w:div>
    <w:div w:id="529608209">
      <w:marLeft w:val="0"/>
      <w:marRight w:val="0"/>
      <w:marTop w:val="0"/>
      <w:marBottom w:val="0"/>
      <w:divBdr>
        <w:top w:val="none" w:sz="0" w:space="0" w:color="auto"/>
        <w:left w:val="none" w:sz="0" w:space="0" w:color="auto"/>
        <w:bottom w:val="none" w:sz="0" w:space="0" w:color="auto"/>
        <w:right w:val="none" w:sz="0" w:space="0" w:color="auto"/>
      </w:divBdr>
    </w:div>
    <w:div w:id="558135173">
      <w:marLeft w:val="0"/>
      <w:marRight w:val="0"/>
      <w:marTop w:val="0"/>
      <w:marBottom w:val="0"/>
      <w:divBdr>
        <w:top w:val="none" w:sz="0" w:space="0" w:color="auto"/>
        <w:left w:val="none" w:sz="0" w:space="0" w:color="auto"/>
        <w:bottom w:val="none" w:sz="0" w:space="0" w:color="auto"/>
        <w:right w:val="none" w:sz="0" w:space="0" w:color="auto"/>
      </w:divBdr>
    </w:div>
    <w:div w:id="562983179">
      <w:marLeft w:val="0"/>
      <w:marRight w:val="0"/>
      <w:marTop w:val="0"/>
      <w:marBottom w:val="0"/>
      <w:divBdr>
        <w:top w:val="none" w:sz="0" w:space="0" w:color="auto"/>
        <w:left w:val="none" w:sz="0" w:space="0" w:color="auto"/>
        <w:bottom w:val="none" w:sz="0" w:space="0" w:color="auto"/>
        <w:right w:val="none" w:sz="0" w:space="0" w:color="auto"/>
      </w:divBdr>
    </w:div>
    <w:div w:id="567888507">
      <w:marLeft w:val="0"/>
      <w:marRight w:val="0"/>
      <w:marTop w:val="0"/>
      <w:marBottom w:val="0"/>
      <w:divBdr>
        <w:top w:val="none" w:sz="0" w:space="0" w:color="auto"/>
        <w:left w:val="none" w:sz="0" w:space="0" w:color="auto"/>
        <w:bottom w:val="none" w:sz="0" w:space="0" w:color="auto"/>
        <w:right w:val="none" w:sz="0" w:space="0" w:color="auto"/>
      </w:divBdr>
    </w:div>
    <w:div w:id="579557778">
      <w:marLeft w:val="0"/>
      <w:marRight w:val="0"/>
      <w:marTop w:val="0"/>
      <w:marBottom w:val="0"/>
      <w:divBdr>
        <w:top w:val="none" w:sz="0" w:space="0" w:color="auto"/>
        <w:left w:val="none" w:sz="0" w:space="0" w:color="auto"/>
        <w:bottom w:val="none" w:sz="0" w:space="0" w:color="auto"/>
        <w:right w:val="none" w:sz="0" w:space="0" w:color="auto"/>
      </w:divBdr>
    </w:div>
    <w:div w:id="585696946">
      <w:marLeft w:val="0"/>
      <w:marRight w:val="0"/>
      <w:marTop w:val="0"/>
      <w:marBottom w:val="0"/>
      <w:divBdr>
        <w:top w:val="none" w:sz="0" w:space="0" w:color="auto"/>
        <w:left w:val="none" w:sz="0" w:space="0" w:color="auto"/>
        <w:bottom w:val="none" w:sz="0" w:space="0" w:color="auto"/>
        <w:right w:val="none" w:sz="0" w:space="0" w:color="auto"/>
      </w:divBdr>
    </w:div>
    <w:div w:id="586814023">
      <w:marLeft w:val="0"/>
      <w:marRight w:val="0"/>
      <w:marTop w:val="0"/>
      <w:marBottom w:val="0"/>
      <w:divBdr>
        <w:top w:val="none" w:sz="0" w:space="0" w:color="auto"/>
        <w:left w:val="none" w:sz="0" w:space="0" w:color="auto"/>
        <w:bottom w:val="none" w:sz="0" w:space="0" w:color="auto"/>
        <w:right w:val="none" w:sz="0" w:space="0" w:color="auto"/>
      </w:divBdr>
    </w:div>
    <w:div w:id="610354939">
      <w:marLeft w:val="0"/>
      <w:marRight w:val="0"/>
      <w:marTop w:val="0"/>
      <w:marBottom w:val="0"/>
      <w:divBdr>
        <w:top w:val="none" w:sz="0" w:space="0" w:color="auto"/>
        <w:left w:val="none" w:sz="0" w:space="0" w:color="auto"/>
        <w:bottom w:val="none" w:sz="0" w:space="0" w:color="auto"/>
        <w:right w:val="none" w:sz="0" w:space="0" w:color="auto"/>
      </w:divBdr>
    </w:div>
    <w:div w:id="622737609">
      <w:marLeft w:val="0"/>
      <w:marRight w:val="0"/>
      <w:marTop w:val="0"/>
      <w:marBottom w:val="0"/>
      <w:divBdr>
        <w:top w:val="none" w:sz="0" w:space="0" w:color="auto"/>
        <w:left w:val="none" w:sz="0" w:space="0" w:color="auto"/>
        <w:bottom w:val="none" w:sz="0" w:space="0" w:color="auto"/>
        <w:right w:val="none" w:sz="0" w:space="0" w:color="auto"/>
      </w:divBdr>
    </w:div>
    <w:div w:id="623266136">
      <w:marLeft w:val="0"/>
      <w:marRight w:val="0"/>
      <w:marTop w:val="0"/>
      <w:marBottom w:val="0"/>
      <w:divBdr>
        <w:top w:val="none" w:sz="0" w:space="0" w:color="auto"/>
        <w:left w:val="none" w:sz="0" w:space="0" w:color="auto"/>
        <w:bottom w:val="none" w:sz="0" w:space="0" w:color="auto"/>
        <w:right w:val="none" w:sz="0" w:space="0" w:color="auto"/>
      </w:divBdr>
    </w:div>
    <w:div w:id="625232208">
      <w:marLeft w:val="0"/>
      <w:marRight w:val="0"/>
      <w:marTop w:val="0"/>
      <w:marBottom w:val="0"/>
      <w:divBdr>
        <w:top w:val="none" w:sz="0" w:space="0" w:color="auto"/>
        <w:left w:val="none" w:sz="0" w:space="0" w:color="auto"/>
        <w:bottom w:val="none" w:sz="0" w:space="0" w:color="auto"/>
        <w:right w:val="none" w:sz="0" w:space="0" w:color="auto"/>
      </w:divBdr>
    </w:div>
    <w:div w:id="626201975">
      <w:marLeft w:val="0"/>
      <w:marRight w:val="0"/>
      <w:marTop w:val="0"/>
      <w:marBottom w:val="0"/>
      <w:divBdr>
        <w:top w:val="none" w:sz="0" w:space="0" w:color="auto"/>
        <w:left w:val="none" w:sz="0" w:space="0" w:color="auto"/>
        <w:bottom w:val="none" w:sz="0" w:space="0" w:color="auto"/>
        <w:right w:val="none" w:sz="0" w:space="0" w:color="auto"/>
      </w:divBdr>
    </w:div>
    <w:div w:id="647369839">
      <w:marLeft w:val="0"/>
      <w:marRight w:val="0"/>
      <w:marTop w:val="0"/>
      <w:marBottom w:val="0"/>
      <w:divBdr>
        <w:top w:val="none" w:sz="0" w:space="0" w:color="auto"/>
        <w:left w:val="none" w:sz="0" w:space="0" w:color="auto"/>
        <w:bottom w:val="none" w:sz="0" w:space="0" w:color="auto"/>
        <w:right w:val="none" w:sz="0" w:space="0" w:color="auto"/>
      </w:divBdr>
    </w:div>
    <w:div w:id="651370872">
      <w:marLeft w:val="0"/>
      <w:marRight w:val="0"/>
      <w:marTop w:val="0"/>
      <w:marBottom w:val="0"/>
      <w:divBdr>
        <w:top w:val="none" w:sz="0" w:space="0" w:color="auto"/>
        <w:left w:val="none" w:sz="0" w:space="0" w:color="auto"/>
        <w:bottom w:val="none" w:sz="0" w:space="0" w:color="auto"/>
        <w:right w:val="none" w:sz="0" w:space="0" w:color="auto"/>
      </w:divBdr>
    </w:div>
    <w:div w:id="662466417">
      <w:marLeft w:val="0"/>
      <w:marRight w:val="0"/>
      <w:marTop w:val="0"/>
      <w:marBottom w:val="0"/>
      <w:divBdr>
        <w:top w:val="none" w:sz="0" w:space="0" w:color="auto"/>
        <w:left w:val="none" w:sz="0" w:space="0" w:color="auto"/>
        <w:bottom w:val="none" w:sz="0" w:space="0" w:color="auto"/>
        <w:right w:val="none" w:sz="0" w:space="0" w:color="auto"/>
      </w:divBdr>
    </w:div>
    <w:div w:id="666400471">
      <w:marLeft w:val="0"/>
      <w:marRight w:val="0"/>
      <w:marTop w:val="0"/>
      <w:marBottom w:val="0"/>
      <w:divBdr>
        <w:top w:val="none" w:sz="0" w:space="0" w:color="auto"/>
        <w:left w:val="none" w:sz="0" w:space="0" w:color="auto"/>
        <w:bottom w:val="none" w:sz="0" w:space="0" w:color="auto"/>
        <w:right w:val="none" w:sz="0" w:space="0" w:color="auto"/>
      </w:divBdr>
    </w:div>
    <w:div w:id="673069600">
      <w:marLeft w:val="0"/>
      <w:marRight w:val="0"/>
      <w:marTop w:val="0"/>
      <w:marBottom w:val="0"/>
      <w:divBdr>
        <w:top w:val="none" w:sz="0" w:space="0" w:color="auto"/>
        <w:left w:val="none" w:sz="0" w:space="0" w:color="auto"/>
        <w:bottom w:val="none" w:sz="0" w:space="0" w:color="auto"/>
        <w:right w:val="none" w:sz="0" w:space="0" w:color="auto"/>
      </w:divBdr>
    </w:div>
    <w:div w:id="674504149">
      <w:marLeft w:val="0"/>
      <w:marRight w:val="0"/>
      <w:marTop w:val="0"/>
      <w:marBottom w:val="0"/>
      <w:divBdr>
        <w:top w:val="none" w:sz="0" w:space="0" w:color="auto"/>
        <w:left w:val="none" w:sz="0" w:space="0" w:color="auto"/>
        <w:bottom w:val="none" w:sz="0" w:space="0" w:color="auto"/>
        <w:right w:val="none" w:sz="0" w:space="0" w:color="auto"/>
      </w:divBdr>
    </w:div>
    <w:div w:id="684677804">
      <w:marLeft w:val="0"/>
      <w:marRight w:val="0"/>
      <w:marTop w:val="0"/>
      <w:marBottom w:val="0"/>
      <w:divBdr>
        <w:top w:val="none" w:sz="0" w:space="0" w:color="auto"/>
        <w:left w:val="none" w:sz="0" w:space="0" w:color="auto"/>
        <w:bottom w:val="none" w:sz="0" w:space="0" w:color="auto"/>
        <w:right w:val="none" w:sz="0" w:space="0" w:color="auto"/>
      </w:divBdr>
    </w:div>
    <w:div w:id="685254446">
      <w:marLeft w:val="0"/>
      <w:marRight w:val="0"/>
      <w:marTop w:val="0"/>
      <w:marBottom w:val="0"/>
      <w:divBdr>
        <w:top w:val="none" w:sz="0" w:space="0" w:color="auto"/>
        <w:left w:val="none" w:sz="0" w:space="0" w:color="auto"/>
        <w:bottom w:val="none" w:sz="0" w:space="0" w:color="auto"/>
        <w:right w:val="none" w:sz="0" w:space="0" w:color="auto"/>
      </w:divBdr>
    </w:div>
    <w:div w:id="692272193">
      <w:marLeft w:val="0"/>
      <w:marRight w:val="0"/>
      <w:marTop w:val="0"/>
      <w:marBottom w:val="0"/>
      <w:divBdr>
        <w:top w:val="none" w:sz="0" w:space="0" w:color="auto"/>
        <w:left w:val="none" w:sz="0" w:space="0" w:color="auto"/>
        <w:bottom w:val="none" w:sz="0" w:space="0" w:color="auto"/>
        <w:right w:val="none" w:sz="0" w:space="0" w:color="auto"/>
      </w:divBdr>
    </w:div>
    <w:div w:id="694111200">
      <w:marLeft w:val="0"/>
      <w:marRight w:val="0"/>
      <w:marTop w:val="0"/>
      <w:marBottom w:val="0"/>
      <w:divBdr>
        <w:top w:val="none" w:sz="0" w:space="0" w:color="auto"/>
        <w:left w:val="none" w:sz="0" w:space="0" w:color="auto"/>
        <w:bottom w:val="none" w:sz="0" w:space="0" w:color="auto"/>
        <w:right w:val="none" w:sz="0" w:space="0" w:color="auto"/>
      </w:divBdr>
    </w:div>
    <w:div w:id="694232743">
      <w:marLeft w:val="0"/>
      <w:marRight w:val="0"/>
      <w:marTop w:val="0"/>
      <w:marBottom w:val="0"/>
      <w:divBdr>
        <w:top w:val="none" w:sz="0" w:space="0" w:color="auto"/>
        <w:left w:val="none" w:sz="0" w:space="0" w:color="auto"/>
        <w:bottom w:val="none" w:sz="0" w:space="0" w:color="auto"/>
        <w:right w:val="none" w:sz="0" w:space="0" w:color="auto"/>
      </w:divBdr>
    </w:div>
    <w:div w:id="699939418">
      <w:marLeft w:val="0"/>
      <w:marRight w:val="0"/>
      <w:marTop w:val="0"/>
      <w:marBottom w:val="0"/>
      <w:divBdr>
        <w:top w:val="none" w:sz="0" w:space="0" w:color="auto"/>
        <w:left w:val="none" w:sz="0" w:space="0" w:color="auto"/>
        <w:bottom w:val="none" w:sz="0" w:space="0" w:color="auto"/>
        <w:right w:val="none" w:sz="0" w:space="0" w:color="auto"/>
      </w:divBdr>
    </w:div>
    <w:div w:id="700978609">
      <w:marLeft w:val="0"/>
      <w:marRight w:val="0"/>
      <w:marTop w:val="0"/>
      <w:marBottom w:val="0"/>
      <w:divBdr>
        <w:top w:val="none" w:sz="0" w:space="0" w:color="auto"/>
        <w:left w:val="none" w:sz="0" w:space="0" w:color="auto"/>
        <w:bottom w:val="none" w:sz="0" w:space="0" w:color="auto"/>
        <w:right w:val="none" w:sz="0" w:space="0" w:color="auto"/>
      </w:divBdr>
    </w:div>
    <w:div w:id="701832567">
      <w:marLeft w:val="0"/>
      <w:marRight w:val="0"/>
      <w:marTop w:val="0"/>
      <w:marBottom w:val="0"/>
      <w:divBdr>
        <w:top w:val="none" w:sz="0" w:space="0" w:color="auto"/>
        <w:left w:val="none" w:sz="0" w:space="0" w:color="auto"/>
        <w:bottom w:val="none" w:sz="0" w:space="0" w:color="auto"/>
        <w:right w:val="none" w:sz="0" w:space="0" w:color="auto"/>
      </w:divBdr>
    </w:div>
    <w:div w:id="710613937">
      <w:marLeft w:val="0"/>
      <w:marRight w:val="0"/>
      <w:marTop w:val="0"/>
      <w:marBottom w:val="0"/>
      <w:divBdr>
        <w:top w:val="none" w:sz="0" w:space="0" w:color="auto"/>
        <w:left w:val="none" w:sz="0" w:space="0" w:color="auto"/>
        <w:bottom w:val="none" w:sz="0" w:space="0" w:color="auto"/>
        <w:right w:val="none" w:sz="0" w:space="0" w:color="auto"/>
      </w:divBdr>
    </w:div>
    <w:div w:id="710884947">
      <w:marLeft w:val="0"/>
      <w:marRight w:val="0"/>
      <w:marTop w:val="0"/>
      <w:marBottom w:val="0"/>
      <w:divBdr>
        <w:top w:val="none" w:sz="0" w:space="0" w:color="auto"/>
        <w:left w:val="none" w:sz="0" w:space="0" w:color="auto"/>
        <w:bottom w:val="none" w:sz="0" w:space="0" w:color="auto"/>
        <w:right w:val="none" w:sz="0" w:space="0" w:color="auto"/>
      </w:divBdr>
    </w:div>
    <w:div w:id="743572417">
      <w:marLeft w:val="0"/>
      <w:marRight w:val="0"/>
      <w:marTop w:val="0"/>
      <w:marBottom w:val="0"/>
      <w:divBdr>
        <w:top w:val="none" w:sz="0" w:space="0" w:color="auto"/>
        <w:left w:val="none" w:sz="0" w:space="0" w:color="auto"/>
        <w:bottom w:val="none" w:sz="0" w:space="0" w:color="auto"/>
        <w:right w:val="none" w:sz="0" w:space="0" w:color="auto"/>
      </w:divBdr>
    </w:div>
    <w:div w:id="743918788">
      <w:marLeft w:val="0"/>
      <w:marRight w:val="0"/>
      <w:marTop w:val="0"/>
      <w:marBottom w:val="0"/>
      <w:divBdr>
        <w:top w:val="none" w:sz="0" w:space="0" w:color="auto"/>
        <w:left w:val="none" w:sz="0" w:space="0" w:color="auto"/>
        <w:bottom w:val="none" w:sz="0" w:space="0" w:color="auto"/>
        <w:right w:val="none" w:sz="0" w:space="0" w:color="auto"/>
      </w:divBdr>
    </w:div>
    <w:div w:id="755245412">
      <w:marLeft w:val="0"/>
      <w:marRight w:val="0"/>
      <w:marTop w:val="0"/>
      <w:marBottom w:val="0"/>
      <w:divBdr>
        <w:top w:val="none" w:sz="0" w:space="0" w:color="auto"/>
        <w:left w:val="none" w:sz="0" w:space="0" w:color="auto"/>
        <w:bottom w:val="none" w:sz="0" w:space="0" w:color="auto"/>
        <w:right w:val="none" w:sz="0" w:space="0" w:color="auto"/>
      </w:divBdr>
    </w:div>
    <w:div w:id="775098516">
      <w:marLeft w:val="0"/>
      <w:marRight w:val="0"/>
      <w:marTop w:val="0"/>
      <w:marBottom w:val="0"/>
      <w:divBdr>
        <w:top w:val="none" w:sz="0" w:space="0" w:color="auto"/>
        <w:left w:val="none" w:sz="0" w:space="0" w:color="auto"/>
        <w:bottom w:val="none" w:sz="0" w:space="0" w:color="auto"/>
        <w:right w:val="none" w:sz="0" w:space="0" w:color="auto"/>
      </w:divBdr>
    </w:div>
    <w:div w:id="785736306">
      <w:marLeft w:val="0"/>
      <w:marRight w:val="0"/>
      <w:marTop w:val="0"/>
      <w:marBottom w:val="0"/>
      <w:divBdr>
        <w:top w:val="none" w:sz="0" w:space="0" w:color="auto"/>
        <w:left w:val="none" w:sz="0" w:space="0" w:color="auto"/>
        <w:bottom w:val="none" w:sz="0" w:space="0" w:color="auto"/>
        <w:right w:val="none" w:sz="0" w:space="0" w:color="auto"/>
      </w:divBdr>
    </w:div>
    <w:div w:id="787773003">
      <w:marLeft w:val="0"/>
      <w:marRight w:val="0"/>
      <w:marTop w:val="0"/>
      <w:marBottom w:val="0"/>
      <w:divBdr>
        <w:top w:val="none" w:sz="0" w:space="0" w:color="auto"/>
        <w:left w:val="none" w:sz="0" w:space="0" w:color="auto"/>
        <w:bottom w:val="none" w:sz="0" w:space="0" w:color="auto"/>
        <w:right w:val="none" w:sz="0" w:space="0" w:color="auto"/>
      </w:divBdr>
    </w:div>
    <w:div w:id="851799701">
      <w:marLeft w:val="0"/>
      <w:marRight w:val="0"/>
      <w:marTop w:val="0"/>
      <w:marBottom w:val="0"/>
      <w:divBdr>
        <w:top w:val="none" w:sz="0" w:space="0" w:color="auto"/>
        <w:left w:val="none" w:sz="0" w:space="0" w:color="auto"/>
        <w:bottom w:val="none" w:sz="0" w:space="0" w:color="auto"/>
        <w:right w:val="none" w:sz="0" w:space="0" w:color="auto"/>
      </w:divBdr>
    </w:div>
    <w:div w:id="854072603">
      <w:marLeft w:val="0"/>
      <w:marRight w:val="0"/>
      <w:marTop w:val="0"/>
      <w:marBottom w:val="0"/>
      <w:divBdr>
        <w:top w:val="none" w:sz="0" w:space="0" w:color="auto"/>
        <w:left w:val="none" w:sz="0" w:space="0" w:color="auto"/>
        <w:bottom w:val="none" w:sz="0" w:space="0" w:color="auto"/>
        <w:right w:val="none" w:sz="0" w:space="0" w:color="auto"/>
      </w:divBdr>
    </w:div>
    <w:div w:id="855079238">
      <w:marLeft w:val="0"/>
      <w:marRight w:val="0"/>
      <w:marTop w:val="0"/>
      <w:marBottom w:val="0"/>
      <w:divBdr>
        <w:top w:val="none" w:sz="0" w:space="0" w:color="auto"/>
        <w:left w:val="none" w:sz="0" w:space="0" w:color="auto"/>
        <w:bottom w:val="none" w:sz="0" w:space="0" w:color="auto"/>
        <w:right w:val="none" w:sz="0" w:space="0" w:color="auto"/>
      </w:divBdr>
    </w:div>
    <w:div w:id="862984528">
      <w:marLeft w:val="0"/>
      <w:marRight w:val="0"/>
      <w:marTop w:val="0"/>
      <w:marBottom w:val="0"/>
      <w:divBdr>
        <w:top w:val="none" w:sz="0" w:space="0" w:color="auto"/>
        <w:left w:val="none" w:sz="0" w:space="0" w:color="auto"/>
        <w:bottom w:val="none" w:sz="0" w:space="0" w:color="auto"/>
        <w:right w:val="none" w:sz="0" w:space="0" w:color="auto"/>
      </w:divBdr>
    </w:div>
    <w:div w:id="866065781">
      <w:marLeft w:val="0"/>
      <w:marRight w:val="0"/>
      <w:marTop w:val="0"/>
      <w:marBottom w:val="0"/>
      <w:divBdr>
        <w:top w:val="none" w:sz="0" w:space="0" w:color="auto"/>
        <w:left w:val="none" w:sz="0" w:space="0" w:color="auto"/>
        <w:bottom w:val="none" w:sz="0" w:space="0" w:color="auto"/>
        <w:right w:val="none" w:sz="0" w:space="0" w:color="auto"/>
      </w:divBdr>
    </w:div>
    <w:div w:id="881478254">
      <w:marLeft w:val="0"/>
      <w:marRight w:val="0"/>
      <w:marTop w:val="0"/>
      <w:marBottom w:val="0"/>
      <w:divBdr>
        <w:top w:val="none" w:sz="0" w:space="0" w:color="auto"/>
        <w:left w:val="none" w:sz="0" w:space="0" w:color="auto"/>
        <w:bottom w:val="none" w:sz="0" w:space="0" w:color="auto"/>
        <w:right w:val="none" w:sz="0" w:space="0" w:color="auto"/>
      </w:divBdr>
    </w:div>
    <w:div w:id="908419160">
      <w:marLeft w:val="0"/>
      <w:marRight w:val="0"/>
      <w:marTop w:val="0"/>
      <w:marBottom w:val="0"/>
      <w:divBdr>
        <w:top w:val="none" w:sz="0" w:space="0" w:color="auto"/>
        <w:left w:val="none" w:sz="0" w:space="0" w:color="auto"/>
        <w:bottom w:val="none" w:sz="0" w:space="0" w:color="auto"/>
        <w:right w:val="none" w:sz="0" w:space="0" w:color="auto"/>
      </w:divBdr>
    </w:div>
    <w:div w:id="913054965">
      <w:marLeft w:val="0"/>
      <w:marRight w:val="0"/>
      <w:marTop w:val="0"/>
      <w:marBottom w:val="0"/>
      <w:divBdr>
        <w:top w:val="none" w:sz="0" w:space="0" w:color="auto"/>
        <w:left w:val="none" w:sz="0" w:space="0" w:color="auto"/>
        <w:bottom w:val="none" w:sz="0" w:space="0" w:color="auto"/>
        <w:right w:val="none" w:sz="0" w:space="0" w:color="auto"/>
      </w:divBdr>
    </w:div>
    <w:div w:id="923950266">
      <w:marLeft w:val="0"/>
      <w:marRight w:val="0"/>
      <w:marTop w:val="0"/>
      <w:marBottom w:val="0"/>
      <w:divBdr>
        <w:top w:val="none" w:sz="0" w:space="0" w:color="auto"/>
        <w:left w:val="none" w:sz="0" w:space="0" w:color="auto"/>
        <w:bottom w:val="none" w:sz="0" w:space="0" w:color="auto"/>
        <w:right w:val="none" w:sz="0" w:space="0" w:color="auto"/>
      </w:divBdr>
    </w:div>
    <w:div w:id="950356991">
      <w:marLeft w:val="0"/>
      <w:marRight w:val="0"/>
      <w:marTop w:val="0"/>
      <w:marBottom w:val="0"/>
      <w:divBdr>
        <w:top w:val="none" w:sz="0" w:space="0" w:color="auto"/>
        <w:left w:val="none" w:sz="0" w:space="0" w:color="auto"/>
        <w:bottom w:val="none" w:sz="0" w:space="0" w:color="auto"/>
        <w:right w:val="none" w:sz="0" w:space="0" w:color="auto"/>
      </w:divBdr>
    </w:div>
    <w:div w:id="970011516">
      <w:marLeft w:val="0"/>
      <w:marRight w:val="0"/>
      <w:marTop w:val="0"/>
      <w:marBottom w:val="0"/>
      <w:divBdr>
        <w:top w:val="none" w:sz="0" w:space="0" w:color="auto"/>
        <w:left w:val="none" w:sz="0" w:space="0" w:color="auto"/>
        <w:bottom w:val="none" w:sz="0" w:space="0" w:color="auto"/>
        <w:right w:val="none" w:sz="0" w:space="0" w:color="auto"/>
      </w:divBdr>
    </w:div>
    <w:div w:id="1015152977">
      <w:marLeft w:val="0"/>
      <w:marRight w:val="0"/>
      <w:marTop w:val="0"/>
      <w:marBottom w:val="0"/>
      <w:divBdr>
        <w:top w:val="none" w:sz="0" w:space="0" w:color="auto"/>
        <w:left w:val="none" w:sz="0" w:space="0" w:color="auto"/>
        <w:bottom w:val="none" w:sz="0" w:space="0" w:color="auto"/>
        <w:right w:val="none" w:sz="0" w:space="0" w:color="auto"/>
      </w:divBdr>
    </w:div>
    <w:div w:id="1018778993">
      <w:marLeft w:val="0"/>
      <w:marRight w:val="0"/>
      <w:marTop w:val="0"/>
      <w:marBottom w:val="0"/>
      <w:divBdr>
        <w:top w:val="none" w:sz="0" w:space="0" w:color="auto"/>
        <w:left w:val="none" w:sz="0" w:space="0" w:color="auto"/>
        <w:bottom w:val="none" w:sz="0" w:space="0" w:color="auto"/>
        <w:right w:val="none" w:sz="0" w:space="0" w:color="auto"/>
      </w:divBdr>
    </w:div>
    <w:div w:id="1032995242">
      <w:marLeft w:val="0"/>
      <w:marRight w:val="0"/>
      <w:marTop w:val="0"/>
      <w:marBottom w:val="0"/>
      <w:divBdr>
        <w:top w:val="none" w:sz="0" w:space="0" w:color="auto"/>
        <w:left w:val="none" w:sz="0" w:space="0" w:color="auto"/>
        <w:bottom w:val="none" w:sz="0" w:space="0" w:color="auto"/>
        <w:right w:val="none" w:sz="0" w:space="0" w:color="auto"/>
      </w:divBdr>
    </w:div>
    <w:div w:id="1036781504">
      <w:marLeft w:val="0"/>
      <w:marRight w:val="0"/>
      <w:marTop w:val="0"/>
      <w:marBottom w:val="0"/>
      <w:divBdr>
        <w:top w:val="none" w:sz="0" w:space="0" w:color="auto"/>
        <w:left w:val="none" w:sz="0" w:space="0" w:color="auto"/>
        <w:bottom w:val="none" w:sz="0" w:space="0" w:color="auto"/>
        <w:right w:val="none" w:sz="0" w:space="0" w:color="auto"/>
      </w:divBdr>
    </w:div>
    <w:div w:id="1037124961">
      <w:marLeft w:val="0"/>
      <w:marRight w:val="0"/>
      <w:marTop w:val="0"/>
      <w:marBottom w:val="0"/>
      <w:divBdr>
        <w:top w:val="none" w:sz="0" w:space="0" w:color="auto"/>
        <w:left w:val="none" w:sz="0" w:space="0" w:color="auto"/>
        <w:bottom w:val="none" w:sz="0" w:space="0" w:color="auto"/>
        <w:right w:val="none" w:sz="0" w:space="0" w:color="auto"/>
      </w:divBdr>
    </w:div>
    <w:div w:id="1041788591">
      <w:marLeft w:val="0"/>
      <w:marRight w:val="0"/>
      <w:marTop w:val="0"/>
      <w:marBottom w:val="0"/>
      <w:divBdr>
        <w:top w:val="none" w:sz="0" w:space="0" w:color="auto"/>
        <w:left w:val="none" w:sz="0" w:space="0" w:color="auto"/>
        <w:bottom w:val="none" w:sz="0" w:space="0" w:color="auto"/>
        <w:right w:val="none" w:sz="0" w:space="0" w:color="auto"/>
      </w:divBdr>
    </w:div>
    <w:div w:id="1054309866">
      <w:marLeft w:val="0"/>
      <w:marRight w:val="0"/>
      <w:marTop w:val="0"/>
      <w:marBottom w:val="0"/>
      <w:divBdr>
        <w:top w:val="none" w:sz="0" w:space="0" w:color="auto"/>
        <w:left w:val="none" w:sz="0" w:space="0" w:color="auto"/>
        <w:bottom w:val="none" w:sz="0" w:space="0" w:color="auto"/>
        <w:right w:val="none" w:sz="0" w:space="0" w:color="auto"/>
      </w:divBdr>
    </w:div>
    <w:div w:id="1076976724">
      <w:marLeft w:val="0"/>
      <w:marRight w:val="0"/>
      <w:marTop w:val="0"/>
      <w:marBottom w:val="0"/>
      <w:divBdr>
        <w:top w:val="none" w:sz="0" w:space="0" w:color="auto"/>
        <w:left w:val="none" w:sz="0" w:space="0" w:color="auto"/>
        <w:bottom w:val="none" w:sz="0" w:space="0" w:color="auto"/>
        <w:right w:val="none" w:sz="0" w:space="0" w:color="auto"/>
      </w:divBdr>
    </w:div>
    <w:div w:id="1108546199">
      <w:marLeft w:val="0"/>
      <w:marRight w:val="0"/>
      <w:marTop w:val="0"/>
      <w:marBottom w:val="0"/>
      <w:divBdr>
        <w:top w:val="none" w:sz="0" w:space="0" w:color="auto"/>
        <w:left w:val="none" w:sz="0" w:space="0" w:color="auto"/>
        <w:bottom w:val="none" w:sz="0" w:space="0" w:color="auto"/>
        <w:right w:val="none" w:sz="0" w:space="0" w:color="auto"/>
      </w:divBdr>
    </w:div>
    <w:div w:id="1109273674">
      <w:marLeft w:val="0"/>
      <w:marRight w:val="0"/>
      <w:marTop w:val="0"/>
      <w:marBottom w:val="0"/>
      <w:divBdr>
        <w:top w:val="none" w:sz="0" w:space="0" w:color="auto"/>
        <w:left w:val="none" w:sz="0" w:space="0" w:color="auto"/>
        <w:bottom w:val="none" w:sz="0" w:space="0" w:color="auto"/>
        <w:right w:val="none" w:sz="0" w:space="0" w:color="auto"/>
      </w:divBdr>
    </w:div>
    <w:div w:id="1120567165">
      <w:marLeft w:val="0"/>
      <w:marRight w:val="0"/>
      <w:marTop w:val="0"/>
      <w:marBottom w:val="0"/>
      <w:divBdr>
        <w:top w:val="none" w:sz="0" w:space="0" w:color="auto"/>
        <w:left w:val="none" w:sz="0" w:space="0" w:color="auto"/>
        <w:bottom w:val="none" w:sz="0" w:space="0" w:color="auto"/>
        <w:right w:val="none" w:sz="0" w:space="0" w:color="auto"/>
      </w:divBdr>
    </w:div>
    <w:div w:id="1125655376">
      <w:marLeft w:val="0"/>
      <w:marRight w:val="0"/>
      <w:marTop w:val="0"/>
      <w:marBottom w:val="0"/>
      <w:divBdr>
        <w:top w:val="none" w:sz="0" w:space="0" w:color="auto"/>
        <w:left w:val="none" w:sz="0" w:space="0" w:color="auto"/>
        <w:bottom w:val="none" w:sz="0" w:space="0" w:color="auto"/>
        <w:right w:val="none" w:sz="0" w:space="0" w:color="auto"/>
      </w:divBdr>
    </w:div>
    <w:div w:id="1157111993">
      <w:marLeft w:val="0"/>
      <w:marRight w:val="0"/>
      <w:marTop w:val="0"/>
      <w:marBottom w:val="0"/>
      <w:divBdr>
        <w:top w:val="none" w:sz="0" w:space="0" w:color="auto"/>
        <w:left w:val="none" w:sz="0" w:space="0" w:color="auto"/>
        <w:bottom w:val="none" w:sz="0" w:space="0" w:color="auto"/>
        <w:right w:val="none" w:sz="0" w:space="0" w:color="auto"/>
      </w:divBdr>
    </w:div>
    <w:div w:id="1167942195">
      <w:marLeft w:val="0"/>
      <w:marRight w:val="0"/>
      <w:marTop w:val="0"/>
      <w:marBottom w:val="0"/>
      <w:divBdr>
        <w:top w:val="none" w:sz="0" w:space="0" w:color="auto"/>
        <w:left w:val="none" w:sz="0" w:space="0" w:color="auto"/>
        <w:bottom w:val="none" w:sz="0" w:space="0" w:color="auto"/>
        <w:right w:val="none" w:sz="0" w:space="0" w:color="auto"/>
      </w:divBdr>
    </w:div>
    <w:div w:id="1179546199">
      <w:marLeft w:val="0"/>
      <w:marRight w:val="0"/>
      <w:marTop w:val="0"/>
      <w:marBottom w:val="0"/>
      <w:divBdr>
        <w:top w:val="none" w:sz="0" w:space="0" w:color="auto"/>
        <w:left w:val="none" w:sz="0" w:space="0" w:color="auto"/>
        <w:bottom w:val="none" w:sz="0" w:space="0" w:color="auto"/>
        <w:right w:val="none" w:sz="0" w:space="0" w:color="auto"/>
      </w:divBdr>
    </w:div>
    <w:div w:id="1183130921">
      <w:marLeft w:val="0"/>
      <w:marRight w:val="0"/>
      <w:marTop w:val="0"/>
      <w:marBottom w:val="0"/>
      <w:divBdr>
        <w:top w:val="none" w:sz="0" w:space="0" w:color="auto"/>
        <w:left w:val="none" w:sz="0" w:space="0" w:color="auto"/>
        <w:bottom w:val="none" w:sz="0" w:space="0" w:color="auto"/>
        <w:right w:val="none" w:sz="0" w:space="0" w:color="auto"/>
      </w:divBdr>
    </w:div>
    <w:div w:id="1192451984">
      <w:marLeft w:val="0"/>
      <w:marRight w:val="0"/>
      <w:marTop w:val="0"/>
      <w:marBottom w:val="0"/>
      <w:divBdr>
        <w:top w:val="none" w:sz="0" w:space="0" w:color="auto"/>
        <w:left w:val="none" w:sz="0" w:space="0" w:color="auto"/>
        <w:bottom w:val="none" w:sz="0" w:space="0" w:color="auto"/>
        <w:right w:val="none" w:sz="0" w:space="0" w:color="auto"/>
      </w:divBdr>
    </w:div>
    <w:div w:id="1211451963">
      <w:marLeft w:val="0"/>
      <w:marRight w:val="0"/>
      <w:marTop w:val="0"/>
      <w:marBottom w:val="0"/>
      <w:divBdr>
        <w:top w:val="none" w:sz="0" w:space="0" w:color="auto"/>
        <w:left w:val="none" w:sz="0" w:space="0" w:color="auto"/>
        <w:bottom w:val="none" w:sz="0" w:space="0" w:color="auto"/>
        <w:right w:val="none" w:sz="0" w:space="0" w:color="auto"/>
      </w:divBdr>
    </w:div>
    <w:div w:id="1246111661">
      <w:marLeft w:val="0"/>
      <w:marRight w:val="0"/>
      <w:marTop w:val="0"/>
      <w:marBottom w:val="0"/>
      <w:divBdr>
        <w:top w:val="none" w:sz="0" w:space="0" w:color="auto"/>
        <w:left w:val="none" w:sz="0" w:space="0" w:color="auto"/>
        <w:bottom w:val="none" w:sz="0" w:space="0" w:color="auto"/>
        <w:right w:val="none" w:sz="0" w:space="0" w:color="auto"/>
      </w:divBdr>
    </w:div>
    <w:div w:id="1249148408">
      <w:marLeft w:val="0"/>
      <w:marRight w:val="0"/>
      <w:marTop w:val="0"/>
      <w:marBottom w:val="0"/>
      <w:divBdr>
        <w:top w:val="none" w:sz="0" w:space="0" w:color="auto"/>
        <w:left w:val="none" w:sz="0" w:space="0" w:color="auto"/>
        <w:bottom w:val="none" w:sz="0" w:space="0" w:color="auto"/>
        <w:right w:val="none" w:sz="0" w:space="0" w:color="auto"/>
      </w:divBdr>
    </w:div>
    <w:div w:id="1250654536">
      <w:marLeft w:val="0"/>
      <w:marRight w:val="0"/>
      <w:marTop w:val="0"/>
      <w:marBottom w:val="0"/>
      <w:divBdr>
        <w:top w:val="none" w:sz="0" w:space="0" w:color="auto"/>
        <w:left w:val="none" w:sz="0" w:space="0" w:color="auto"/>
        <w:bottom w:val="none" w:sz="0" w:space="0" w:color="auto"/>
        <w:right w:val="none" w:sz="0" w:space="0" w:color="auto"/>
      </w:divBdr>
    </w:div>
    <w:div w:id="1252810008">
      <w:marLeft w:val="0"/>
      <w:marRight w:val="0"/>
      <w:marTop w:val="0"/>
      <w:marBottom w:val="0"/>
      <w:divBdr>
        <w:top w:val="none" w:sz="0" w:space="0" w:color="auto"/>
        <w:left w:val="none" w:sz="0" w:space="0" w:color="auto"/>
        <w:bottom w:val="none" w:sz="0" w:space="0" w:color="auto"/>
        <w:right w:val="none" w:sz="0" w:space="0" w:color="auto"/>
      </w:divBdr>
    </w:div>
    <w:div w:id="1269462125">
      <w:marLeft w:val="0"/>
      <w:marRight w:val="0"/>
      <w:marTop w:val="0"/>
      <w:marBottom w:val="0"/>
      <w:divBdr>
        <w:top w:val="none" w:sz="0" w:space="0" w:color="auto"/>
        <w:left w:val="none" w:sz="0" w:space="0" w:color="auto"/>
        <w:bottom w:val="none" w:sz="0" w:space="0" w:color="auto"/>
        <w:right w:val="none" w:sz="0" w:space="0" w:color="auto"/>
      </w:divBdr>
    </w:div>
    <w:div w:id="1276592838">
      <w:marLeft w:val="0"/>
      <w:marRight w:val="0"/>
      <w:marTop w:val="0"/>
      <w:marBottom w:val="0"/>
      <w:divBdr>
        <w:top w:val="none" w:sz="0" w:space="0" w:color="auto"/>
        <w:left w:val="none" w:sz="0" w:space="0" w:color="auto"/>
        <w:bottom w:val="none" w:sz="0" w:space="0" w:color="auto"/>
        <w:right w:val="none" w:sz="0" w:space="0" w:color="auto"/>
      </w:divBdr>
    </w:div>
    <w:div w:id="1276595476">
      <w:marLeft w:val="0"/>
      <w:marRight w:val="0"/>
      <w:marTop w:val="0"/>
      <w:marBottom w:val="0"/>
      <w:divBdr>
        <w:top w:val="none" w:sz="0" w:space="0" w:color="auto"/>
        <w:left w:val="none" w:sz="0" w:space="0" w:color="auto"/>
        <w:bottom w:val="none" w:sz="0" w:space="0" w:color="auto"/>
        <w:right w:val="none" w:sz="0" w:space="0" w:color="auto"/>
      </w:divBdr>
    </w:div>
    <w:div w:id="1276912738">
      <w:marLeft w:val="0"/>
      <w:marRight w:val="0"/>
      <w:marTop w:val="0"/>
      <w:marBottom w:val="0"/>
      <w:divBdr>
        <w:top w:val="none" w:sz="0" w:space="0" w:color="auto"/>
        <w:left w:val="none" w:sz="0" w:space="0" w:color="auto"/>
        <w:bottom w:val="none" w:sz="0" w:space="0" w:color="auto"/>
        <w:right w:val="none" w:sz="0" w:space="0" w:color="auto"/>
      </w:divBdr>
    </w:div>
    <w:div w:id="1283460965">
      <w:marLeft w:val="0"/>
      <w:marRight w:val="0"/>
      <w:marTop w:val="0"/>
      <w:marBottom w:val="0"/>
      <w:divBdr>
        <w:top w:val="none" w:sz="0" w:space="0" w:color="auto"/>
        <w:left w:val="none" w:sz="0" w:space="0" w:color="auto"/>
        <w:bottom w:val="none" w:sz="0" w:space="0" w:color="auto"/>
        <w:right w:val="none" w:sz="0" w:space="0" w:color="auto"/>
      </w:divBdr>
    </w:div>
    <w:div w:id="1300452809">
      <w:marLeft w:val="0"/>
      <w:marRight w:val="0"/>
      <w:marTop w:val="0"/>
      <w:marBottom w:val="0"/>
      <w:divBdr>
        <w:top w:val="none" w:sz="0" w:space="0" w:color="auto"/>
        <w:left w:val="none" w:sz="0" w:space="0" w:color="auto"/>
        <w:bottom w:val="none" w:sz="0" w:space="0" w:color="auto"/>
        <w:right w:val="none" w:sz="0" w:space="0" w:color="auto"/>
      </w:divBdr>
    </w:div>
    <w:div w:id="1314604884">
      <w:marLeft w:val="0"/>
      <w:marRight w:val="0"/>
      <w:marTop w:val="0"/>
      <w:marBottom w:val="0"/>
      <w:divBdr>
        <w:top w:val="none" w:sz="0" w:space="0" w:color="auto"/>
        <w:left w:val="none" w:sz="0" w:space="0" w:color="auto"/>
        <w:bottom w:val="none" w:sz="0" w:space="0" w:color="auto"/>
        <w:right w:val="none" w:sz="0" w:space="0" w:color="auto"/>
      </w:divBdr>
    </w:div>
    <w:div w:id="1359503026">
      <w:marLeft w:val="0"/>
      <w:marRight w:val="0"/>
      <w:marTop w:val="0"/>
      <w:marBottom w:val="0"/>
      <w:divBdr>
        <w:top w:val="none" w:sz="0" w:space="0" w:color="auto"/>
        <w:left w:val="none" w:sz="0" w:space="0" w:color="auto"/>
        <w:bottom w:val="none" w:sz="0" w:space="0" w:color="auto"/>
        <w:right w:val="none" w:sz="0" w:space="0" w:color="auto"/>
      </w:divBdr>
    </w:div>
    <w:div w:id="1381899419">
      <w:marLeft w:val="0"/>
      <w:marRight w:val="0"/>
      <w:marTop w:val="0"/>
      <w:marBottom w:val="0"/>
      <w:divBdr>
        <w:top w:val="none" w:sz="0" w:space="0" w:color="auto"/>
        <w:left w:val="none" w:sz="0" w:space="0" w:color="auto"/>
        <w:bottom w:val="none" w:sz="0" w:space="0" w:color="auto"/>
        <w:right w:val="none" w:sz="0" w:space="0" w:color="auto"/>
      </w:divBdr>
    </w:div>
    <w:div w:id="1385564086">
      <w:marLeft w:val="0"/>
      <w:marRight w:val="0"/>
      <w:marTop w:val="0"/>
      <w:marBottom w:val="0"/>
      <w:divBdr>
        <w:top w:val="none" w:sz="0" w:space="0" w:color="auto"/>
        <w:left w:val="none" w:sz="0" w:space="0" w:color="auto"/>
        <w:bottom w:val="none" w:sz="0" w:space="0" w:color="auto"/>
        <w:right w:val="none" w:sz="0" w:space="0" w:color="auto"/>
      </w:divBdr>
    </w:div>
    <w:div w:id="1391346417">
      <w:marLeft w:val="0"/>
      <w:marRight w:val="0"/>
      <w:marTop w:val="0"/>
      <w:marBottom w:val="0"/>
      <w:divBdr>
        <w:top w:val="none" w:sz="0" w:space="0" w:color="auto"/>
        <w:left w:val="none" w:sz="0" w:space="0" w:color="auto"/>
        <w:bottom w:val="none" w:sz="0" w:space="0" w:color="auto"/>
        <w:right w:val="none" w:sz="0" w:space="0" w:color="auto"/>
      </w:divBdr>
    </w:div>
    <w:div w:id="1399551770">
      <w:marLeft w:val="0"/>
      <w:marRight w:val="0"/>
      <w:marTop w:val="0"/>
      <w:marBottom w:val="0"/>
      <w:divBdr>
        <w:top w:val="none" w:sz="0" w:space="0" w:color="auto"/>
        <w:left w:val="none" w:sz="0" w:space="0" w:color="auto"/>
        <w:bottom w:val="none" w:sz="0" w:space="0" w:color="auto"/>
        <w:right w:val="none" w:sz="0" w:space="0" w:color="auto"/>
      </w:divBdr>
    </w:div>
    <w:div w:id="1430198883">
      <w:marLeft w:val="0"/>
      <w:marRight w:val="0"/>
      <w:marTop w:val="0"/>
      <w:marBottom w:val="0"/>
      <w:divBdr>
        <w:top w:val="none" w:sz="0" w:space="0" w:color="auto"/>
        <w:left w:val="none" w:sz="0" w:space="0" w:color="auto"/>
        <w:bottom w:val="none" w:sz="0" w:space="0" w:color="auto"/>
        <w:right w:val="none" w:sz="0" w:space="0" w:color="auto"/>
      </w:divBdr>
    </w:div>
    <w:div w:id="1441804316">
      <w:marLeft w:val="0"/>
      <w:marRight w:val="0"/>
      <w:marTop w:val="0"/>
      <w:marBottom w:val="0"/>
      <w:divBdr>
        <w:top w:val="none" w:sz="0" w:space="0" w:color="auto"/>
        <w:left w:val="none" w:sz="0" w:space="0" w:color="auto"/>
        <w:bottom w:val="none" w:sz="0" w:space="0" w:color="auto"/>
        <w:right w:val="none" w:sz="0" w:space="0" w:color="auto"/>
      </w:divBdr>
    </w:div>
    <w:div w:id="1441993737">
      <w:marLeft w:val="0"/>
      <w:marRight w:val="0"/>
      <w:marTop w:val="0"/>
      <w:marBottom w:val="0"/>
      <w:divBdr>
        <w:top w:val="none" w:sz="0" w:space="0" w:color="auto"/>
        <w:left w:val="none" w:sz="0" w:space="0" w:color="auto"/>
        <w:bottom w:val="none" w:sz="0" w:space="0" w:color="auto"/>
        <w:right w:val="none" w:sz="0" w:space="0" w:color="auto"/>
      </w:divBdr>
    </w:div>
    <w:div w:id="1458336969">
      <w:marLeft w:val="0"/>
      <w:marRight w:val="0"/>
      <w:marTop w:val="0"/>
      <w:marBottom w:val="0"/>
      <w:divBdr>
        <w:top w:val="none" w:sz="0" w:space="0" w:color="auto"/>
        <w:left w:val="none" w:sz="0" w:space="0" w:color="auto"/>
        <w:bottom w:val="none" w:sz="0" w:space="0" w:color="auto"/>
        <w:right w:val="none" w:sz="0" w:space="0" w:color="auto"/>
      </w:divBdr>
    </w:div>
    <w:div w:id="1464498818">
      <w:marLeft w:val="0"/>
      <w:marRight w:val="0"/>
      <w:marTop w:val="0"/>
      <w:marBottom w:val="0"/>
      <w:divBdr>
        <w:top w:val="none" w:sz="0" w:space="0" w:color="auto"/>
        <w:left w:val="none" w:sz="0" w:space="0" w:color="auto"/>
        <w:bottom w:val="none" w:sz="0" w:space="0" w:color="auto"/>
        <w:right w:val="none" w:sz="0" w:space="0" w:color="auto"/>
      </w:divBdr>
    </w:div>
    <w:div w:id="1468086335">
      <w:marLeft w:val="0"/>
      <w:marRight w:val="0"/>
      <w:marTop w:val="0"/>
      <w:marBottom w:val="0"/>
      <w:divBdr>
        <w:top w:val="none" w:sz="0" w:space="0" w:color="auto"/>
        <w:left w:val="none" w:sz="0" w:space="0" w:color="auto"/>
        <w:bottom w:val="none" w:sz="0" w:space="0" w:color="auto"/>
        <w:right w:val="none" w:sz="0" w:space="0" w:color="auto"/>
      </w:divBdr>
    </w:div>
    <w:div w:id="1478524790">
      <w:marLeft w:val="0"/>
      <w:marRight w:val="0"/>
      <w:marTop w:val="0"/>
      <w:marBottom w:val="0"/>
      <w:divBdr>
        <w:top w:val="none" w:sz="0" w:space="0" w:color="auto"/>
        <w:left w:val="none" w:sz="0" w:space="0" w:color="auto"/>
        <w:bottom w:val="none" w:sz="0" w:space="0" w:color="auto"/>
        <w:right w:val="none" w:sz="0" w:space="0" w:color="auto"/>
      </w:divBdr>
    </w:div>
    <w:div w:id="1486971389">
      <w:marLeft w:val="0"/>
      <w:marRight w:val="0"/>
      <w:marTop w:val="0"/>
      <w:marBottom w:val="0"/>
      <w:divBdr>
        <w:top w:val="none" w:sz="0" w:space="0" w:color="auto"/>
        <w:left w:val="none" w:sz="0" w:space="0" w:color="auto"/>
        <w:bottom w:val="none" w:sz="0" w:space="0" w:color="auto"/>
        <w:right w:val="none" w:sz="0" w:space="0" w:color="auto"/>
      </w:divBdr>
    </w:div>
    <w:div w:id="1487015198">
      <w:marLeft w:val="0"/>
      <w:marRight w:val="0"/>
      <w:marTop w:val="0"/>
      <w:marBottom w:val="0"/>
      <w:divBdr>
        <w:top w:val="none" w:sz="0" w:space="0" w:color="auto"/>
        <w:left w:val="none" w:sz="0" w:space="0" w:color="auto"/>
        <w:bottom w:val="none" w:sz="0" w:space="0" w:color="auto"/>
        <w:right w:val="none" w:sz="0" w:space="0" w:color="auto"/>
      </w:divBdr>
    </w:div>
    <w:div w:id="1544514276">
      <w:marLeft w:val="0"/>
      <w:marRight w:val="0"/>
      <w:marTop w:val="0"/>
      <w:marBottom w:val="0"/>
      <w:divBdr>
        <w:top w:val="none" w:sz="0" w:space="0" w:color="auto"/>
        <w:left w:val="none" w:sz="0" w:space="0" w:color="auto"/>
        <w:bottom w:val="none" w:sz="0" w:space="0" w:color="auto"/>
        <w:right w:val="none" w:sz="0" w:space="0" w:color="auto"/>
      </w:divBdr>
    </w:div>
    <w:div w:id="1555041810">
      <w:marLeft w:val="0"/>
      <w:marRight w:val="0"/>
      <w:marTop w:val="0"/>
      <w:marBottom w:val="0"/>
      <w:divBdr>
        <w:top w:val="none" w:sz="0" w:space="0" w:color="auto"/>
        <w:left w:val="none" w:sz="0" w:space="0" w:color="auto"/>
        <w:bottom w:val="none" w:sz="0" w:space="0" w:color="auto"/>
        <w:right w:val="none" w:sz="0" w:space="0" w:color="auto"/>
      </w:divBdr>
    </w:div>
    <w:div w:id="1562983129">
      <w:marLeft w:val="0"/>
      <w:marRight w:val="0"/>
      <w:marTop w:val="0"/>
      <w:marBottom w:val="0"/>
      <w:divBdr>
        <w:top w:val="none" w:sz="0" w:space="0" w:color="auto"/>
        <w:left w:val="none" w:sz="0" w:space="0" w:color="auto"/>
        <w:bottom w:val="none" w:sz="0" w:space="0" w:color="auto"/>
        <w:right w:val="none" w:sz="0" w:space="0" w:color="auto"/>
      </w:divBdr>
    </w:div>
    <w:div w:id="1585262259">
      <w:marLeft w:val="0"/>
      <w:marRight w:val="0"/>
      <w:marTop w:val="0"/>
      <w:marBottom w:val="0"/>
      <w:divBdr>
        <w:top w:val="none" w:sz="0" w:space="0" w:color="auto"/>
        <w:left w:val="none" w:sz="0" w:space="0" w:color="auto"/>
        <w:bottom w:val="none" w:sz="0" w:space="0" w:color="auto"/>
        <w:right w:val="none" w:sz="0" w:space="0" w:color="auto"/>
      </w:divBdr>
    </w:div>
    <w:div w:id="1594706728">
      <w:marLeft w:val="0"/>
      <w:marRight w:val="0"/>
      <w:marTop w:val="0"/>
      <w:marBottom w:val="0"/>
      <w:divBdr>
        <w:top w:val="none" w:sz="0" w:space="0" w:color="auto"/>
        <w:left w:val="none" w:sz="0" w:space="0" w:color="auto"/>
        <w:bottom w:val="none" w:sz="0" w:space="0" w:color="auto"/>
        <w:right w:val="none" w:sz="0" w:space="0" w:color="auto"/>
      </w:divBdr>
    </w:div>
    <w:div w:id="1599631061">
      <w:marLeft w:val="0"/>
      <w:marRight w:val="0"/>
      <w:marTop w:val="0"/>
      <w:marBottom w:val="0"/>
      <w:divBdr>
        <w:top w:val="none" w:sz="0" w:space="0" w:color="auto"/>
        <w:left w:val="none" w:sz="0" w:space="0" w:color="auto"/>
        <w:bottom w:val="none" w:sz="0" w:space="0" w:color="auto"/>
        <w:right w:val="none" w:sz="0" w:space="0" w:color="auto"/>
      </w:divBdr>
    </w:div>
    <w:div w:id="1604655689">
      <w:marLeft w:val="0"/>
      <w:marRight w:val="0"/>
      <w:marTop w:val="0"/>
      <w:marBottom w:val="0"/>
      <w:divBdr>
        <w:top w:val="none" w:sz="0" w:space="0" w:color="auto"/>
        <w:left w:val="none" w:sz="0" w:space="0" w:color="auto"/>
        <w:bottom w:val="none" w:sz="0" w:space="0" w:color="auto"/>
        <w:right w:val="none" w:sz="0" w:space="0" w:color="auto"/>
      </w:divBdr>
    </w:div>
    <w:div w:id="1610091260">
      <w:marLeft w:val="0"/>
      <w:marRight w:val="0"/>
      <w:marTop w:val="0"/>
      <w:marBottom w:val="0"/>
      <w:divBdr>
        <w:top w:val="none" w:sz="0" w:space="0" w:color="auto"/>
        <w:left w:val="none" w:sz="0" w:space="0" w:color="auto"/>
        <w:bottom w:val="none" w:sz="0" w:space="0" w:color="auto"/>
        <w:right w:val="none" w:sz="0" w:space="0" w:color="auto"/>
      </w:divBdr>
    </w:div>
    <w:div w:id="1612324816">
      <w:marLeft w:val="0"/>
      <w:marRight w:val="0"/>
      <w:marTop w:val="0"/>
      <w:marBottom w:val="0"/>
      <w:divBdr>
        <w:top w:val="none" w:sz="0" w:space="0" w:color="auto"/>
        <w:left w:val="none" w:sz="0" w:space="0" w:color="auto"/>
        <w:bottom w:val="none" w:sz="0" w:space="0" w:color="auto"/>
        <w:right w:val="none" w:sz="0" w:space="0" w:color="auto"/>
      </w:divBdr>
    </w:div>
    <w:div w:id="1629046161">
      <w:marLeft w:val="0"/>
      <w:marRight w:val="0"/>
      <w:marTop w:val="0"/>
      <w:marBottom w:val="0"/>
      <w:divBdr>
        <w:top w:val="none" w:sz="0" w:space="0" w:color="auto"/>
        <w:left w:val="none" w:sz="0" w:space="0" w:color="auto"/>
        <w:bottom w:val="none" w:sz="0" w:space="0" w:color="auto"/>
        <w:right w:val="none" w:sz="0" w:space="0" w:color="auto"/>
      </w:divBdr>
    </w:div>
    <w:div w:id="1643534443">
      <w:marLeft w:val="0"/>
      <w:marRight w:val="0"/>
      <w:marTop w:val="0"/>
      <w:marBottom w:val="0"/>
      <w:divBdr>
        <w:top w:val="none" w:sz="0" w:space="0" w:color="auto"/>
        <w:left w:val="none" w:sz="0" w:space="0" w:color="auto"/>
        <w:bottom w:val="none" w:sz="0" w:space="0" w:color="auto"/>
        <w:right w:val="none" w:sz="0" w:space="0" w:color="auto"/>
      </w:divBdr>
    </w:div>
    <w:div w:id="1662661724">
      <w:marLeft w:val="0"/>
      <w:marRight w:val="0"/>
      <w:marTop w:val="0"/>
      <w:marBottom w:val="0"/>
      <w:divBdr>
        <w:top w:val="none" w:sz="0" w:space="0" w:color="auto"/>
        <w:left w:val="none" w:sz="0" w:space="0" w:color="auto"/>
        <w:bottom w:val="none" w:sz="0" w:space="0" w:color="auto"/>
        <w:right w:val="none" w:sz="0" w:space="0" w:color="auto"/>
      </w:divBdr>
    </w:div>
    <w:div w:id="1673995985">
      <w:marLeft w:val="0"/>
      <w:marRight w:val="0"/>
      <w:marTop w:val="0"/>
      <w:marBottom w:val="0"/>
      <w:divBdr>
        <w:top w:val="none" w:sz="0" w:space="0" w:color="auto"/>
        <w:left w:val="none" w:sz="0" w:space="0" w:color="auto"/>
        <w:bottom w:val="none" w:sz="0" w:space="0" w:color="auto"/>
        <w:right w:val="none" w:sz="0" w:space="0" w:color="auto"/>
      </w:divBdr>
    </w:div>
    <w:div w:id="1677687402">
      <w:marLeft w:val="0"/>
      <w:marRight w:val="0"/>
      <w:marTop w:val="0"/>
      <w:marBottom w:val="0"/>
      <w:divBdr>
        <w:top w:val="none" w:sz="0" w:space="0" w:color="auto"/>
        <w:left w:val="none" w:sz="0" w:space="0" w:color="auto"/>
        <w:bottom w:val="none" w:sz="0" w:space="0" w:color="auto"/>
        <w:right w:val="none" w:sz="0" w:space="0" w:color="auto"/>
      </w:divBdr>
    </w:div>
    <w:div w:id="1678312561">
      <w:marLeft w:val="0"/>
      <w:marRight w:val="0"/>
      <w:marTop w:val="0"/>
      <w:marBottom w:val="0"/>
      <w:divBdr>
        <w:top w:val="none" w:sz="0" w:space="0" w:color="auto"/>
        <w:left w:val="none" w:sz="0" w:space="0" w:color="auto"/>
        <w:bottom w:val="none" w:sz="0" w:space="0" w:color="auto"/>
        <w:right w:val="none" w:sz="0" w:space="0" w:color="auto"/>
      </w:divBdr>
    </w:div>
    <w:div w:id="1699503006">
      <w:marLeft w:val="0"/>
      <w:marRight w:val="0"/>
      <w:marTop w:val="0"/>
      <w:marBottom w:val="0"/>
      <w:divBdr>
        <w:top w:val="none" w:sz="0" w:space="0" w:color="auto"/>
        <w:left w:val="none" w:sz="0" w:space="0" w:color="auto"/>
        <w:bottom w:val="none" w:sz="0" w:space="0" w:color="auto"/>
        <w:right w:val="none" w:sz="0" w:space="0" w:color="auto"/>
      </w:divBdr>
    </w:div>
    <w:div w:id="1720744154">
      <w:marLeft w:val="0"/>
      <w:marRight w:val="0"/>
      <w:marTop w:val="0"/>
      <w:marBottom w:val="0"/>
      <w:divBdr>
        <w:top w:val="none" w:sz="0" w:space="0" w:color="auto"/>
        <w:left w:val="none" w:sz="0" w:space="0" w:color="auto"/>
        <w:bottom w:val="none" w:sz="0" w:space="0" w:color="auto"/>
        <w:right w:val="none" w:sz="0" w:space="0" w:color="auto"/>
      </w:divBdr>
    </w:div>
    <w:div w:id="1725132022">
      <w:marLeft w:val="0"/>
      <w:marRight w:val="0"/>
      <w:marTop w:val="0"/>
      <w:marBottom w:val="0"/>
      <w:divBdr>
        <w:top w:val="none" w:sz="0" w:space="0" w:color="auto"/>
        <w:left w:val="none" w:sz="0" w:space="0" w:color="auto"/>
        <w:bottom w:val="none" w:sz="0" w:space="0" w:color="auto"/>
        <w:right w:val="none" w:sz="0" w:space="0" w:color="auto"/>
      </w:divBdr>
    </w:div>
    <w:div w:id="1745493651">
      <w:marLeft w:val="0"/>
      <w:marRight w:val="0"/>
      <w:marTop w:val="0"/>
      <w:marBottom w:val="0"/>
      <w:divBdr>
        <w:top w:val="none" w:sz="0" w:space="0" w:color="auto"/>
        <w:left w:val="none" w:sz="0" w:space="0" w:color="auto"/>
        <w:bottom w:val="none" w:sz="0" w:space="0" w:color="auto"/>
        <w:right w:val="none" w:sz="0" w:space="0" w:color="auto"/>
      </w:divBdr>
    </w:div>
    <w:div w:id="1746343514">
      <w:marLeft w:val="0"/>
      <w:marRight w:val="0"/>
      <w:marTop w:val="0"/>
      <w:marBottom w:val="0"/>
      <w:divBdr>
        <w:top w:val="none" w:sz="0" w:space="0" w:color="auto"/>
        <w:left w:val="none" w:sz="0" w:space="0" w:color="auto"/>
        <w:bottom w:val="none" w:sz="0" w:space="0" w:color="auto"/>
        <w:right w:val="none" w:sz="0" w:space="0" w:color="auto"/>
      </w:divBdr>
    </w:div>
    <w:div w:id="1770155707">
      <w:marLeft w:val="0"/>
      <w:marRight w:val="0"/>
      <w:marTop w:val="0"/>
      <w:marBottom w:val="0"/>
      <w:divBdr>
        <w:top w:val="none" w:sz="0" w:space="0" w:color="auto"/>
        <w:left w:val="none" w:sz="0" w:space="0" w:color="auto"/>
        <w:bottom w:val="none" w:sz="0" w:space="0" w:color="auto"/>
        <w:right w:val="none" w:sz="0" w:space="0" w:color="auto"/>
      </w:divBdr>
    </w:div>
    <w:div w:id="1792552341">
      <w:marLeft w:val="0"/>
      <w:marRight w:val="0"/>
      <w:marTop w:val="0"/>
      <w:marBottom w:val="0"/>
      <w:divBdr>
        <w:top w:val="none" w:sz="0" w:space="0" w:color="auto"/>
        <w:left w:val="none" w:sz="0" w:space="0" w:color="auto"/>
        <w:bottom w:val="none" w:sz="0" w:space="0" w:color="auto"/>
        <w:right w:val="none" w:sz="0" w:space="0" w:color="auto"/>
      </w:divBdr>
    </w:div>
    <w:div w:id="1794207663">
      <w:marLeft w:val="0"/>
      <w:marRight w:val="0"/>
      <w:marTop w:val="0"/>
      <w:marBottom w:val="0"/>
      <w:divBdr>
        <w:top w:val="none" w:sz="0" w:space="0" w:color="auto"/>
        <w:left w:val="none" w:sz="0" w:space="0" w:color="auto"/>
        <w:bottom w:val="none" w:sz="0" w:space="0" w:color="auto"/>
        <w:right w:val="none" w:sz="0" w:space="0" w:color="auto"/>
      </w:divBdr>
    </w:div>
    <w:div w:id="1802528213">
      <w:marLeft w:val="0"/>
      <w:marRight w:val="0"/>
      <w:marTop w:val="0"/>
      <w:marBottom w:val="0"/>
      <w:divBdr>
        <w:top w:val="none" w:sz="0" w:space="0" w:color="auto"/>
        <w:left w:val="none" w:sz="0" w:space="0" w:color="auto"/>
        <w:bottom w:val="none" w:sz="0" w:space="0" w:color="auto"/>
        <w:right w:val="none" w:sz="0" w:space="0" w:color="auto"/>
      </w:divBdr>
    </w:div>
    <w:div w:id="1803881984">
      <w:marLeft w:val="0"/>
      <w:marRight w:val="0"/>
      <w:marTop w:val="0"/>
      <w:marBottom w:val="0"/>
      <w:divBdr>
        <w:top w:val="none" w:sz="0" w:space="0" w:color="auto"/>
        <w:left w:val="none" w:sz="0" w:space="0" w:color="auto"/>
        <w:bottom w:val="none" w:sz="0" w:space="0" w:color="auto"/>
        <w:right w:val="none" w:sz="0" w:space="0" w:color="auto"/>
      </w:divBdr>
    </w:div>
    <w:div w:id="1813138663">
      <w:marLeft w:val="0"/>
      <w:marRight w:val="0"/>
      <w:marTop w:val="0"/>
      <w:marBottom w:val="0"/>
      <w:divBdr>
        <w:top w:val="none" w:sz="0" w:space="0" w:color="auto"/>
        <w:left w:val="none" w:sz="0" w:space="0" w:color="auto"/>
        <w:bottom w:val="none" w:sz="0" w:space="0" w:color="auto"/>
        <w:right w:val="none" w:sz="0" w:space="0" w:color="auto"/>
      </w:divBdr>
    </w:div>
    <w:div w:id="1826554119">
      <w:marLeft w:val="0"/>
      <w:marRight w:val="0"/>
      <w:marTop w:val="0"/>
      <w:marBottom w:val="0"/>
      <w:divBdr>
        <w:top w:val="none" w:sz="0" w:space="0" w:color="auto"/>
        <w:left w:val="none" w:sz="0" w:space="0" w:color="auto"/>
        <w:bottom w:val="none" w:sz="0" w:space="0" w:color="auto"/>
        <w:right w:val="none" w:sz="0" w:space="0" w:color="auto"/>
      </w:divBdr>
    </w:div>
    <w:div w:id="1833714843">
      <w:marLeft w:val="0"/>
      <w:marRight w:val="0"/>
      <w:marTop w:val="0"/>
      <w:marBottom w:val="0"/>
      <w:divBdr>
        <w:top w:val="none" w:sz="0" w:space="0" w:color="auto"/>
        <w:left w:val="none" w:sz="0" w:space="0" w:color="auto"/>
        <w:bottom w:val="none" w:sz="0" w:space="0" w:color="auto"/>
        <w:right w:val="none" w:sz="0" w:space="0" w:color="auto"/>
      </w:divBdr>
    </w:div>
    <w:div w:id="1835142381">
      <w:marLeft w:val="0"/>
      <w:marRight w:val="0"/>
      <w:marTop w:val="0"/>
      <w:marBottom w:val="0"/>
      <w:divBdr>
        <w:top w:val="none" w:sz="0" w:space="0" w:color="auto"/>
        <w:left w:val="none" w:sz="0" w:space="0" w:color="auto"/>
        <w:bottom w:val="none" w:sz="0" w:space="0" w:color="auto"/>
        <w:right w:val="none" w:sz="0" w:space="0" w:color="auto"/>
      </w:divBdr>
    </w:div>
    <w:div w:id="1841198142">
      <w:marLeft w:val="0"/>
      <w:marRight w:val="0"/>
      <w:marTop w:val="0"/>
      <w:marBottom w:val="0"/>
      <w:divBdr>
        <w:top w:val="none" w:sz="0" w:space="0" w:color="auto"/>
        <w:left w:val="none" w:sz="0" w:space="0" w:color="auto"/>
        <w:bottom w:val="none" w:sz="0" w:space="0" w:color="auto"/>
        <w:right w:val="none" w:sz="0" w:space="0" w:color="auto"/>
      </w:divBdr>
    </w:div>
    <w:div w:id="1845363697">
      <w:marLeft w:val="0"/>
      <w:marRight w:val="0"/>
      <w:marTop w:val="0"/>
      <w:marBottom w:val="0"/>
      <w:divBdr>
        <w:top w:val="none" w:sz="0" w:space="0" w:color="auto"/>
        <w:left w:val="none" w:sz="0" w:space="0" w:color="auto"/>
        <w:bottom w:val="none" w:sz="0" w:space="0" w:color="auto"/>
        <w:right w:val="none" w:sz="0" w:space="0" w:color="auto"/>
      </w:divBdr>
    </w:div>
    <w:div w:id="1858537136">
      <w:marLeft w:val="0"/>
      <w:marRight w:val="0"/>
      <w:marTop w:val="0"/>
      <w:marBottom w:val="0"/>
      <w:divBdr>
        <w:top w:val="none" w:sz="0" w:space="0" w:color="auto"/>
        <w:left w:val="none" w:sz="0" w:space="0" w:color="auto"/>
        <w:bottom w:val="none" w:sz="0" w:space="0" w:color="auto"/>
        <w:right w:val="none" w:sz="0" w:space="0" w:color="auto"/>
      </w:divBdr>
    </w:div>
    <w:div w:id="1868908757">
      <w:marLeft w:val="0"/>
      <w:marRight w:val="0"/>
      <w:marTop w:val="0"/>
      <w:marBottom w:val="0"/>
      <w:divBdr>
        <w:top w:val="none" w:sz="0" w:space="0" w:color="auto"/>
        <w:left w:val="none" w:sz="0" w:space="0" w:color="auto"/>
        <w:bottom w:val="none" w:sz="0" w:space="0" w:color="auto"/>
        <w:right w:val="none" w:sz="0" w:space="0" w:color="auto"/>
      </w:divBdr>
    </w:div>
    <w:div w:id="1878353079">
      <w:marLeft w:val="0"/>
      <w:marRight w:val="0"/>
      <w:marTop w:val="0"/>
      <w:marBottom w:val="0"/>
      <w:divBdr>
        <w:top w:val="none" w:sz="0" w:space="0" w:color="auto"/>
        <w:left w:val="none" w:sz="0" w:space="0" w:color="auto"/>
        <w:bottom w:val="none" w:sz="0" w:space="0" w:color="auto"/>
        <w:right w:val="none" w:sz="0" w:space="0" w:color="auto"/>
      </w:divBdr>
    </w:div>
    <w:div w:id="1937715418">
      <w:marLeft w:val="0"/>
      <w:marRight w:val="0"/>
      <w:marTop w:val="0"/>
      <w:marBottom w:val="0"/>
      <w:divBdr>
        <w:top w:val="none" w:sz="0" w:space="0" w:color="auto"/>
        <w:left w:val="none" w:sz="0" w:space="0" w:color="auto"/>
        <w:bottom w:val="none" w:sz="0" w:space="0" w:color="auto"/>
        <w:right w:val="none" w:sz="0" w:space="0" w:color="auto"/>
      </w:divBdr>
    </w:div>
    <w:div w:id="1944919672">
      <w:marLeft w:val="0"/>
      <w:marRight w:val="0"/>
      <w:marTop w:val="0"/>
      <w:marBottom w:val="0"/>
      <w:divBdr>
        <w:top w:val="none" w:sz="0" w:space="0" w:color="auto"/>
        <w:left w:val="none" w:sz="0" w:space="0" w:color="auto"/>
        <w:bottom w:val="none" w:sz="0" w:space="0" w:color="auto"/>
        <w:right w:val="none" w:sz="0" w:space="0" w:color="auto"/>
      </w:divBdr>
    </w:div>
    <w:div w:id="1945460297">
      <w:marLeft w:val="0"/>
      <w:marRight w:val="0"/>
      <w:marTop w:val="0"/>
      <w:marBottom w:val="0"/>
      <w:divBdr>
        <w:top w:val="none" w:sz="0" w:space="0" w:color="auto"/>
        <w:left w:val="none" w:sz="0" w:space="0" w:color="auto"/>
        <w:bottom w:val="none" w:sz="0" w:space="0" w:color="auto"/>
        <w:right w:val="none" w:sz="0" w:space="0" w:color="auto"/>
      </w:divBdr>
    </w:div>
    <w:div w:id="1962763556">
      <w:marLeft w:val="0"/>
      <w:marRight w:val="0"/>
      <w:marTop w:val="0"/>
      <w:marBottom w:val="0"/>
      <w:divBdr>
        <w:top w:val="none" w:sz="0" w:space="0" w:color="auto"/>
        <w:left w:val="none" w:sz="0" w:space="0" w:color="auto"/>
        <w:bottom w:val="none" w:sz="0" w:space="0" w:color="auto"/>
        <w:right w:val="none" w:sz="0" w:space="0" w:color="auto"/>
      </w:divBdr>
    </w:div>
    <w:div w:id="1963920583">
      <w:marLeft w:val="0"/>
      <w:marRight w:val="0"/>
      <w:marTop w:val="0"/>
      <w:marBottom w:val="0"/>
      <w:divBdr>
        <w:top w:val="none" w:sz="0" w:space="0" w:color="auto"/>
        <w:left w:val="none" w:sz="0" w:space="0" w:color="auto"/>
        <w:bottom w:val="none" w:sz="0" w:space="0" w:color="auto"/>
        <w:right w:val="none" w:sz="0" w:space="0" w:color="auto"/>
      </w:divBdr>
    </w:div>
    <w:div w:id="1986860679">
      <w:marLeft w:val="0"/>
      <w:marRight w:val="0"/>
      <w:marTop w:val="0"/>
      <w:marBottom w:val="0"/>
      <w:divBdr>
        <w:top w:val="none" w:sz="0" w:space="0" w:color="auto"/>
        <w:left w:val="none" w:sz="0" w:space="0" w:color="auto"/>
        <w:bottom w:val="none" w:sz="0" w:space="0" w:color="auto"/>
        <w:right w:val="none" w:sz="0" w:space="0" w:color="auto"/>
      </w:divBdr>
    </w:div>
    <w:div w:id="1995183853">
      <w:marLeft w:val="0"/>
      <w:marRight w:val="0"/>
      <w:marTop w:val="0"/>
      <w:marBottom w:val="0"/>
      <w:divBdr>
        <w:top w:val="none" w:sz="0" w:space="0" w:color="auto"/>
        <w:left w:val="none" w:sz="0" w:space="0" w:color="auto"/>
        <w:bottom w:val="none" w:sz="0" w:space="0" w:color="auto"/>
        <w:right w:val="none" w:sz="0" w:space="0" w:color="auto"/>
      </w:divBdr>
    </w:div>
    <w:div w:id="2002150777">
      <w:marLeft w:val="0"/>
      <w:marRight w:val="0"/>
      <w:marTop w:val="0"/>
      <w:marBottom w:val="0"/>
      <w:divBdr>
        <w:top w:val="none" w:sz="0" w:space="0" w:color="auto"/>
        <w:left w:val="none" w:sz="0" w:space="0" w:color="auto"/>
        <w:bottom w:val="none" w:sz="0" w:space="0" w:color="auto"/>
        <w:right w:val="none" w:sz="0" w:space="0" w:color="auto"/>
      </w:divBdr>
    </w:div>
    <w:div w:id="2008434737">
      <w:marLeft w:val="0"/>
      <w:marRight w:val="0"/>
      <w:marTop w:val="0"/>
      <w:marBottom w:val="0"/>
      <w:divBdr>
        <w:top w:val="none" w:sz="0" w:space="0" w:color="auto"/>
        <w:left w:val="none" w:sz="0" w:space="0" w:color="auto"/>
        <w:bottom w:val="none" w:sz="0" w:space="0" w:color="auto"/>
        <w:right w:val="none" w:sz="0" w:space="0" w:color="auto"/>
      </w:divBdr>
    </w:div>
    <w:div w:id="2009674895">
      <w:marLeft w:val="0"/>
      <w:marRight w:val="0"/>
      <w:marTop w:val="0"/>
      <w:marBottom w:val="0"/>
      <w:divBdr>
        <w:top w:val="none" w:sz="0" w:space="0" w:color="auto"/>
        <w:left w:val="none" w:sz="0" w:space="0" w:color="auto"/>
        <w:bottom w:val="none" w:sz="0" w:space="0" w:color="auto"/>
        <w:right w:val="none" w:sz="0" w:space="0" w:color="auto"/>
      </w:divBdr>
    </w:div>
    <w:div w:id="2022584701">
      <w:marLeft w:val="0"/>
      <w:marRight w:val="0"/>
      <w:marTop w:val="0"/>
      <w:marBottom w:val="0"/>
      <w:divBdr>
        <w:top w:val="none" w:sz="0" w:space="0" w:color="auto"/>
        <w:left w:val="none" w:sz="0" w:space="0" w:color="auto"/>
        <w:bottom w:val="none" w:sz="0" w:space="0" w:color="auto"/>
        <w:right w:val="none" w:sz="0" w:space="0" w:color="auto"/>
      </w:divBdr>
    </w:div>
    <w:div w:id="2029797437">
      <w:marLeft w:val="0"/>
      <w:marRight w:val="0"/>
      <w:marTop w:val="0"/>
      <w:marBottom w:val="0"/>
      <w:divBdr>
        <w:top w:val="none" w:sz="0" w:space="0" w:color="auto"/>
        <w:left w:val="none" w:sz="0" w:space="0" w:color="auto"/>
        <w:bottom w:val="none" w:sz="0" w:space="0" w:color="auto"/>
        <w:right w:val="none" w:sz="0" w:space="0" w:color="auto"/>
      </w:divBdr>
    </w:div>
    <w:div w:id="2076976865">
      <w:marLeft w:val="0"/>
      <w:marRight w:val="0"/>
      <w:marTop w:val="0"/>
      <w:marBottom w:val="0"/>
      <w:divBdr>
        <w:top w:val="none" w:sz="0" w:space="0" w:color="auto"/>
        <w:left w:val="none" w:sz="0" w:space="0" w:color="auto"/>
        <w:bottom w:val="none" w:sz="0" w:space="0" w:color="auto"/>
        <w:right w:val="none" w:sz="0" w:space="0" w:color="auto"/>
      </w:divBdr>
    </w:div>
    <w:div w:id="2085763530">
      <w:marLeft w:val="0"/>
      <w:marRight w:val="0"/>
      <w:marTop w:val="0"/>
      <w:marBottom w:val="0"/>
      <w:divBdr>
        <w:top w:val="none" w:sz="0" w:space="0" w:color="auto"/>
        <w:left w:val="none" w:sz="0" w:space="0" w:color="auto"/>
        <w:bottom w:val="none" w:sz="0" w:space="0" w:color="auto"/>
        <w:right w:val="none" w:sz="0" w:space="0" w:color="auto"/>
      </w:divBdr>
    </w:div>
    <w:div w:id="2093969696">
      <w:marLeft w:val="0"/>
      <w:marRight w:val="0"/>
      <w:marTop w:val="0"/>
      <w:marBottom w:val="0"/>
      <w:divBdr>
        <w:top w:val="none" w:sz="0" w:space="0" w:color="auto"/>
        <w:left w:val="none" w:sz="0" w:space="0" w:color="auto"/>
        <w:bottom w:val="none" w:sz="0" w:space="0" w:color="auto"/>
        <w:right w:val="none" w:sz="0" w:space="0" w:color="auto"/>
      </w:divBdr>
    </w:div>
    <w:div w:id="2118060745">
      <w:marLeft w:val="0"/>
      <w:marRight w:val="0"/>
      <w:marTop w:val="0"/>
      <w:marBottom w:val="0"/>
      <w:divBdr>
        <w:top w:val="none" w:sz="0" w:space="0" w:color="auto"/>
        <w:left w:val="none" w:sz="0" w:space="0" w:color="auto"/>
        <w:bottom w:val="none" w:sz="0" w:space="0" w:color="auto"/>
        <w:right w:val="none" w:sz="0" w:space="0" w:color="auto"/>
      </w:divBdr>
    </w:div>
    <w:div w:id="2120447606">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mtn.government.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5168</Words>
  <Characters>31526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ДИМИТЪР ЧИЛИБОНСКИ</dc:creator>
  <cp:lastModifiedBy>Emma Marie Klitgaard-Paulsen</cp:lastModifiedBy>
  <cp:revision>6</cp:revision>
  <dcterms:created xsi:type="dcterms:W3CDTF">2021-04-23T06:44:00Z</dcterms:created>
  <dcterms:modified xsi:type="dcterms:W3CDTF">2022-01-12T21:30:00Z</dcterms:modified>
</cp:coreProperties>
</file>