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5"/>
        <w:tblW w:w="4879" w:type="dxa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9"/>
      </w:tblGrid>
      <w:tr w:rsidR="007A1C0C" w:rsidRPr="007A1C0C" w14:paraId="6385156C" w14:textId="77777777" w:rsidTr="007A1C0C">
        <w:tc>
          <w:tcPr>
            <w:tcW w:w="4879" w:type="dxa"/>
          </w:tcPr>
          <w:p w14:paraId="6A36C80A" w14:textId="2578441D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PŘEDBĚŽNÝ NÁVRH zákona o různých ustanoveních týkajících se zdraví</w:t>
            </w:r>
          </w:p>
        </w:tc>
      </w:tr>
      <w:tr w:rsidR="007A1C0C" w:rsidRPr="007A1C0C" w14:paraId="6A3DE168" w14:textId="77777777" w:rsidTr="007A1C0C">
        <w:tc>
          <w:tcPr>
            <w:tcW w:w="4879" w:type="dxa"/>
          </w:tcPr>
          <w:p w14:paraId="0393B5FE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caps/>
                <w:lang w:val="nl-NL"/>
              </w:rPr>
            </w:pPr>
          </w:p>
        </w:tc>
      </w:tr>
      <w:tr w:rsidR="007A1C0C" w:rsidRPr="00172C9D" w14:paraId="0163EAB9" w14:textId="77777777" w:rsidTr="007A1C0C">
        <w:tc>
          <w:tcPr>
            <w:tcW w:w="4879" w:type="dxa"/>
          </w:tcPr>
          <w:p w14:paraId="62FD3636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FILIP, král Belgičanů,</w:t>
            </w:r>
          </w:p>
        </w:tc>
      </w:tr>
      <w:tr w:rsidR="007A1C0C" w:rsidRPr="00172C9D" w14:paraId="54B687D7" w14:textId="77777777" w:rsidTr="007A1C0C">
        <w:tc>
          <w:tcPr>
            <w:tcW w:w="4879" w:type="dxa"/>
          </w:tcPr>
          <w:p w14:paraId="71306CA8" w14:textId="77777777" w:rsidR="007A1C0C" w:rsidRPr="00172C9D" w:rsidRDefault="007A1C0C" w:rsidP="00F75712">
            <w:pPr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ED8720C" w14:textId="77777777" w:rsidTr="007A1C0C">
        <w:tc>
          <w:tcPr>
            <w:tcW w:w="4879" w:type="dxa"/>
          </w:tcPr>
          <w:p w14:paraId="7986337F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 pozdravem všem zde přítomným</w:t>
            </w:r>
          </w:p>
        </w:tc>
      </w:tr>
      <w:tr w:rsidR="007A1C0C" w:rsidRPr="007A1C0C" w14:paraId="1DCB7416" w14:textId="77777777" w:rsidTr="007A1C0C">
        <w:tc>
          <w:tcPr>
            <w:tcW w:w="4879" w:type="dxa"/>
          </w:tcPr>
          <w:p w14:paraId="109C093C" w14:textId="77777777" w:rsidR="007A1C0C" w:rsidRPr="007A1C0C" w:rsidRDefault="007A1C0C" w:rsidP="00F75712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24019ED" w14:textId="77777777" w:rsidTr="007A1C0C">
        <w:tc>
          <w:tcPr>
            <w:tcW w:w="4879" w:type="dxa"/>
          </w:tcPr>
          <w:p w14:paraId="213141BE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a budoucím.</w:t>
            </w:r>
          </w:p>
        </w:tc>
      </w:tr>
      <w:tr w:rsidR="007A1C0C" w:rsidRPr="00172C9D" w14:paraId="711E0244" w14:textId="77777777" w:rsidTr="007A1C0C">
        <w:tc>
          <w:tcPr>
            <w:tcW w:w="4879" w:type="dxa"/>
          </w:tcPr>
          <w:p w14:paraId="702F3EEF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F6F020D" w14:textId="77777777" w:rsidTr="007A1C0C">
        <w:tc>
          <w:tcPr>
            <w:tcW w:w="4879" w:type="dxa"/>
          </w:tcPr>
          <w:p w14:paraId="2749E5BD" w14:textId="77777777" w:rsidR="007A1C0C" w:rsidRPr="00342454" w:rsidRDefault="007A1C0C" w:rsidP="00F75712">
            <w:pPr>
              <w:tabs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Na návrh ministra sociálních věcí a zdravotnictví a na doporučení ministrů zasedajících v Radě,</w:t>
            </w:r>
          </w:p>
          <w:p w14:paraId="58FF4106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4978AA20" w14:textId="77777777" w:rsidTr="007A1C0C">
        <w:tc>
          <w:tcPr>
            <w:tcW w:w="4879" w:type="dxa"/>
          </w:tcPr>
          <w:p w14:paraId="5FA4340E" w14:textId="7A234A55" w:rsidR="007A1C0C" w:rsidRPr="007A26C6" w:rsidRDefault="007A1C0C" w:rsidP="007A26C6">
            <w:pPr>
              <w:tabs>
                <w:tab w:val="left" w:pos="4221"/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b/>
                <w:caps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jsme rozhodli a tímto stanovujeme:</w:t>
            </w:r>
          </w:p>
        </w:tc>
      </w:tr>
      <w:tr w:rsidR="007A1C0C" w:rsidRPr="007A1C0C" w14:paraId="0498224B" w14:textId="77777777" w:rsidTr="007A1C0C">
        <w:tc>
          <w:tcPr>
            <w:tcW w:w="4879" w:type="dxa"/>
          </w:tcPr>
          <w:p w14:paraId="352376C0" w14:textId="2D901081" w:rsidR="007A1C0C" w:rsidRPr="00172C9D" w:rsidRDefault="007A1C0C" w:rsidP="00F75712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Ministr zdravotnictví je odpovědný za předložení návrhu zákona, jehož znění je následující:</w:t>
            </w:r>
          </w:p>
        </w:tc>
      </w:tr>
      <w:tr w:rsidR="007A1C0C" w:rsidRPr="007A1C0C" w14:paraId="287318FB" w14:textId="77777777" w:rsidTr="007A1C0C">
        <w:tc>
          <w:tcPr>
            <w:tcW w:w="4879" w:type="dxa"/>
          </w:tcPr>
          <w:p w14:paraId="4D3B7785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CB91C55" w14:textId="77777777" w:rsidTr="007A1C0C">
        <w:tc>
          <w:tcPr>
            <w:tcW w:w="4879" w:type="dxa"/>
          </w:tcPr>
          <w:p w14:paraId="53E34825" w14:textId="59453D83" w:rsidR="007A1C0C" w:rsidRPr="003B74FE" w:rsidRDefault="007A1C0C" w:rsidP="00BB4BA3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Kapitola 1 – Předběžná ustanovení</w:t>
            </w:r>
          </w:p>
        </w:tc>
      </w:tr>
      <w:tr w:rsidR="007A1C0C" w:rsidRPr="00172C9D" w14:paraId="7E232EB9" w14:textId="77777777" w:rsidTr="007A1C0C">
        <w:tc>
          <w:tcPr>
            <w:tcW w:w="4879" w:type="dxa"/>
          </w:tcPr>
          <w:p w14:paraId="0203C351" w14:textId="77777777" w:rsidR="007A1C0C" w:rsidRPr="003B74FE" w:rsidRDefault="007A1C0C" w:rsidP="00BB4BA3">
            <w:pPr>
              <w:jc w:val="both"/>
              <w:rPr>
                <w:rFonts w:ascii="Arial" w:hAnsi="Arial" w:cs="Arial"/>
                <w:b/>
                <w:lang w:val="fr-BE"/>
              </w:rPr>
            </w:pPr>
          </w:p>
        </w:tc>
      </w:tr>
      <w:tr w:rsidR="007A1C0C" w:rsidRPr="00172C9D" w14:paraId="776BCCF0" w14:textId="77777777" w:rsidTr="007A1C0C">
        <w:tc>
          <w:tcPr>
            <w:tcW w:w="4879" w:type="dxa"/>
          </w:tcPr>
          <w:p w14:paraId="1BC67FB4" w14:textId="5E5F274C" w:rsidR="007A1C0C" w:rsidRPr="00172C9D" w:rsidRDefault="007A1C0C" w:rsidP="00BB4BA3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Článek 1.</w:t>
            </w:r>
            <w:r>
              <w:rPr>
                <w:b/>
                <w:rFonts w:ascii="Arial" w:hAnsi="Arial"/>
              </w:rPr>
              <w:t xml:space="preserve"> </w:t>
            </w:r>
            <w:r>
              <w:rPr>
                <w:rFonts w:ascii="Arial" w:hAnsi="Arial"/>
              </w:rPr>
              <w:t xml:space="preserve">Tímto zákonem se řídí věc, na niž odkazuje článek 74 belgické ústavy.</w:t>
            </w:r>
          </w:p>
        </w:tc>
      </w:tr>
      <w:tr w:rsidR="007A1C0C" w:rsidRPr="00172C9D" w14:paraId="3178A68E" w14:textId="77777777" w:rsidTr="007A1C0C">
        <w:tc>
          <w:tcPr>
            <w:tcW w:w="4879" w:type="dxa"/>
          </w:tcPr>
          <w:p w14:paraId="7DA2133D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BB4BA3" w14:paraId="30FEBBA9" w14:textId="77777777" w:rsidTr="007A1C0C">
        <w:tc>
          <w:tcPr>
            <w:tcW w:w="4879" w:type="dxa"/>
          </w:tcPr>
          <w:p w14:paraId="24897CA3" w14:textId="25F4598A" w:rsidR="007A1C0C" w:rsidRPr="00BB4BA3" w:rsidRDefault="007A1C0C" w:rsidP="00BB4BA3">
            <w:pPr>
              <w:jc w:val="both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Kapitola 2.</w:t>
            </w:r>
            <w:r>
              <w:rPr>
                <w:b/>
                <w:rFonts w:ascii="Arial" w:hAnsi="Arial"/>
              </w:rPr>
              <w:t xml:space="preserve"> </w:t>
            </w:r>
            <w:r>
              <w:rPr>
                <w:b/>
                <w:rFonts w:ascii="Arial" w:hAnsi="Arial"/>
              </w:rPr>
              <w:t xml:space="preserve">Změna zákona ze dne 25. března 1964 o léčivých přípravcích</w:t>
            </w:r>
          </w:p>
        </w:tc>
      </w:tr>
      <w:tr w:rsidR="007A1C0C" w:rsidRPr="00172C9D" w14:paraId="3A784FBE" w14:textId="77777777" w:rsidTr="007A1C0C">
        <w:tc>
          <w:tcPr>
            <w:tcW w:w="4879" w:type="dxa"/>
          </w:tcPr>
          <w:p w14:paraId="34D0A802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172C9D" w14:paraId="45AD45DA" w14:textId="77777777" w:rsidTr="007A1C0C">
        <w:tc>
          <w:tcPr>
            <w:tcW w:w="4879" w:type="dxa"/>
          </w:tcPr>
          <w:p w14:paraId="62671ECF" w14:textId="34A80A95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Článek 2</w:t>
            </w:r>
            <w:r>
              <w:rPr>
                <w:rFonts w:ascii="Arial" w:hAnsi="Arial"/>
              </w:rPr>
              <w:t xml:space="preserve">. Článek 1 zákona ze dne 25. března 1964 o humánních léčivých přípravcích je doplněn odstavcem 3, který zní:</w:t>
            </w:r>
          </w:p>
        </w:tc>
      </w:tr>
      <w:tr w:rsidR="007A1C0C" w:rsidRPr="00172C9D" w14:paraId="0C48EE45" w14:textId="77777777" w:rsidTr="007A1C0C">
        <w:tc>
          <w:tcPr>
            <w:tcW w:w="4879" w:type="dxa"/>
          </w:tcPr>
          <w:p w14:paraId="6D395F8F" w14:textId="77777777" w:rsidR="007A1C0C" w:rsidRPr="00D911E4" w:rsidRDefault="007A1C0C" w:rsidP="00D911E4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7A1C0C" w14:paraId="3DBDFA6B" w14:textId="77777777" w:rsidTr="007A1C0C">
        <w:tc>
          <w:tcPr>
            <w:tcW w:w="4879" w:type="dxa"/>
          </w:tcPr>
          <w:p w14:paraId="7C9A65E8" w14:textId="77777777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„§ 3.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Aniž jsou dotčeny právní předpisy o ochraně průmyslového a obchodního vlastnictví, nesmí vynalézavý název léčivého přípravku způsobit záměnu s jinými léčivými přípravky, zdravotnickými prostředky nebo doplňky stravy a jakostí nebo vlastnostmi daného léčivého přípravku.</w:t>
            </w:r>
          </w:p>
        </w:tc>
      </w:tr>
      <w:tr w:rsidR="007A1C0C" w:rsidRPr="007A1C0C" w14:paraId="23D04800" w14:textId="77777777" w:rsidTr="007A1C0C">
        <w:tc>
          <w:tcPr>
            <w:tcW w:w="4879" w:type="dxa"/>
          </w:tcPr>
          <w:p w14:paraId="3C3CA6D9" w14:textId="77777777" w:rsidR="007A1C0C" w:rsidRPr="007A1C0C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7A1C0C" w14:paraId="6E128FCE" w14:textId="77777777" w:rsidTr="007A1C0C">
        <w:tc>
          <w:tcPr>
            <w:tcW w:w="4879" w:type="dxa"/>
          </w:tcPr>
          <w:p w14:paraId="0866FDA6" w14:textId="77D9E78B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Oddíl 1 se vztahuje na léčivé přípravky, pro které v době nabytí účinnosti článku 2 zákona ze dne XX XX XX, kterým se stanoví různá ustanovení o zdraví, ještě nebyla udělena registrace, a na léčivé přípravky, pro které registrace bylo uděleno na dobu pěti let nebo s neomezenou dobou platnosti a držitel rozhodnutí o registraci podal žádost o změnu názvu.“.</w:t>
            </w:r>
          </w:p>
        </w:tc>
      </w:tr>
      <w:tr w:rsidR="007A1C0C" w:rsidRPr="007A1C0C" w14:paraId="1F285E56" w14:textId="77777777" w:rsidTr="007A1C0C">
        <w:tc>
          <w:tcPr>
            <w:tcW w:w="4879" w:type="dxa"/>
          </w:tcPr>
          <w:p w14:paraId="495D5CA1" w14:textId="77777777" w:rsidR="007A1C0C" w:rsidRPr="00810082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810082" w14:paraId="5CEA788B" w14:textId="77777777" w:rsidTr="007A1C0C">
        <w:tc>
          <w:tcPr>
            <w:tcW w:w="4879" w:type="dxa"/>
          </w:tcPr>
          <w:p w14:paraId="1424FA3E" w14:textId="7A6F783D" w:rsidR="007A1C0C" w:rsidRPr="00810082" w:rsidRDefault="007A1C0C" w:rsidP="007A26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…………………………,…………………………..</w:t>
            </w:r>
          </w:p>
        </w:tc>
      </w:tr>
      <w:tr w:rsidR="007A1C0C" w:rsidRPr="00810082" w14:paraId="703296E9" w14:textId="77777777" w:rsidTr="007A1C0C">
        <w:tc>
          <w:tcPr>
            <w:tcW w:w="4879" w:type="dxa"/>
          </w:tcPr>
          <w:p w14:paraId="2A6253D6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50E9378" w14:textId="77777777" w:rsidTr="007A1C0C">
        <w:tc>
          <w:tcPr>
            <w:tcW w:w="4879" w:type="dxa"/>
          </w:tcPr>
          <w:p w14:paraId="593784A0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9DF0072" w14:textId="77777777" w:rsidTr="007A1C0C">
        <w:tc>
          <w:tcPr>
            <w:tcW w:w="4879" w:type="dxa"/>
          </w:tcPr>
          <w:p w14:paraId="075BE7CB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3CD0414" w14:textId="77777777" w:rsidTr="007A1C0C">
        <w:tc>
          <w:tcPr>
            <w:tcW w:w="4879" w:type="dxa"/>
          </w:tcPr>
          <w:p w14:paraId="45F0F41C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BB9F3C9" w14:textId="77777777" w:rsidTr="007A1C0C">
        <w:tc>
          <w:tcPr>
            <w:tcW w:w="4879" w:type="dxa"/>
          </w:tcPr>
          <w:p w14:paraId="5E2D31BE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79CC639" w14:textId="77777777" w:rsidTr="007A1C0C">
        <w:tc>
          <w:tcPr>
            <w:tcW w:w="4879" w:type="dxa"/>
          </w:tcPr>
          <w:p w14:paraId="4142BCD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1C0747CF" w14:textId="77777777" w:rsidTr="007A1C0C">
        <w:tc>
          <w:tcPr>
            <w:tcW w:w="4879" w:type="dxa"/>
          </w:tcPr>
          <w:p w14:paraId="1F312181" w14:textId="5E45E3A6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Za krále:</w:t>
            </w:r>
          </w:p>
        </w:tc>
      </w:tr>
      <w:tr w:rsidR="007A1C0C" w:rsidRPr="00810082" w14:paraId="4EFFE94C" w14:textId="77777777" w:rsidTr="007A1C0C">
        <w:tc>
          <w:tcPr>
            <w:tcW w:w="4879" w:type="dxa"/>
          </w:tcPr>
          <w:p w14:paraId="371AE9C8" w14:textId="1E667BF8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Ministr zdravotnictví,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7A1C0C" w:rsidRPr="00810082" w14:paraId="185EEFAC" w14:textId="77777777" w:rsidTr="007A1C0C">
        <w:tc>
          <w:tcPr>
            <w:tcW w:w="4879" w:type="dxa"/>
          </w:tcPr>
          <w:p w14:paraId="6F19918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3714C3" w:rsidRPr="00810082" w14:paraId="7949E049" w14:textId="77777777" w:rsidTr="007A1C0C">
        <w:tc>
          <w:tcPr>
            <w:tcW w:w="4879" w:type="dxa"/>
          </w:tcPr>
          <w:p w14:paraId="0199832C" w14:textId="77777777" w:rsidR="003714C3" w:rsidRPr="00810082" w:rsidRDefault="003714C3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75C850CB" w14:textId="77777777" w:rsidTr="007A1C0C">
        <w:tc>
          <w:tcPr>
            <w:tcW w:w="4879" w:type="dxa"/>
          </w:tcPr>
          <w:p w14:paraId="4D68CFC9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1A206EA0" w14:textId="77777777" w:rsidTr="007A1C0C">
        <w:tc>
          <w:tcPr>
            <w:tcW w:w="4879" w:type="dxa"/>
          </w:tcPr>
          <w:p w14:paraId="7D50B520" w14:textId="5185FF4B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Frank VANDENBROUCKE</w:t>
            </w:r>
          </w:p>
        </w:tc>
      </w:tr>
    </w:tbl>
    <w:p w14:paraId="6F6F085E" w14:textId="77777777" w:rsidR="00B530DB" w:rsidRPr="00810082" w:rsidRDefault="00475772">
      <w:pPr>
        <w:rPr>
          <w:rFonts w:ascii="Arial" w:hAnsi="Arial" w:cs="Arial"/>
          <w:lang w:val="fr-BE"/>
        </w:rPr>
      </w:pPr>
    </w:p>
    <w:sectPr w:rsidR="00B530DB" w:rsidRPr="008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E"/>
    <w:rsid w:val="00132058"/>
    <w:rsid w:val="003714C3"/>
    <w:rsid w:val="003B74FE"/>
    <w:rsid w:val="00475772"/>
    <w:rsid w:val="00553E05"/>
    <w:rsid w:val="006B3226"/>
    <w:rsid w:val="007A1C0C"/>
    <w:rsid w:val="007A26C6"/>
    <w:rsid w:val="00810082"/>
    <w:rsid w:val="00BB4BA3"/>
    <w:rsid w:val="00CC10F1"/>
    <w:rsid w:val="00D17A11"/>
    <w:rsid w:val="00D911E4"/>
    <w:rsid w:val="00DC471E"/>
    <w:rsid w:val="00F0032D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EEF99"/>
  <w15:chartTrackingRefBased/>
  <w15:docId w15:val="{82654687-C861-40E8-A132-342D4352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raster5">
    <w:name w:val="Tabelraster5"/>
    <w:basedOn w:val="TableauNormal"/>
    <w:next w:val="Grilledutableau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4F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3B74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74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B74FE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2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2058"/>
    <w:rPr>
      <w:rFonts w:ascii="Courier New" w:eastAsia="Times New Roman" w:hAnsi="Courier New" w:cs="Courier New"/>
      <w:sz w:val="20"/>
      <w:szCs w:val="20"/>
      <w:lang w:val="cs-CZ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Goossens (FAGG - AFMPS)</dc:creator>
  <cp:keywords/>
  <dc:description/>
  <cp:lastModifiedBy>Laurent Wenkin (FOD Economie - SPF Economie)</cp:lastModifiedBy>
  <cp:revision>2</cp:revision>
  <dcterms:created xsi:type="dcterms:W3CDTF">2022-03-17T15:47:00Z</dcterms:created>
  <dcterms:modified xsi:type="dcterms:W3CDTF">2022-03-17T15:47:00Z</dcterms:modified>
</cp:coreProperties>
</file>