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DEF98" w14:textId="77777777" w:rsidR="00F03770" w:rsidRPr="001B235E" w:rsidRDefault="00811DA8" w:rsidP="001505F4">
      <w:pPr>
        <w:pStyle w:val="DeckblatttextFett10pt"/>
        <w:tabs>
          <w:tab w:val="clear" w:pos="4536"/>
          <w:tab w:val="clear" w:pos="9072"/>
        </w:tabs>
      </w:pPr>
      <w:r w:rsidRPr="001B235E">
        <w:rPr>
          <w:noProof/>
        </w:rPr>
        <w:drawing>
          <wp:anchor distT="0" distB="0" distL="114300" distR="114300" simplePos="0" relativeHeight="251657216" behindDoc="0" locked="0" layoutInCell="1" allowOverlap="1" wp14:anchorId="06667203" wp14:editId="23308DF2">
            <wp:simplePos x="0" y="0"/>
            <wp:positionH relativeFrom="column">
              <wp:align>left</wp:align>
            </wp:positionH>
            <wp:positionV relativeFrom="paragraph">
              <wp:posOffset>-3810</wp:posOffset>
            </wp:positionV>
            <wp:extent cx="838200" cy="571500"/>
            <wp:effectExtent l="19050" t="0" r="0" b="0"/>
            <wp:wrapSquare wrapText="bothSides"/>
            <wp:docPr id="4489" name="Bild 4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9"/>
                    <pic:cNvPicPr>
                      <a:picLocks noChangeAspect="1" noChangeArrowheads="1"/>
                    </pic:cNvPicPr>
                  </pic:nvPicPr>
                  <pic:blipFill>
                    <a:blip r:embed="rId7" cstate="print"/>
                    <a:srcRect/>
                    <a:stretch>
                      <a:fillRect/>
                    </a:stretch>
                  </pic:blipFill>
                  <pic:spPr bwMode="auto">
                    <a:xfrm>
                      <a:off x="0" y="0"/>
                      <a:ext cx="838200" cy="571500"/>
                    </a:xfrm>
                    <a:prstGeom prst="rect">
                      <a:avLst/>
                    </a:prstGeom>
                    <a:noFill/>
                    <a:ln w="9525">
                      <a:noFill/>
                      <a:miter lim="800000"/>
                      <a:headEnd/>
                      <a:tailEnd/>
                    </a:ln>
                  </pic:spPr>
                </pic:pic>
              </a:graphicData>
            </a:graphic>
          </wp:anchor>
        </w:drawing>
      </w:r>
      <w:r w:rsidRPr="001B235E">
        <w:t>Comisia Europeană</w:t>
      </w:r>
    </w:p>
    <w:p w14:paraId="59DD8CEF" w14:textId="77777777" w:rsidR="00F03770" w:rsidRPr="001B235E" w:rsidRDefault="00874753" w:rsidP="00B130E7">
      <w:pPr>
        <w:pStyle w:val="DeckblatttextFett10pt"/>
        <w:tabs>
          <w:tab w:val="clear" w:pos="4536"/>
        </w:tabs>
        <w:rPr>
          <w:b w:val="0"/>
        </w:rPr>
      </w:pPr>
      <w:r w:rsidRPr="001B235E">
        <w:rPr>
          <w:b w:val="0"/>
        </w:rPr>
        <w:t>Întreprinderi și industrie</w:t>
      </w:r>
    </w:p>
    <w:p w14:paraId="23748A30" w14:textId="77777777" w:rsidR="007B37DB" w:rsidRPr="001B235E" w:rsidRDefault="007B37DB" w:rsidP="00B34CAD">
      <w:pPr>
        <w:pStyle w:val="Deckblatttext10pt"/>
      </w:pPr>
    </w:p>
    <w:p w14:paraId="48E6135A" w14:textId="77777777" w:rsidR="00D50F0B" w:rsidRPr="001B235E" w:rsidRDefault="00D50F0B" w:rsidP="00B34CAD">
      <w:pPr>
        <w:pStyle w:val="Deckblatttext10pt"/>
      </w:pPr>
    </w:p>
    <w:p w14:paraId="3D813B36" w14:textId="77777777" w:rsidR="00D50F0B" w:rsidRPr="001B235E" w:rsidRDefault="00D50F0B" w:rsidP="00B34CAD">
      <w:pPr>
        <w:pStyle w:val="Deckblatttext10pt"/>
      </w:pPr>
    </w:p>
    <w:p w14:paraId="21C96674" w14:textId="77777777" w:rsidR="00D50F0B" w:rsidRPr="001B235E" w:rsidRDefault="004B36FB" w:rsidP="00D50F0B">
      <w:pPr>
        <w:pStyle w:val="Deckblatttext10pt"/>
        <w:jc w:val="center"/>
        <w:rPr>
          <w:b/>
          <w:sz w:val="24"/>
        </w:rPr>
      </w:pPr>
      <w:r w:rsidRPr="001B235E">
        <w:rPr>
          <w:b/>
          <w:sz w:val="24"/>
        </w:rPr>
        <w:t>Directiva (UE) 2015/1535</w:t>
      </w:r>
    </w:p>
    <w:p w14:paraId="466C2FD4" w14:textId="77777777" w:rsidR="00D50F0B" w:rsidRPr="001B235E" w:rsidRDefault="00D50F0B" w:rsidP="00B34CAD">
      <w:pPr>
        <w:pStyle w:val="Deckblatttext10pt"/>
        <w:rPr>
          <w:b/>
        </w:rPr>
      </w:pPr>
    </w:p>
    <w:p w14:paraId="3F73C0FE" w14:textId="77777777" w:rsidR="00D50F0B" w:rsidRPr="001B235E" w:rsidRDefault="00D50F0B" w:rsidP="00D50F0B">
      <w:pPr>
        <w:pStyle w:val="Deckblatttext10pt"/>
        <w:jc w:val="center"/>
        <w:rPr>
          <w:b/>
        </w:rPr>
      </w:pPr>
      <w:r w:rsidRPr="001B235E">
        <w:rPr>
          <w:b/>
        </w:rPr>
        <w:t>Notificación - Oznámení - Notifikation - Notifizierung - Teavitamine - Γνωστοποίηση - Notification - Notification - Notifica - Pieteikums - Pranešimas - Bejelentés - Notifika - Kennisgeving - Zawiadomienie - Notificacão - Hlásenie-Obvestilo - Ilmoitus - Anmälan - Нотификация</w:t>
      </w:r>
    </w:p>
    <w:p w14:paraId="56BF961B" w14:textId="77777777" w:rsidR="007B37DB" w:rsidRPr="001B235E" w:rsidRDefault="007B37DB" w:rsidP="00B34CAD">
      <w:pPr>
        <w:pStyle w:val="Deckblatttext10pt"/>
      </w:pPr>
    </w:p>
    <w:p w14:paraId="0EEE6EBE" w14:textId="77777777" w:rsidR="00D50F0B" w:rsidRPr="001B235E" w:rsidRDefault="00D50F0B" w:rsidP="00B34CAD">
      <w:pPr>
        <w:pStyle w:val="Deckblatttext10pt"/>
      </w:pPr>
    </w:p>
    <w:p w14:paraId="6C1B15D5" w14:textId="77777777" w:rsidR="00D50F0B" w:rsidRPr="001B235E" w:rsidRDefault="00A05337" w:rsidP="00B34CAD">
      <w:pPr>
        <w:pStyle w:val="Deckblatttext10pt"/>
        <w:rPr>
          <w:b/>
        </w:rPr>
      </w:pPr>
      <w:r w:rsidRPr="001B235E">
        <w:rPr>
          <w:b/>
        </w:rPr>
        <w:t>Rezumat:</w:t>
      </w:r>
    </w:p>
    <w:p w14:paraId="66219007" w14:textId="77777777" w:rsidR="00D50F0B" w:rsidRPr="001B235E" w:rsidRDefault="00D50F0B" w:rsidP="00B34CAD">
      <w:pPr>
        <w:pStyle w:val="Deckblatttext10pt"/>
        <w:rPr>
          <w:rFonts w:cs="Arial"/>
          <w:sz w:val="18"/>
        </w:rPr>
      </w:pPr>
    </w:p>
    <w:p w14:paraId="309F3BEE" w14:textId="77777777" w:rsidR="00D50F0B" w:rsidRPr="001B235E" w:rsidRDefault="001A1956" w:rsidP="00D50F0B">
      <w:pPr>
        <w:rPr>
          <w:rFonts w:cs="Arial"/>
          <w:color w:val="211D1E"/>
          <w:sz w:val="20"/>
        </w:rPr>
      </w:pPr>
      <w:r w:rsidRPr="001B235E">
        <w:rPr>
          <w:noProof/>
          <w:color w:val="211D1E"/>
          <w:sz w:val="20"/>
        </w:rPr>
        <mc:AlternateContent>
          <mc:Choice Requires="wps">
            <w:drawing>
              <wp:anchor distT="0" distB="0" distL="114300" distR="114300" simplePos="0" relativeHeight="251659264" behindDoc="0" locked="0" layoutInCell="1" allowOverlap="1" wp14:anchorId="18C240E0" wp14:editId="6F3FA18C">
                <wp:simplePos x="0" y="0"/>
                <wp:positionH relativeFrom="column">
                  <wp:posOffset>0</wp:posOffset>
                </wp:positionH>
                <wp:positionV relativeFrom="paragraph">
                  <wp:posOffset>0</wp:posOffset>
                </wp:positionV>
                <wp:extent cx="6128385" cy="4391025"/>
                <wp:effectExtent l="19050" t="19050" r="24765" b="19050"/>
                <wp:wrapNone/>
                <wp:docPr id="1" name="Text Box 4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8385" cy="4391025"/>
                        </a:xfrm>
                        <a:prstGeom prst="rect">
                          <a:avLst/>
                        </a:prstGeom>
                        <a:solidFill>
                          <a:schemeClr val="lt1">
                            <a:lumMod val="100000"/>
                            <a:lumOff val="0"/>
                          </a:schemeClr>
                        </a:solidFill>
                        <a:ln w="31750">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59BF7FA" w14:textId="7A5DAD1B" w:rsidR="00412C57" w:rsidRPr="00D50F0B" w:rsidRDefault="00412C57" w:rsidP="004D4C05">
                            <w:pPr>
                              <w:pStyle w:val="Pa12"/>
                              <w:rPr>
                                <w:rFonts w:cs="Arial"/>
                                <w:color w:val="211D1E"/>
                                <w:sz w:val="20"/>
                              </w:rPr>
                            </w:pPr>
                            <w:r>
                              <w:rPr>
                                <w:rFonts w:ascii="Arial" w:hAnsi="Arial"/>
                                <w:color w:val="211D1E"/>
                                <w:sz w:val="20"/>
                              </w:rPr>
                              <w:t>Prezentele RVS sunt dedicate sistemelor de reținere din oțel pentru vehicule. Acestea fac obiectul Regulamentului privind produsele pentru construcții (BPV). Începând cu 1 ianuarie 2011, FRS fabricat din oțel pentru drumurile publice oferite pe piața austriacă poartă marcajul CE în conformitate cu dispozițiile ÖNORM EN 1317-5. Cerințele naționale pentru părțile individuale ale ÖNORM EN 1317 sunt rezumate în ÖNORM V 1317.</w:t>
                            </w:r>
                          </w:p>
                          <w:p w14:paraId="4B84D5EF" w14:textId="77777777" w:rsidR="00FC674B" w:rsidRDefault="00FC674B">
                            <w:pPr>
                              <w:rPr>
                                <w:rFonts w:cs="Arial"/>
                                <w:color w:val="211D1E"/>
                                <w:sz w:val="20"/>
                                <w:szCs w:val="22"/>
                                <w:lang w:eastAsia="de-AT"/>
                              </w:rPr>
                            </w:pPr>
                          </w:p>
                          <w:p w14:paraId="428EE166" w14:textId="5D3169D5" w:rsidR="004D4C05" w:rsidRPr="004D4C05" w:rsidRDefault="004D4C05" w:rsidP="004D4C05">
                            <w:pPr>
                              <w:rPr>
                                <w:rFonts w:cs="Arial"/>
                                <w:color w:val="211D1E"/>
                                <w:sz w:val="20"/>
                                <w:szCs w:val="22"/>
                              </w:rPr>
                            </w:pPr>
                            <w:r>
                              <w:rPr>
                                <w:color w:val="211D1E"/>
                                <w:sz w:val="20"/>
                              </w:rPr>
                              <w:t>Prezentele RVS se aplică la fabricarea, livrarea, asamblarea și repararea sistemelor de reținere a vehiculelor din oțel și a componentelor acestora utilizate permanent pe drumurile publice. Acestea vizează toate piesele de construcție din oțel utilizate la amortizoarele de impact și construcțiile inițiale, finale și tranzitorii.</w:t>
                            </w:r>
                          </w:p>
                          <w:p w14:paraId="7E69D8B2" w14:textId="5F45D41E" w:rsidR="004D4C05" w:rsidRPr="004D4C05" w:rsidRDefault="004D4C05" w:rsidP="004D4C05">
                            <w:pPr>
                              <w:rPr>
                                <w:rFonts w:cs="Arial"/>
                                <w:color w:val="211D1E"/>
                                <w:sz w:val="20"/>
                                <w:szCs w:val="22"/>
                              </w:rPr>
                            </w:pPr>
                            <w:r>
                              <w:rPr>
                                <w:color w:val="211D1E"/>
                                <w:sz w:val="20"/>
                              </w:rPr>
                              <w:t>FRS pentru utilizare temporară sunt excluse din domeniul de aplicare.</w:t>
                            </w:r>
                          </w:p>
                          <w:p w14:paraId="6D3D17DE" w14:textId="77777777" w:rsidR="004D4C05" w:rsidRDefault="004D4C05" w:rsidP="004D4C05">
                            <w:pPr>
                              <w:rPr>
                                <w:rFonts w:cs="Arial"/>
                                <w:color w:val="211D1E"/>
                                <w:sz w:val="20"/>
                                <w:szCs w:val="22"/>
                                <w:lang w:eastAsia="de-AT"/>
                              </w:rPr>
                            </w:pPr>
                          </w:p>
                          <w:p w14:paraId="3DAB3247" w14:textId="206DCF69" w:rsidR="004D4C05" w:rsidRPr="004D4C05" w:rsidRDefault="004D4C05" w:rsidP="004D4C05">
                            <w:pPr>
                              <w:rPr>
                                <w:rFonts w:cs="Arial"/>
                                <w:color w:val="211D1E"/>
                                <w:sz w:val="20"/>
                                <w:szCs w:val="22"/>
                              </w:rPr>
                            </w:pPr>
                            <w:r>
                              <w:rPr>
                                <w:color w:val="211D1E"/>
                                <w:sz w:val="20"/>
                              </w:rPr>
                              <w:t>Prezentele RVS nu se aplică utilizării componentelor/elementelor individuale ale FRS ca:</w:t>
                            </w:r>
                          </w:p>
                          <w:p w14:paraId="6BB4B352" w14:textId="18EFCCE3" w:rsidR="004D4C05" w:rsidRPr="004D4C05" w:rsidRDefault="004D4C05" w:rsidP="004D4C05">
                            <w:pPr>
                              <w:pStyle w:val="ListParagraph"/>
                              <w:numPr>
                                <w:ilvl w:val="0"/>
                                <w:numId w:val="39"/>
                              </w:numPr>
                              <w:rPr>
                                <w:rFonts w:cs="Arial"/>
                                <w:color w:val="211D1E"/>
                                <w:sz w:val="20"/>
                                <w:szCs w:val="22"/>
                              </w:rPr>
                            </w:pPr>
                            <w:r>
                              <w:rPr>
                                <w:color w:val="211D1E"/>
                                <w:sz w:val="20"/>
                              </w:rPr>
                              <w:t>protecție împotriva accidentelor;</w:t>
                            </w:r>
                          </w:p>
                          <w:p w14:paraId="0E502F5A" w14:textId="2F0F3911" w:rsidR="004D4C05" w:rsidRPr="004D4C05" w:rsidRDefault="004D4C05" w:rsidP="004D4C05">
                            <w:pPr>
                              <w:pStyle w:val="ListParagraph"/>
                              <w:numPr>
                                <w:ilvl w:val="0"/>
                                <w:numId w:val="39"/>
                              </w:numPr>
                              <w:rPr>
                                <w:rFonts w:cs="Arial"/>
                                <w:color w:val="211D1E"/>
                                <w:sz w:val="20"/>
                                <w:szCs w:val="22"/>
                              </w:rPr>
                            </w:pPr>
                            <w:r>
                              <w:rPr>
                                <w:color w:val="211D1E"/>
                                <w:sz w:val="20"/>
                              </w:rPr>
                              <w:t>dispozitiv de închidere;</w:t>
                            </w:r>
                          </w:p>
                          <w:p w14:paraId="421020CB" w14:textId="7077629E" w:rsidR="00FC674B" w:rsidRPr="004D4C05" w:rsidRDefault="004D4C05" w:rsidP="004D4C05">
                            <w:pPr>
                              <w:pStyle w:val="ListParagraph"/>
                              <w:numPr>
                                <w:ilvl w:val="0"/>
                                <w:numId w:val="39"/>
                              </w:numPr>
                              <w:rPr>
                                <w:rFonts w:cs="Arial"/>
                                <w:color w:val="211D1E"/>
                                <w:sz w:val="20"/>
                                <w:szCs w:val="22"/>
                              </w:rPr>
                            </w:pPr>
                            <w:r>
                              <w:rPr>
                                <w:color w:val="211D1E"/>
                                <w:sz w:val="20"/>
                              </w:rPr>
                              <w:t>dispozitiv de limitare.</w:t>
                            </w:r>
                          </w:p>
                          <w:p w14:paraId="7FC6E5F5" w14:textId="77777777" w:rsidR="00FC674B" w:rsidRDefault="00FC674B">
                            <w:pPr>
                              <w:rPr>
                                <w:rFonts w:cs="Arial"/>
                                <w:color w:val="211D1E"/>
                                <w:sz w:val="20"/>
                                <w:szCs w:val="22"/>
                                <w:lang w:eastAsia="de-AT"/>
                              </w:rPr>
                            </w:pPr>
                          </w:p>
                          <w:p w14:paraId="0C70DC85" w14:textId="655D3847" w:rsidR="00FC674B" w:rsidRDefault="004D4C05">
                            <w:pPr>
                              <w:rPr>
                                <w:rFonts w:cs="Arial"/>
                                <w:color w:val="211D1E"/>
                                <w:sz w:val="20"/>
                                <w:szCs w:val="22"/>
                              </w:rPr>
                            </w:pPr>
                            <w:r>
                              <w:rPr>
                                <w:color w:val="211D1E"/>
                                <w:sz w:val="20"/>
                              </w:rPr>
                              <w:t>Reglementările variază de la cerințe, dispoziții de punere în aplicare, dovada caracterului adecvat, supraveghere, preluare, determinare finală și dispoziții de răspundere până la garanție.</w:t>
                            </w:r>
                          </w:p>
                          <w:p w14:paraId="60C89F2D" w14:textId="77777777" w:rsidR="00FC674B" w:rsidRDefault="00FC674B">
                            <w:pPr>
                              <w:rPr>
                                <w:rFonts w:cs="Arial"/>
                                <w:color w:val="211D1E"/>
                                <w:sz w:val="20"/>
                                <w:szCs w:val="22"/>
                                <w:lang w:eastAsia="de-AT"/>
                              </w:rPr>
                            </w:pPr>
                          </w:p>
                          <w:p w14:paraId="7DBFEC08" w14:textId="77777777" w:rsidR="00090FFF" w:rsidRPr="00090FFF" w:rsidRDefault="00090FFF" w:rsidP="00090FFF">
                            <w:pPr>
                              <w:rPr>
                                <w:rFonts w:cs="Arial"/>
                                <w:i/>
                                <w:color w:val="211D1E"/>
                                <w:sz w:val="20"/>
                                <w:szCs w:val="22"/>
                                <w:u w:val="single"/>
                              </w:rPr>
                            </w:pPr>
                            <w:r>
                              <w:rPr>
                                <w:i/>
                                <w:color w:val="211D1E"/>
                                <w:sz w:val="20"/>
                                <w:u w:val="single"/>
                              </w:rPr>
                              <w:t>Clauza privind recunoașterea reciprocă</w:t>
                            </w:r>
                          </w:p>
                          <w:p w14:paraId="46CEF03B" w14:textId="77777777" w:rsidR="004463FC" w:rsidRPr="00090FFF" w:rsidRDefault="00C9368B" w:rsidP="004463FC">
                            <w:pPr>
                              <w:rPr>
                                <w:i/>
                              </w:rPr>
                            </w:pPr>
                            <w:r>
                              <w:rPr>
                                <w:i/>
                                <w:color w:val="211D1E"/>
                                <w:sz w:val="20"/>
                              </w:rPr>
                              <w:t>Mărfurile introduse legal pe piață într-un alt stat membru al Uniunii Europene sau în Turcia sau care provin și sunt introduse legal pe piața unui stat membru al AELS, care este parte semnatară la Acordul privind Spațiul Economic European sunt considerate compatibile. Cererea face obiectul Regulamentului (UE) 2019/515 al Parlamentului European și al Consiliului din 19 martie 2019 privind recunoașterea reciprocă a mărfurilor comercializate în mod legal în alt stat membru și de abrogare a Regulamentului (CE) nr. 764/2008.</w:t>
                            </w:r>
                          </w:p>
                          <w:p w14:paraId="0BE2F50F" w14:textId="77777777" w:rsidR="00412C57" w:rsidRPr="00090FFF" w:rsidRDefault="00412C57" w:rsidP="004463FC">
                            <w:pPr>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C240E0" id="_x0000_t202" coordsize="21600,21600" o:spt="202" path="m,l,21600r21600,l21600,xe">
                <v:stroke joinstyle="miter"/>
                <v:path gradientshapeok="t" o:connecttype="rect"/>
              </v:shapetype>
              <v:shape id="Text Box 4491" o:spid="_x0000_s1026" type="#_x0000_t202" style="position:absolute;left:0;text-align:left;margin-left:0;margin-top:0;width:482.55pt;height:3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" fillcolor="white [3201]" strokecolor="red" strokeweight="2.5pt">
                <v:shadow color="#868686"/>
                <v:textbox>
                  <w:txbxContent>
                    <w:p w14:paraId="059BF7FA" w14:textId="7A5DAD1B" w:rsidR="00412C57" w:rsidRPr="00D50F0B" w:rsidRDefault="00412C57" w:rsidP="004D4C05">
                      <w:pPr>
                        <w:pStyle w:val="Pa12"/>
                        <w:rPr>
                          <w:rFonts w:cs="Arial"/>
                          <w:color w:val="211D1E"/>
                          <w:sz w:val="20"/>
                        </w:rPr>
                      </w:pPr>
                      <w:r>
                        <w:rPr>
                          <w:rFonts w:ascii="Arial" w:hAnsi="Arial"/>
                          <w:color w:val="211D1E"/>
                          <w:sz w:val="20"/>
                        </w:rPr>
                        <w:t>Prezentele RVS sunt dedicate sistemelor de reținere din oțel pentru vehicule. Acestea fac obiectul Regulamentului privind produsele pentru construcții (BPV). Începând cu 1 ianuarie 2011, FRS fabricat din oțel pentru drumurile publice oferite pe piața austriacă poartă marcajul CE în conformitate cu dispozițiile ÖNORM EN 1317-5. Cerințele naționale pentru părțile individuale ale ÖNORM EN 1317 sunt rezumate în ÖNORM V 1317.</w:t>
                      </w:r>
                    </w:p>
                    <w:p w14:paraId="4B84D5EF" w14:textId="77777777" w:rsidR="00FC674B" w:rsidRDefault="00FC674B">
                      <w:pPr>
                        <w:rPr>
                          <w:rFonts w:cs="Arial"/>
                          <w:color w:val="211D1E"/>
                          <w:sz w:val="20"/>
                          <w:szCs w:val="22"/>
                          <w:lang w:eastAsia="de-AT"/>
                        </w:rPr>
                      </w:pPr>
                    </w:p>
                    <w:p w14:paraId="428EE166" w14:textId="5D3169D5" w:rsidR="004D4C05" w:rsidRPr="004D4C05" w:rsidRDefault="004D4C05" w:rsidP="004D4C05">
                      <w:pPr>
                        <w:rPr>
                          <w:rFonts w:cs="Arial"/>
                          <w:color w:val="211D1E"/>
                          <w:sz w:val="20"/>
                          <w:szCs w:val="22"/>
                        </w:rPr>
                      </w:pPr>
                      <w:r>
                        <w:rPr>
                          <w:color w:val="211D1E"/>
                          <w:sz w:val="20"/>
                        </w:rPr>
                        <w:t>Prezentele RVS se aplică la fabricarea, livrarea, asamblarea și repararea sistemelor de reținere a vehiculelor din oțel și a componentelor acestora utilizate permanent pe drumurile publice. Acestea vizează toate piesele de construcție din oțel utilizate la amortizoarele de impact și construcțiile inițiale, finale și tranzitorii.</w:t>
                      </w:r>
                    </w:p>
                    <w:p w14:paraId="7E69D8B2" w14:textId="5F45D41E" w:rsidR="004D4C05" w:rsidRPr="004D4C05" w:rsidRDefault="004D4C05" w:rsidP="004D4C05">
                      <w:pPr>
                        <w:rPr>
                          <w:rFonts w:cs="Arial"/>
                          <w:color w:val="211D1E"/>
                          <w:sz w:val="20"/>
                          <w:szCs w:val="22"/>
                        </w:rPr>
                      </w:pPr>
                      <w:r>
                        <w:rPr>
                          <w:color w:val="211D1E"/>
                          <w:sz w:val="20"/>
                        </w:rPr>
                        <w:t>FRS pentru utilizare temporară sunt excluse din domeniul de aplicare.</w:t>
                      </w:r>
                    </w:p>
                    <w:p w14:paraId="6D3D17DE" w14:textId="77777777" w:rsidR="004D4C05" w:rsidRDefault="004D4C05" w:rsidP="004D4C05">
                      <w:pPr>
                        <w:rPr>
                          <w:rFonts w:cs="Arial"/>
                          <w:color w:val="211D1E"/>
                          <w:sz w:val="20"/>
                          <w:szCs w:val="22"/>
                          <w:lang w:eastAsia="de-AT"/>
                        </w:rPr>
                      </w:pPr>
                    </w:p>
                    <w:p w14:paraId="3DAB3247" w14:textId="206DCF69" w:rsidR="004D4C05" w:rsidRPr="004D4C05" w:rsidRDefault="004D4C05" w:rsidP="004D4C05">
                      <w:pPr>
                        <w:rPr>
                          <w:rFonts w:cs="Arial"/>
                          <w:color w:val="211D1E"/>
                          <w:sz w:val="20"/>
                          <w:szCs w:val="22"/>
                        </w:rPr>
                      </w:pPr>
                      <w:r>
                        <w:rPr>
                          <w:color w:val="211D1E"/>
                          <w:sz w:val="20"/>
                        </w:rPr>
                        <w:t>Prezentele RVS nu se aplică utilizării componentelor/elementelor individuale ale FRS ca:</w:t>
                      </w:r>
                    </w:p>
                    <w:p w14:paraId="6BB4B352" w14:textId="18EFCCE3" w:rsidR="004D4C05" w:rsidRPr="004D4C05" w:rsidRDefault="004D4C05" w:rsidP="004D4C05">
                      <w:pPr>
                        <w:pStyle w:val="ListParagraph"/>
                        <w:numPr>
                          <w:ilvl w:val="0"/>
                          <w:numId w:val="39"/>
                        </w:numPr>
                        <w:rPr>
                          <w:rFonts w:cs="Arial"/>
                          <w:color w:val="211D1E"/>
                          <w:sz w:val="20"/>
                          <w:szCs w:val="22"/>
                        </w:rPr>
                      </w:pPr>
                      <w:r>
                        <w:rPr>
                          <w:color w:val="211D1E"/>
                          <w:sz w:val="20"/>
                        </w:rPr>
                        <w:t>protecție împotriva accidentelor;</w:t>
                      </w:r>
                    </w:p>
                    <w:p w14:paraId="0E502F5A" w14:textId="2F0F3911" w:rsidR="004D4C05" w:rsidRPr="004D4C05" w:rsidRDefault="004D4C05" w:rsidP="004D4C05">
                      <w:pPr>
                        <w:pStyle w:val="ListParagraph"/>
                        <w:numPr>
                          <w:ilvl w:val="0"/>
                          <w:numId w:val="39"/>
                        </w:numPr>
                        <w:rPr>
                          <w:rFonts w:cs="Arial"/>
                          <w:color w:val="211D1E"/>
                          <w:sz w:val="20"/>
                          <w:szCs w:val="22"/>
                        </w:rPr>
                      </w:pPr>
                      <w:r>
                        <w:rPr>
                          <w:color w:val="211D1E"/>
                          <w:sz w:val="20"/>
                        </w:rPr>
                        <w:t>dispozitiv de închidere;</w:t>
                      </w:r>
                    </w:p>
                    <w:p w14:paraId="421020CB" w14:textId="7077629E" w:rsidR="00FC674B" w:rsidRPr="004D4C05" w:rsidRDefault="004D4C05" w:rsidP="004D4C05">
                      <w:pPr>
                        <w:pStyle w:val="ListParagraph"/>
                        <w:numPr>
                          <w:ilvl w:val="0"/>
                          <w:numId w:val="39"/>
                        </w:numPr>
                        <w:rPr>
                          <w:rFonts w:cs="Arial"/>
                          <w:color w:val="211D1E"/>
                          <w:sz w:val="20"/>
                          <w:szCs w:val="22"/>
                        </w:rPr>
                      </w:pPr>
                      <w:r>
                        <w:rPr>
                          <w:color w:val="211D1E"/>
                          <w:sz w:val="20"/>
                        </w:rPr>
                        <w:t>dispozitiv de limitare.</w:t>
                      </w:r>
                    </w:p>
                    <w:p w14:paraId="7FC6E5F5" w14:textId="77777777" w:rsidR="00FC674B" w:rsidRDefault="00FC674B">
                      <w:pPr>
                        <w:rPr>
                          <w:rFonts w:cs="Arial"/>
                          <w:color w:val="211D1E"/>
                          <w:sz w:val="20"/>
                          <w:szCs w:val="22"/>
                          <w:lang w:eastAsia="de-AT"/>
                        </w:rPr>
                      </w:pPr>
                    </w:p>
                    <w:p w14:paraId="0C70DC85" w14:textId="655D3847" w:rsidR="00FC674B" w:rsidRDefault="004D4C05">
                      <w:pPr>
                        <w:rPr>
                          <w:rFonts w:cs="Arial"/>
                          <w:color w:val="211D1E"/>
                          <w:sz w:val="20"/>
                          <w:szCs w:val="22"/>
                        </w:rPr>
                      </w:pPr>
                      <w:r>
                        <w:rPr>
                          <w:color w:val="211D1E"/>
                          <w:sz w:val="20"/>
                        </w:rPr>
                        <w:t>Reglementările variază de la cerințe, dispoziții de punere în aplicare, dovada caracterului adecvat, supraveghere, preluare, determinare finală și dispoziții de răspundere până la garanție.</w:t>
                      </w:r>
                    </w:p>
                    <w:p w14:paraId="60C89F2D" w14:textId="77777777" w:rsidR="00FC674B" w:rsidRDefault="00FC674B">
                      <w:pPr>
                        <w:rPr>
                          <w:rFonts w:cs="Arial"/>
                          <w:color w:val="211D1E"/>
                          <w:sz w:val="20"/>
                          <w:szCs w:val="22"/>
                          <w:lang w:eastAsia="de-AT"/>
                        </w:rPr>
                      </w:pPr>
                    </w:p>
                    <w:p w14:paraId="7DBFEC08" w14:textId="77777777" w:rsidR="00090FFF" w:rsidRPr="00090FFF" w:rsidRDefault="00090FFF" w:rsidP="00090FFF">
                      <w:pPr>
                        <w:rPr>
                          <w:rFonts w:cs="Arial"/>
                          <w:i/>
                          <w:color w:val="211D1E"/>
                          <w:sz w:val="20"/>
                          <w:szCs w:val="22"/>
                          <w:u w:val="single"/>
                        </w:rPr>
                      </w:pPr>
                      <w:r>
                        <w:rPr>
                          <w:i/>
                          <w:color w:val="211D1E"/>
                          <w:sz w:val="20"/>
                          <w:u w:val="single"/>
                        </w:rPr>
                        <w:t>Clauza privind recunoașterea reciprocă</w:t>
                      </w:r>
                    </w:p>
                    <w:p w14:paraId="46CEF03B" w14:textId="77777777" w:rsidR="004463FC" w:rsidRPr="00090FFF" w:rsidRDefault="00C9368B" w:rsidP="004463FC">
                      <w:pPr>
                        <w:rPr>
                          <w:i/>
                        </w:rPr>
                      </w:pPr>
                      <w:r>
                        <w:rPr>
                          <w:i/>
                          <w:color w:val="211D1E"/>
                          <w:sz w:val="20"/>
                        </w:rPr>
                        <w:t>Mărfurile introduse legal pe piață într-un alt stat membru al Uniunii Europene sau în Turcia sau care provin și sunt introduse legal pe piața unui stat membru al AELS, care este parte semnatară la Acordul privind Spațiul Economic European sunt considerate compatibile. Cererea face obiectul Regulamentului (UE) 2019/515 al Parlamentului European și al Consiliului din 19 martie 2019 privind recunoașterea reciprocă a mărfurilor comercializate în mod legal în alt stat membru și de abrogare a Regulamentului (CE) nr. 764/2008.</w:t>
                      </w:r>
                    </w:p>
                    <w:p w14:paraId="0BE2F50F" w14:textId="77777777" w:rsidR="00412C57" w:rsidRPr="00090FFF" w:rsidRDefault="00412C57" w:rsidP="004463FC">
                      <w:pPr>
                        <w:rPr>
                          <w:i/>
                        </w:rPr>
                      </w:pPr>
                    </w:p>
                  </w:txbxContent>
                </v:textbox>
              </v:shape>
            </w:pict>
          </mc:Fallback>
        </mc:AlternateContent>
      </w:r>
    </w:p>
    <w:p w14:paraId="67CAD5B4" w14:textId="77777777" w:rsidR="002903E0" w:rsidRPr="001B235E" w:rsidRDefault="002903E0" w:rsidP="00B34CAD">
      <w:pPr>
        <w:pStyle w:val="Deckblatttext10pt"/>
        <w:rPr>
          <w:rFonts w:cs="Arial"/>
          <w:sz w:val="18"/>
        </w:rPr>
      </w:pPr>
    </w:p>
    <w:p w14:paraId="6B7535BA" w14:textId="77777777" w:rsidR="002903E0" w:rsidRPr="001B235E" w:rsidRDefault="002903E0" w:rsidP="002903E0"/>
    <w:p w14:paraId="0A9B0A86" w14:textId="77777777" w:rsidR="002903E0" w:rsidRPr="001B235E" w:rsidRDefault="002903E0" w:rsidP="002903E0"/>
    <w:p w14:paraId="78EF6428" w14:textId="77777777" w:rsidR="002903E0" w:rsidRPr="001B235E" w:rsidRDefault="002903E0" w:rsidP="002903E0"/>
    <w:p w14:paraId="12E25C8D" w14:textId="77777777" w:rsidR="002903E0" w:rsidRPr="001B235E" w:rsidRDefault="002903E0" w:rsidP="002903E0"/>
    <w:p w14:paraId="1105572E" w14:textId="77777777" w:rsidR="002903E0" w:rsidRPr="001B235E" w:rsidRDefault="002903E0" w:rsidP="002903E0"/>
    <w:p w14:paraId="14EE3DE8" w14:textId="77777777" w:rsidR="002903E0" w:rsidRPr="001B235E" w:rsidRDefault="002903E0" w:rsidP="002903E0"/>
    <w:p w14:paraId="12C9979E" w14:textId="77777777" w:rsidR="002903E0" w:rsidRPr="001B235E" w:rsidRDefault="002903E0" w:rsidP="002903E0"/>
    <w:p w14:paraId="5ACA53ED" w14:textId="77777777" w:rsidR="002903E0" w:rsidRPr="001B235E" w:rsidRDefault="002903E0" w:rsidP="002903E0"/>
    <w:p w14:paraId="1F028889" w14:textId="77777777" w:rsidR="002903E0" w:rsidRPr="001B235E" w:rsidRDefault="002903E0" w:rsidP="002903E0"/>
    <w:p w14:paraId="3F3CB6A7" w14:textId="77777777" w:rsidR="002903E0" w:rsidRPr="001B235E" w:rsidRDefault="002903E0" w:rsidP="002903E0"/>
    <w:p w14:paraId="1737F811" w14:textId="77777777" w:rsidR="002903E0" w:rsidRPr="001B235E" w:rsidRDefault="002903E0" w:rsidP="002903E0"/>
    <w:p w14:paraId="59345E05" w14:textId="77777777" w:rsidR="002903E0" w:rsidRPr="001B235E" w:rsidRDefault="002903E0" w:rsidP="002903E0"/>
    <w:p w14:paraId="4907C859" w14:textId="77777777" w:rsidR="002903E0" w:rsidRPr="001B235E" w:rsidRDefault="002903E0" w:rsidP="002903E0"/>
    <w:p w14:paraId="4A9DD2B3" w14:textId="77777777" w:rsidR="002903E0" w:rsidRPr="001B235E" w:rsidRDefault="002903E0" w:rsidP="002903E0"/>
    <w:p w14:paraId="23A90B19" w14:textId="77777777" w:rsidR="002903E0" w:rsidRPr="001B235E" w:rsidRDefault="002903E0" w:rsidP="002903E0"/>
    <w:p w14:paraId="271B9167" w14:textId="77777777" w:rsidR="002903E0" w:rsidRPr="001B235E" w:rsidRDefault="002903E0" w:rsidP="002903E0"/>
    <w:p w14:paraId="67A5F5A8" w14:textId="77777777" w:rsidR="002903E0" w:rsidRPr="001B235E" w:rsidRDefault="002903E0" w:rsidP="002903E0"/>
    <w:p w14:paraId="64CE14AE" w14:textId="77777777" w:rsidR="002903E0" w:rsidRPr="001B235E" w:rsidRDefault="002903E0" w:rsidP="002903E0"/>
    <w:p w14:paraId="50FC5191" w14:textId="77777777" w:rsidR="002903E0" w:rsidRPr="001B235E" w:rsidRDefault="002903E0" w:rsidP="002903E0"/>
    <w:p w14:paraId="7AD21944" w14:textId="77777777" w:rsidR="002903E0" w:rsidRPr="001B235E" w:rsidRDefault="002903E0" w:rsidP="002903E0"/>
    <w:p w14:paraId="69202DA0" w14:textId="77777777" w:rsidR="002903E0" w:rsidRPr="001B235E" w:rsidRDefault="002903E0" w:rsidP="002903E0"/>
    <w:p w14:paraId="128350EF" w14:textId="77777777" w:rsidR="002903E0" w:rsidRPr="001B235E" w:rsidRDefault="002903E0" w:rsidP="002903E0"/>
    <w:p w14:paraId="52C49353" w14:textId="77777777" w:rsidR="002903E0" w:rsidRPr="001B235E" w:rsidRDefault="002903E0" w:rsidP="002903E0"/>
    <w:p w14:paraId="5A54C153" w14:textId="77777777" w:rsidR="002903E0" w:rsidRPr="001B235E" w:rsidRDefault="002903E0" w:rsidP="002903E0"/>
    <w:p w14:paraId="008975C2" w14:textId="77777777" w:rsidR="002903E0" w:rsidRPr="001B235E" w:rsidRDefault="002903E0" w:rsidP="002903E0"/>
    <w:p w14:paraId="34773678" w14:textId="77777777" w:rsidR="002903E0" w:rsidRPr="001B235E" w:rsidRDefault="002903E0" w:rsidP="002903E0"/>
    <w:p w14:paraId="5C716CC4" w14:textId="77777777" w:rsidR="00D50F0B" w:rsidRPr="002903E0" w:rsidRDefault="002903E0" w:rsidP="002903E0">
      <w:pPr>
        <w:rPr>
          <w:rFonts w:eastAsia="Calibri" w:cs="Arial"/>
          <w:color w:val="211D1E"/>
          <w:sz w:val="20"/>
          <w:szCs w:val="22"/>
        </w:rPr>
      </w:pPr>
      <w:r w:rsidRPr="001B235E">
        <w:rPr>
          <w:color w:val="211D1E"/>
          <w:sz w:val="20"/>
        </w:rPr>
        <w:t>Prezentul proiect poate fi solicitat în orice moment de la biroul central austriac (</w:t>
      </w:r>
      <w:hyperlink r:id="rId8" w:history="1">
        <w:r w:rsidRPr="001B235E">
          <w:rPr>
            <w:rStyle w:val="Hyperlink"/>
            <w:sz w:val="20"/>
          </w:rPr>
          <w:t>not9834@bmdw.gv.at</w:t>
        </w:r>
      </w:hyperlink>
      <w:r w:rsidRPr="001B235E">
        <w:rPr>
          <w:color w:val="211D1E"/>
          <w:sz w:val="20"/>
        </w:rPr>
        <w:t xml:space="preserve">). După publicare, versiunea finală va fi disponibilă la </w:t>
      </w:r>
      <w:hyperlink r:id="rId9" w:history="1">
        <w:r w:rsidRPr="001B235E">
          <w:rPr>
            <w:rStyle w:val="Hyperlink"/>
            <w:sz w:val="20"/>
          </w:rPr>
          <w:t>www.fsv.at</w:t>
        </w:r>
      </w:hyperlink>
      <w:r w:rsidRPr="001B235E">
        <w:rPr>
          <w:color w:val="211D1E"/>
          <w:sz w:val="20"/>
        </w:rPr>
        <w:t>.</w:t>
      </w:r>
    </w:p>
    <w:sectPr w:rsidR="00D50F0B" w:rsidRPr="002903E0" w:rsidSect="000C75AC">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code="9"/>
      <w:pgMar w:top="1457" w:right="1134" w:bottom="2126"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F589F" w14:textId="77777777" w:rsidR="00D3600C" w:rsidRDefault="00D3600C">
      <w:r>
        <w:separator/>
      </w:r>
    </w:p>
    <w:p w14:paraId="68A78AA0" w14:textId="77777777" w:rsidR="00D3600C" w:rsidRDefault="00D3600C"/>
  </w:endnote>
  <w:endnote w:type="continuationSeparator" w:id="0">
    <w:p w14:paraId="43995C26" w14:textId="77777777" w:rsidR="00D3600C" w:rsidRDefault="00D3600C">
      <w:r>
        <w:continuationSeparator/>
      </w:r>
    </w:p>
    <w:p w14:paraId="6D70FEAF" w14:textId="77777777" w:rsidR="00D3600C" w:rsidRDefault="00D360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ight">
    <w:altName w:val="Century Gothic"/>
    <w:charset w:val="00"/>
    <w:family w:val="swiss"/>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B66D7" w14:textId="77777777" w:rsidR="005A43DE" w:rsidRDefault="005A4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6515"/>
      <w:gridCol w:w="3124"/>
    </w:tblGrid>
    <w:tr w:rsidR="00412C57" w:rsidRPr="00660B2E" w14:paraId="20037007" w14:textId="77777777">
      <w:trPr>
        <w:trHeight w:hRule="exact" w:val="60"/>
      </w:trPr>
      <w:tc>
        <w:tcPr>
          <w:tcW w:w="9752" w:type="dxa"/>
          <w:gridSpan w:val="2"/>
          <w:tcBorders>
            <w:top w:val="single" w:sz="8" w:space="0" w:color="ED1C24"/>
          </w:tcBorders>
          <w:shd w:val="clear" w:color="auto" w:fill="auto"/>
        </w:tcPr>
        <w:p w14:paraId="3F61A4FE" w14:textId="77777777" w:rsidR="00412C57" w:rsidRPr="00660B2E" w:rsidRDefault="00412C57" w:rsidP="00D36652">
          <w:pPr>
            <w:pStyle w:val="Formatvorlage1ptZentriertLinks-01cm"/>
            <w:rPr>
              <w:rFonts w:cs="Arial"/>
            </w:rPr>
          </w:pPr>
        </w:p>
      </w:tc>
    </w:tr>
    <w:tr w:rsidR="00412C57" w:rsidRPr="00660B2E" w14:paraId="399B3733" w14:textId="77777777">
      <w:trPr>
        <w:trHeight w:hRule="exact" w:val="240"/>
      </w:trPr>
      <w:tc>
        <w:tcPr>
          <w:tcW w:w="9752" w:type="dxa"/>
          <w:gridSpan w:val="2"/>
          <w:shd w:val="clear" w:color="auto" w:fill="ED1C24"/>
        </w:tcPr>
        <w:p w14:paraId="3EED8885" w14:textId="77777777" w:rsidR="00412C57" w:rsidRPr="00660B2E" w:rsidRDefault="00412C57" w:rsidP="00D36652">
          <w:pPr>
            <w:pStyle w:val="Formatvorlage1ptZentriertLinks-01cm"/>
            <w:rPr>
              <w:rFonts w:cs="Arial"/>
            </w:rPr>
          </w:pPr>
        </w:p>
      </w:tc>
    </w:tr>
    <w:tr w:rsidR="00412C57" w:rsidRPr="005E2650" w14:paraId="22217B52" w14:textId="77777777" w:rsidTr="00AC7D25">
      <w:trPr>
        <w:trHeight w:val="680"/>
      </w:trPr>
      <w:tc>
        <w:tcPr>
          <w:tcW w:w="6591" w:type="dxa"/>
          <w:shd w:val="clear" w:color="auto" w:fill="auto"/>
          <w:vAlign w:val="center"/>
        </w:tcPr>
        <w:p w14:paraId="12A1740D" w14:textId="77777777" w:rsidR="00412C57" w:rsidRPr="0055263E" w:rsidRDefault="00412C57" w:rsidP="00D36652">
          <w:pPr>
            <w:pStyle w:val="FuzeileText"/>
          </w:pPr>
          <w:r>
            <w:t xml:space="preserve">Disponibile </w:t>
          </w:r>
          <w:r>
            <w:t>la Societatea de Cercetare Austriacă Drumuri – Căi Ferate – Trafic</w:t>
          </w:r>
        </w:p>
        <w:p w14:paraId="56EDC600" w14:textId="77777777" w:rsidR="00412C57" w:rsidRDefault="00412C57" w:rsidP="00D36652">
          <w:pPr>
            <w:pStyle w:val="FuzeileText"/>
            <w:rPr>
              <w:color w:val="FF0000"/>
            </w:rPr>
          </w:pPr>
          <w:r>
            <w:rPr>
              <w:color w:val="FF0000"/>
            </w:rPr>
            <w:t>Proiect – versiunea din: 1 xxxx 20xx</w:t>
          </w:r>
        </w:p>
        <w:p w14:paraId="7AD1DF70" w14:textId="77777777" w:rsidR="00412C57" w:rsidRPr="00AE3C69" w:rsidRDefault="00412C57" w:rsidP="00D36652">
          <w:pPr>
            <w:pStyle w:val="Fuzeilekursivlinks"/>
            <w:rPr>
              <w:color w:val="FF0000"/>
            </w:rPr>
          </w:pPr>
          <w:r>
            <w:t>Prezenta lucrare este protejată prin drepturi de autor.</w:t>
          </w:r>
        </w:p>
      </w:tc>
      <w:tc>
        <w:tcPr>
          <w:tcW w:w="3161" w:type="dxa"/>
          <w:shd w:val="clear" w:color="auto" w:fill="auto"/>
          <w:vAlign w:val="center"/>
        </w:tcPr>
        <w:p w14:paraId="6075CC0A" w14:textId="77777777" w:rsidR="00412C57" w:rsidRPr="005E2650" w:rsidRDefault="00412C57" w:rsidP="00AC7D25">
          <w:pPr>
            <w:pStyle w:val="Bild"/>
          </w:pPr>
          <w:r>
            <w:rPr>
              <w:noProof/>
            </w:rPr>
            <w:drawing>
              <wp:inline distT="0" distB="0" distL="0" distR="0" wp14:anchorId="570E6B3A" wp14:editId="5F34650A">
                <wp:extent cx="1981200" cy="295275"/>
                <wp:effectExtent l="19050" t="0" r="0" b="0"/>
                <wp:docPr id="7" name="Bild 7" descr="LogoUnd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UndText"/>
                        <pic:cNvPicPr>
                          <a:picLocks noChangeAspect="1" noChangeArrowheads="1"/>
                        </pic:cNvPicPr>
                      </pic:nvPicPr>
                      <pic:blipFill>
                        <a:blip r:embed="rId1"/>
                        <a:srcRect/>
                        <a:stretch>
                          <a:fillRect/>
                        </a:stretch>
                      </pic:blipFill>
                      <pic:spPr bwMode="auto">
                        <a:xfrm>
                          <a:off x="0" y="0"/>
                          <a:ext cx="1981200" cy="295275"/>
                        </a:xfrm>
                        <a:prstGeom prst="rect">
                          <a:avLst/>
                        </a:prstGeom>
                        <a:noFill/>
                        <a:ln w="9525">
                          <a:noFill/>
                          <a:miter lim="800000"/>
                          <a:headEnd/>
                          <a:tailEnd/>
                        </a:ln>
                      </pic:spPr>
                    </pic:pic>
                  </a:graphicData>
                </a:graphic>
              </wp:inline>
            </w:drawing>
          </w:r>
        </w:p>
      </w:tc>
    </w:tr>
  </w:tbl>
  <w:p w14:paraId="7984AA8A" w14:textId="77777777" w:rsidR="00412C57" w:rsidRPr="008D6F2A" w:rsidRDefault="00412C57" w:rsidP="008D6F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6515"/>
      <w:gridCol w:w="3124"/>
    </w:tblGrid>
    <w:tr w:rsidR="00412C57" w:rsidRPr="00660B2E" w14:paraId="3F664DDC" w14:textId="77777777" w:rsidTr="00412C57">
      <w:trPr>
        <w:trHeight w:hRule="exact" w:val="60"/>
      </w:trPr>
      <w:tc>
        <w:tcPr>
          <w:tcW w:w="9752" w:type="dxa"/>
          <w:gridSpan w:val="2"/>
          <w:tcBorders>
            <w:top w:val="single" w:sz="8" w:space="0" w:color="ED1C24"/>
          </w:tcBorders>
          <w:shd w:val="clear" w:color="auto" w:fill="auto"/>
        </w:tcPr>
        <w:p w14:paraId="00D9D252" w14:textId="77777777" w:rsidR="00412C57" w:rsidRPr="00660B2E" w:rsidRDefault="00412C57" w:rsidP="00412C57">
          <w:pPr>
            <w:pStyle w:val="Formatvorlage1ptZentriertLinks-01cm"/>
            <w:rPr>
              <w:rFonts w:cs="Arial"/>
            </w:rPr>
          </w:pPr>
        </w:p>
      </w:tc>
    </w:tr>
    <w:tr w:rsidR="00412C57" w:rsidRPr="00660B2E" w14:paraId="07B0271C" w14:textId="77777777" w:rsidTr="00412C57">
      <w:trPr>
        <w:trHeight w:hRule="exact" w:val="240"/>
      </w:trPr>
      <w:tc>
        <w:tcPr>
          <w:tcW w:w="9752" w:type="dxa"/>
          <w:gridSpan w:val="2"/>
          <w:shd w:val="clear" w:color="auto" w:fill="ED1C24"/>
        </w:tcPr>
        <w:p w14:paraId="52C5C1FF" w14:textId="77777777" w:rsidR="00412C57" w:rsidRPr="00660B2E" w:rsidRDefault="00412C57" w:rsidP="00412C57">
          <w:pPr>
            <w:pStyle w:val="Formatvorlage1ptZentriertLinks-01cm"/>
            <w:rPr>
              <w:rFonts w:cs="Arial"/>
            </w:rPr>
          </w:pPr>
        </w:p>
      </w:tc>
    </w:tr>
    <w:tr w:rsidR="00412C57" w:rsidRPr="005E2650" w14:paraId="724E02EF" w14:textId="77777777" w:rsidTr="00412C57">
      <w:trPr>
        <w:trHeight w:val="680"/>
      </w:trPr>
      <w:tc>
        <w:tcPr>
          <w:tcW w:w="6591" w:type="dxa"/>
          <w:shd w:val="clear" w:color="auto" w:fill="auto"/>
          <w:vAlign w:val="center"/>
        </w:tcPr>
        <w:p w14:paraId="0BD91DFD" w14:textId="77777777" w:rsidR="00412C57" w:rsidRPr="0055263E" w:rsidRDefault="00412C57" w:rsidP="00412C57">
          <w:pPr>
            <w:pStyle w:val="FuzeileText"/>
          </w:pPr>
          <w:r>
            <w:t xml:space="preserve">Societatea </w:t>
          </w:r>
          <w:r>
            <w:t>de Cercetare Austriacă Drumuri – Căi Ferate – Trafic</w:t>
          </w:r>
        </w:p>
        <w:p w14:paraId="23602AF5" w14:textId="77777777" w:rsidR="00412C57" w:rsidRPr="00AE3C69" w:rsidRDefault="00412C57" w:rsidP="00412C57">
          <w:pPr>
            <w:pStyle w:val="Fuzeilekursivlinks"/>
            <w:rPr>
              <w:color w:val="FF0000"/>
            </w:rPr>
          </w:pPr>
          <w:r>
            <w:t>Prezenta lucrare este protejată prin drepturi de autor.</w:t>
          </w:r>
        </w:p>
      </w:tc>
      <w:tc>
        <w:tcPr>
          <w:tcW w:w="3161" w:type="dxa"/>
          <w:shd w:val="clear" w:color="auto" w:fill="auto"/>
          <w:vAlign w:val="center"/>
        </w:tcPr>
        <w:p w14:paraId="3B5CCDC0" w14:textId="77777777" w:rsidR="00412C57" w:rsidRPr="005E2650" w:rsidRDefault="00412C57" w:rsidP="00412C57">
          <w:pPr>
            <w:pStyle w:val="Bild"/>
          </w:pPr>
          <w:r>
            <w:rPr>
              <w:noProof/>
            </w:rPr>
            <w:drawing>
              <wp:inline distT="0" distB="0" distL="0" distR="0" wp14:anchorId="781509B8" wp14:editId="5A22D6EC">
                <wp:extent cx="1981200" cy="295275"/>
                <wp:effectExtent l="19050" t="0" r="0" b="0"/>
                <wp:docPr id="19" name="Bild 19" descr="LogoUnd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UndText"/>
                        <pic:cNvPicPr>
                          <a:picLocks noChangeAspect="1" noChangeArrowheads="1"/>
                        </pic:cNvPicPr>
                      </pic:nvPicPr>
                      <pic:blipFill>
                        <a:blip r:embed="rId1"/>
                        <a:srcRect/>
                        <a:stretch>
                          <a:fillRect/>
                        </a:stretch>
                      </pic:blipFill>
                      <pic:spPr bwMode="auto">
                        <a:xfrm>
                          <a:off x="0" y="0"/>
                          <a:ext cx="1981200" cy="295275"/>
                        </a:xfrm>
                        <a:prstGeom prst="rect">
                          <a:avLst/>
                        </a:prstGeom>
                        <a:noFill/>
                        <a:ln w="9525">
                          <a:noFill/>
                          <a:miter lim="800000"/>
                          <a:headEnd/>
                          <a:tailEnd/>
                        </a:ln>
                      </pic:spPr>
                    </pic:pic>
                  </a:graphicData>
                </a:graphic>
              </wp:inline>
            </w:drawing>
          </w:r>
        </w:p>
      </w:tc>
    </w:tr>
  </w:tbl>
  <w:p w14:paraId="35D36FE7" w14:textId="77777777" w:rsidR="00412C57" w:rsidRDefault="00412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60558" w14:textId="77777777" w:rsidR="00D3600C" w:rsidRDefault="00D3600C">
      <w:r>
        <w:separator/>
      </w:r>
    </w:p>
    <w:p w14:paraId="5E47B1E5" w14:textId="77777777" w:rsidR="00D3600C" w:rsidRDefault="00D3600C"/>
  </w:footnote>
  <w:footnote w:type="continuationSeparator" w:id="0">
    <w:p w14:paraId="020D541A" w14:textId="77777777" w:rsidR="00D3600C" w:rsidRDefault="00D3600C">
      <w:r>
        <w:continuationSeparator/>
      </w:r>
    </w:p>
    <w:p w14:paraId="54602B02" w14:textId="77777777" w:rsidR="00D3600C" w:rsidRDefault="00D360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7D36E" w14:textId="77777777" w:rsidR="005A43DE" w:rsidRDefault="005A4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insideH w:val="single" w:sz="24" w:space="0" w:color="ED1C24"/>
      </w:tblBorders>
      <w:tblLayout w:type="fixed"/>
      <w:tblCellMar>
        <w:left w:w="0" w:type="dxa"/>
        <w:right w:w="0" w:type="dxa"/>
      </w:tblCellMar>
      <w:tblLook w:val="00A0" w:firstRow="1" w:lastRow="0" w:firstColumn="1" w:lastColumn="0" w:noHBand="0" w:noVBand="0"/>
    </w:tblPr>
    <w:tblGrid>
      <w:gridCol w:w="7087"/>
      <w:gridCol w:w="2552"/>
    </w:tblGrid>
    <w:tr w:rsidR="00412C57" w:rsidRPr="00C57C3A" w14:paraId="1C1E92E7" w14:textId="77777777">
      <w:trPr>
        <w:trHeight w:val="80"/>
      </w:trPr>
      <w:tc>
        <w:tcPr>
          <w:tcW w:w="7088" w:type="dxa"/>
          <w:shd w:val="clear" w:color="auto" w:fill="auto"/>
          <w:vAlign w:val="bottom"/>
        </w:tcPr>
        <w:p w14:paraId="79FAB9EE" w14:textId="77777777" w:rsidR="00412C57" w:rsidRPr="00C57C3A" w:rsidRDefault="00412C57" w:rsidP="00D36652">
          <w:pPr>
            <w:pStyle w:val="KopfzeileKapitel"/>
          </w:pPr>
          <w:r>
            <w:t>Capitolul</w:t>
          </w:r>
        </w:p>
      </w:tc>
      <w:tc>
        <w:tcPr>
          <w:tcW w:w="2552" w:type="dxa"/>
          <w:shd w:val="clear" w:color="auto" w:fill="auto"/>
        </w:tcPr>
        <w:p w14:paraId="22BBDD1E" w14:textId="77777777" w:rsidR="00412C57" w:rsidRPr="00DB0478" w:rsidRDefault="00412C57" w:rsidP="00D36652">
          <w:pPr>
            <w:pStyle w:val="KopfzeileSeiteNr"/>
          </w:pPr>
          <w:r>
            <w:t xml:space="preserve">Pagina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p>
      </w:tc>
    </w:tr>
    <w:tr w:rsidR="00412C57" w:rsidRPr="00C57C3A" w14:paraId="6EE30424" w14:textId="77777777">
      <w:tc>
        <w:tcPr>
          <w:tcW w:w="7088" w:type="dxa"/>
          <w:shd w:val="clear" w:color="auto" w:fill="auto"/>
        </w:tcPr>
        <w:p w14:paraId="5BF67AF0" w14:textId="77777777" w:rsidR="00412C57" w:rsidRPr="00DB0478" w:rsidRDefault="00412C57" w:rsidP="00D36652">
          <w:pPr>
            <w:pStyle w:val="KopfzeileTitelfortlaufend"/>
          </w:pPr>
          <w:r>
            <w:t>Titlu</w:t>
          </w:r>
        </w:p>
      </w:tc>
      <w:tc>
        <w:tcPr>
          <w:tcW w:w="2552" w:type="dxa"/>
          <w:shd w:val="clear" w:color="auto" w:fill="auto"/>
        </w:tcPr>
        <w:p w14:paraId="19D72CEB" w14:textId="77777777" w:rsidR="00412C57" w:rsidRPr="00DB0478" w:rsidRDefault="00412C57" w:rsidP="00D36652">
          <w:pPr>
            <w:pStyle w:val="KopfzeileRVSNummerfortlaufend"/>
          </w:pPr>
          <w:r>
            <w:t>Orientări și reglementări privind traficul rutier (RVS) kk.uu.nn</w:t>
          </w:r>
        </w:p>
      </w:tc>
    </w:tr>
  </w:tbl>
  <w:p w14:paraId="1622D1F1" w14:textId="77777777" w:rsidR="00412C57" w:rsidRPr="00716FA7" w:rsidRDefault="00412C57" w:rsidP="00716FA7">
    <w:pPr>
      <w:pStyle w:val="Header"/>
      <w:rPr>
        <w:rStyle w:val="PageNumbe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insideH w:val="single" w:sz="24" w:space="0" w:color="ED1C24"/>
      </w:tblBorders>
      <w:tblLayout w:type="fixed"/>
      <w:tblCellMar>
        <w:left w:w="0" w:type="dxa"/>
        <w:right w:w="0" w:type="dxa"/>
      </w:tblCellMar>
      <w:tblLook w:val="00A0" w:firstRow="1" w:lastRow="0" w:firstColumn="1" w:lastColumn="0" w:noHBand="0" w:noVBand="0"/>
    </w:tblPr>
    <w:tblGrid>
      <w:gridCol w:w="7087"/>
      <w:gridCol w:w="2552"/>
    </w:tblGrid>
    <w:tr w:rsidR="00412C57" w:rsidRPr="001B235E" w14:paraId="164C1735" w14:textId="77777777">
      <w:tc>
        <w:tcPr>
          <w:tcW w:w="7088" w:type="dxa"/>
          <w:shd w:val="clear" w:color="auto" w:fill="auto"/>
          <w:vAlign w:val="center"/>
        </w:tcPr>
        <w:p w14:paraId="24967EDB" w14:textId="77777777" w:rsidR="00412C57" w:rsidRPr="001B235E" w:rsidRDefault="004C1DC0" w:rsidP="00D36652">
          <w:pPr>
            <w:pStyle w:val="KopfzeileKapitel"/>
          </w:pPr>
          <w:r w:rsidRPr="001B235E">
            <w:t>Condiții tehnice contractuale</w:t>
          </w:r>
        </w:p>
        <w:p w14:paraId="3C8D6436" w14:textId="77777777" w:rsidR="00412C57" w:rsidRPr="001B235E" w:rsidRDefault="004C1DC0" w:rsidP="00D36652">
          <w:pPr>
            <w:pStyle w:val="KopfzeileKapitel"/>
          </w:pPr>
          <w:r w:rsidRPr="001B235E">
            <w:t>Echipamente rutiere,</w:t>
          </w:r>
        </w:p>
      </w:tc>
      <w:tc>
        <w:tcPr>
          <w:tcW w:w="2552" w:type="dxa"/>
          <w:shd w:val="clear" w:color="auto" w:fill="auto"/>
          <w:vAlign w:val="bottom"/>
        </w:tcPr>
        <w:p w14:paraId="174A3E7E" w14:textId="77777777" w:rsidR="00412C57" w:rsidRPr="001B235E" w:rsidRDefault="00412C57" w:rsidP="00D36652">
          <w:pPr>
            <w:pStyle w:val="KopfzeileSeiteNr"/>
          </w:pPr>
          <w:r w:rsidRPr="001B235E">
            <w:t xml:space="preserve">Pagina </w:t>
          </w:r>
          <w:r w:rsidRPr="001B235E">
            <w:rPr>
              <w:rStyle w:val="PageNumber"/>
              <w:sz w:val="22"/>
            </w:rPr>
            <w:fldChar w:fldCharType="begin"/>
          </w:r>
          <w:r w:rsidRPr="001B235E">
            <w:rPr>
              <w:rStyle w:val="PageNumber"/>
              <w:sz w:val="22"/>
            </w:rPr>
            <w:instrText xml:space="preserve"> PAGE </w:instrText>
          </w:r>
          <w:r w:rsidRPr="001B235E">
            <w:rPr>
              <w:rStyle w:val="PageNumber"/>
              <w:sz w:val="22"/>
            </w:rPr>
            <w:fldChar w:fldCharType="separate"/>
          </w:r>
          <w:r w:rsidR="004C1DC0" w:rsidRPr="001B235E">
            <w:rPr>
              <w:rStyle w:val="PageNumber"/>
              <w:sz w:val="22"/>
            </w:rPr>
            <w:t>1</w:t>
          </w:r>
          <w:r w:rsidRPr="001B235E">
            <w:rPr>
              <w:rStyle w:val="PageNumber"/>
              <w:sz w:val="22"/>
            </w:rPr>
            <w:fldChar w:fldCharType="end"/>
          </w:r>
        </w:p>
      </w:tc>
    </w:tr>
    <w:tr w:rsidR="00412C57" w:rsidRPr="001B235E" w14:paraId="7E9AD8E6" w14:textId="77777777">
      <w:trPr>
        <w:trHeight w:val="510"/>
      </w:trPr>
      <w:tc>
        <w:tcPr>
          <w:tcW w:w="7088" w:type="dxa"/>
          <w:tcBorders>
            <w:bottom w:val="single" w:sz="24" w:space="0" w:color="ED1C24"/>
          </w:tcBorders>
          <w:shd w:val="clear" w:color="auto" w:fill="auto"/>
        </w:tcPr>
        <w:p w14:paraId="0022FEE9" w14:textId="77777777" w:rsidR="00412C57" w:rsidRPr="001B235E" w:rsidRDefault="004C1DC0" w:rsidP="00D50F0B">
          <w:pPr>
            <w:pStyle w:val="KopfzeileTitelSeite1"/>
          </w:pPr>
          <w:r w:rsidRPr="001B235E">
            <w:t>Sisteme de reținere din oțel pentru vehicule (FRS)</w:t>
          </w:r>
        </w:p>
      </w:tc>
      <w:tc>
        <w:tcPr>
          <w:tcW w:w="2552" w:type="dxa"/>
          <w:tcBorders>
            <w:bottom w:val="single" w:sz="24" w:space="0" w:color="ED1C24"/>
          </w:tcBorders>
          <w:shd w:val="clear" w:color="auto" w:fill="auto"/>
        </w:tcPr>
        <w:p w14:paraId="5999DC07" w14:textId="77777777" w:rsidR="00412C57" w:rsidRPr="001B235E" w:rsidRDefault="00412C57" w:rsidP="00D50F0B">
          <w:pPr>
            <w:pStyle w:val="KopfzeileRVSNummerSeite1"/>
          </w:pPr>
          <w:r w:rsidRPr="001B235E">
            <w:t>RVS 08.23.05</w:t>
          </w:r>
        </w:p>
      </w:tc>
    </w:tr>
    <w:tr w:rsidR="00412C57" w:rsidRPr="001B235E" w14:paraId="1CCB40A2" w14:textId="77777777">
      <w:tc>
        <w:tcPr>
          <w:tcW w:w="2552" w:type="dxa"/>
          <w:gridSpan w:val="2"/>
          <w:tcBorders>
            <w:top w:val="single" w:sz="24" w:space="0" w:color="ED1C24"/>
            <w:bottom w:val="single" w:sz="24" w:space="0" w:color="ED1C24"/>
          </w:tcBorders>
          <w:shd w:val="clear" w:color="auto" w:fill="auto"/>
          <w:vAlign w:val="center"/>
        </w:tcPr>
        <w:p w14:paraId="157FEE69" w14:textId="77777777" w:rsidR="004C1DC0" w:rsidRPr="001B235E" w:rsidRDefault="004C1DC0" w:rsidP="00D36652">
          <w:pPr>
            <w:pStyle w:val="KopfzeileTitelenglisch"/>
          </w:pPr>
          <w:r w:rsidRPr="001B235E">
            <w:t>Technical Contract Conditions</w:t>
          </w:r>
        </w:p>
        <w:p w14:paraId="67E9F98D" w14:textId="77777777" w:rsidR="00412C57" w:rsidRPr="001B235E" w:rsidRDefault="004C1DC0" w:rsidP="00D36652">
          <w:pPr>
            <w:pStyle w:val="KopfzeileTitelenglisch"/>
          </w:pPr>
          <w:r w:rsidRPr="001B235E">
            <w:t>Road Equipment</w:t>
          </w:r>
        </w:p>
        <w:p w14:paraId="16177409" w14:textId="77777777" w:rsidR="00412C57" w:rsidRPr="001B235E" w:rsidRDefault="004C1DC0" w:rsidP="00D36652">
          <w:pPr>
            <w:pStyle w:val="KopfzeileTitelenglisch"/>
          </w:pPr>
          <w:r w:rsidRPr="001B235E">
            <w:t>Steel Road Restraint Systems</w:t>
          </w:r>
        </w:p>
      </w:tc>
    </w:tr>
  </w:tbl>
  <w:p w14:paraId="3C7B45A4" w14:textId="77777777" w:rsidR="00412C57" w:rsidRPr="001B235E" w:rsidRDefault="00412C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CC99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F6AA61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41015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E4E25A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56499D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A6CCE9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220BB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5C82B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528E3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08E4E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5660B"/>
    <w:multiLevelType w:val="multilevel"/>
    <w:tmpl w:val="F7A2B584"/>
    <w:styleLink w:val="Formatvorlage1"/>
    <w:lvl w:ilvl="0">
      <w:numFmt w:val="decimal"/>
      <w:lvlText w:val="%1."/>
      <w:lvlJc w:val="left"/>
      <w:pPr>
        <w:tabs>
          <w:tab w:val="num" w:pos="510"/>
        </w:tabs>
        <w:ind w:left="51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1A4E51"/>
    <w:multiLevelType w:val="multilevel"/>
    <w:tmpl w:val="C3F2978A"/>
    <w:styleLink w:val="FormatvorlageMitGliederungArial12ptFett"/>
    <w:lvl w:ilvl="0">
      <w:start w:val="1"/>
      <w:numFmt w:val="decimal"/>
      <w:isLgl/>
      <w:lvlText w:val="%1"/>
      <w:lvlJc w:val="left"/>
      <w:pPr>
        <w:tabs>
          <w:tab w:val="num" w:pos="495"/>
        </w:tabs>
        <w:ind w:left="493" w:hanging="493"/>
      </w:pPr>
      <w:rPr>
        <w:rFonts w:ascii="Arial" w:hAnsi="Arial"/>
        <w:b/>
        <w:bCs/>
        <w:sz w:val="24"/>
      </w:rPr>
    </w:lvl>
    <w:lvl w:ilvl="1">
      <w:start w:val="1"/>
      <w:numFmt w:val="decimal"/>
      <w:lvlRestart w:val="0"/>
      <w:lvlText w:val="%1.%2"/>
      <w:lvlJc w:val="left"/>
      <w:pPr>
        <w:tabs>
          <w:tab w:val="num" w:pos="495"/>
        </w:tabs>
        <w:ind w:left="495" w:hanging="495"/>
      </w:pPr>
      <w:rPr>
        <w:rFonts w:hint="default"/>
        <w:sz w:val="22"/>
        <w:szCs w:val="22"/>
      </w:rPr>
    </w:lvl>
    <w:lvl w:ilvl="2">
      <w:start w:val="1"/>
      <w:numFmt w:val="decimal"/>
      <w:lvlRestart w:val="0"/>
      <w:lvlText w:val="%1.%2.%3"/>
      <w:lvlJc w:val="left"/>
      <w:pPr>
        <w:tabs>
          <w:tab w:val="num" w:pos="720"/>
        </w:tabs>
        <w:ind w:left="720" w:hanging="720"/>
      </w:pPr>
      <w:rPr>
        <w:rFonts w:hint="default"/>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4960480"/>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2A30C3B"/>
    <w:multiLevelType w:val="hybridMultilevel"/>
    <w:tmpl w:val="D60C26F6"/>
    <w:lvl w:ilvl="0" w:tplc="51B054D0">
      <w:start w:val="1"/>
      <w:numFmt w:val="bullet"/>
      <w:pStyle w:val="FSVAufzhlungStrichmitBlocksatz"/>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3E315B"/>
    <w:multiLevelType w:val="multilevel"/>
    <w:tmpl w:val="CAB8AB6A"/>
    <w:lvl w:ilvl="0">
      <w:start w:val="1"/>
      <w:numFmt w:val="decimal"/>
      <w:lvlText w:val="%1"/>
      <w:lvlJc w:val="left"/>
      <w:pPr>
        <w:tabs>
          <w:tab w:val="num" w:pos="510"/>
        </w:tabs>
        <w:ind w:left="510" w:hanging="510"/>
      </w:pPr>
      <w:rPr>
        <w:rFonts w:hint="default"/>
        <w:b/>
        <w:i w:val="0"/>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vertAlign w:val="baseline"/>
      </w:rPr>
    </w:lvl>
    <w:lvl w:ilvl="3">
      <w:start w:val="1"/>
      <w:numFmt w:val="decimal"/>
      <w:lvlText w:val="%1.%2.%3.%4"/>
      <w:lvlJc w:val="left"/>
      <w:pPr>
        <w:tabs>
          <w:tab w:val="num" w:pos="864"/>
        </w:tabs>
        <w:ind w:left="864" w:hanging="864"/>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C9D4B5F"/>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F852FF6"/>
    <w:multiLevelType w:val="hybridMultilevel"/>
    <w:tmpl w:val="382A0AE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2FDA7411"/>
    <w:multiLevelType w:val="multilevel"/>
    <w:tmpl w:val="79320C40"/>
    <w:lvl w:ilvl="0">
      <w:start w:val="1"/>
      <w:numFmt w:val="decimal"/>
      <w:lvlText w:val="%1"/>
      <w:lvlJc w:val="left"/>
      <w:pPr>
        <w:tabs>
          <w:tab w:val="num" w:pos="510"/>
        </w:tabs>
        <w:ind w:left="510" w:hanging="510"/>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Restart w:val="0"/>
      <w:lvlText w:val="%1.%2.%3"/>
      <w:lvlJc w:val="left"/>
      <w:pPr>
        <w:tabs>
          <w:tab w:val="num" w:pos="720"/>
        </w:tabs>
        <w:ind w:left="720" w:hanging="720"/>
      </w:pPr>
      <w:rPr>
        <w:rFonts w:hint="default"/>
        <w:vertAlign w:val="baseline"/>
      </w:rPr>
    </w:lvl>
    <w:lvl w:ilvl="3">
      <w:start w:val="1"/>
      <w:numFmt w:val="decimal"/>
      <w:lvlText w:val="%1.%2.%3.%4"/>
      <w:lvlJc w:val="left"/>
      <w:pPr>
        <w:tabs>
          <w:tab w:val="num" w:pos="864"/>
        </w:tabs>
        <w:ind w:left="864" w:hanging="864"/>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4850CCD"/>
    <w:multiLevelType w:val="multilevel"/>
    <w:tmpl w:val="61207DEC"/>
    <w:lvl w:ilvl="0">
      <w:numFmt w:val="decimal"/>
      <w:pStyle w:val="Heading1"/>
      <w:lvlText w:val="%1"/>
      <w:lvlJc w:val="left"/>
      <w:pPr>
        <w:tabs>
          <w:tab w:val="num" w:pos="510"/>
        </w:tabs>
        <w:ind w:left="510" w:hanging="510"/>
      </w:pPr>
      <w:rPr>
        <w:rFonts w:hint="default"/>
        <w:b/>
        <w:i w:val="0"/>
      </w:rPr>
    </w:lvl>
    <w:lvl w:ilvl="1">
      <w:start w:val="1"/>
      <w:numFmt w:val="decimal"/>
      <w:pStyle w:val="Heading2"/>
      <w:lvlText w:val="%1.%2"/>
      <w:lvlJc w:val="left"/>
      <w:pPr>
        <w:tabs>
          <w:tab w:val="num" w:pos="510"/>
        </w:tabs>
        <w:ind w:left="510" w:hanging="510"/>
      </w:pPr>
      <w:rPr>
        <w:rFonts w:hint="default"/>
      </w:rPr>
    </w:lvl>
    <w:lvl w:ilvl="2">
      <w:start w:val="1"/>
      <w:numFmt w:val="decimal"/>
      <w:pStyle w:val="Heading3"/>
      <w:lvlText w:val="%1.%2.%3"/>
      <w:lvlJc w:val="left"/>
      <w:pPr>
        <w:tabs>
          <w:tab w:val="num" w:pos="510"/>
        </w:tabs>
        <w:ind w:left="510" w:hanging="510"/>
      </w:pPr>
      <w:rPr>
        <w:rFonts w:hint="default"/>
        <w:vertAlign w:val="baseline"/>
      </w:rPr>
    </w:lvl>
    <w:lvl w:ilvl="3">
      <w:start w:val="1"/>
      <w:numFmt w:val="decimal"/>
      <w:pStyle w:val="Heading4"/>
      <w:lvlText w:val="%1.%2.%3.%4"/>
      <w:lvlJc w:val="left"/>
      <w:pPr>
        <w:tabs>
          <w:tab w:val="num" w:pos="864"/>
        </w:tabs>
        <w:ind w:left="864" w:hanging="864"/>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368C4F79"/>
    <w:multiLevelType w:val="multilevel"/>
    <w:tmpl w:val="FF0AC810"/>
    <w:lvl w:ilvl="0">
      <w:start w:val="1"/>
      <w:numFmt w:val="decimal"/>
      <w:lvlText w:val="%1"/>
      <w:lvlJc w:val="left"/>
      <w:pPr>
        <w:tabs>
          <w:tab w:val="num" w:pos="510"/>
        </w:tabs>
        <w:ind w:left="510" w:hanging="510"/>
      </w:pPr>
      <w:rPr>
        <w:rFonts w:hint="default"/>
        <w:b/>
        <w:i w:val="0"/>
      </w:rPr>
    </w:lvl>
    <w:lvl w:ilvl="1">
      <w:start w:val="1"/>
      <w:numFmt w:val="decimal"/>
      <w:lvlRestart w:val="0"/>
      <w:lvlText w:val="%1.%2"/>
      <w:lvlJc w:val="left"/>
      <w:pPr>
        <w:tabs>
          <w:tab w:val="num" w:pos="576"/>
        </w:tabs>
        <w:ind w:left="576" w:hanging="576"/>
      </w:pPr>
      <w:rPr>
        <w:rFonts w:hint="default"/>
      </w:rPr>
    </w:lvl>
    <w:lvl w:ilvl="2">
      <w:start w:val="1"/>
      <w:numFmt w:val="decimal"/>
      <w:lvlRestart w:val="0"/>
      <w:lvlText w:val="%1.%2.%3"/>
      <w:lvlJc w:val="left"/>
      <w:pPr>
        <w:tabs>
          <w:tab w:val="num" w:pos="720"/>
        </w:tabs>
        <w:ind w:left="720" w:hanging="720"/>
      </w:pPr>
      <w:rPr>
        <w:rFonts w:hint="default"/>
        <w:vertAlign w:val="baseline"/>
      </w:rPr>
    </w:lvl>
    <w:lvl w:ilvl="3">
      <w:start w:val="1"/>
      <w:numFmt w:val="decimal"/>
      <w:lvlText w:val="%1.%2.%3.%4"/>
      <w:lvlJc w:val="left"/>
      <w:pPr>
        <w:tabs>
          <w:tab w:val="num" w:pos="864"/>
        </w:tabs>
        <w:ind w:left="864" w:hanging="864"/>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6905E3E"/>
    <w:multiLevelType w:val="multilevel"/>
    <w:tmpl w:val="C3F2978A"/>
    <w:styleLink w:val="FormatvorlageFormatvorlageMitGliederungArial12ptFettMitGliederun"/>
    <w:lvl w:ilvl="0">
      <w:numFmt w:val="decimal"/>
      <w:isLgl/>
      <w:lvlText w:val="%1"/>
      <w:lvlJc w:val="left"/>
      <w:pPr>
        <w:tabs>
          <w:tab w:val="num" w:pos="495"/>
        </w:tabs>
        <w:ind w:left="493" w:hanging="493"/>
      </w:pPr>
      <w:rPr>
        <w:rFonts w:ascii="Arial" w:hAnsi="Arial"/>
        <w:b/>
        <w:bCs/>
        <w:sz w:val="24"/>
      </w:rPr>
    </w:lvl>
    <w:lvl w:ilvl="1">
      <w:start w:val="1"/>
      <w:numFmt w:val="decimal"/>
      <w:lvlRestart w:val="0"/>
      <w:lvlText w:val="%1.%2"/>
      <w:lvlJc w:val="left"/>
      <w:pPr>
        <w:tabs>
          <w:tab w:val="num" w:pos="495"/>
        </w:tabs>
        <w:ind w:left="495" w:hanging="495"/>
      </w:pPr>
      <w:rPr>
        <w:rFonts w:ascii="Arial" w:hAnsi="Arial"/>
        <w:b/>
        <w:bCs/>
        <w:sz w:val="22"/>
      </w:rPr>
    </w:lvl>
    <w:lvl w:ilvl="2">
      <w:start w:val="1"/>
      <w:numFmt w:val="decimal"/>
      <w:lvlRestart w:val="0"/>
      <w:lvlText w:val="%1.%2.%3"/>
      <w:lvlJc w:val="left"/>
      <w:pPr>
        <w:tabs>
          <w:tab w:val="num" w:pos="720"/>
        </w:tabs>
        <w:ind w:left="720" w:hanging="720"/>
      </w:pPr>
      <w:rPr>
        <w:rFonts w:hint="default"/>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B2946E4"/>
    <w:multiLevelType w:val="multilevel"/>
    <w:tmpl w:val="0AF4AA1C"/>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vertAlign w:val="baseline"/>
      </w:rPr>
    </w:lvl>
    <w:lvl w:ilvl="3">
      <w:start w:val="1"/>
      <w:numFmt w:val="decimal"/>
      <w:lvlText w:val="%1.%2.%3.%4"/>
      <w:lvlJc w:val="left"/>
      <w:pPr>
        <w:tabs>
          <w:tab w:val="num" w:pos="864"/>
        </w:tabs>
        <w:ind w:left="864" w:hanging="864"/>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D2B5A1C"/>
    <w:multiLevelType w:val="hybridMultilevel"/>
    <w:tmpl w:val="F9528A9A"/>
    <w:lvl w:ilvl="0" w:tplc="BD26046C">
      <w:start w:val="1"/>
      <w:numFmt w:val="bullet"/>
      <w:pStyle w:val="FSVAufzhlungPunktmitBlocksatz"/>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5D1175"/>
    <w:multiLevelType w:val="multilevel"/>
    <w:tmpl w:val="2F58D2A0"/>
    <w:lvl w:ilvl="0">
      <w:start w:val="1"/>
      <w:numFmt w:val="bullet"/>
      <w:lvlText w:val=""/>
      <w:lvlJc w:val="left"/>
      <w:pPr>
        <w:tabs>
          <w:tab w:val="num" w:pos="717"/>
        </w:tabs>
        <w:ind w:left="717"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7C2F8A"/>
    <w:multiLevelType w:val="multilevel"/>
    <w:tmpl w:val="B14C4DC2"/>
    <w:lvl w:ilvl="0">
      <w:start w:val="1"/>
      <w:numFmt w:val="decimal"/>
      <w:pStyle w:val="Bericht1-ber1"/>
      <w:lvlText w:val="%1"/>
      <w:lvlJc w:val="left"/>
      <w:pPr>
        <w:tabs>
          <w:tab w:val="num" w:pos="1381"/>
        </w:tabs>
        <w:ind w:left="1381" w:hanging="360"/>
      </w:pPr>
      <w:rPr>
        <w:rFonts w:hint="default"/>
      </w:rPr>
    </w:lvl>
    <w:lvl w:ilvl="1">
      <w:start w:val="1"/>
      <w:numFmt w:val="decimal"/>
      <w:pStyle w:val="Bericht1-ber2"/>
      <w:lvlText w:val="%1.%2"/>
      <w:lvlJc w:val="left"/>
      <w:pPr>
        <w:tabs>
          <w:tab w:val="num" w:pos="2478"/>
        </w:tabs>
        <w:ind w:left="1381" w:firstLine="377"/>
      </w:pPr>
      <w:rPr>
        <w:rFonts w:ascii="Times New Roman" w:hAnsi="Times New Roman" w:hint="default"/>
        <w:sz w:val="32"/>
      </w:rPr>
    </w:lvl>
    <w:lvl w:ilvl="2">
      <w:start w:val="1"/>
      <w:numFmt w:val="decimal"/>
      <w:lvlText w:val="%1.%2"/>
      <w:lvlJc w:val="left"/>
      <w:pPr>
        <w:tabs>
          <w:tab w:val="num" w:pos="1741"/>
        </w:tabs>
        <w:ind w:left="1741" w:hanging="720"/>
      </w:pPr>
      <w:rPr>
        <w:rFonts w:hint="default"/>
      </w:rPr>
    </w:lvl>
    <w:lvl w:ilvl="3">
      <w:start w:val="1"/>
      <w:numFmt w:val="decimal"/>
      <w:lvlText w:val="%1.%2.%3.%4"/>
      <w:lvlJc w:val="left"/>
      <w:pPr>
        <w:tabs>
          <w:tab w:val="num" w:pos="1741"/>
        </w:tabs>
        <w:ind w:left="1741" w:hanging="720"/>
      </w:pPr>
      <w:rPr>
        <w:rFonts w:hint="default"/>
      </w:rPr>
    </w:lvl>
    <w:lvl w:ilvl="4">
      <w:start w:val="1"/>
      <w:numFmt w:val="decimal"/>
      <w:lvlText w:val="%1.%2.%3.%4.%5"/>
      <w:lvlJc w:val="left"/>
      <w:pPr>
        <w:tabs>
          <w:tab w:val="num" w:pos="2101"/>
        </w:tabs>
        <w:ind w:left="2101" w:hanging="1080"/>
      </w:pPr>
      <w:rPr>
        <w:rFonts w:hint="default"/>
      </w:rPr>
    </w:lvl>
    <w:lvl w:ilvl="5">
      <w:start w:val="1"/>
      <w:numFmt w:val="decimal"/>
      <w:lvlText w:val="%1.%2.%3.%4.%5.%6"/>
      <w:lvlJc w:val="left"/>
      <w:pPr>
        <w:tabs>
          <w:tab w:val="num" w:pos="2101"/>
        </w:tabs>
        <w:ind w:left="2101" w:hanging="1080"/>
      </w:pPr>
      <w:rPr>
        <w:rFonts w:hint="default"/>
      </w:rPr>
    </w:lvl>
    <w:lvl w:ilvl="6">
      <w:start w:val="1"/>
      <w:numFmt w:val="decimal"/>
      <w:lvlText w:val="%1.%2.%3.%4.%5.%6.%7"/>
      <w:lvlJc w:val="left"/>
      <w:pPr>
        <w:tabs>
          <w:tab w:val="num" w:pos="2461"/>
        </w:tabs>
        <w:ind w:left="2461" w:hanging="1440"/>
      </w:pPr>
      <w:rPr>
        <w:rFonts w:hint="default"/>
      </w:rPr>
    </w:lvl>
    <w:lvl w:ilvl="7">
      <w:start w:val="1"/>
      <w:numFmt w:val="decimal"/>
      <w:lvlText w:val="%1.%2.%3.%4.%5.%6.%7.%8"/>
      <w:lvlJc w:val="left"/>
      <w:pPr>
        <w:tabs>
          <w:tab w:val="num" w:pos="2461"/>
        </w:tabs>
        <w:ind w:left="2461" w:hanging="1440"/>
      </w:pPr>
      <w:rPr>
        <w:rFonts w:hint="default"/>
      </w:rPr>
    </w:lvl>
    <w:lvl w:ilvl="8">
      <w:start w:val="1"/>
      <w:numFmt w:val="decimal"/>
      <w:lvlText w:val="%1.%2.%3.%4.%5.%6.%7.%8.%9"/>
      <w:lvlJc w:val="left"/>
      <w:pPr>
        <w:tabs>
          <w:tab w:val="num" w:pos="2821"/>
        </w:tabs>
        <w:ind w:left="2821" w:hanging="1800"/>
      </w:pPr>
      <w:rPr>
        <w:rFonts w:hint="default"/>
      </w:rPr>
    </w:lvl>
  </w:abstractNum>
  <w:abstractNum w:abstractNumId="25" w15:restartNumberingAfterBreak="0">
    <w:nsid w:val="505D5327"/>
    <w:multiLevelType w:val="multilevel"/>
    <w:tmpl w:val="046E6792"/>
    <w:lvl w:ilvl="0">
      <w:start w:val="2"/>
      <w:numFmt w:val="decimal"/>
      <w:lvlText w:val="%1"/>
      <w:lvlJc w:val="left"/>
      <w:pPr>
        <w:tabs>
          <w:tab w:val="num" w:pos="360"/>
        </w:tabs>
        <w:ind w:left="360" w:hanging="360"/>
      </w:pPr>
      <w:rPr>
        <w:rFonts w:hint="default"/>
      </w:rPr>
    </w:lvl>
    <w:lvl w:ilvl="1">
      <w:start w:val="1"/>
      <w:numFmt w:val="decimal"/>
      <w:pStyle w:val="berschrift2FSV"/>
      <w:lvlText w:val="%1.%2"/>
      <w:lvlJc w:val="left"/>
      <w:pPr>
        <w:tabs>
          <w:tab w:val="num" w:pos="786"/>
        </w:tabs>
        <w:ind w:left="786" w:hanging="786"/>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52E02BEF"/>
    <w:multiLevelType w:val="multilevel"/>
    <w:tmpl w:val="5160511C"/>
    <w:lvl w:ilvl="0">
      <w:numFmt w:val="decimal"/>
      <w:lvlText w:val="%1"/>
      <w:lvlJc w:val="left"/>
      <w:pPr>
        <w:tabs>
          <w:tab w:val="num" w:pos="510"/>
        </w:tabs>
        <w:ind w:left="510" w:hanging="510"/>
      </w:pPr>
      <w:rPr>
        <w:rFonts w:hint="default"/>
        <w:b/>
        <w:i w:val="0"/>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vertAlign w:val="baseline"/>
      </w:rPr>
    </w:lvl>
    <w:lvl w:ilvl="3">
      <w:start w:val="1"/>
      <w:numFmt w:val="decimal"/>
      <w:lvlText w:val="%1.%2.%3.%4"/>
      <w:lvlJc w:val="left"/>
      <w:pPr>
        <w:tabs>
          <w:tab w:val="num" w:pos="864"/>
        </w:tabs>
        <w:ind w:left="864" w:hanging="864"/>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5060F80"/>
    <w:multiLevelType w:val="multilevel"/>
    <w:tmpl w:val="84CE5FD8"/>
    <w:lvl w:ilvl="0">
      <w:start w:val="1"/>
      <w:numFmt w:val="decimal"/>
      <w:lvlText w:val="%1"/>
      <w:lvlJc w:val="left"/>
      <w:pPr>
        <w:tabs>
          <w:tab w:val="num" w:pos="510"/>
        </w:tabs>
        <w:ind w:left="510" w:hanging="510"/>
      </w:pPr>
      <w:rPr>
        <w:rFonts w:hint="default"/>
        <w:b/>
        <w:i w:val="0"/>
      </w:rPr>
    </w:lvl>
    <w:lvl w:ilvl="1">
      <w:start w:val="1"/>
      <w:numFmt w:val="decimal"/>
      <w:lvlRestart w:val="0"/>
      <w:lvlText w:val="%1.%2"/>
      <w:lvlJc w:val="left"/>
      <w:pPr>
        <w:tabs>
          <w:tab w:val="num" w:pos="510"/>
        </w:tabs>
        <w:ind w:left="510" w:hanging="510"/>
      </w:pPr>
      <w:rPr>
        <w:rFonts w:hint="default"/>
      </w:rPr>
    </w:lvl>
    <w:lvl w:ilvl="2">
      <w:start w:val="1"/>
      <w:numFmt w:val="decimal"/>
      <w:lvlRestart w:val="0"/>
      <w:lvlText w:val="%1.%2.%3"/>
      <w:lvlJc w:val="left"/>
      <w:pPr>
        <w:tabs>
          <w:tab w:val="num" w:pos="720"/>
        </w:tabs>
        <w:ind w:left="720" w:hanging="720"/>
      </w:pPr>
      <w:rPr>
        <w:rFonts w:hint="default"/>
        <w:vertAlign w:val="baseline"/>
      </w:rPr>
    </w:lvl>
    <w:lvl w:ilvl="3">
      <w:start w:val="1"/>
      <w:numFmt w:val="decimal"/>
      <w:lvlText w:val="%1.%2.%3.%4"/>
      <w:lvlJc w:val="left"/>
      <w:pPr>
        <w:tabs>
          <w:tab w:val="num" w:pos="864"/>
        </w:tabs>
        <w:ind w:left="864" w:hanging="864"/>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6A95237"/>
    <w:multiLevelType w:val="hybridMultilevel"/>
    <w:tmpl w:val="47423C2A"/>
    <w:lvl w:ilvl="0" w:tplc="70BE9474">
      <w:start w:val="1"/>
      <w:numFmt w:val="decimal"/>
      <w:pStyle w:val="Nummerierung"/>
      <w:lvlText w:val="%1."/>
      <w:lvlJc w:val="left"/>
      <w:pPr>
        <w:tabs>
          <w:tab w:val="num" w:pos="700"/>
        </w:tabs>
        <w:ind w:left="70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C4C1889"/>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F4D51E1"/>
    <w:multiLevelType w:val="multilevel"/>
    <w:tmpl w:val="BA585BD6"/>
    <w:lvl w:ilvl="0">
      <w:numFmt w:val="decimal"/>
      <w:pStyle w:val="Uberschrift1"/>
      <w:suff w:val="nothing"/>
      <w:lvlText w:val="%1."/>
      <w:lvlJc w:val="left"/>
      <w:pPr>
        <w:ind w:left="510" w:hanging="510"/>
      </w:pPr>
      <w:rPr>
        <w:rFonts w:ascii="Arial" w:hAnsi="Arial" w:hint="default"/>
        <w:b/>
        <w:i w:val="0"/>
        <w:caps/>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4"/>
        </w:tabs>
        <w:ind w:left="792" w:hanging="792"/>
      </w:pPr>
      <w:rPr>
        <w:rFonts w:ascii="Arial" w:hAnsi="Arial" w:hint="default"/>
        <w:b/>
        <w:i w:val="0"/>
        <w:caps/>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6838743F"/>
    <w:multiLevelType w:val="multilevel"/>
    <w:tmpl w:val="8A6A9A8C"/>
    <w:lvl w:ilvl="0">
      <w:numFmt w:val="decimal"/>
      <w:pStyle w:val="Formatvorlageberschrift118ptFettGrobuchstabenBlockVor24"/>
      <w:lvlText w:val="%1"/>
      <w:lvlJc w:val="left"/>
      <w:pPr>
        <w:tabs>
          <w:tab w:val="num" w:pos="510"/>
        </w:tabs>
        <w:ind w:left="510" w:hanging="51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vertAlign w:val="baseline"/>
      </w:rPr>
    </w:lvl>
    <w:lvl w:ilvl="3">
      <w:start w:val="1"/>
      <w:numFmt w:val="decimal"/>
      <w:lvlText w:val="%1.%2.%3.%4"/>
      <w:lvlJc w:val="left"/>
      <w:pPr>
        <w:tabs>
          <w:tab w:val="num" w:pos="864"/>
        </w:tabs>
        <w:ind w:left="864" w:hanging="864"/>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BFA115D"/>
    <w:multiLevelType w:val="multilevel"/>
    <w:tmpl w:val="F77297C0"/>
    <w:lvl w:ilvl="0">
      <w:start w:val="1"/>
      <w:numFmt w:val="decimal"/>
      <w:pStyle w:val="Formatvorlage2"/>
      <w:lvlText w:val="%1"/>
      <w:lvlJc w:val="left"/>
      <w:pPr>
        <w:tabs>
          <w:tab w:val="num" w:pos="510"/>
        </w:tabs>
        <w:ind w:left="510" w:hanging="510"/>
      </w:pPr>
      <w:rPr>
        <w:rFonts w:hint="default"/>
        <w:u w:val="none"/>
      </w:rPr>
    </w:lvl>
    <w:lvl w:ilvl="1">
      <w:start w:val="1"/>
      <w:numFmt w:val="decimal"/>
      <w:lvlText w:val="%1.%2"/>
      <w:lvlJc w:val="left"/>
      <w:pPr>
        <w:tabs>
          <w:tab w:val="num" w:pos="576"/>
        </w:tabs>
        <w:ind w:left="576" w:hanging="576"/>
      </w:pPr>
      <w:rPr>
        <w:rFonts w:hint="default"/>
      </w:rPr>
    </w:lvl>
    <w:lvl w:ilvl="2">
      <w:numFmt w:val="none"/>
      <w:lvlText w:val=""/>
      <w:lvlJc w:val="left"/>
      <w:pPr>
        <w:tabs>
          <w:tab w:val="num" w:pos="360"/>
        </w:tabs>
      </w:pPr>
    </w:lvl>
    <w:lvl w:ilvl="3">
      <w:start w:val="1"/>
      <w:numFmt w:val="decimal"/>
      <w:lvlText w:val="%1.%2.%3.%4"/>
      <w:lvlJc w:val="left"/>
      <w:pPr>
        <w:tabs>
          <w:tab w:val="num" w:pos="864"/>
        </w:tabs>
        <w:ind w:left="864" w:hanging="864"/>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4"/>
  </w:num>
  <w:num w:numId="13">
    <w:abstractNumId w:val="30"/>
  </w:num>
  <w:num w:numId="14">
    <w:abstractNumId w:val="25"/>
  </w:num>
  <w:num w:numId="15">
    <w:abstractNumId w:val="10"/>
  </w:num>
  <w:num w:numId="16">
    <w:abstractNumId w:val="11"/>
  </w:num>
  <w:num w:numId="17">
    <w:abstractNumId w:val="20"/>
  </w:num>
  <w:num w:numId="18">
    <w:abstractNumId w:val="31"/>
  </w:num>
  <w:num w:numId="19">
    <w:abstractNumId w:val="21"/>
  </w:num>
  <w:num w:numId="20">
    <w:abstractNumId w:val="15"/>
  </w:num>
  <w:num w:numId="21">
    <w:abstractNumId w:val="18"/>
  </w:num>
  <w:num w:numId="22">
    <w:abstractNumId w:val="17"/>
  </w:num>
  <w:num w:numId="23">
    <w:abstractNumId w:val="19"/>
  </w:num>
  <w:num w:numId="24">
    <w:abstractNumId w:val="27"/>
  </w:num>
  <w:num w:numId="25">
    <w:abstractNumId w:val="12"/>
  </w:num>
  <w:num w:numId="26">
    <w:abstractNumId w:val="29"/>
  </w:num>
  <w:num w:numId="27">
    <w:abstractNumId w:val="18"/>
  </w:num>
  <w:num w:numId="28">
    <w:abstractNumId w:val="18"/>
  </w:num>
  <w:num w:numId="29">
    <w:abstractNumId w:val="22"/>
  </w:num>
  <w:num w:numId="30">
    <w:abstractNumId w:val="13"/>
  </w:num>
  <w:num w:numId="31">
    <w:abstractNumId w:val="23"/>
  </w:num>
  <w:num w:numId="32">
    <w:abstractNumId w:val="14"/>
  </w:num>
  <w:num w:numId="33">
    <w:abstractNumId w:val="28"/>
  </w:num>
  <w:num w:numId="34">
    <w:abstractNumId w:val="28"/>
    <w:lvlOverride w:ilvl="0">
      <w:startOverride w:val="1"/>
    </w:lvlOverride>
  </w:num>
  <w:num w:numId="35">
    <w:abstractNumId w:val="26"/>
  </w:num>
  <w:num w:numId="36">
    <w:abstractNumId w:val="18"/>
  </w:num>
  <w:num w:numId="37">
    <w:abstractNumId w:val="18"/>
  </w:num>
  <w:num w:numId="38">
    <w:abstractNumId w:val="18"/>
  </w:num>
  <w:num w:numId="39">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1"/>
  <w:activeWritingStyle w:appName="MSWord" w:lang="de-AT" w:vendorID="64" w:dllVersion="6" w:nlCheck="1" w:checkStyle="1"/>
  <w:activeWritingStyle w:appName="MSWord" w:lang="fr-FR" w:vendorID="64" w:dllVersion="6" w:nlCheck="1" w:checkStyle="1"/>
  <w:activeWritingStyle w:appName="MSWord" w:lang="en-GB" w:vendorID="64" w:dllVersion="6" w:nlCheck="1" w:checkStyle="1"/>
  <w:activeWritingStyle w:appName="MSWord" w:lang="de-AT" w:vendorID="64" w:dllVersion="4096" w:nlCheck="1" w:checkStyle="0"/>
  <w:activeWritingStyle w:appName="MSWord" w:lang="de-DE" w:vendorID="64" w:dllVersion="4096" w:nlCheck="1" w:checkStyle="0"/>
  <w:activeWritingStyle w:appName="MSWord" w:lang="de-AT" w:vendorID="64" w:dllVersion="0" w:nlCheck="1" w:checkStyle="0"/>
  <w:activeWritingStyle w:appName="MSWord" w:lang="de-DE" w:vendorID="64" w:dllVersion="0" w:nlCheck="1" w:checkStyle="0"/>
  <w:activeWritingStyle w:appName="MSWord" w:lang="de-DE" w:vendorID="9" w:dllVersion="512" w:checkStyle="1"/>
  <w:activeWritingStyle w:appName="MSWord" w:lang="it-IT" w:vendorID="3" w:dllVersion="517"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3309"/>
    <w:rsid w:val="000005F6"/>
    <w:rsid w:val="000026E3"/>
    <w:rsid w:val="00002B58"/>
    <w:rsid w:val="00002EA6"/>
    <w:rsid w:val="000173A9"/>
    <w:rsid w:val="00026060"/>
    <w:rsid w:val="00036727"/>
    <w:rsid w:val="00037C7B"/>
    <w:rsid w:val="00041020"/>
    <w:rsid w:val="00042AFC"/>
    <w:rsid w:val="000433E9"/>
    <w:rsid w:val="0004597E"/>
    <w:rsid w:val="00047435"/>
    <w:rsid w:val="00056735"/>
    <w:rsid w:val="0006302A"/>
    <w:rsid w:val="00066639"/>
    <w:rsid w:val="00074588"/>
    <w:rsid w:val="00077E9A"/>
    <w:rsid w:val="00086AAB"/>
    <w:rsid w:val="00090FFF"/>
    <w:rsid w:val="0009672F"/>
    <w:rsid w:val="000A3636"/>
    <w:rsid w:val="000A7CB9"/>
    <w:rsid w:val="000C2E7E"/>
    <w:rsid w:val="000C4559"/>
    <w:rsid w:val="000C75AC"/>
    <w:rsid w:val="000D177F"/>
    <w:rsid w:val="000D3277"/>
    <w:rsid w:val="000D5187"/>
    <w:rsid w:val="000E32A1"/>
    <w:rsid w:val="000E5EFC"/>
    <w:rsid w:val="000F08CB"/>
    <w:rsid w:val="000F3341"/>
    <w:rsid w:val="000F457E"/>
    <w:rsid w:val="000F7E27"/>
    <w:rsid w:val="0010079B"/>
    <w:rsid w:val="00107002"/>
    <w:rsid w:val="001146CA"/>
    <w:rsid w:val="00116720"/>
    <w:rsid w:val="00117448"/>
    <w:rsid w:val="001278C2"/>
    <w:rsid w:val="00132FC1"/>
    <w:rsid w:val="0013399F"/>
    <w:rsid w:val="001416F8"/>
    <w:rsid w:val="001428E0"/>
    <w:rsid w:val="00146B34"/>
    <w:rsid w:val="001505F4"/>
    <w:rsid w:val="001517A8"/>
    <w:rsid w:val="001531C1"/>
    <w:rsid w:val="00162419"/>
    <w:rsid w:val="00162C07"/>
    <w:rsid w:val="00166433"/>
    <w:rsid w:val="00175452"/>
    <w:rsid w:val="001756B6"/>
    <w:rsid w:val="00177239"/>
    <w:rsid w:val="00191A8A"/>
    <w:rsid w:val="0019499D"/>
    <w:rsid w:val="001A1956"/>
    <w:rsid w:val="001A45FB"/>
    <w:rsid w:val="001B021C"/>
    <w:rsid w:val="001B235E"/>
    <w:rsid w:val="001B32F9"/>
    <w:rsid w:val="001C4378"/>
    <w:rsid w:val="001C674C"/>
    <w:rsid w:val="001D69D4"/>
    <w:rsid w:val="001F1994"/>
    <w:rsid w:val="001F5300"/>
    <w:rsid w:val="00206EDA"/>
    <w:rsid w:val="0020785D"/>
    <w:rsid w:val="00210B65"/>
    <w:rsid w:val="00211B15"/>
    <w:rsid w:val="00211E67"/>
    <w:rsid w:val="00214C2F"/>
    <w:rsid w:val="002214CE"/>
    <w:rsid w:val="002302E1"/>
    <w:rsid w:val="00235B9B"/>
    <w:rsid w:val="00246C7D"/>
    <w:rsid w:val="002503BD"/>
    <w:rsid w:val="00255990"/>
    <w:rsid w:val="002561AC"/>
    <w:rsid w:val="00257BCE"/>
    <w:rsid w:val="002642CB"/>
    <w:rsid w:val="00267E6B"/>
    <w:rsid w:val="00270296"/>
    <w:rsid w:val="0027101A"/>
    <w:rsid w:val="00280E1C"/>
    <w:rsid w:val="00281F3A"/>
    <w:rsid w:val="00286681"/>
    <w:rsid w:val="00287070"/>
    <w:rsid w:val="002903E0"/>
    <w:rsid w:val="00292E63"/>
    <w:rsid w:val="002A1884"/>
    <w:rsid w:val="002A4E36"/>
    <w:rsid w:val="002A62C8"/>
    <w:rsid w:val="002A674E"/>
    <w:rsid w:val="002B1EDF"/>
    <w:rsid w:val="002B4DB3"/>
    <w:rsid w:val="002C3259"/>
    <w:rsid w:val="002D3A4E"/>
    <w:rsid w:val="002D62D7"/>
    <w:rsid w:val="002E0812"/>
    <w:rsid w:val="002E088C"/>
    <w:rsid w:val="002E1E58"/>
    <w:rsid w:val="002E7F43"/>
    <w:rsid w:val="002F1CF6"/>
    <w:rsid w:val="002F428C"/>
    <w:rsid w:val="002F74EB"/>
    <w:rsid w:val="0030056F"/>
    <w:rsid w:val="0031323F"/>
    <w:rsid w:val="00317D54"/>
    <w:rsid w:val="00321858"/>
    <w:rsid w:val="00323885"/>
    <w:rsid w:val="00323D07"/>
    <w:rsid w:val="00326BD6"/>
    <w:rsid w:val="0033696C"/>
    <w:rsid w:val="003477B5"/>
    <w:rsid w:val="00350586"/>
    <w:rsid w:val="0035128E"/>
    <w:rsid w:val="00353371"/>
    <w:rsid w:val="00361DA6"/>
    <w:rsid w:val="00366D69"/>
    <w:rsid w:val="00370ECF"/>
    <w:rsid w:val="00371F20"/>
    <w:rsid w:val="003739C9"/>
    <w:rsid w:val="00381B55"/>
    <w:rsid w:val="00386928"/>
    <w:rsid w:val="003952A3"/>
    <w:rsid w:val="00397EDE"/>
    <w:rsid w:val="003A4E96"/>
    <w:rsid w:val="003B0415"/>
    <w:rsid w:val="003B0A3B"/>
    <w:rsid w:val="003B1547"/>
    <w:rsid w:val="003B31E0"/>
    <w:rsid w:val="003B42D8"/>
    <w:rsid w:val="003B4735"/>
    <w:rsid w:val="003B5FD7"/>
    <w:rsid w:val="003B78C2"/>
    <w:rsid w:val="003C11AE"/>
    <w:rsid w:val="003C595E"/>
    <w:rsid w:val="003C732D"/>
    <w:rsid w:val="003D05DD"/>
    <w:rsid w:val="003D7362"/>
    <w:rsid w:val="003E3B16"/>
    <w:rsid w:val="003E72DC"/>
    <w:rsid w:val="00402E14"/>
    <w:rsid w:val="004062E1"/>
    <w:rsid w:val="00410DF0"/>
    <w:rsid w:val="004124C2"/>
    <w:rsid w:val="00412C57"/>
    <w:rsid w:val="004159CA"/>
    <w:rsid w:val="004169DF"/>
    <w:rsid w:val="00430EE0"/>
    <w:rsid w:val="0043693E"/>
    <w:rsid w:val="004440E4"/>
    <w:rsid w:val="0044604D"/>
    <w:rsid w:val="004463FC"/>
    <w:rsid w:val="00451A17"/>
    <w:rsid w:val="0045684A"/>
    <w:rsid w:val="0045746C"/>
    <w:rsid w:val="0046112A"/>
    <w:rsid w:val="00461F6E"/>
    <w:rsid w:val="0046438F"/>
    <w:rsid w:val="00465056"/>
    <w:rsid w:val="00472395"/>
    <w:rsid w:val="00485349"/>
    <w:rsid w:val="00486DC1"/>
    <w:rsid w:val="00490B35"/>
    <w:rsid w:val="004A239F"/>
    <w:rsid w:val="004A68DA"/>
    <w:rsid w:val="004B36FB"/>
    <w:rsid w:val="004B4035"/>
    <w:rsid w:val="004B7F30"/>
    <w:rsid w:val="004C1DC0"/>
    <w:rsid w:val="004D02AA"/>
    <w:rsid w:val="004D1122"/>
    <w:rsid w:val="004D1454"/>
    <w:rsid w:val="004D4802"/>
    <w:rsid w:val="004D4C05"/>
    <w:rsid w:val="004E1898"/>
    <w:rsid w:val="004E4919"/>
    <w:rsid w:val="004F3A0F"/>
    <w:rsid w:val="004F3BA5"/>
    <w:rsid w:val="004F4729"/>
    <w:rsid w:val="004F68C4"/>
    <w:rsid w:val="004F7F0B"/>
    <w:rsid w:val="00517E7B"/>
    <w:rsid w:val="0052269C"/>
    <w:rsid w:val="00524784"/>
    <w:rsid w:val="00525DBB"/>
    <w:rsid w:val="00533DBA"/>
    <w:rsid w:val="0053580C"/>
    <w:rsid w:val="00535A53"/>
    <w:rsid w:val="00542E6D"/>
    <w:rsid w:val="0055263E"/>
    <w:rsid w:val="0055363C"/>
    <w:rsid w:val="00556BAE"/>
    <w:rsid w:val="00561297"/>
    <w:rsid w:val="00563145"/>
    <w:rsid w:val="0057073F"/>
    <w:rsid w:val="0057138D"/>
    <w:rsid w:val="00574465"/>
    <w:rsid w:val="0057508B"/>
    <w:rsid w:val="005800DA"/>
    <w:rsid w:val="005819B9"/>
    <w:rsid w:val="005916CD"/>
    <w:rsid w:val="00591A9D"/>
    <w:rsid w:val="0059554C"/>
    <w:rsid w:val="005A43DE"/>
    <w:rsid w:val="005A51BE"/>
    <w:rsid w:val="005B0D91"/>
    <w:rsid w:val="005B2430"/>
    <w:rsid w:val="005B4D13"/>
    <w:rsid w:val="005B5AAF"/>
    <w:rsid w:val="005C2016"/>
    <w:rsid w:val="005C5E39"/>
    <w:rsid w:val="005C6884"/>
    <w:rsid w:val="005C791E"/>
    <w:rsid w:val="005D3AB7"/>
    <w:rsid w:val="005D3F20"/>
    <w:rsid w:val="005E1399"/>
    <w:rsid w:val="005E2650"/>
    <w:rsid w:val="005E3309"/>
    <w:rsid w:val="005E6653"/>
    <w:rsid w:val="005F3518"/>
    <w:rsid w:val="005F3893"/>
    <w:rsid w:val="00603788"/>
    <w:rsid w:val="00612A7B"/>
    <w:rsid w:val="006150B1"/>
    <w:rsid w:val="00615AE4"/>
    <w:rsid w:val="00616BDB"/>
    <w:rsid w:val="0061708D"/>
    <w:rsid w:val="0062495D"/>
    <w:rsid w:val="006274E3"/>
    <w:rsid w:val="00630FA3"/>
    <w:rsid w:val="00640AF3"/>
    <w:rsid w:val="006417C6"/>
    <w:rsid w:val="00661D4D"/>
    <w:rsid w:val="00661F66"/>
    <w:rsid w:val="00665458"/>
    <w:rsid w:val="00666972"/>
    <w:rsid w:val="0067510B"/>
    <w:rsid w:val="00681B8F"/>
    <w:rsid w:val="00681D82"/>
    <w:rsid w:val="00687BB9"/>
    <w:rsid w:val="00687FC1"/>
    <w:rsid w:val="006917E2"/>
    <w:rsid w:val="00693341"/>
    <w:rsid w:val="006A0CC7"/>
    <w:rsid w:val="006A3D66"/>
    <w:rsid w:val="006A5BBB"/>
    <w:rsid w:val="006A65A3"/>
    <w:rsid w:val="006C0EE1"/>
    <w:rsid w:val="006C1737"/>
    <w:rsid w:val="006C7F17"/>
    <w:rsid w:val="006D2994"/>
    <w:rsid w:val="006D3408"/>
    <w:rsid w:val="006D66CA"/>
    <w:rsid w:val="006D6DE0"/>
    <w:rsid w:val="006E6F23"/>
    <w:rsid w:val="006F0953"/>
    <w:rsid w:val="006F2A26"/>
    <w:rsid w:val="006F321B"/>
    <w:rsid w:val="006F4950"/>
    <w:rsid w:val="00701987"/>
    <w:rsid w:val="00716FA7"/>
    <w:rsid w:val="0072072E"/>
    <w:rsid w:val="00721237"/>
    <w:rsid w:val="00724032"/>
    <w:rsid w:val="007245C4"/>
    <w:rsid w:val="00724BE6"/>
    <w:rsid w:val="00725366"/>
    <w:rsid w:val="00725743"/>
    <w:rsid w:val="00727D74"/>
    <w:rsid w:val="00740097"/>
    <w:rsid w:val="00742FAD"/>
    <w:rsid w:val="007435D7"/>
    <w:rsid w:val="00744907"/>
    <w:rsid w:val="00767A4E"/>
    <w:rsid w:val="0077259E"/>
    <w:rsid w:val="0077627F"/>
    <w:rsid w:val="00776F18"/>
    <w:rsid w:val="00783C95"/>
    <w:rsid w:val="00787534"/>
    <w:rsid w:val="00787695"/>
    <w:rsid w:val="00794D1D"/>
    <w:rsid w:val="00795FA3"/>
    <w:rsid w:val="00796E4B"/>
    <w:rsid w:val="007A43EA"/>
    <w:rsid w:val="007B2916"/>
    <w:rsid w:val="007B37DB"/>
    <w:rsid w:val="007B5AB6"/>
    <w:rsid w:val="007C6837"/>
    <w:rsid w:val="007D1187"/>
    <w:rsid w:val="007D6CA0"/>
    <w:rsid w:val="007E47B9"/>
    <w:rsid w:val="007E551C"/>
    <w:rsid w:val="007E666C"/>
    <w:rsid w:val="007F17BA"/>
    <w:rsid w:val="007F307C"/>
    <w:rsid w:val="007F5AB3"/>
    <w:rsid w:val="007F783E"/>
    <w:rsid w:val="008038DF"/>
    <w:rsid w:val="00804AFE"/>
    <w:rsid w:val="00805AB4"/>
    <w:rsid w:val="00810348"/>
    <w:rsid w:val="00811DA8"/>
    <w:rsid w:val="008139A0"/>
    <w:rsid w:val="00813D1C"/>
    <w:rsid w:val="008240AE"/>
    <w:rsid w:val="0084167D"/>
    <w:rsid w:val="00841C34"/>
    <w:rsid w:val="00844097"/>
    <w:rsid w:val="00844BF9"/>
    <w:rsid w:val="00847602"/>
    <w:rsid w:val="008503FF"/>
    <w:rsid w:val="00852325"/>
    <w:rsid w:val="0085364A"/>
    <w:rsid w:val="0085477F"/>
    <w:rsid w:val="008718B8"/>
    <w:rsid w:val="00874753"/>
    <w:rsid w:val="008839C4"/>
    <w:rsid w:val="00884125"/>
    <w:rsid w:val="0088570B"/>
    <w:rsid w:val="00887603"/>
    <w:rsid w:val="00887D90"/>
    <w:rsid w:val="008928D0"/>
    <w:rsid w:val="008941FF"/>
    <w:rsid w:val="00897080"/>
    <w:rsid w:val="008A1D7E"/>
    <w:rsid w:val="008A1E2D"/>
    <w:rsid w:val="008B1676"/>
    <w:rsid w:val="008C2044"/>
    <w:rsid w:val="008C2855"/>
    <w:rsid w:val="008C2C0D"/>
    <w:rsid w:val="008C2D4E"/>
    <w:rsid w:val="008D2379"/>
    <w:rsid w:val="008D5877"/>
    <w:rsid w:val="008D6F2A"/>
    <w:rsid w:val="008E3AC4"/>
    <w:rsid w:val="008E585C"/>
    <w:rsid w:val="008E5BAE"/>
    <w:rsid w:val="008F0B20"/>
    <w:rsid w:val="008F10F5"/>
    <w:rsid w:val="00905A8A"/>
    <w:rsid w:val="00911053"/>
    <w:rsid w:val="0091135B"/>
    <w:rsid w:val="009119F5"/>
    <w:rsid w:val="00924683"/>
    <w:rsid w:val="00925F90"/>
    <w:rsid w:val="00930303"/>
    <w:rsid w:val="00930660"/>
    <w:rsid w:val="00932825"/>
    <w:rsid w:val="00933626"/>
    <w:rsid w:val="00934CAA"/>
    <w:rsid w:val="00936E7E"/>
    <w:rsid w:val="009370F3"/>
    <w:rsid w:val="00941350"/>
    <w:rsid w:val="00942B92"/>
    <w:rsid w:val="0094511D"/>
    <w:rsid w:val="00947381"/>
    <w:rsid w:val="009475A2"/>
    <w:rsid w:val="00954BB9"/>
    <w:rsid w:val="00962B50"/>
    <w:rsid w:val="00964571"/>
    <w:rsid w:val="00971AEA"/>
    <w:rsid w:val="00983BC7"/>
    <w:rsid w:val="009875D8"/>
    <w:rsid w:val="009905EF"/>
    <w:rsid w:val="009920DE"/>
    <w:rsid w:val="00995FD6"/>
    <w:rsid w:val="00996A96"/>
    <w:rsid w:val="009A2B15"/>
    <w:rsid w:val="009A363F"/>
    <w:rsid w:val="009C171F"/>
    <w:rsid w:val="009C494A"/>
    <w:rsid w:val="009D2D43"/>
    <w:rsid w:val="009D551B"/>
    <w:rsid w:val="009D7F22"/>
    <w:rsid w:val="009E1FB2"/>
    <w:rsid w:val="009E2E01"/>
    <w:rsid w:val="009E53E8"/>
    <w:rsid w:val="009E71D7"/>
    <w:rsid w:val="009F24E6"/>
    <w:rsid w:val="009F667E"/>
    <w:rsid w:val="00A02D14"/>
    <w:rsid w:val="00A03EA7"/>
    <w:rsid w:val="00A05337"/>
    <w:rsid w:val="00A07176"/>
    <w:rsid w:val="00A10177"/>
    <w:rsid w:val="00A11408"/>
    <w:rsid w:val="00A1605E"/>
    <w:rsid w:val="00A20C2D"/>
    <w:rsid w:val="00A21688"/>
    <w:rsid w:val="00A21D85"/>
    <w:rsid w:val="00A2731D"/>
    <w:rsid w:val="00A3097A"/>
    <w:rsid w:val="00A348FF"/>
    <w:rsid w:val="00A37A32"/>
    <w:rsid w:val="00A44986"/>
    <w:rsid w:val="00A50CFF"/>
    <w:rsid w:val="00A56BBB"/>
    <w:rsid w:val="00A57088"/>
    <w:rsid w:val="00A64694"/>
    <w:rsid w:val="00A64E39"/>
    <w:rsid w:val="00A8106A"/>
    <w:rsid w:val="00A91FAE"/>
    <w:rsid w:val="00A92996"/>
    <w:rsid w:val="00A94809"/>
    <w:rsid w:val="00AA0915"/>
    <w:rsid w:val="00AB1726"/>
    <w:rsid w:val="00AB7987"/>
    <w:rsid w:val="00AB7CB8"/>
    <w:rsid w:val="00AC3FCD"/>
    <w:rsid w:val="00AC734B"/>
    <w:rsid w:val="00AC7D25"/>
    <w:rsid w:val="00AD131F"/>
    <w:rsid w:val="00AD1B8C"/>
    <w:rsid w:val="00AD3ECF"/>
    <w:rsid w:val="00AD756A"/>
    <w:rsid w:val="00AD7A25"/>
    <w:rsid w:val="00AE21C9"/>
    <w:rsid w:val="00AE2CCC"/>
    <w:rsid w:val="00AF1807"/>
    <w:rsid w:val="00AF56C5"/>
    <w:rsid w:val="00AF7B0C"/>
    <w:rsid w:val="00B003C8"/>
    <w:rsid w:val="00B01D2A"/>
    <w:rsid w:val="00B03A27"/>
    <w:rsid w:val="00B07133"/>
    <w:rsid w:val="00B130E7"/>
    <w:rsid w:val="00B13D82"/>
    <w:rsid w:val="00B16E27"/>
    <w:rsid w:val="00B17F3B"/>
    <w:rsid w:val="00B20A5B"/>
    <w:rsid w:val="00B25057"/>
    <w:rsid w:val="00B255BE"/>
    <w:rsid w:val="00B27DF9"/>
    <w:rsid w:val="00B34CAD"/>
    <w:rsid w:val="00B401D1"/>
    <w:rsid w:val="00B5570E"/>
    <w:rsid w:val="00B60904"/>
    <w:rsid w:val="00B60AE9"/>
    <w:rsid w:val="00B67512"/>
    <w:rsid w:val="00B70C18"/>
    <w:rsid w:val="00B719D1"/>
    <w:rsid w:val="00B853C3"/>
    <w:rsid w:val="00B97AFC"/>
    <w:rsid w:val="00BA0EAD"/>
    <w:rsid w:val="00BA3EAD"/>
    <w:rsid w:val="00BA6308"/>
    <w:rsid w:val="00BB278D"/>
    <w:rsid w:val="00BD7C0C"/>
    <w:rsid w:val="00BE7F03"/>
    <w:rsid w:val="00BF7DAA"/>
    <w:rsid w:val="00C02129"/>
    <w:rsid w:val="00C0342A"/>
    <w:rsid w:val="00C10ACD"/>
    <w:rsid w:val="00C14C8C"/>
    <w:rsid w:val="00C27760"/>
    <w:rsid w:val="00C319D7"/>
    <w:rsid w:val="00C323AF"/>
    <w:rsid w:val="00C33E46"/>
    <w:rsid w:val="00C352DF"/>
    <w:rsid w:val="00C365DA"/>
    <w:rsid w:val="00C36CC2"/>
    <w:rsid w:val="00C375CB"/>
    <w:rsid w:val="00C42328"/>
    <w:rsid w:val="00C4404C"/>
    <w:rsid w:val="00C457FF"/>
    <w:rsid w:val="00C45EDA"/>
    <w:rsid w:val="00C51DB0"/>
    <w:rsid w:val="00C52EEA"/>
    <w:rsid w:val="00C5462F"/>
    <w:rsid w:val="00C57C3A"/>
    <w:rsid w:val="00C612ED"/>
    <w:rsid w:val="00C62074"/>
    <w:rsid w:val="00C64668"/>
    <w:rsid w:val="00C65D17"/>
    <w:rsid w:val="00C7338B"/>
    <w:rsid w:val="00C7504E"/>
    <w:rsid w:val="00C8619C"/>
    <w:rsid w:val="00C904B7"/>
    <w:rsid w:val="00C925CE"/>
    <w:rsid w:val="00C9368B"/>
    <w:rsid w:val="00C96C6C"/>
    <w:rsid w:val="00C97027"/>
    <w:rsid w:val="00CA18AE"/>
    <w:rsid w:val="00CA2A8F"/>
    <w:rsid w:val="00CA7FA4"/>
    <w:rsid w:val="00CB2482"/>
    <w:rsid w:val="00CB60C6"/>
    <w:rsid w:val="00CC3926"/>
    <w:rsid w:val="00CC3A9B"/>
    <w:rsid w:val="00CC6F08"/>
    <w:rsid w:val="00CC6FEA"/>
    <w:rsid w:val="00CD15A0"/>
    <w:rsid w:val="00CD1F60"/>
    <w:rsid w:val="00CD44F2"/>
    <w:rsid w:val="00CD7378"/>
    <w:rsid w:val="00CE3192"/>
    <w:rsid w:val="00CE4406"/>
    <w:rsid w:val="00CE500A"/>
    <w:rsid w:val="00CE61C8"/>
    <w:rsid w:val="00CE7614"/>
    <w:rsid w:val="00CE7671"/>
    <w:rsid w:val="00D01E40"/>
    <w:rsid w:val="00D04F58"/>
    <w:rsid w:val="00D06686"/>
    <w:rsid w:val="00D14B45"/>
    <w:rsid w:val="00D16137"/>
    <w:rsid w:val="00D16650"/>
    <w:rsid w:val="00D16C5B"/>
    <w:rsid w:val="00D16D94"/>
    <w:rsid w:val="00D21B71"/>
    <w:rsid w:val="00D239B3"/>
    <w:rsid w:val="00D2702E"/>
    <w:rsid w:val="00D2725B"/>
    <w:rsid w:val="00D27930"/>
    <w:rsid w:val="00D27DC1"/>
    <w:rsid w:val="00D33098"/>
    <w:rsid w:val="00D33E0B"/>
    <w:rsid w:val="00D3600C"/>
    <w:rsid w:val="00D36652"/>
    <w:rsid w:val="00D3680D"/>
    <w:rsid w:val="00D433AE"/>
    <w:rsid w:val="00D50F0B"/>
    <w:rsid w:val="00D52E8D"/>
    <w:rsid w:val="00D576D4"/>
    <w:rsid w:val="00D62CA7"/>
    <w:rsid w:val="00D63D81"/>
    <w:rsid w:val="00D70A9B"/>
    <w:rsid w:val="00D76C5C"/>
    <w:rsid w:val="00D815E9"/>
    <w:rsid w:val="00D83784"/>
    <w:rsid w:val="00D85746"/>
    <w:rsid w:val="00D8608E"/>
    <w:rsid w:val="00D8673E"/>
    <w:rsid w:val="00D91DA9"/>
    <w:rsid w:val="00D95DF2"/>
    <w:rsid w:val="00DA39D5"/>
    <w:rsid w:val="00DA60CD"/>
    <w:rsid w:val="00DB1E31"/>
    <w:rsid w:val="00DC1219"/>
    <w:rsid w:val="00DD129D"/>
    <w:rsid w:val="00DD75F8"/>
    <w:rsid w:val="00DE008C"/>
    <w:rsid w:val="00DE1706"/>
    <w:rsid w:val="00DE1A38"/>
    <w:rsid w:val="00DF23A8"/>
    <w:rsid w:val="00DF266A"/>
    <w:rsid w:val="00DF602B"/>
    <w:rsid w:val="00DF6442"/>
    <w:rsid w:val="00E114F5"/>
    <w:rsid w:val="00E14181"/>
    <w:rsid w:val="00E15765"/>
    <w:rsid w:val="00E20480"/>
    <w:rsid w:val="00E34C50"/>
    <w:rsid w:val="00E37810"/>
    <w:rsid w:val="00E422AF"/>
    <w:rsid w:val="00E470B9"/>
    <w:rsid w:val="00E5310E"/>
    <w:rsid w:val="00E54F1B"/>
    <w:rsid w:val="00E552E9"/>
    <w:rsid w:val="00E57F7C"/>
    <w:rsid w:val="00E60AFE"/>
    <w:rsid w:val="00E626DC"/>
    <w:rsid w:val="00E64F8A"/>
    <w:rsid w:val="00E65BEA"/>
    <w:rsid w:val="00E65C64"/>
    <w:rsid w:val="00E66006"/>
    <w:rsid w:val="00E80B67"/>
    <w:rsid w:val="00E83CF7"/>
    <w:rsid w:val="00E87DBD"/>
    <w:rsid w:val="00E9027D"/>
    <w:rsid w:val="00E9408D"/>
    <w:rsid w:val="00EA27B9"/>
    <w:rsid w:val="00EA59FE"/>
    <w:rsid w:val="00EA696B"/>
    <w:rsid w:val="00EB28CF"/>
    <w:rsid w:val="00EC2FEF"/>
    <w:rsid w:val="00EC6058"/>
    <w:rsid w:val="00ED0EFD"/>
    <w:rsid w:val="00EE7BE0"/>
    <w:rsid w:val="00EF485A"/>
    <w:rsid w:val="00F03770"/>
    <w:rsid w:val="00F11BDD"/>
    <w:rsid w:val="00F11D01"/>
    <w:rsid w:val="00F20260"/>
    <w:rsid w:val="00F22889"/>
    <w:rsid w:val="00F243A3"/>
    <w:rsid w:val="00F2466A"/>
    <w:rsid w:val="00F34FC8"/>
    <w:rsid w:val="00F36D66"/>
    <w:rsid w:val="00F41A1C"/>
    <w:rsid w:val="00F66B9F"/>
    <w:rsid w:val="00F70606"/>
    <w:rsid w:val="00F73A51"/>
    <w:rsid w:val="00F74D6F"/>
    <w:rsid w:val="00F772E0"/>
    <w:rsid w:val="00F837D5"/>
    <w:rsid w:val="00F86D21"/>
    <w:rsid w:val="00F95850"/>
    <w:rsid w:val="00F95CEC"/>
    <w:rsid w:val="00F95F39"/>
    <w:rsid w:val="00FA66F1"/>
    <w:rsid w:val="00FA72F7"/>
    <w:rsid w:val="00FB4020"/>
    <w:rsid w:val="00FC2622"/>
    <w:rsid w:val="00FC277D"/>
    <w:rsid w:val="00FC37E6"/>
    <w:rsid w:val="00FC5470"/>
    <w:rsid w:val="00FC674B"/>
    <w:rsid w:val="00FD11C4"/>
    <w:rsid w:val="00FD1F83"/>
    <w:rsid w:val="00FD2EA5"/>
    <w:rsid w:val="00FE1364"/>
    <w:rsid w:val="00FE6A83"/>
    <w:rsid w:val="00FE6CF5"/>
    <w:rsid w:val="00FE7D3C"/>
    <w:rsid w:val="00FF311C"/>
    <w:rsid w:val="00FF67E9"/>
    <w:rsid w:val="00FF6EFD"/>
    <w:rsid w:val="00FF77D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CF7C43"/>
  <w15:docId w15:val="{BE743695-0F45-42BA-8BF2-2885581EA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05F4"/>
    <w:pPr>
      <w:jc w:val="both"/>
    </w:pPr>
    <w:rPr>
      <w:rFonts w:ascii="Arial" w:hAnsi="Arial"/>
      <w:sz w:val="22"/>
      <w:lang w:eastAsia="de-DE"/>
    </w:rPr>
  </w:style>
  <w:style w:type="paragraph" w:styleId="Heading1">
    <w:name w:val="heading 1"/>
    <w:basedOn w:val="Normal"/>
    <w:next w:val="Normal"/>
    <w:autoRedefine/>
    <w:qFormat/>
    <w:rsid w:val="001505F4"/>
    <w:pPr>
      <w:keepNext/>
      <w:numPr>
        <w:numId w:val="21"/>
      </w:numPr>
      <w:tabs>
        <w:tab w:val="left" w:pos="567"/>
      </w:tabs>
      <w:spacing w:before="160" w:after="160"/>
      <w:outlineLvl w:val="0"/>
    </w:pPr>
    <w:rPr>
      <w:b/>
      <w:sz w:val="24"/>
    </w:rPr>
  </w:style>
  <w:style w:type="paragraph" w:styleId="Heading2">
    <w:name w:val="heading 2"/>
    <w:basedOn w:val="Normal"/>
    <w:next w:val="Normal"/>
    <w:autoRedefine/>
    <w:qFormat/>
    <w:rsid w:val="00E14181"/>
    <w:pPr>
      <w:keepNext/>
      <w:numPr>
        <w:ilvl w:val="1"/>
        <w:numId w:val="21"/>
      </w:numPr>
      <w:tabs>
        <w:tab w:val="left" w:pos="567"/>
      </w:tabs>
      <w:spacing w:after="120"/>
      <w:outlineLvl w:val="1"/>
    </w:pPr>
    <w:rPr>
      <w:b/>
      <w:bCs/>
      <w:sz w:val="24"/>
    </w:rPr>
  </w:style>
  <w:style w:type="paragraph" w:styleId="Heading3">
    <w:name w:val="heading 3"/>
    <w:basedOn w:val="Normal"/>
    <w:next w:val="Normal"/>
    <w:autoRedefine/>
    <w:qFormat/>
    <w:rsid w:val="00B16E27"/>
    <w:pPr>
      <w:keepNext/>
      <w:numPr>
        <w:ilvl w:val="2"/>
        <w:numId w:val="21"/>
      </w:numPr>
      <w:tabs>
        <w:tab w:val="clear" w:pos="510"/>
        <w:tab w:val="left" w:pos="567"/>
      </w:tabs>
      <w:spacing w:before="120" w:after="120"/>
      <w:outlineLvl w:val="2"/>
    </w:pPr>
    <w:rPr>
      <w:sz w:val="24"/>
    </w:rPr>
  </w:style>
  <w:style w:type="paragraph" w:styleId="Heading4">
    <w:name w:val="heading 4"/>
    <w:basedOn w:val="Normal"/>
    <w:next w:val="Normal"/>
    <w:qFormat/>
    <w:rsid w:val="00366D69"/>
    <w:pPr>
      <w:keepNext/>
      <w:numPr>
        <w:ilvl w:val="3"/>
        <w:numId w:val="21"/>
      </w:numPr>
      <w:tabs>
        <w:tab w:val="clear" w:pos="864"/>
        <w:tab w:val="left" w:pos="851"/>
      </w:tabs>
      <w:spacing w:before="60" w:after="60"/>
      <w:ind w:left="862" w:hanging="862"/>
      <w:outlineLvl w:val="3"/>
    </w:pPr>
  </w:style>
  <w:style w:type="paragraph" w:styleId="Heading5">
    <w:name w:val="heading 5"/>
    <w:basedOn w:val="Normal"/>
    <w:next w:val="Normal"/>
    <w:qFormat/>
    <w:rsid w:val="00366D69"/>
    <w:pPr>
      <w:keepNext/>
      <w:numPr>
        <w:ilvl w:val="4"/>
        <w:numId w:val="21"/>
      </w:numPr>
      <w:tabs>
        <w:tab w:val="clear" w:pos="1008"/>
        <w:tab w:val="left" w:pos="1134"/>
      </w:tabs>
      <w:spacing w:before="60" w:after="60"/>
      <w:ind w:left="1009" w:hanging="1009"/>
      <w:outlineLvl w:val="4"/>
    </w:pPr>
  </w:style>
  <w:style w:type="paragraph" w:styleId="Heading6">
    <w:name w:val="heading 6"/>
    <w:basedOn w:val="Normal"/>
    <w:next w:val="Normal"/>
    <w:qFormat/>
    <w:rsid w:val="00AD756A"/>
    <w:pPr>
      <w:keepNext/>
      <w:numPr>
        <w:ilvl w:val="5"/>
        <w:numId w:val="21"/>
      </w:numPr>
      <w:spacing w:line="360" w:lineRule="auto"/>
      <w:outlineLvl w:val="5"/>
    </w:pPr>
    <w:rPr>
      <w:b/>
      <w:sz w:val="24"/>
      <w:u w:val="single"/>
    </w:rPr>
  </w:style>
  <w:style w:type="paragraph" w:styleId="Heading7">
    <w:name w:val="heading 7"/>
    <w:basedOn w:val="Normal"/>
    <w:next w:val="Normal"/>
    <w:qFormat/>
    <w:rsid w:val="00AD756A"/>
    <w:pPr>
      <w:keepNext/>
      <w:numPr>
        <w:ilvl w:val="6"/>
        <w:numId w:val="21"/>
      </w:numPr>
      <w:spacing w:line="360" w:lineRule="auto"/>
      <w:outlineLvl w:val="6"/>
    </w:pPr>
    <w:rPr>
      <w:b/>
      <w:i/>
      <w:sz w:val="24"/>
    </w:rPr>
  </w:style>
  <w:style w:type="paragraph" w:styleId="Heading8">
    <w:name w:val="heading 8"/>
    <w:basedOn w:val="Normal"/>
    <w:next w:val="Normal"/>
    <w:qFormat/>
    <w:rsid w:val="00AD756A"/>
    <w:pPr>
      <w:keepNext/>
      <w:numPr>
        <w:ilvl w:val="7"/>
        <w:numId w:val="21"/>
      </w:numPr>
      <w:spacing w:line="360" w:lineRule="auto"/>
      <w:outlineLvl w:val="7"/>
    </w:pPr>
    <w:rPr>
      <w:i/>
      <w:sz w:val="24"/>
    </w:rPr>
  </w:style>
  <w:style w:type="paragraph" w:styleId="Heading9">
    <w:name w:val="heading 9"/>
    <w:basedOn w:val="Normal"/>
    <w:next w:val="Normal"/>
    <w:qFormat/>
    <w:rsid w:val="00AD756A"/>
    <w:pPr>
      <w:numPr>
        <w:ilvl w:val="8"/>
        <w:numId w:val="21"/>
      </w:numPr>
      <w:overflowPunct w:val="0"/>
      <w:autoSpaceDE w:val="0"/>
      <w:autoSpaceDN w:val="0"/>
      <w:adjustRightInd w:val="0"/>
      <w:spacing w:before="240" w:after="60"/>
      <w:textAlignment w:val="baseline"/>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D62D7"/>
    <w:pPr>
      <w:tabs>
        <w:tab w:val="center" w:pos="4536"/>
        <w:tab w:val="right" w:pos="9072"/>
      </w:tabs>
      <w:jc w:val="left"/>
    </w:pPr>
  </w:style>
  <w:style w:type="paragraph" w:styleId="BodyTextIndent">
    <w:name w:val="Body Text Indent"/>
    <w:basedOn w:val="Normal"/>
    <w:rsid w:val="0053580C"/>
    <w:pPr>
      <w:ind w:left="567" w:hanging="567"/>
    </w:pPr>
    <w:rPr>
      <w:sz w:val="24"/>
    </w:rPr>
  </w:style>
  <w:style w:type="paragraph" w:styleId="BodyTextIndent3">
    <w:name w:val="Body Text Indent 3"/>
    <w:basedOn w:val="Normal"/>
    <w:rsid w:val="0053580C"/>
    <w:pPr>
      <w:spacing w:line="480" w:lineRule="auto"/>
      <w:ind w:left="1416"/>
    </w:pPr>
    <w:rPr>
      <w:sz w:val="24"/>
    </w:rPr>
  </w:style>
  <w:style w:type="paragraph" w:styleId="BodyText">
    <w:name w:val="Body Text"/>
    <w:aliases w:val="Textadresse"/>
    <w:basedOn w:val="Normal"/>
    <w:rsid w:val="00465056"/>
  </w:style>
  <w:style w:type="character" w:styleId="PageNumber">
    <w:name w:val="page number"/>
    <w:basedOn w:val="DefaultParagraphFont"/>
    <w:rsid w:val="0053580C"/>
  </w:style>
  <w:style w:type="paragraph" w:styleId="Caption">
    <w:name w:val="caption"/>
    <w:basedOn w:val="Normal"/>
    <w:next w:val="Normal"/>
    <w:qFormat/>
    <w:rsid w:val="0053580C"/>
    <w:pPr>
      <w:spacing w:line="360" w:lineRule="auto"/>
      <w:ind w:left="708" w:firstLine="708"/>
    </w:pPr>
    <w:rPr>
      <w:sz w:val="24"/>
    </w:rPr>
  </w:style>
  <w:style w:type="paragraph" w:styleId="Footer">
    <w:name w:val="footer"/>
    <w:basedOn w:val="Normal"/>
    <w:rsid w:val="002D62D7"/>
    <w:pPr>
      <w:tabs>
        <w:tab w:val="center" w:pos="4536"/>
        <w:tab w:val="right" w:pos="9072"/>
      </w:tabs>
    </w:pPr>
  </w:style>
  <w:style w:type="paragraph" w:styleId="BodyTextIndent2">
    <w:name w:val="Body Text Indent 2"/>
    <w:basedOn w:val="Normal"/>
    <w:rsid w:val="0053580C"/>
    <w:pPr>
      <w:spacing w:line="360" w:lineRule="auto"/>
      <w:ind w:left="567" w:firstLine="18"/>
    </w:pPr>
    <w:rPr>
      <w:sz w:val="24"/>
    </w:rPr>
  </w:style>
  <w:style w:type="paragraph" w:styleId="TOC1">
    <w:name w:val="toc 1"/>
    <w:basedOn w:val="Normal"/>
    <w:next w:val="Normal"/>
    <w:autoRedefine/>
    <w:uiPriority w:val="39"/>
    <w:rsid w:val="000E5EFC"/>
    <w:pPr>
      <w:widowControl w:val="0"/>
      <w:tabs>
        <w:tab w:val="right" w:pos="9639"/>
      </w:tabs>
      <w:spacing w:before="120"/>
      <w:ind w:left="851" w:right="567" w:hanging="851"/>
    </w:pPr>
    <w:rPr>
      <w:rFonts w:cs="Arial"/>
      <w:b/>
      <w:bCs/>
      <w:noProof/>
      <w:kern w:val="28"/>
      <w:szCs w:val="24"/>
    </w:rPr>
  </w:style>
  <w:style w:type="paragraph" w:styleId="TOC2">
    <w:name w:val="toc 2"/>
    <w:basedOn w:val="Normal"/>
    <w:next w:val="Normal"/>
    <w:autoRedefine/>
    <w:uiPriority w:val="39"/>
    <w:rsid w:val="000E5EFC"/>
    <w:pPr>
      <w:tabs>
        <w:tab w:val="right" w:pos="9639"/>
      </w:tabs>
      <w:ind w:left="851" w:right="567" w:hanging="851"/>
    </w:pPr>
    <w:rPr>
      <w:rFonts w:cs="Arial"/>
      <w:noProof/>
      <w:szCs w:val="24"/>
    </w:rPr>
  </w:style>
  <w:style w:type="paragraph" w:styleId="TOC3">
    <w:name w:val="toc 3"/>
    <w:basedOn w:val="Normal"/>
    <w:next w:val="Normal"/>
    <w:autoRedefine/>
    <w:uiPriority w:val="39"/>
    <w:rsid w:val="000E5EFC"/>
    <w:pPr>
      <w:tabs>
        <w:tab w:val="right" w:pos="9639"/>
      </w:tabs>
      <w:ind w:left="851" w:right="567" w:hanging="851"/>
    </w:pPr>
    <w:rPr>
      <w:noProof/>
    </w:rPr>
  </w:style>
  <w:style w:type="paragraph" w:styleId="TOC4">
    <w:name w:val="toc 4"/>
    <w:basedOn w:val="Normal"/>
    <w:next w:val="Normal"/>
    <w:autoRedefine/>
    <w:semiHidden/>
    <w:rsid w:val="0053580C"/>
    <w:pPr>
      <w:ind w:left="600"/>
    </w:pPr>
  </w:style>
  <w:style w:type="paragraph" w:styleId="TOC5">
    <w:name w:val="toc 5"/>
    <w:basedOn w:val="Normal"/>
    <w:next w:val="Normal"/>
    <w:autoRedefine/>
    <w:semiHidden/>
    <w:rsid w:val="0053580C"/>
    <w:pPr>
      <w:ind w:left="800"/>
    </w:pPr>
  </w:style>
  <w:style w:type="paragraph" w:styleId="TOC6">
    <w:name w:val="toc 6"/>
    <w:basedOn w:val="Normal"/>
    <w:next w:val="Normal"/>
    <w:autoRedefine/>
    <w:semiHidden/>
    <w:rsid w:val="0053580C"/>
    <w:pPr>
      <w:ind w:left="1000"/>
    </w:pPr>
  </w:style>
  <w:style w:type="paragraph" w:styleId="TOC7">
    <w:name w:val="toc 7"/>
    <w:basedOn w:val="Normal"/>
    <w:next w:val="Normal"/>
    <w:autoRedefine/>
    <w:semiHidden/>
    <w:rsid w:val="0053580C"/>
    <w:pPr>
      <w:ind w:left="1200"/>
    </w:pPr>
  </w:style>
  <w:style w:type="paragraph" w:styleId="TOC8">
    <w:name w:val="toc 8"/>
    <w:basedOn w:val="Normal"/>
    <w:next w:val="Normal"/>
    <w:autoRedefine/>
    <w:semiHidden/>
    <w:rsid w:val="0053580C"/>
    <w:pPr>
      <w:ind w:left="1400"/>
    </w:pPr>
  </w:style>
  <w:style w:type="paragraph" w:styleId="TOC9">
    <w:name w:val="toc 9"/>
    <w:basedOn w:val="Normal"/>
    <w:next w:val="Normal"/>
    <w:autoRedefine/>
    <w:semiHidden/>
    <w:rsid w:val="0053580C"/>
    <w:pPr>
      <w:ind w:left="1600"/>
    </w:pPr>
  </w:style>
  <w:style w:type="paragraph" w:styleId="BodyText2">
    <w:name w:val="Body Text 2"/>
    <w:basedOn w:val="Normal"/>
    <w:rsid w:val="0053580C"/>
    <w:rPr>
      <w:rFonts w:ascii="Frutiger Light" w:hAnsi="Frutiger Light"/>
      <w:b/>
      <w:bCs/>
      <w:szCs w:val="24"/>
    </w:rPr>
  </w:style>
  <w:style w:type="paragraph" w:styleId="BodyText3">
    <w:name w:val="Body Text 3"/>
    <w:basedOn w:val="Normal"/>
    <w:rsid w:val="0053580C"/>
  </w:style>
  <w:style w:type="character" w:styleId="Hyperlink">
    <w:name w:val="Hyperlink"/>
    <w:basedOn w:val="DefaultParagraphFont"/>
    <w:uiPriority w:val="99"/>
    <w:rsid w:val="0053580C"/>
    <w:rPr>
      <w:color w:val="0000FF"/>
      <w:u w:val="single"/>
    </w:rPr>
  </w:style>
  <w:style w:type="paragraph" w:customStyle="1" w:styleId="Legende-Tabelle">
    <w:name w:val="Legende-Tabelle"/>
    <w:basedOn w:val="Normal"/>
    <w:rsid w:val="0053580C"/>
    <w:pPr>
      <w:tabs>
        <w:tab w:val="left" w:leader="dot" w:pos="3402"/>
      </w:tabs>
      <w:overflowPunct w:val="0"/>
      <w:autoSpaceDE w:val="0"/>
      <w:autoSpaceDN w:val="0"/>
      <w:adjustRightInd w:val="0"/>
      <w:ind w:left="3402" w:hanging="2551"/>
      <w:textAlignment w:val="baseline"/>
    </w:pPr>
    <w:rPr>
      <w:sz w:val="24"/>
    </w:rPr>
  </w:style>
  <w:style w:type="character" w:styleId="FollowedHyperlink">
    <w:name w:val="FollowedHyperlink"/>
    <w:basedOn w:val="DefaultParagraphFont"/>
    <w:rsid w:val="0053580C"/>
    <w:rPr>
      <w:color w:val="800080"/>
      <w:u w:val="single"/>
    </w:rPr>
  </w:style>
  <w:style w:type="paragraph" w:styleId="Index1">
    <w:name w:val="index 1"/>
    <w:basedOn w:val="Normal"/>
    <w:next w:val="Normal"/>
    <w:autoRedefine/>
    <w:semiHidden/>
    <w:rsid w:val="0053580C"/>
    <w:pPr>
      <w:ind w:left="200" w:hanging="200"/>
    </w:pPr>
  </w:style>
  <w:style w:type="paragraph" w:styleId="Index2">
    <w:name w:val="index 2"/>
    <w:basedOn w:val="Normal"/>
    <w:next w:val="Normal"/>
    <w:autoRedefine/>
    <w:semiHidden/>
    <w:rsid w:val="0053580C"/>
    <w:pPr>
      <w:ind w:left="400" w:hanging="200"/>
    </w:pPr>
  </w:style>
  <w:style w:type="paragraph" w:styleId="Index3">
    <w:name w:val="index 3"/>
    <w:basedOn w:val="Normal"/>
    <w:next w:val="Normal"/>
    <w:autoRedefine/>
    <w:semiHidden/>
    <w:rsid w:val="0053580C"/>
    <w:pPr>
      <w:ind w:left="600" w:hanging="200"/>
    </w:pPr>
  </w:style>
  <w:style w:type="paragraph" w:styleId="Index4">
    <w:name w:val="index 4"/>
    <w:basedOn w:val="Normal"/>
    <w:next w:val="Normal"/>
    <w:autoRedefine/>
    <w:semiHidden/>
    <w:rsid w:val="0053580C"/>
    <w:pPr>
      <w:ind w:left="800" w:hanging="200"/>
    </w:pPr>
  </w:style>
  <w:style w:type="paragraph" w:styleId="Index5">
    <w:name w:val="index 5"/>
    <w:basedOn w:val="Normal"/>
    <w:next w:val="Normal"/>
    <w:autoRedefine/>
    <w:semiHidden/>
    <w:rsid w:val="0053580C"/>
    <w:pPr>
      <w:ind w:left="1000" w:hanging="200"/>
    </w:pPr>
  </w:style>
  <w:style w:type="paragraph" w:styleId="Index6">
    <w:name w:val="index 6"/>
    <w:basedOn w:val="Normal"/>
    <w:next w:val="Normal"/>
    <w:autoRedefine/>
    <w:semiHidden/>
    <w:rsid w:val="0053580C"/>
    <w:pPr>
      <w:ind w:left="1200" w:hanging="200"/>
    </w:pPr>
  </w:style>
  <w:style w:type="paragraph" w:styleId="Index7">
    <w:name w:val="index 7"/>
    <w:basedOn w:val="Normal"/>
    <w:next w:val="Normal"/>
    <w:autoRedefine/>
    <w:semiHidden/>
    <w:rsid w:val="0053580C"/>
    <w:pPr>
      <w:ind w:left="1400" w:hanging="200"/>
    </w:pPr>
  </w:style>
  <w:style w:type="paragraph" w:styleId="Index8">
    <w:name w:val="index 8"/>
    <w:basedOn w:val="Normal"/>
    <w:next w:val="Normal"/>
    <w:autoRedefine/>
    <w:semiHidden/>
    <w:rsid w:val="0053580C"/>
    <w:pPr>
      <w:ind w:left="1600" w:hanging="200"/>
    </w:pPr>
  </w:style>
  <w:style w:type="paragraph" w:styleId="Index9">
    <w:name w:val="index 9"/>
    <w:basedOn w:val="Normal"/>
    <w:next w:val="Normal"/>
    <w:autoRedefine/>
    <w:semiHidden/>
    <w:rsid w:val="0053580C"/>
    <w:pPr>
      <w:ind w:left="1800" w:hanging="200"/>
    </w:pPr>
  </w:style>
  <w:style w:type="paragraph" w:styleId="IndexHeading">
    <w:name w:val="index heading"/>
    <w:basedOn w:val="Normal"/>
    <w:next w:val="Index1"/>
    <w:semiHidden/>
    <w:rsid w:val="0053580C"/>
  </w:style>
  <w:style w:type="paragraph" w:styleId="FootnoteText">
    <w:name w:val="footnote text"/>
    <w:basedOn w:val="Normal"/>
    <w:semiHidden/>
    <w:rsid w:val="0053580C"/>
  </w:style>
  <w:style w:type="character" w:styleId="FootnoteReference">
    <w:name w:val="footnote reference"/>
    <w:basedOn w:val="DefaultParagraphFont"/>
    <w:semiHidden/>
    <w:rsid w:val="0053580C"/>
    <w:rPr>
      <w:vertAlign w:val="superscript"/>
    </w:rPr>
  </w:style>
  <w:style w:type="paragraph" w:styleId="NormalIndent">
    <w:name w:val="Normal Indent"/>
    <w:basedOn w:val="Normal"/>
    <w:rsid w:val="0053580C"/>
    <w:pPr>
      <w:overflowPunct w:val="0"/>
      <w:autoSpaceDE w:val="0"/>
      <w:autoSpaceDN w:val="0"/>
      <w:adjustRightInd w:val="0"/>
      <w:spacing w:before="120" w:after="120"/>
      <w:ind w:left="851"/>
      <w:textAlignment w:val="baseline"/>
    </w:pPr>
    <w:rPr>
      <w:sz w:val="24"/>
    </w:rPr>
  </w:style>
  <w:style w:type="paragraph" w:customStyle="1" w:styleId="StandardBrief">
    <w:name w:val="Standard_Brief"/>
    <w:rsid w:val="0053580C"/>
    <w:pPr>
      <w:tabs>
        <w:tab w:val="right" w:pos="9639"/>
      </w:tabs>
      <w:spacing w:line="290" w:lineRule="atLeast"/>
    </w:pPr>
    <w:rPr>
      <w:rFonts w:ascii="Arial" w:hAnsi="Arial"/>
      <w:sz w:val="22"/>
      <w:lang w:eastAsia="de-DE"/>
    </w:rPr>
  </w:style>
  <w:style w:type="paragraph" w:styleId="EndnoteText">
    <w:name w:val="endnote text"/>
    <w:basedOn w:val="Normal"/>
    <w:semiHidden/>
    <w:rsid w:val="00D576D4"/>
  </w:style>
  <w:style w:type="character" w:styleId="EndnoteReference">
    <w:name w:val="endnote reference"/>
    <w:basedOn w:val="DefaultParagraphFont"/>
    <w:semiHidden/>
    <w:rsid w:val="00D576D4"/>
    <w:rPr>
      <w:vertAlign w:val="superscript"/>
    </w:rPr>
  </w:style>
  <w:style w:type="paragraph" w:customStyle="1" w:styleId="Kopfzeilekursiv">
    <w:name w:val="Kopfzeile kursiv"/>
    <w:basedOn w:val="Header"/>
    <w:rsid w:val="00924683"/>
    <w:pPr>
      <w:tabs>
        <w:tab w:val="clear" w:pos="4536"/>
        <w:tab w:val="left" w:pos="567"/>
        <w:tab w:val="right" w:pos="1955"/>
        <w:tab w:val="left" w:pos="2268"/>
        <w:tab w:val="center" w:pos="8222"/>
        <w:tab w:val="right" w:pos="9498"/>
      </w:tabs>
      <w:spacing w:before="20"/>
    </w:pPr>
    <w:rPr>
      <w:rFonts w:cs="Arial"/>
      <w:i/>
      <w:sz w:val="18"/>
      <w:szCs w:val="24"/>
    </w:rPr>
  </w:style>
  <w:style w:type="table" w:customStyle="1" w:styleId="TabelleFSVSchrift10pt">
    <w:name w:val="Tabelle FSV Schrift 10pt"/>
    <w:basedOn w:val="TabelleFSV"/>
    <w:rsid w:val="0030056F"/>
    <w:tblPr/>
    <w:tblStylePr w:type="firstRow">
      <w:rPr>
        <w:rFonts w:ascii="Arial" w:hAnsi="Arial"/>
        <w:sz w:val="20"/>
      </w:rPr>
      <w:tblPr/>
      <w:tcPr>
        <w:vAlign w:val="center"/>
      </w:tcPr>
    </w:tblStylePr>
  </w:style>
  <w:style w:type="paragraph" w:customStyle="1" w:styleId="FormatvorlageVerzeichnis3Hngend1cmVor3pt">
    <w:name w:val="Formatvorlage Verzeichnis 3 + Hängend:  1 cm Vor:  3 pt"/>
    <w:basedOn w:val="TOC3"/>
    <w:autoRedefine/>
    <w:rsid w:val="002302E1"/>
    <w:pPr>
      <w:spacing w:before="60"/>
      <w:ind w:hanging="567"/>
    </w:pPr>
    <w:rPr>
      <w:b/>
      <w:bCs/>
    </w:rPr>
  </w:style>
  <w:style w:type="paragraph" w:styleId="TableofFigures">
    <w:name w:val="table of figures"/>
    <w:basedOn w:val="Normal"/>
    <w:next w:val="Normal"/>
    <w:semiHidden/>
    <w:rsid w:val="00107002"/>
  </w:style>
  <w:style w:type="paragraph" w:styleId="Salutation">
    <w:name w:val="Salutation"/>
    <w:basedOn w:val="Normal"/>
    <w:next w:val="Normal"/>
    <w:rsid w:val="00107002"/>
  </w:style>
  <w:style w:type="paragraph" w:styleId="ListBullet">
    <w:name w:val="List Bullet"/>
    <w:basedOn w:val="Normal"/>
    <w:rsid w:val="00107002"/>
    <w:pPr>
      <w:numPr>
        <w:numId w:val="2"/>
      </w:numPr>
    </w:pPr>
  </w:style>
  <w:style w:type="paragraph" w:styleId="ListBullet2">
    <w:name w:val="List Bullet 2"/>
    <w:basedOn w:val="Normal"/>
    <w:rsid w:val="00107002"/>
    <w:pPr>
      <w:numPr>
        <w:numId w:val="3"/>
      </w:numPr>
    </w:pPr>
  </w:style>
  <w:style w:type="paragraph" w:styleId="ListBullet3">
    <w:name w:val="List Bullet 3"/>
    <w:basedOn w:val="Normal"/>
    <w:rsid w:val="00107002"/>
    <w:pPr>
      <w:numPr>
        <w:numId w:val="4"/>
      </w:numPr>
    </w:pPr>
  </w:style>
  <w:style w:type="paragraph" w:styleId="ListBullet4">
    <w:name w:val="List Bullet 4"/>
    <w:basedOn w:val="Normal"/>
    <w:rsid w:val="00107002"/>
    <w:pPr>
      <w:numPr>
        <w:numId w:val="5"/>
      </w:numPr>
    </w:pPr>
  </w:style>
  <w:style w:type="paragraph" w:styleId="ListBullet5">
    <w:name w:val="List Bullet 5"/>
    <w:basedOn w:val="Normal"/>
    <w:rsid w:val="00107002"/>
    <w:pPr>
      <w:numPr>
        <w:numId w:val="6"/>
      </w:numPr>
    </w:pPr>
  </w:style>
  <w:style w:type="paragraph" w:styleId="BlockText">
    <w:name w:val="Block Text"/>
    <w:basedOn w:val="Normal"/>
    <w:rsid w:val="00107002"/>
    <w:pPr>
      <w:spacing w:after="120"/>
      <w:ind w:left="1440" w:right="1440"/>
    </w:pPr>
  </w:style>
  <w:style w:type="paragraph" w:styleId="Date">
    <w:name w:val="Date"/>
    <w:basedOn w:val="Normal"/>
    <w:next w:val="Normal"/>
    <w:rsid w:val="00107002"/>
  </w:style>
  <w:style w:type="paragraph" w:styleId="DocumentMap">
    <w:name w:val="Document Map"/>
    <w:basedOn w:val="Normal"/>
    <w:semiHidden/>
    <w:rsid w:val="00107002"/>
    <w:pPr>
      <w:shd w:val="clear" w:color="auto" w:fill="000080"/>
    </w:pPr>
    <w:rPr>
      <w:rFonts w:ascii="Tahoma" w:hAnsi="Tahoma" w:cs="Tahoma"/>
    </w:rPr>
  </w:style>
  <w:style w:type="paragraph" w:styleId="E-mailSignature">
    <w:name w:val="E-mail Signature"/>
    <w:basedOn w:val="Normal"/>
    <w:rsid w:val="00107002"/>
  </w:style>
  <w:style w:type="paragraph" w:styleId="NoteHeading">
    <w:name w:val="Note Heading"/>
    <w:basedOn w:val="Normal"/>
    <w:next w:val="Normal"/>
    <w:rsid w:val="00107002"/>
  </w:style>
  <w:style w:type="paragraph" w:styleId="Closing">
    <w:name w:val="Closing"/>
    <w:basedOn w:val="Normal"/>
    <w:rsid w:val="00107002"/>
    <w:pPr>
      <w:ind w:left="4252"/>
    </w:pPr>
  </w:style>
  <w:style w:type="paragraph" w:styleId="HTMLAddress">
    <w:name w:val="HTML Address"/>
    <w:basedOn w:val="Normal"/>
    <w:rsid w:val="00107002"/>
    <w:rPr>
      <w:i/>
      <w:iCs/>
    </w:rPr>
  </w:style>
  <w:style w:type="paragraph" w:styleId="HTMLPreformatted">
    <w:name w:val="HTML Preformatted"/>
    <w:basedOn w:val="Normal"/>
    <w:rsid w:val="00107002"/>
    <w:rPr>
      <w:rFonts w:ascii="Courier New" w:hAnsi="Courier New" w:cs="Courier New"/>
    </w:rPr>
  </w:style>
  <w:style w:type="paragraph" w:styleId="CommentText">
    <w:name w:val="annotation text"/>
    <w:basedOn w:val="Normal"/>
    <w:semiHidden/>
    <w:rsid w:val="00107002"/>
  </w:style>
  <w:style w:type="paragraph" w:styleId="CommentSubject">
    <w:name w:val="annotation subject"/>
    <w:basedOn w:val="CommentText"/>
    <w:next w:val="CommentText"/>
    <w:semiHidden/>
    <w:rsid w:val="00107002"/>
    <w:rPr>
      <w:b/>
      <w:bCs/>
    </w:rPr>
  </w:style>
  <w:style w:type="paragraph" w:styleId="List">
    <w:name w:val="List"/>
    <w:basedOn w:val="Normal"/>
    <w:rsid w:val="00107002"/>
    <w:pPr>
      <w:ind w:left="283" w:hanging="283"/>
    </w:pPr>
  </w:style>
  <w:style w:type="paragraph" w:styleId="List2">
    <w:name w:val="List 2"/>
    <w:basedOn w:val="Normal"/>
    <w:rsid w:val="00107002"/>
    <w:pPr>
      <w:ind w:left="566" w:hanging="283"/>
    </w:pPr>
  </w:style>
  <w:style w:type="paragraph" w:styleId="List3">
    <w:name w:val="List 3"/>
    <w:basedOn w:val="Normal"/>
    <w:rsid w:val="00107002"/>
    <w:pPr>
      <w:ind w:left="849" w:hanging="283"/>
    </w:pPr>
  </w:style>
  <w:style w:type="paragraph" w:styleId="List4">
    <w:name w:val="List 4"/>
    <w:basedOn w:val="Normal"/>
    <w:rsid w:val="00107002"/>
    <w:pPr>
      <w:ind w:left="1132" w:hanging="283"/>
    </w:pPr>
  </w:style>
  <w:style w:type="paragraph" w:styleId="List5">
    <w:name w:val="List 5"/>
    <w:basedOn w:val="Normal"/>
    <w:rsid w:val="00107002"/>
    <w:pPr>
      <w:ind w:left="1415" w:hanging="283"/>
    </w:pPr>
  </w:style>
  <w:style w:type="paragraph" w:styleId="ListContinue">
    <w:name w:val="List Continue"/>
    <w:basedOn w:val="Normal"/>
    <w:rsid w:val="00107002"/>
    <w:pPr>
      <w:spacing w:after="120"/>
      <w:ind w:left="283"/>
    </w:pPr>
  </w:style>
  <w:style w:type="paragraph" w:styleId="ListContinue2">
    <w:name w:val="List Continue 2"/>
    <w:basedOn w:val="Normal"/>
    <w:rsid w:val="00107002"/>
    <w:pPr>
      <w:spacing w:after="120"/>
      <w:ind w:left="566"/>
    </w:pPr>
  </w:style>
  <w:style w:type="paragraph" w:styleId="ListContinue3">
    <w:name w:val="List Continue 3"/>
    <w:basedOn w:val="Normal"/>
    <w:rsid w:val="00107002"/>
    <w:pPr>
      <w:spacing w:after="120"/>
      <w:ind w:left="849"/>
    </w:pPr>
  </w:style>
  <w:style w:type="paragraph" w:styleId="ListContinue4">
    <w:name w:val="List Continue 4"/>
    <w:basedOn w:val="Normal"/>
    <w:rsid w:val="00107002"/>
    <w:pPr>
      <w:spacing w:after="120"/>
      <w:ind w:left="1132"/>
    </w:pPr>
  </w:style>
  <w:style w:type="paragraph" w:styleId="ListContinue5">
    <w:name w:val="List Continue 5"/>
    <w:basedOn w:val="Normal"/>
    <w:rsid w:val="00107002"/>
    <w:pPr>
      <w:spacing w:after="120"/>
      <w:ind w:left="1415"/>
    </w:pPr>
  </w:style>
  <w:style w:type="paragraph" w:styleId="ListNumber">
    <w:name w:val="List Number"/>
    <w:basedOn w:val="Normal"/>
    <w:rsid w:val="00107002"/>
    <w:pPr>
      <w:numPr>
        <w:numId w:val="7"/>
      </w:numPr>
    </w:pPr>
  </w:style>
  <w:style w:type="paragraph" w:styleId="ListNumber2">
    <w:name w:val="List Number 2"/>
    <w:basedOn w:val="Normal"/>
    <w:rsid w:val="00107002"/>
    <w:pPr>
      <w:numPr>
        <w:numId w:val="8"/>
      </w:numPr>
    </w:pPr>
  </w:style>
  <w:style w:type="paragraph" w:styleId="ListNumber3">
    <w:name w:val="List Number 3"/>
    <w:basedOn w:val="Normal"/>
    <w:rsid w:val="00107002"/>
    <w:pPr>
      <w:numPr>
        <w:numId w:val="9"/>
      </w:numPr>
    </w:pPr>
  </w:style>
  <w:style w:type="paragraph" w:styleId="ListNumber4">
    <w:name w:val="List Number 4"/>
    <w:basedOn w:val="Normal"/>
    <w:rsid w:val="00107002"/>
    <w:pPr>
      <w:numPr>
        <w:numId w:val="10"/>
      </w:numPr>
    </w:pPr>
  </w:style>
  <w:style w:type="paragraph" w:styleId="ListNumber5">
    <w:name w:val="List Number 5"/>
    <w:basedOn w:val="Normal"/>
    <w:rsid w:val="00107002"/>
    <w:pPr>
      <w:numPr>
        <w:numId w:val="11"/>
      </w:numPr>
    </w:pPr>
  </w:style>
  <w:style w:type="paragraph" w:styleId="MacroText">
    <w:name w:val="macro"/>
    <w:semiHidden/>
    <w:rsid w:val="0010700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de-DE"/>
    </w:rPr>
  </w:style>
  <w:style w:type="paragraph" w:styleId="MessageHeader">
    <w:name w:val="Message Header"/>
    <w:basedOn w:val="Normal"/>
    <w:rsid w:val="0010700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rsid w:val="00465056"/>
    <w:rPr>
      <w:rFonts w:cs="Courier New"/>
    </w:rPr>
  </w:style>
  <w:style w:type="paragraph" w:styleId="TableofAuthorities">
    <w:name w:val="table of authorities"/>
    <w:basedOn w:val="Normal"/>
    <w:next w:val="Normal"/>
    <w:semiHidden/>
    <w:rsid w:val="00107002"/>
    <w:pPr>
      <w:ind w:left="200" w:hanging="200"/>
    </w:pPr>
  </w:style>
  <w:style w:type="paragraph" w:styleId="TOAHeading">
    <w:name w:val="toa heading"/>
    <w:basedOn w:val="Normal"/>
    <w:next w:val="Normal"/>
    <w:semiHidden/>
    <w:rsid w:val="00107002"/>
    <w:pPr>
      <w:spacing w:before="120"/>
    </w:pPr>
    <w:rPr>
      <w:rFonts w:cs="Arial"/>
      <w:b/>
      <w:bCs/>
      <w:sz w:val="24"/>
      <w:szCs w:val="24"/>
    </w:rPr>
  </w:style>
  <w:style w:type="paragraph" w:styleId="BalloonText">
    <w:name w:val="Balloon Text"/>
    <w:basedOn w:val="Normal"/>
    <w:semiHidden/>
    <w:rsid w:val="00107002"/>
    <w:rPr>
      <w:rFonts w:ascii="Tahoma" w:hAnsi="Tahoma" w:cs="Tahoma"/>
      <w:sz w:val="16"/>
      <w:szCs w:val="16"/>
    </w:rPr>
  </w:style>
  <w:style w:type="paragraph" w:styleId="NormalWeb">
    <w:name w:val="Normal (Web)"/>
    <w:basedOn w:val="Normal"/>
    <w:rsid w:val="00107002"/>
    <w:rPr>
      <w:sz w:val="24"/>
      <w:szCs w:val="24"/>
    </w:rPr>
  </w:style>
  <w:style w:type="paragraph" w:styleId="BodyTextFirstIndent">
    <w:name w:val="Body Text First Indent"/>
    <w:basedOn w:val="BodyText"/>
    <w:rsid w:val="00107002"/>
    <w:pPr>
      <w:spacing w:after="120"/>
      <w:ind w:firstLine="210"/>
    </w:pPr>
    <w:rPr>
      <w:rFonts w:ascii="Times New Roman" w:hAnsi="Times New Roman"/>
      <w:sz w:val="20"/>
    </w:rPr>
  </w:style>
  <w:style w:type="paragraph" w:styleId="BodyTextFirstIndent2">
    <w:name w:val="Body Text First Indent 2"/>
    <w:basedOn w:val="BodyTextIndent"/>
    <w:rsid w:val="00107002"/>
    <w:pPr>
      <w:spacing w:after="120"/>
      <w:ind w:left="283" w:firstLine="210"/>
    </w:pPr>
    <w:rPr>
      <w:rFonts w:ascii="Times New Roman" w:hAnsi="Times New Roman"/>
      <w:sz w:val="20"/>
    </w:rPr>
  </w:style>
  <w:style w:type="paragraph" w:styleId="Title">
    <w:name w:val="Title"/>
    <w:basedOn w:val="Normal"/>
    <w:qFormat/>
    <w:rsid w:val="00D85746"/>
    <w:pPr>
      <w:spacing w:before="120" w:after="120"/>
      <w:outlineLvl w:val="0"/>
    </w:pPr>
    <w:rPr>
      <w:rFonts w:cs="Arial"/>
      <w:b/>
      <w:bCs/>
      <w:kern w:val="28"/>
      <w:sz w:val="32"/>
      <w:szCs w:val="32"/>
    </w:rPr>
  </w:style>
  <w:style w:type="paragraph" w:styleId="EnvelopeReturn">
    <w:name w:val="envelope return"/>
    <w:basedOn w:val="Normal"/>
    <w:rsid w:val="00107002"/>
    <w:rPr>
      <w:rFonts w:cs="Arial"/>
    </w:rPr>
  </w:style>
  <w:style w:type="paragraph" w:styleId="EnvelopeAddress">
    <w:name w:val="envelope address"/>
    <w:basedOn w:val="Normal"/>
    <w:rsid w:val="00107002"/>
    <w:pPr>
      <w:framePr w:w="4320" w:h="2160" w:hRule="exact" w:hSpace="141" w:wrap="auto" w:hAnchor="page" w:xAlign="center" w:yAlign="bottom"/>
      <w:ind w:left="1"/>
    </w:pPr>
    <w:rPr>
      <w:rFonts w:cs="Arial"/>
      <w:sz w:val="24"/>
      <w:szCs w:val="24"/>
    </w:rPr>
  </w:style>
  <w:style w:type="paragraph" w:styleId="Signature">
    <w:name w:val="Signature"/>
    <w:basedOn w:val="Normal"/>
    <w:rsid w:val="00107002"/>
    <w:pPr>
      <w:ind w:left="4252"/>
    </w:pPr>
  </w:style>
  <w:style w:type="paragraph" w:styleId="Subtitle">
    <w:name w:val="Subtitle"/>
    <w:basedOn w:val="Normal"/>
    <w:qFormat/>
    <w:rsid w:val="00107002"/>
    <w:pPr>
      <w:spacing w:after="60"/>
      <w:jc w:val="center"/>
      <w:outlineLvl w:val="1"/>
    </w:pPr>
    <w:rPr>
      <w:rFonts w:cs="Arial"/>
      <w:sz w:val="24"/>
      <w:szCs w:val="24"/>
    </w:rPr>
  </w:style>
  <w:style w:type="paragraph" w:customStyle="1" w:styleId="Bericht1-ber1">
    <w:name w:val="Bericht1-Über1"/>
    <w:rsid w:val="001C4378"/>
    <w:pPr>
      <w:numPr>
        <w:numId w:val="12"/>
      </w:numPr>
      <w:tabs>
        <w:tab w:val="left" w:pos="2160"/>
      </w:tabs>
      <w:spacing w:before="480" w:after="240"/>
    </w:pPr>
    <w:rPr>
      <w:sz w:val="40"/>
      <w:lang w:eastAsia="de-DE"/>
    </w:rPr>
  </w:style>
  <w:style w:type="paragraph" w:customStyle="1" w:styleId="Bericht1-ber2">
    <w:name w:val="Bericht1-Über2"/>
    <w:basedOn w:val="Bericht1-ber1"/>
    <w:rsid w:val="001C4378"/>
    <w:pPr>
      <w:numPr>
        <w:ilvl w:val="1"/>
      </w:numPr>
      <w:tabs>
        <w:tab w:val="clear" w:pos="2160"/>
        <w:tab w:val="left" w:pos="1440"/>
      </w:tabs>
      <w:spacing w:before="360" w:after="180"/>
      <w:outlineLvl w:val="1"/>
    </w:pPr>
    <w:rPr>
      <w:sz w:val="32"/>
    </w:rPr>
  </w:style>
  <w:style w:type="paragraph" w:customStyle="1" w:styleId="Formatvorlageberschrift1FettGrobuchstabenLinksVor12ptNac">
    <w:name w:val="Formatvorlage Überschrift 1 + Fett Großbuchstaben Links Vor:  12 pt Nac..."/>
    <w:basedOn w:val="Heading1"/>
    <w:autoRedefine/>
    <w:rsid w:val="003B0415"/>
    <w:pPr>
      <w:spacing w:before="240" w:after="120"/>
      <w:jc w:val="left"/>
    </w:pPr>
    <w:rPr>
      <w:b w:val="0"/>
      <w:bCs/>
      <w:caps/>
      <w:kern w:val="28"/>
    </w:rPr>
  </w:style>
  <w:style w:type="paragraph" w:customStyle="1" w:styleId="Uberschrift1">
    <w:name w:val="Uberschrift1"/>
    <w:basedOn w:val="Formatvorlageberschrift1FettGrobuchstabenLinksVor12ptNac"/>
    <w:rsid w:val="003B0415"/>
    <w:pPr>
      <w:numPr>
        <w:numId w:val="13"/>
      </w:numPr>
    </w:pPr>
  </w:style>
  <w:style w:type="paragraph" w:customStyle="1" w:styleId="Anhang">
    <w:name w:val="Anhang"/>
    <w:basedOn w:val="Normal"/>
    <w:rsid w:val="009E71D7"/>
    <w:rPr>
      <w:rFonts w:cs="Arial"/>
      <w:szCs w:val="22"/>
    </w:rPr>
  </w:style>
  <w:style w:type="character" w:styleId="CommentReference">
    <w:name w:val="annotation reference"/>
    <w:basedOn w:val="DefaultParagraphFont"/>
    <w:semiHidden/>
    <w:rsid w:val="008941FF"/>
    <w:rPr>
      <w:sz w:val="16"/>
      <w:szCs w:val="16"/>
    </w:rPr>
  </w:style>
  <w:style w:type="paragraph" w:customStyle="1" w:styleId="berschrift2FSV">
    <w:name w:val="Überschrift2_FSV"/>
    <w:basedOn w:val="Normal"/>
    <w:rsid w:val="006A65A3"/>
    <w:pPr>
      <w:numPr>
        <w:ilvl w:val="1"/>
        <w:numId w:val="14"/>
      </w:numPr>
    </w:pPr>
  </w:style>
  <w:style w:type="paragraph" w:customStyle="1" w:styleId="ListeNORM">
    <w:name w:val="Liste ÖNORM"/>
    <w:basedOn w:val="Normal"/>
    <w:rsid w:val="003B5FD7"/>
    <w:pPr>
      <w:tabs>
        <w:tab w:val="left" w:pos="2268"/>
      </w:tabs>
      <w:ind w:left="2268" w:hanging="2268"/>
    </w:pPr>
  </w:style>
  <w:style w:type="numbering" w:customStyle="1" w:styleId="Formatvorlage1">
    <w:name w:val="Formatvorlage1"/>
    <w:basedOn w:val="NoList"/>
    <w:rsid w:val="00D83784"/>
    <w:pPr>
      <w:numPr>
        <w:numId w:val="15"/>
      </w:numPr>
    </w:pPr>
  </w:style>
  <w:style w:type="numbering" w:customStyle="1" w:styleId="FormatvorlageMitGliederungArial12ptFett">
    <w:name w:val="Formatvorlage Mit Gliederung Arial 12 pt Fett"/>
    <w:basedOn w:val="NoList"/>
    <w:rsid w:val="003B0415"/>
    <w:pPr>
      <w:numPr>
        <w:numId w:val="16"/>
      </w:numPr>
    </w:pPr>
  </w:style>
  <w:style w:type="numbering" w:customStyle="1" w:styleId="FormatvorlageFormatvorlageMitGliederungArial12ptFettMitGliederun">
    <w:name w:val="Formatvorlage Formatvorlage Mit Gliederung Arial 12 pt Fett + Mit Gliederun..."/>
    <w:basedOn w:val="NoList"/>
    <w:rsid w:val="003B0415"/>
    <w:pPr>
      <w:numPr>
        <w:numId w:val="17"/>
      </w:numPr>
    </w:pPr>
  </w:style>
  <w:style w:type="paragraph" w:customStyle="1" w:styleId="Formatvorlageberschrift118ptFettGrobuchstabenBlockVor24">
    <w:name w:val="Formatvorlage Überschrift 1 + 18 pt Fett Großbuchstaben Block Vor:  24 ..."/>
    <w:basedOn w:val="Heading1"/>
    <w:rsid w:val="00CE61C8"/>
    <w:pPr>
      <w:numPr>
        <w:numId w:val="18"/>
      </w:numPr>
      <w:spacing w:before="480" w:after="120"/>
    </w:pPr>
    <w:rPr>
      <w:b w:val="0"/>
      <w:bCs/>
      <w:kern w:val="28"/>
      <w:szCs w:val="24"/>
    </w:rPr>
  </w:style>
  <w:style w:type="paragraph" w:customStyle="1" w:styleId="Formatvorlage2">
    <w:name w:val="Formatvorlage2"/>
    <w:basedOn w:val="Heading1"/>
    <w:next w:val="Normal"/>
    <w:autoRedefine/>
    <w:rsid w:val="00FD1F83"/>
    <w:pPr>
      <w:numPr>
        <w:numId w:val="1"/>
      </w:numPr>
      <w:spacing w:before="120" w:after="120"/>
      <w:jc w:val="left"/>
    </w:pPr>
    <w:rPr>
      <w:b w:val="0"/>
    </w:rPr>
  </w:style>
  <w:style w:type="paragraph" w:customStyle="1" w:styleId="Deckblatttext10pt">
    <w:name w:val="Deckblatttext 10pt"/>
    <w:basedOn w:val="Normal"/>
    <w:link w:val="Deckblatttext10ptZchnZchn"/>
    <w:rsid w:val="001505F4"/>
    <w:pPr>
      <w:tabs>
        <w:tab w:val="left" w:pos="1418"/>
        <w:tab w:val="left" w:pos="3686"/>
      </w:tabs>
    </w:pPr>
    <w:rPr>
      <w:sz w:val="20"/>
    </w:rPr>
  </w:style>
  <w:style w:type="character" w:customStyle="1" w:styleId="FSV-AufzhlungFormelZchnZchn">
    <w:name w:val="FSV - Aufzählung Formel Zchn Zchn"/>
    <w:basedOn w:val="DefaultParagraphFont"/>
    <w:link w:val="FSV-AufzhlungFormel"/>
    <w:rsid w:val="00366D69"/>
    <w:rPr>
      <w:rFonts w:ascii="Arial" w:hAnsi="Arial"/>
      <w:sz w:val="22"/>
      <w:lang w:val="ro-RO" w:eastAsia="de-DE" w:bidi="ar-SA"/>
    </w:rPr>
  </w:style>
  <w:style w:type="character" w:customStyle="1" w:styleId="Deckblatttext10ptZchnZchn">
    <w:name w:val="Deckblatttext 10pt Zchn Zchn"/>
    <w:basedOn w:val="DefaultParagraphFont"/>
    <w:link w:val="Deckblatttext10pt"/>
    <w:rsid w:val="001505F4"/>
    <w:rPr>
      <w:rFonts w:ascii="Arial" w:hAnsi="Arial"/>
      <w:lang w:val="ro-RO" w:eastAsia="de-DE" w:bidi="ar-SA"/>
    </w:rPr>
  </w:style>
  <w:style w:type="paragraph" w:customStyle="1" w:styleId="DeckblatttextFett10pt">
    <w:name w:val="Deckblatttext Fett 10pt"/>
    <w:basedOn w:val="Header"/>
    <w:link w:val="DeckblatttextFett10ptZchn"/>
    <w:rsid w:val="001505F4"/>
    <w:rPr>
      <w:b/>
      <w:bCs/>
      <w:sz w:val="20"/>
    </w:rPr>
  </w:style>
  <w:style w:type="paragraph" w:customStyle="1" w:styleId="FormatvorlageStandardtext10ptLinks25cm">
    <w:name w:val="Formatvorlage Standardtext + 10 pt Links:  25 cm"/>
    <w:basedOn w:val="Normal"/>
    <w:rsid w:val="00B34CAD"/>
    <w:pPr>
      <w:ind w:left="1418"/>
    </w:pPr>
    <w:rPr>
      <w:sz w:val="20"/>
    </w:rPr>
  </w:style>
  <w:style w:type="paragraph" w:customStyle="1" w:styleId="Standard10ptLinks2">
    <w:name w:val="Standard + 10 pt Links:  2"/>
    <w:aliases w:val="5 cm"/>
    <w:basedOn w:val="Normal"/>
    <w:next w:val="Normal"/>
    <w:link w:val="Standard10ptLinks2Zchn"/>
    <w:rsid w:val="00B34CAD"/>
    <w:pPr>
      <w:ind w:left="1418"/>
    </w:pPr>
    <w:rPr>
      <w:sz w:val="20"/>
    </w:rPr>
  </w:style>
  <w:style w:type="paragraph" w:customStyle="1" w:styleId="KopfzeileKapitel">
    <w:name w:val="Kopfzeile Kapitel"/>
    <w:basedOn w:val="Normal"/>
    <w:rsid w:val="002D62D7"/>
    <w:pPr>
      <w:tabs>
        <w:tab w:val="center" w:pos="4536"/>
        <w:tab w:val="right" w:pos="9072"/>
      </w:tabs>
      <w:jc w:val="left"/>
    </w:pPr>
    <w:rPr>
      <w:b/>
      <w:bCs/>
      <w:sz w:val="20"/>
    </w:rPr>
  </w:style>
  <w:style w:type="character" w:customStyle="1" w:styleId="Standard10ptLinks2Zchn">
    <w:name w:val="Standard + 10 pt Links:  2 Zchn"/>
    <w:aliases w:val="5 cm Zchn"/>
    <w:basedOn w:val="DefaultParagraphFont"/>
    <w:link w:val="Standard10ptLinks2"/>
    <w:rsid w:val="00292E63"/>
    <w:rPr>
      <w:rFonts w:ascii="Arial" w:hAnsi="Arial"/>
      <w:lang w:val="ro-RO" w:eastAsia="de-DE" w:bidi="ar-SA"/>
    </w:rPr>
  </w:style>
  <w:style w:type="paragraph" w:customStyle="1" w:styleId="Standard10ptLinks5">
    <w:name w:val="Standard + 10 pt Links:  5"/>
    <w:aliases w:val="25 cm"/>
    <w:basedOn w:val="Normal"/>
    <w:next w:val="Normal"/>
    <w:rsid w:val="00292E63"/>
    <w:pPr>
      <w:ind w:left="2977"/>
    </w:pPr>
    <w:rPr>
      <w:sz w:val="20"/>
    </w:rPr>
  </w:style>
  <w:style w:type="paragraph" w:customStyle="1" w:styleId="StandardZentriert">
    <w:name w:val="Standard Zentriert"/>
    <w:basedOn w:val="Normal"/>
    <w:link w:val="StandardZentriertZchn"/>
    <w:rsid w:val="001505F4"/>
    <w:pPr>
      <w:jc w:val="center"/>
    </w:pPr>
  </w:style>
  <w:style w:type="table" w:customStyle="1" w:styleId="TabelleFSV">
    <w:name w:val="Tabelle FSV"/>
    <w:basedOn w:val="TableNormal"/>
    <w:rsid w:val="00B853C3"/>
    <w:pPr>
      <w:keepLines/>
      <w:ind w:left="1134" w:hanging="567"/>
      <w:jc w:val="center"/>
    </w:pPr>
    <w:rPr>
      <w:rFonts w:ascii="Arial" w:hAnsi="Arial"/>
      <w:sz w:val="22"/>
      <w:szCs w:val="16"/>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rPr>
      <w:jc w:val="center"/>
    </w:trPr>
    <w:tblStylePr w:type="firstRow">
      <w:rPr>
        <w:rFonts w:ascii="Arial" w:hAnsi="Arial"/>
        <w:sz w:val="28"/>
      </w:rPr>
      <w:tblPr/>
      <w:tcPr>
        <w:vAlign w:val="center"/>
      </w:tcPr>
    </w:tblStylePr>
  </w:style>
  <w:style w:type="paragraph" w:customStyle="1" w:styleId="FSV-AufzhlungFormel">
    <w:name w:val="FSV - Aufzählung Formel"/>
    <w:basedOn w:val="Normal"/>
    <w:next w:val="Normal"/>
    <w:link w:val="FSV-AufzhlungFormelZchnZchn"/>
    <w:rsid w:val="00366D69"/>
    <w:pPr>
      <w:tabs>
        <w:tab w:val="left" w:pos="1701"/>
      </w:tabs>
      <w:ind w:left="851"/>
      <w:jc w:val="left"/>
    </w:pPr>
  </w:style>
  <w:style w:type="paragraph" w:customStyle="1" w:styleId="Pa12">
    <w:name w:val="Pa12"/>
    <w:basedOn w:val="Normal"/>
    <w:next w:val="Normal"/>
    <w:uiPriority w:val="99"/>
    <w:rsid w:val="00D50F0B"/>
    <w:pPr>
      <w:autoSpaceDE w:val="0"/>
      <w:autoSpaceDN w:val="0"/>
      <w:adjustRightInd w:val="0"/>
      <w:spacing w:line="221" w:lineRule="atLeast"/>
      <w:jc w:val="left"/>
    </w:pPr>
    <w:rPr>
      <w:rFonts w:ascii="Helvetica" w:eastAsia="Calibri" w:hAnsi="Helvetica" w:cs="Helvetica"/>
      <w:sz w:val="24"/>
      <w:szCs w:val="24"/>
      <w:lang w:eastAsia="en-US"/>
    </w:rPr>
  </w:style>
  <w:style w:type="paragraph" w:customStyle="1" w:styleId="Tabellenberschrift">
    <w:name w:val="Tabellenüberschrift"/>
    <w:basedOn w:val="Normal"/>
    <w:rsid w:val="00FC2622"/>
    <w:pPr>
      <w:spacing w:before="60" w:after="60"/>
    </w:pPr>
  </w:style>
  <w:style w:type="paragraph" w:customStyle="1" w:styleId="FSVAufzhlungPunktmitBlocksatz">
    <w:name w:val="FSV Aufzählung Punkt mit Blocksatz"/>
    <w:basedOn w:val="Normal"/>
    <w:next w:val="Normal"/>
    <w:rsid w:val="005A51BE"/>
    <w:pPr>
      <w:numPr>
        <w:numId w:val="29"/>
      </w:numPr>
      <w:tabs>
        <w:tab w:val="clear" w:pos="360"/>
        <w:tab w:val="left" w:pos="907"/>
      </w:tabs>
      <w:spacing w:before="20" w:after="20"/>
      <w:ind w:left="907" w:hanging="340"/>
    </w:pPr>
  </w:style>
  <w:style w:type="paragraph" w:customStyle="1" w:styleId="FSVAufzhlungStrichmitBlocksatz">
    <w:name w:val="FSV Aufzählung Strich mit Blocksatz"/>
    <w:basedOn w:val="Normal"/>
    <w:rsid w:val="005A51BE"/>
    <w:pPr>
      <w:numPr>
        <w:numId w:val="30"/>
      </w:numPr>
      <w:tabs>
        <w:tab w:val="clear" w:pos="720"/>
        <w:tab w:val="left" w:pos="907"/>
      </w:tabs>
      <w:spacing w:before="20" w:after="20"/>
      <w:ind w:left="907" w:hanging="340"/>
    </w:pPr>
  </w:style>
  <w:style w:type="paragraph" w:customStyle="1" w:styleId="Nummerierung">
    <w:name w:val="Nummerierung"/>
    <w:basedOn w:val="Normal"/>
    <w:next w:val="Normal"/>
    <w:rsid w:val="005A51BE"/>
    <w:pPr>
      <w:numPr>
        <w:numId w:val="33"/>
      </w:numPr>
      <w:tabs>
        <w:tab w:val="clear" w:pos="700"/>
        <w:tab w:val="left" w:pos="907"/>
      </w:tabs>
      <w:ind w:left="907"/>
    </w:pPr>
  </w:style>
  <w:style w:type="character" w:customStyle="1" w:styleId="HeaderChar">
    <w:name w:val="Header Char"/>
    <w:basedOn w:val="DefaultParagraphFont"/>
    <w:link w:val="Header"/>
    <w:rsid w:val="002D62D7"/>
    <w:rPr>
      <w:rFonts w:ascii="Arial" w:hAnsi="Arial"/>
      <w:sz w:val="22"/>
      <w:lang w:val="ro-RO" w:eastAsia="de-DE" w:bidi="ar-SA"/>
    </w:rPr>
  </w:style>
  <w:style w:type="character" w:customStyle="1" w:styleId="DeckblatttextFett10ptZchn">
    <w:name w:val="Deckblatttext Fett 10pt Zchn"/>
    <w:basedOn w:val="HeaderChar"/>
    <w:link w:val="DeckblatttextFett10pt"/>
    <w:rsid w:val="001505F4"/>
    <w:rPr>
      <w:rFonts w:ascii="Arial" w:hAnsi="Arial"/>
      <w:b/>
      <w:bCs/>
      <w:sz w:val="22"/>
      <w:lang w:val="ro-RO" w:eastAsia="de-DE" w:bidi="ar-SA"/>
    </w:rPr>
  </w:style>
  <w:style w:type="paragraph" w:customStyle="1" w:styleId="KopfzeileRVSNummerSeite1">
    <w:name w:val="Kopfzeile RVS Nummer Seite 1"/>
    <w:basedOn w:val="Normal"/>
    <w:rsid w:val="00C45EDA"/>
    <w:pPr>
      <w:spacing w:before="20" w:after="20"/>
      <w:jc w:val="right"/>
    </w:pPr>
    <w:rPr>
      <w:b/>
      <w:bCs/>
      <w:sz w:val="28"/>
    </w:rPr>
  </w:style>
  <w:style w:type="paragraph" w:customStyle="1" w:styleId="KopfzeileTitelSeite1">
    <w:name w:val="Kopfzeile Titel Seite 1"/>
    <w:basedOn w:val="Normal"/>
    <w:rsid w:val="002D62D7"/>
    <w:pPr>
      <w:tabs>
        <w:tab w:val="center" w:pos="4536"/>
        <w:tab w:val="right" w:pos="9072"/>
      </w:tabs>
      <w:spacing w:before="20" w:after="20"/>
      <w:jc w:val="left"/>
    </w:pPr>
    <w:rPr>
      <w:b/>
      <w:bCs/>
      <w:caps/>
      <w:sz w:val="28"/>
      <w:szCs w:val="28"/>
    </w:rPr>
  </w:style>
  <w:style w:type="paragraph" w:customStyle="1" w:styleId="KopfzeileTitelenglisch">
    <w:name w:val="Kopfzeile Titel englisch"/>
    <w:basedOn w:val="Normal"/>
    <w:rsid w:val="002D62D7"/>
    <w:pPr>
      <w:spacing w:before="20" w:after="20"/>
      <w:jc w:val="left"/>
    </w:pPr>
    <w:rPr>
      <w:i/>
      <w:sz w:val="20"/>
    </w:rPr>
  </w:style>
  <w:style w:type="paragraph" w:customStyle="1" w:styleId="KopfzeileSeiteNr">
    <w:name w:val="Kopfzeile Seite Nr."/>
    <w:basedOn w:val="Normal"/>
    <w:rsid w:val="00C45EDA"/>
    <w:pPr>
      <w:tabs>
        <w:tab w:val="center" w:pos="4536"/>
        <w:tab w:val="right" w:pos="9072"/>
      </w:tabs>
      <w:jc w:val="right"/>
    </w:pPr>
    <w:rPr>
      <w:sz w:val="20"/>
    </w:rPr>
  </w:style>
  <w:style w:type="paragraph" w:customStyle="1" w:styleId="FuzeileText">
    <w:name w:val="Fußzeile Text"/>
    <w:basedOn w:val="Footer"/>
    <w:rsid w:val="002D62D7"/>
    <w:pPr>
      <w:spacing w:before="20"/>
      <w:jc w:val="left"/>
    </w:pPr>
    <w:rPr>
      <w:sz w:val="16"/>
    </w:rPr>
  </w:style>
  <w:style w:type="paragraph" w:customStyle="1" w:styleId="Formatvorlage1ptZentriertLinks-01cm">
    <w:name w:val="Formatvorlage 1 pt Zentriert Links:  -01 cm"/>
    <w:basedOn w:val="Normal"/>
    <w:rsid w:val="00C45EDA"/>
    <w:pPr>
      <w:ind w:left="-57"/>
      <w:jc w:val="center"/>
    </w:pPr>
    <w:rPr>
      <w:sz w:val="6"/>
    </w:rPr>
  </w:style>
  <w:style w:type="paragraph" w:customStyle="1" w:styleId="FuzeilekursivBlocksatz">
    <w:name w:val="Fußzeile kursiv Blocksatz"/>
    <w:basedOn w:val="Normal"/>
    <w:rsid w:val="002D62D7"/>
    <w:pPr>
      <w:ind w:right="57"/>
    </w:pPr>
    <w:rPr>
      <w:i/>
      <w:iCs/>
      <w:sz w:val="16"/>
    </w:rPr>
  </w:style>
  <w:style w:type="paragraph" w:customStyle="1" w:styleId="KopfzeileTitelfortlaufend">
    <w:name w:val="Kopfzeile Titel fortlaufend"/>
    <w:basedOn w:val="Normal"/>
    <w:rsid w:val="002D62D7"/>
    <w:pPr>
      <w:tabs>
        <w:tab w:val="center" w:pos="4536"/>
        <w:tab w:val="right" w:pos="9072"/>
      </w:tabs>
      <w:spacing w:before="40"/>
      <w:jc w:val="left"/>
    </w:pPr>
    <w:rPr>
      <w:b/>
      <w:bCs/>
      <w:caps/>
      <w:szCs w:val="22"/>
    </w:rPr>
  </w:style>
  <w:style w:type="paragraph" w:customStyle="1" w:styleId="KopfzeileRVSNummerfortlaufend">
    <w:name w:val="Kopfzeile RVS Nummer fortlaufend"/>
    <w:basedOn w:val="KopfzeileKapitel"/>
    <w:rsid w:val="00C45EDA"/>
    <w:pPr>
      <w:jc w:val="right"/>
    </w:pPr>
  </w:style>
  <w:style w:type="paragraph" w:customStyle="1" w:styleId="Fuzeilekursivlinks">
    <w:name w:val="Fußzeile kursiv links"/>
    <w:basedOn w:val="FuzeileText"/>
    <w:rsid w:val="002D62D7"/>
    <w:rPr>
      <w:i/>
      <w:iCs/>
    </w:rPr>
  </w:style>
  <w:style w:type="paragraph" w:customStyle="1" w:styleId="KopfzeileAusgabe">
    <w:name w:val="Kopfzeile Ausgabe"/>
    <w:basedOn w:val="Normal"/>
    <w:rsid w:val="002D62D7"/>
    <w:pPr>
      <w:tabs>
        <w:tab w:val="center" w:pos="4536"/>
        <w:tab w:val="right" w:pos="9072"/>
      </w:tabs>
      <w:spacing w:before="40" w:after="40"/>
      <w:jc w:val="left"/>
    </w:pPr>
    <w:rPr>
      <w:sz w:val="20"/>
      <w:szCs w:val="24"/>
    </w:rPr>
  </w:style>
  <w:style w:type="character" w:customStyle="1" w:styleId="StandardZentriertZchn">
    <w:name w:val="Standard Zentriert Zchn"/>
    <w:basedOn w:val="DefaultParagraphFont"/>
    <w:link w:val="StandardZentriert"/>
    <w:rsid w:val="001505F4"/>
    <w:rPr>
      <w:rFonts w:ascii="Arial" w:hAnsi="Arial"/>
      <w:sz w:val="22"/>
      <w:lang w:val="ro-RO" w:eastAsia="de-DE" w:bidi="ar-SA"/>
    </w:rPr>
  </w:style>
  <w:style w:type="paragraph" w:customStyle="1" w:styleId="FormatvorlageDeckblatttext10ptRechts">
    <w:name w:val="Formatvorlage Deckblatttext 10pt + Rechts"/>
    <w:basedOn w:val="Deckblatttext10pt"/>
    <w:rsid w:val="005A51BE"/>
    <w:pPr>
      <w:jc w:val="right"/>
    </w:pPr>
  </w:style>
  <w:style w:type="paragraph" w:customStyle="1" w:styleId="Bild">
    <w:name w:val="Bild"/>
    <w:basedOn w:val="Normal"/>
    <w:rsid w:val="002D62D7"/>
    <w:pPr>
      <w:jc w:val="right"/>
    </w:pPr>
  </w:style>
  <w:style w:type="paragraph" w:customStyle="1" w:styleId="StandardBlock">
    <w:name w:val="Standard Block"/>
    <w:basedOn w:val="Normal"/>
    <w:rsid w:val="00E14181"/>
    <w:pPr>
      <w:spacing w:after="120"/>
      <w:ind w:left="567"/>
    </w:pPr>
  </w:style>
  <w:style w:type="paragraph" w:customStyle="1" w:styleId="Pa13">
    <w:name w:val="Pa13"/>
    <w:basedOn w:val="Normal"/>
    <w:next w:val="Normal"/>
    <w:uiPriority w:val="99"/>
    <w:rsid w:val="00D50F0B"/>
    <w:pPr>
      <w:autoSpaceDE w:val="0"/>
      <w:autoSpaceDN w:val="0"/>
      <w:adjustRightInd w:val="0"/>
      <w:spacing w:line="221" w:lineRule="atLeast"/>
      <w:jc w:val="left"/>
    </w:pPr>
    <w:rPr>
      <w:rFonts w:ascii="Helvetica" w:eastAsia="Calibri" w:hAnsi="Helvetica" w:cs="Helvetica"/>
      <w:sz w:val="24"/>
      <w:szCs w:val="24"/>
      <w:lang w:eastAsia="en-US"/>
    </w:rPr>
  </w:style>
  <w:style w:type="paragraph" w:customStyle="1" w:styleId="Pa14">
    <w:name w:val="Pa14"/>
    <w:basedOn w:val="Normal"/>
    <w:next w:val="Normal"/>
    <w:uiPriority w:val="99"/>
    <w:rsid w:val="00D50F0B"/>
    <w:pPr>
      <w:autoSpaceDE w:val="0"/>
      <w:autoSpaceDN w:val="0"/>
      <w:adjustRightInd w:val="0"/>
      <w:spacing w:line="221" w:lineRule="atLeast"/>
      <w:jc w:val="left"/>
    </w:pPr>
    <w:rPr>
      <w:rFonts w:ascii="Helvetica" w:eastAsia="Calibri" w:hAnsi="Helvetica" w:cs="Helvetica"/>
      <w:sz w:val="24"/>
      <w:szCs w:val="24"/>
      <w:lang w:eastAsia="en-US"/>
    </w:rPr>
  </w:style>
  <w:style w:type="paragraph" w:customStyle="1" w:styleId="Pa18">
    <w:name w:val="Pa18"/>
    <w:basedOn w:val="Normal"/>
    <w:next w:val="Normal"/>
    <w:uiPriority w:val="99"/>
    <w:rsid w:val="00D50F0B"/>
    <w:pPr>
      <w:autoSpaceDE w:val="0"/>
      <w:autoSpaceDN w:val="0"/>
      <w:adjustRightInd w:val="0"/>
      <w:spacing w:line="221" w:lineRule="atLeast"/>
      <w:jc w:val="left"/>
    </w:pPr>
    <w:rPr>
      <w:rFonts w:ascii="Helvetica" w:eastAsia="Calibri" w:hAnsi="Helvetica" w:cs="Helvetica"/>
      <w:sz w:val="24"/>
      <w:szCs w:val="24"/>
      <w:lang w:eastAsia="en-US"/>
    </w:rPr>
  </w:style>
  <w:style w:type="paragraph" w:styleId="ListParagraph">
    <w:name w:val="List Paragraph"/>
    <w:basedOn w:val="Normal"/>
    <w:uiPriority w:val="34"/>
    <w:qFormat/>
    <w:rsid w:val="004D4C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77325">
      <w:bodyDiv w:val="1"/>
      <w:marLeft w:val="0"/>
      <w:marRight w:val="0"/>
      <w:marTop w:val="0"/>
      <w:marBottom w:val="0"/>
      <w:divBdr>
        <w:top w:val="none" w:sz="0" w:space="0" w:color="auto"/>
        <w:left w:val="none" w:sz="0" w:space="0" w:color="auto"/>
        <w:bottom w:val="none" w:sz="0" w:space="0" w:color="auto"/>
        <w:right w:val="none" w:sz="0" w:space="0" w:color="auto"/>
      </w:divBdr>
      <w:divsChild>
        <w:div w:id="461075744">
          <w:marLeft w:val="0"/>
          <w:marRight w:val="0"/>
          <w:marTop w:val="0"/>
          <w:marBottom w:val="0"/>
          <w:divBdr>
            <w:top w:val="none" w:sz="0" w:space="0" w:color="auto"/>
            <w:left w:val="none" w:sz="0" w:space="0" w:color="auto"/>
            <w:bottom w:val="none" w:sz="0" w:space="0" w:color="auto"/>
            <w:right w:val="none" w:sz="0" w:space="0" w:color="auto"/>
          </w:divBdr>
          <w:divsChild>
            <w:div w:id="916478816">
              <w:marLeft w:val="0"/>
              <w:marRight w:val="0"/>
              <w:marTop w:val="0"/>
              <w:marBottom w:val="0"/>
              <w:divBdr>
                <w:top w:val="none" w:sz="0" w:space="0" w:color="auto"/>
                <w:left w:val="none" w:sz="0" w:space="0" w:color="auto"/>
                <w:bottom w:val="none" w:sz="0" w:space="0" w:color="auto"/>
                <w:right w:val="none" w:sz="0" w:space="0" w:color="auto"/>
              </w:divBdr>
            </w:div>
            <w:div w:id="991300498">
              <w:marLeft w:val="0"/>
              <w:marRight w:val="0"/>
              <w:marTop w:val="0"/>
              <w:marBottom w:val="0"/>
              <w:divBdr>
                <w:top w:val="none" w:sz="0" w:space="0" w:color="auto"/>
                <w:left w:val="none" w:sz="0" w:space="0" w:color="auto"/>
                <w:bottom w:val="none" w:sz="0" w:space="0" w:color="auto"/>
                <w:right w:val="none" w:sz="0" w:space="0" w:color="auto"/>
              </w:divBdr>
            </w:div>
            <w:div w:id="151873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45555">
      <w:bodyDiv w:val="1"/>
      <w:marLeft w:val="0"/>
      <w:marRight w:val="0"/>
      <w:marTop w:val="0"/>
      <w:marBottom w:val="0"/>
      <w:divBdr>
        <w:top w:val="none" w:sz="0" w:space="0" w:color="auto"/>
        <w:left w:val="none" w:sz="0" w:space="0" w:color="auto"/>
        <w:bottom w:val="none" w:sz="0" w:space="0" w:color="auto"/>
        <w:right w:val="none" w:sz="0" w:space="0" w:color="auto"/>
      </w:divBdr>
      <w:divsChild>
        <w:div w:id="1837066121">
          <w:marLeft w:val="0"/>
          <w:marRight w:val="0"/>
          <w:marTop w:val="0"/>
          <w:marBottom w:val="0"/>
          <w:divBdr>
            <w:top w:val="none" w:sz="0" w:space="0" w:color="auto"/>
            <w:left w:val="none" w:sz="0" w:space="0" w:color="auto"/>
            <w:bottom w:val="none" w:sz="0" w:space="0" w:color="auto"/>
            <w:right w:val="none" w:sz="0" w:space="0" w:color="auto"/>
          </w:divBdr>
          <w:divsChild>
            <w:div w:id="72356340">
              <w:marLeft w:val="0"/>
              <w:marRight w:val="0"/>
              <w:marTop w:val="0"/>
              <w:marBottom w:val="0"/>
              <w:divBdr>
                <w:top w:val="none" w:sz="0" w:space="0" w:color="auto"/>
                <w:left w:val="none" w:sz="0" w:space="0" w:color="auto"/>
                <w:bottom w:val="none" w:sz="0" w:space="0" w:color="auto"/>
                <w:right w:val="none" w:sz="0" w:space="0" w:color="auto"/>
              </w:divBdr>
            </w:div>
            <w:div w:id="116774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49105">
      <w:bodyDiv w:val="1"/>
      <w:marLeft w:val="0"/>
      <w:marRight w:val="0"/>
      <w:marTop w:val="0"/>
      <w:marBottom w:val="0"/>
      <w:divBdr>
        <w:top w:val="none" w:sz="0" w:space="0" w:color="auto"/>
        <w:left w:val="none" w:sz="0" w:space="0" w:color="auto"/>
        <w:bottom w:val="none" w:sz="0" w:space="0" w:color="auto"/>
        <w:right w:val="none" w:sz="0" w:space="0" w:color="auto"/>
      </w:divBdr>
    </w:div>
    <w:div w:id="586112154">
      <w:bodyDiv w:val="1"/>
      <w:marLeft w:val="0"/>
      <w:marRight w:val="0"/>
      <w:marTop w:val="0"/>
      <w:marBottom w:val="0"/>
      <w:divBdr>
        <w:top w:val="none" w:sz="0" w:space="0" w:color="auto"/>
        <w:left w:val="none" w:sz="0" w:space="0" w:color="auto"/>
        <w:bottom w:val="none" w:sz="0" w:space="0" w:color="auto"/>
        <w:right w:val="none" w:sz="0" w:space="0" w:color="auto"/>
      </w:divBdr>
      <w:divsChild>
        <w:div w:id="950815657">
          <w:marLeft w:val="0"/>
          <w:marRight w:val="0"/>
          <w:marTop w:val="0"/>
          <w:marBottom w:val="0"/>
          <w:divBdr>
            <w:top w:val="none" w:sz="0" w:space="0" w:color="auto"/>
            <w:left w:val="none" w:sz="0" w:space="0" w:color="auto"/>
            <w:bottom w:val="none" w:sz="0" w:space="0" w:color="auto"/>
            <w:right w:val="none" w:sz="0" w:space="0" w:color="auto"/>
          </w:divBdr>
          <w:divsChild>
            <w:div w:id="74712893">
              <w:marLeft w:val="0"/>
              <w:marRight w:val="0"/>
              <w:marTop w:val="0"/>
              <w:marBottom w:val="0"/>
              <w:divBdr>
                <w:top w:val="none" w:sz="0" w:space="0" w:color="auto"/>
                <w:left w:val="none" w:sz="0" w:space="0" w:color="auto"/>
                <w:bottom w:val="none" w:sz="0" w:space="0" w:color="auto"/>
                <w:right w:val="none" w:sz="0" w:space="0" w:color="auto"/>
              </w:divBdr>
            </w:div>
            <w:div w:id="105986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966531">
      <w:bodyDiv w:val="1"/>
      <w:marLeft w:val="0"/>
      <w:marRight w:val="0"/>
      <w:marTop w:val="0"/>
      <w:marBottom w:val="0"/>
      <w:divBdr>
        <w:top w:val="none" w:sz="0" w:space="0" w:color="auto"/>
        <w:left w:val="none" w:sz="0" w:space="0" w:color="auto"/>
        <w:bottom w:val="none" w:sz="0" w:space="0" w:color="auto"/>
        <w:right w:val="none" w:sz="0" w:space="0" w:color="auto"/>
      </w:divBdr>
      <w:divsChild>
        <w:div w:id="472140449">
          <w:marLeft w:val="0"/>
          <w:marRight w:val="0"/>
          <w:marTop w:val="0"/>
          <w:marBottom w:val="0"/>
          <w:divBdr>
            <w:top w:val="none" w:sz="0" w:space="0" w:color="auto"/>
            <w:left w:val="none" w:sz="0" w:space="0" w:color="auto"/>
            <w:bottom w:val="none" w:sz="0" w:space="0" w:color="auto"/>
            <w:right w:val="none" w:sz="0" w:space="0" w:color="auto"/>
          </w:divBdr>
          <w:divsChild>
            <w:div w:id="542596974">
              <w:marLeft w:val="0"/>
              <w:marRight w:val="0"/>
              <w:marTop w:val="0"/>
              <w:marBottom w:val="0"/>
              <w:divBdr>
                <w:top w:val="none" w:sz="0" w:space="0" w:color="auto"/>
                <w:left w:val="none" w:sz="0" w:space="0" w:color="auto"/>
                <w:bottom w:val="none" w:sz="0" w:space="0" w:color="auto"/>
                <w:right w:val="none" w:sz="0" w:space="0" w:color="auto"/>
              </w:divBdr>
            </w:div>
            <w:div w:id="913904027">
              <w:marLeft w:val="0"/>
              <w:marRight w:val="0"/>
              <w:marTop w:val="0"/>
              <w:marBottom w:val="0"/>
              <w:divBdr>
                <w:top w:val="none" w:sz="0" w:space="0" w:color="auto"/>
                <w:left w:val="none" w:sz="0" w:space="0" w:color="auto"/>
                <w:bottom w:val="none" w:sz="0" w:space="0" w:color="auto"/>
                <w:right w:val="none" w:sz="0" w:space="0" w:color="auto"/>
              </w:divBdr>
            </w:div>
            <w:div w:id="171030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53848">
      <w:bodyDiv w:val="1"/>
      <w:marLeft w:val="0"/>
      <w:marRight w:val="0"/>
      <w:marTop w:val="0"/>
      <w:marBottom w:val="0"/>
      <w:divBdr>
        <w:top w:val="none" w:sz="0" w:space="0" w:color="auto"/>
        <w:left w:val="none" w:sz="0" w:space="0" w:color="auto"/>
        <w:bottom w:val="none" w:sz="0" w:space="0" w:color="auto"/>
        <w:right w:val="none" w:sz="0" w:space="0" w:color="auto"/>
      </w:divBdr>
      <w:divsChild>
        <w:div w:id="1200318997">
          <w:marLeft w:val="0"/>
          <w:marRight w:val="0"/>
          <w:marTop w:val="0"/>
          <w:marBottom w:val="0"/>
          <w:divBdr>
            <w:top w:val="none" w:sz="0" w:space="0" w:color="auto"/>
            <w:left w:val="none" w:sz="0" w:space="0" w:color="auto"/>
            <w:bottom w:val="none" w:sz="0" w:space="0" w:color="auto"/>
            <w:right w:val="none" w:sz="0" w:space="0" w:color="auto"/>
          </w:divBdr>
        </w:div>
      </w:divsChild>
    </w:div>
    <w:div w:id="1476412858">
      <w:bodyDiv w:val="1"/>
      <w:marLeft w:val="0"/>
      <w:marRight w:val="0"/>
      <w:marTop w:val="0"/>
      <w:marBottom w:val="0"/>
      <w:divBdr>
        <w:top w:val="none" w:sz="0" w:space="0" w:color="auto"/>
        <w:left w:val="none" w:sz="0" w:space="0" w:color="auto"/>
        <w:bottom w:val="none" w:sz="0" w:space="0" w:color="auto"/>
        <w:right w:val="none" w:sz="0" w:space="0" w:color="auto"/>
      </w:divBdr>
    </w:div>
    <w:div w:id="164916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t9834@bmdw.gv.a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sv.at"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X:\Neues%20Corporate%20Design\02-Vorlagen\RVS_Neu\Brief%20an%20BMK\Neues%20NOTverfahren\EU_RVS_xx_xx_xx_Abstract_200922.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EU_RVS_xx_xx_xx_Abstract_200922.dotx</Template>
  <TotalTime>4</TotalTime>
  <Pages>1</Pages>
  <Words>95</Words>
  <Characters>544</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RVS xx.xx.xx [ABSTRACT]</vt:lpstr>
    </vt:vector>
  </TitlesOfParts>
  <Company>FSV / BRV</Company>
  <LinksUpToDate>false</LinksUpToDate>
  <CharactersWithSpaces>638</CharactersWithSpaces>
  <SharedDoc>false</SharedDoc>
  <HLinks>
    <vt:vector size="84" baseType="variant">
      <vt:variant>
        <vt:i4>1507381</vt:i4>
      </vt:variant>
      <vt:variant>
        <vt:i4>83</vt:i4>
      </vt:variant>
      <vt:variant>
        <vt:i4>0</vt:i4>
      </vt:variant>
      <vt:variant>
        <vt:i4>5</vt:i4>
      </vt:variant>
      <vt:variant>
        <vt:lpwstr/>
      </vt:variant>
      <vt:variant>
        <vt:lpwstr>_Toc247691939</vt:lpwstr>
      </vt:variant>
      <vt:variant>
        <vt:i4>1507381</vt:i4>
      </vt:variant>
      <vt:variant>
        <vt:i4>77</vt:i4>
      </vt:variant>
      <vt:variant>
        <vt:i4>0</vt:i4>
      </vt:variant>
      <vt:variant>
        <vt:i4>5</vt:i4>
      </vt:variant>
      <vt:variant>
        <vt:lpwstr/>
      </vt:variant>
      <vt:variant>
        <vt:lpwstr>_Toc247691938</vt:lpwstr>
      </vt:variant>
      <vt:variant>
        <vt:i4>1507381</vt:i4>
      </vt:variant>
      <vt:variant>
        <vt:i4>71</vt:i4>
      </vt:variant>
      <vt:variant>
        <vt:i4>0</vt:i4>
      </vt:variant>
      <vt:variant>
        <vt:i4>5</vt:i4>
      </vt:variant>
      <vt:variant>
        <vt:lpwstr/>
      </vt:variant>
      <vt:variant>
        <vt:lpwstr>_Toc247691937</vt:lpwstr>
      </vt:variant>
      <vt:variant>
        <vt:i4>1507381</vt:i4>
      </vt:variant>
      <vt:variant>
        <vt:i4>65</vt:i4>
      </vt:variant>
      <vt:variant>
        <vt:i4>0</vt:i4>
      </vt:variant>
      <vt:variant>
        <vt:i4>5</vt:i4>
      </vt:variant>
      <vt:variant>
        <vt:lpwstr/>
      </vt:variant>
      <vt:variant>
        <vt:lpwstr>_Toc247691936</vt:lpwstr>
      </vt:variant>
      <vt:variant>
        <vt:i4>1507381</vt:i4>
      </vt:variant>
      <vt:variant>
        <vt:i4>59</vt:i4>
      </vt:variant>
      <vt:variant>
        <vt:i4>0</vt:i4>
      </vt:variant>
      <vt:variant>
        <vt:i4>5</vt:i4>
      </vt:variant>
      <vt:variant>
        <vt:lpwstr/>
      </vt:variant>
      <vt:variant>
        <vt:lpwstr>_Toc247691935</vt:lpwstr>
      </vt:variant>
      <vt:variant>
        <vt:i4>1507381</vt:i4>
      </vt:variant>
      <vt:variant>
        <vt:i4>53</vt:i4>
      </vt:variant>
      <vt:variant>
        <vt:i4>0</vt:i4>
      </vt:variant>
      <vt:variant>
        <vt:i4>5</vt:i4>
      </vt:variant>
      <vt:variant>
        <vt:lpwstr/>
      </vt:variant>
      <vt:variant>
        <vt:lpwstr>_Toc247691934</vt:lpwstr>
      </vt:variant>
      <vt:variant>
        <vt:i4>1507381</vt:i4>
      </vt:variant>
      <vt:variant>
        <vt:i4>47</vt:i4>
      </vt:variant>
      <vt:variant>
        <vt:i4>0</vt:i4>
      </vt:variant>
      <vt:variant>
        <vt:i4>5</vt:i4>
      </vt:variant>
      <vt:variant>
        <vt:lpwstr/>
      </vt:variant>
      <vt:variant>
        <vt:lpwstr>_Toc247691933</vt:lpwstr>
      </vt:variant>
      <vt:variant>
        <vt:i4>1507381</vt:i4>
      </vt:variant>
      <vt:variant>
        <vt:i4>41</vt:i4>
      </vt:variant>
      <vt:variant>
        <vt:i4>0</vt:i4>
      </vt:variant>
      <vt:variant>
        <vt:i4>5</vt:i4>
      </vt:variant>
      <vt:variant>
        <vt:lpwstr/>
      </vt:variant>
      <vt:variant>
        <vt:lpwstr>_Toc247691932</vt:lpwstr>
      </vt:variant>
      <vt:variant>
        <vt:i4>1507381</vt:i4>
      </vt:variant>
      <vt:variant>
        <vt:i4>35</vt:i4>
      </vt:variant>
      <vt:variant>
        <vt:i4>0</vt:i4>
      </vt:variant>
      <vt:variant>
        <vt:i4>5</vt:i4>
      </vt:variant>
      <vt:variant>
        <vt:lpwstr/>
      </vt:variant>
      <vt:variant>
        <vt:lpwstr>_Toc247691931</vt:lpwstr>
      </vt:variant>
      <vt:variant>
        <vt:i4>1507381</vt:i4>
      </vt:variant>
      <vt:variant>
        <vt:i4>29</vt:i4>
      </vt:variant>
      <vt:variant>
        <vt:i4>0</vt:i4>
      </vt:variant>
      <vt:variant>
        <vt:i4>5</vt:i4>
      </vt:variant>
      <vt:variant>
        <vt:lpwstr/>
      </vt:variant>
      <vt:variant>
        <vt:lpwstr>_Toc247691930</vt:lpwstr>
      </vt:variant>
      <vt:variant>
        <vt:i4>1441845</vt:i4>
      </vt:variant>
      <vt:variant>
        <vt:i4>23</vt:i4>
      </vt:variant>
      <vt:variant>
        <vt:i4>0</vt:i4>
      </vt:variant>
      <vt:variant>
        <vt:i4>5</vt:i4>
      </vt:variant>
      <vt:variant>
        <vt:lpwstr/>
      </vt:variant>
      <vt:variant>
        <vt:lpwstr>_Toc247691929</vt:lpwstr>
      </vt:variant>
      <vt:variant>
        <vt:i4>1441845</vt:i4>
      </vt:variant>
      <vt:variant>
        <vt:i4>17</vt:i4>
      </vt:variant>
      <vt:variant>
        <vt:i4>0</vt:i4>
      </vt:variant>
      <vt:variant>
        <vt:i4>5</vt:i4>
      </vt:variant>
      <vt:variant>
        <vt:lpwstr/>
      </vt:variant>
      <vt:variant>
        <vt:lpwstr>_Toc247691928</vt:lpwstr>
      </vt:variant>
      <vt:variant>
        <vt:i4>1441845</vt:i4>
      </vt:variant>
      <vt:variant>
        <vt:i4>11</vt:i4>
      </vt:variant>
      <vt:variant>
        <vt:i4>0</vt:i4>
      </vt:variant>
      <vt:variant>
        <vt:i4>5</vt:i4>
      </vt:variant>
      <vt:variant>
        <vt:lpwstr/>
      </vt:variant>
      <vt:variant>
        <vt:lpwstr>_Toc247691927</vt:lpwstr>
      </vt:variant>
      <vt:variant>
        <vt:i4>1441845</vt:i4>
      </vt:variant>
      <vt:variant>
        <vt:i4>5</vt:i4>
      </vt:variant>
      <vt:variant>
        <vt:i4>0</vt:i4>
      </vt:variant>
      <vt:variant>
        <vt:i4>5</vt:i4>
      </vt:variant>
      <vt:variant>
        <vt:lpwstr/>
      </vt:variant>
      <vt:variant>
        <vt:lpwstr>_Toc247691926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RVS xx.xx.xx [ABSTRACT]</dc:title>
  <dc:creator>FSV - Pardus</dc:creator>
  <cp:lastModifiedBy>Liana Brili</cp:lastModifiedBy>
  <cp:revision>6</cp:revision>
  <cp:lastPrinted>2009-03-05T07:59:00Z</cp:lastPrinted>
  <dcterms:created xsi:type="dcterms:W3CDTF">2021-12-03T08:25:00Z</dcterms:created>
  <dcterms:modified xsi:type="dcterms:W3CDTF">2021-12-16T12:21:00Z</dcterms:modified>
</cp:coreProperties>
</file>