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FRANCOUZSKÁ REPUBLIKA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Ministerstvo kultury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Nařízení ze dne [   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o minimálním poplatek za službu doručování knih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Ministr hospodářství, financí a průmyslové a digitální suverenity a ministr kultury,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S ohledem na směrnici Evropského parlamentu a Rady</w:t>
      </w:r>
      <w:r>
        <w:rPr>
          <w:b/>
        </w:rPr>
        <w:t xml:space="preserve"> </w:t>
      </w:r>
      <w:r>
        <w:t xml:space="preserve">(EU) 2015/1535 ze dne 9. září 2015 o postupu při poskytování informací v oblasti technických předpisů a předpisů pro služby informační společnosti;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S ohledem na zákon č. 81-766 ze dne 10. srpna 1981, ve znění pozdějších předpisů, který se týká cen knih, a zejména na jeho článek 1 ve znění vyplývajícím z článku 1 zákona č. 2021-1901 ze dne 30. prosince 2021, jehož cílem je posílit knižní ekonomiku a posílit spravedlnost a důvěru mezi jejími aktéry;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S ohledem na rozhodnutí regulačního orgánu pro elektronické komunikace, pošty a distribuci tisku č. 2022-1397 ze dne 5. července 2022;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S ohledem na oznámení č. .../.../F adresované Evropské komisi dne (</w:t>
      </w:r>
      <w:r>
        <w:rPr>
          <w:highlight w:val="yellow"/>
        </w:rPr>
        <w:t xml:space="preserve">datum</w:t>
      </w:r>
      <w:r>
        <w:t xml:space="preserve">) a na odpovědi Evropské komise ze dne (</w:t>
      </w:r>
      <w:r>
        <w:rPr>
          <w:highlight w:val="yellow"/>
        </w:rPr>
        <w:t xml:space="preserve">datum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Tímto nařizují: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Článek 1</w:t>
      </w:r>
    </w:p>
    <w:p w:rsidR="00AF5A6C" w:rsidRPr="00AF5A6C" w:rsidRDefault="00AF5A6C" w:rsidP="00AF5A6C">
      <w:pPr>
        <w:spacing w:after="120"/>
        <w:jc w:val="both"/>
      </w:pPr>
      <w:r>
        <w:t xml:space="preserve">Minimální poplatek za službu doručování knih uvedených v čl. 1 odst. 4 výše uvedeného zákona ze dne 10. srpna 1981 je stanoven na: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 včetně všech daní z jakékoli objednávky zahrnující jednu nebo více knih, jejichž kupní hodnota v nových knihách je nižší než 35 EUR včetně všech daní;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Více než 0 EUR včetně všech daní za každou objednávku obsahující jednu nebo více nových knih, jejichž nákupní hodnota v nových knihách je rovna nebo vyšší než 35 EUR včetně všech daní.</w:t>
      </w:r>
    </w:p>
    <w:p w:rsidR="00AF5A6C" w:rsidRPr="00AF5A6C" w:rsidRDefault="00AF5A6C" w:rsidP="00AF5A6C">
      <w:pPr>
        <w:spacing w:after="120"/>
        <w:jc w:val="both"/>
      </w:pPr>
      <w:r>
        <w:t xml:space="preserve">Takto stanovená minimální sazba se vztahuje na doručovací službu objednávky bez ohledu na počet balíčků, které obsahují tuto objednávku.</w:t>
      </w:r>
    </w:p>
    <w:p w:rsidR="00AF5A6C" w:rsidRPr="00AF5A6C" w:rsidRDefault="00AF5A6C" w:rsidP="00AF5A6C">
      <w:pPr>
        <w:spacing w:after="120"/>
        <w:jc w:val="both"/>
      </w:pPr>
      <w:r>
        <w:t xml:space="preserve">Doručovací službu hradí kupující spolu s platbou objednávky.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Článek 2</w:t>
      </w:r>
    </w:p>
    <w:p w:rsidR="00AF5A6C" w:rsidRPr="00AF5A6C" w:rsidRDefault="00AF5A6C" w:rsidP="00AF5A6C">
      <w:pPr>
        <w:spacing w:after="120"/>
        <w:jc w:val="both"/>
      </w:pPr>
      <w:r>
        <w:t xml:space="preserve">Toto nařízení bude zveřejněno v </w:t>
      </w:r>
      <w:r>
        <w:rPr>
          <w:i/>
        </w:rPr>
        <w:t xml:space="preserve">Úředním věstníku</w:t>
      </w:r>
      <w:r>
        <w:t xml:space="preserve"> Francouzské republiky a vstoupí v platnost 6 měsíců po jeho zveřejnění.</w:t>
      </w:r>
    </w:p>
    <w:p w:rsidR="00431BDA" w:rsidRDefault="00FB4714" w:rsidP="00FC046A">
      <w:pPr>
        <w:pStyle w:val="SNDatearrt"/>
      </w:pPr>
      <w:r>
        <w:t xml:space="preserve">Dne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Ministr hospodářství, financí a průmyslové a digitální suverenity,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Ministryně kultury,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cs-CZ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cs-CZ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cs-CZ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