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973" w:rsidRPr="00A12552" w:rsidRDefault="00EE65DF" w:rsidP="00B82973">
      <w:pPr>
        <w:jc w:val="center"/>
        <w:rPr>
          <w:rFonts w:ascii="Courier New" w:hAnsi="Courier New" w:cs="Courier New"/>
          <w:sz w:val="20"/>
        </w:rPr>
      </w:pPr>
      <w:r w:rsidRPr="00A12552">
        <w:rPr>
          <w:rFonts w:ascii="Courier New" w:hAnsi="Courier New" w:cs="Courier New"/>
          <w:sz w:val="20"/>
        </w:rPr>
        <w:t>1. ------IND- 2019 0533 PL- EN</w:t>
      </w:r>
      <w:r w:rsidR="00B82973" w:rsidRPr="00A12552">
        <w:rPr>
          <w:rFonts w:ascii="Courier New" w:hAnsi="Courier New" w:cs="Courier New"/>
          <w:sz w:val="20"/>
        </w:rPr>
        <w:t>- ------ 20191127 --- --- PROJET</w:t>
      </w:r>
    </w:p>
    <w:p w:rsidR="00690E6B" w:rsidRPr="00A12552" w:rsidRDefault="00690E6B" w:rsidP="00EC69F6">
      <w:pPr>
        <w:pStyle w:val="OZNPROJEKTUwskazaniedatylubwersjiprojektu"/>
        <w:rPr>
          <w:rFonts w:cs="Times New Roman"/>
          <w:szCs w:val="24"/>
          <w:lang w:val="en-GB"/>
        </w:rPr>
      </w:pPr>
      <w:r w:rsidRPr="00A12552">
        <w:rPr>
          <w:rFonts w:cs="Times New Roman"/>
          <w:szCs w:val="24"/>
          <w:lang w:val="en-GB"/>
        </w:rPr>
        <w:t>Draft</w:t>
      </w:r>
    </w:p>
    <w:p w:rsidR="00690E6B" w:rsidRPr="00A12552" w:rsidRDefault="00690E6B" w:rsidP="00EC69F6">
      <w:pPr>
        <w:pStyle w:val="OZNRODZAKTUtznustawalubrozporz1dzenieiorganwydaj1cy"/>
        <w:keepNext w:val="0"/>
        <w:rPr>
          <w:bCs w:val="0"/>
          <w:lang w:val="en-GB"/>
        </w:rPr>
      </w:pPr>
      <w:r w:rsidRPr="00A12552">
        <w:rPr>
          <w:bCs w:val="0"/>
          <w:lang w:val="en-GB"/>
        </w:rPr>
        <w:t>ACT</w:t>
      </w:r>
    </w:p>
    <w:p w:rsidR="00690E6B" w:rsidRPr="00A12552" w:rsidRDefault="00690E6B" w:rsidP="00EC69F6">
      <w:pPr>
        <w:pStyle w:val="DATAAKTUdatauchwalenialubwydaniaaktu"/>
        <w:keepNext w:val="0"/>
        <w:rPr>
          <w:rFonts w:cs="Times New Roman"/>
          <w:b/>
          <w:bCs w:val="0"/>
          <w:lang w:val="en-GB"/>
        </w:rPr>
      </w:pPr>
      <w:r w:rsidRPr="00A12552">
        <w:rPr>
          <w:rFonts w:cs="Times New Roman"/>
          <w:b/>
          <w:bCs w:val="0"/>
          <w:color w:val="000000"/>
          <w:lang w:val="en-GB"/>
        </w:rPr>
        <w:t>of</w:t>
      </w:r>
    </w:p>
    <w:p w:rsidR="00F505C2" w:rsidRPr="00A12552" w:rsidRDefault="00F505C2" w:rsidP="00EC69F6">
      <w:pPr>
        <w:pStyle w:val="TYTULAKTUprzedmiotregulacjiustawylubrozporz1dzenia"/>
        <w:keepNext w:val="0"/>
        <w:rPr>
          <w:rFonts w:cs="Times New Roman"/>
          <w:bCs w:val="0"/>
          <w:color w:val="000000"/>
          <w:lang w:val="en-GB"/>
        </w:rPr>
      </w:pPr>
      <w:r w:rsidRPr="00A12552">
        <w:rPr>
          <w:rFonts w:cs="Times New Roman"/>
          <w:bCs w:val="0"/>
          <w:color w:val="000000"/>
          <w:lang w:val="en-GB"/>
        </w:rPr>
        <w:t>on the delivery of documents by electronic means</w:t>
      </w:r>
      <w:r w:rsidRPr="00A12552">
        <w:rPr>
          <w:rFonts w:cs="Times New Roman"/>
          <w:bCs w:val="0"/>
          <w:color w:val="000000"/>
          <w:vertAlign w:val="superscript"/>
          <w:lang w:val="en-GB"/>
        </w:rPr>
        <w:footnoteReference w:id="1"/>
      </w:r>
      <w:r w:rsidRPr="00A12552">
        <w:rPr>
          <w:rFonts w:cs="Times New Roman"/>
          <w:bCs w:val="0"/>
          <w:color w:val="000000"/>
          <w:vertAlign w:val="superscript"/>
          <w:lang w:val="en-GB"/>
        </w:rPr>
        <w:t xml:space="preserve">), </w:t>
      </w:r>
      <w:r w:rsidRPr="00A12552">
        <w:rPr>
          <w:rFonts w:cs="Times New Roman"/>
          <w:bCs w:val="0"/>
          <w:color w:val="000000"/>
          <w:vertAlign w:val="superscript"/>
          <w:lang w:val="en-GB"/>
        </w:rPr>
        <w:footnoteReference w:id="2"/>
      </w:r>
      <w:r w:rsidRPr="00A12552">
        <w:rPr>
          <w:rFonts w:cs="Times New Roman"/>
          <w:bCs w:val="0"/>
          <w:color w:val="000000"/>
          <w:vertAlign w:val="superscript"/>
          <w:lang w:val="en-GB"/>
        </w:rPr>
        <w:t>)</w:t>
      </w:r>
    </w:p>
    <w:p w:rsidR="00690E6B" w:rsidRPr="00A12552" w:rsidRDefault="00353C20" w:rsidP="00EC69F6">
      <w:pPr>
        <w:pStyle w:val="ROZDZODDZOZNoznaczenierozdzia3uluboddzia3u"/>
        <w:keepLines/>
        <w:rPr>
          <w:rFonts w:cs="Times New Roman"/>
          <w:color w:val="000000"/>
          <w:lang w:val="en-GB"/>
        </w:rPr>
      </w:pPr>
      <w:r w:rsidRPr="00A12552">
        <w:rPr>
          <w:rFonts w:cs="Times New Roman"/>
          <w:color w:val="000000"/>
          <w:lang w:val="en-GB"/>
        </w:rPr>
        <w:lastRenderedPageBreak/>
        <w:t>Chapter </w:t>
      </w:r>
      <w:r w:rsidR="00690E6B" w:rsidRPr="00A12552">
        <w:rPr>
          <w:rFonts w:cs="Times New Roman"/>
          <w:color w:val="000000"/>
          <w:lang w:val="en-GB"/>
        </w:rPr>
        <w:t>1</w:t>
      </w:r>
    </w:p>
    <w:p w:rsidR="00690E6B" w:rsidRPr="00A12552" w:rsidRDefault="00690E6B" w:rsidP="00EC69F6">
      <w:pPr>
        <w:pStyle w:val="ROZDZODDZPRZEDMprzedmiotregulacjirozdzia3uluboddzia3u"/>
        <w:keepLines/>
        <w:rPr>
          <w:bCs w:val="0"/>
          <w:color w:val="000000"/>
          <w:lang w:val="en-GB"/>
        </w:rPr>
      </w:pPr>
      <w:r w:rsidRPr="00A12552">
        <w:rPr>
          <w:bCs w:val="0"/>
          <w:color w:val="000000"/>
          <w:lang w:val="en-GB"/>
        </w:rPr>
        <w:t>General provisions</w:t>
      </w:r>
    </w:p>
    <w:p w:rsidR="00690E6B" w:rsidRPr="00A12552" w:rsidRDefault="00690E6B" w:rsidP="00EC69F6">
      <w:pPr>
        <w:pStyle w:val="ARTartustawynprozporz1dzenia"/>
        <w:keepNext/>
        <w:keepLines/>
        <w:rPr>
          <w:rFonts w:cs="Times New Roman"/>
          <w:szCs w:val="24"/>
          <w:lang w:val="en-GB"/>
        </w:rPr>
      </w:pPr>
      <w:r w:rsidRPr="00A12552">
        <w:rPr>
          <w:rStyle w:val="Ppogrubienie"/>
          <w:color w:val="000000"/>
          <w:szCs w:val="24"/>
          <w:lang w:val="en-GB"/>
        </w:rPr>
        <w:t>Article</w:t>
      </w:r>
      <w:r w:rsidR="00353C20" w:rsidRPr="00A12552">
        <w:rPr>
          <w:rStyle w:val="Ppogrubienie"/>
          <w:color w:val="000000"/>
          <w:szCs w:val="24"/>
          <w:lang w:val="en-GB"/>
        </w:rPr>
        <w:t> </w:t>
      </w:r>
      <w:r w:rsidRPr="00A12552">
        <w:rPr>
          <w:rStyle w:val="Ppogrubienie"/>
          <w:color w:val="000000"/>
          <w:szCs w:val="24"/>
          <w:lang w:val="en-GB"/>
        </w:rPr>
        <w:t xml:space="preserve">1. </w:t>
      </w:r>
      <w:r w:rsidRPr="00A12552">
        <w:rPr>
          <w:rFonts w:cs="Times New Roman"/>
          <w:color w:val="000000"/>
          <w:szCs w:val="24"/>
          <w:lang w:val="en-GB"/>
        </w:rPr>
        <w:t>The Act defines:</w:t>
      </w:r>
    </w:p>
    <w:p w:rsidR="00690E6B" w:rsidRPr="00A12552" w:rsidRDefault="00690E6B"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the rules for the delivery of correspondence using the public registered electronic delivery service and public hybrid service;</w:t>
      </w:r>
    </w:p>
    <w:p w:rsidR="00690E6B" w:rsidRPr="00A12552" w:rsidRDefault="00690E6B"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the terms and conditions for the provision of the public registered electronic delivery service and public hybrid service;</w:t>
      </w:r>
    </w:p>
    <w:p w:rsidR="001E52B3" w:rsidRPr="00A12552" w:rsidRDefault="001E52B3"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the rules for using qualified registered electronic delivery services to exchange correspondence with public entities.</w:t>
      </w:r>
    </w:p>
    <w:p w:rsidR="00690E6B" w:rsidRPr="00A12552" w:rsidRDefault="00690E6B" w:rsidP="00EC69F6">
      <w:pPr>
        <w:pStyle w:val="ARTartustawynprozporz1dzenia"/>
        <w:keepNext/>
        <w:keepLines/>
        <w:rPr>
          <w:rFonts w:cs="Times New Roman"/>
          <w:szCs w:val="24"/>
          <w:lang w:val="en-GB"/>
        </w:rPr>
      </w:pPr>
      <w:r w:rsidRPr="00A12552">
        <w:rPr>
          <w:rStyle w:val="Ppogrubienie"/>
          <w:color w:val="000000"/>
          <w:szCs w:val="24"/>
          <w:lang w:val="en-GB"/>
        </w:rPr>
        <w:t>Article</w:t>
      </w:r>
      <w:r w:rsidR="00353C20" w:rsidRPr="00A12552">
        <w:rPr>
          <w:rStyle w:val="Ppogrubienie"/>
          <w:color w:val="000000"/>
          <w:szCs w:val="24"/>
          <w:lang w:val="en-GB"/>
        </w:rPr>
        <w:t> </w:t>
      </w:r>
      <w:r w:rsidRPr="00A12552">
        <w:rPr>
          <w:rStyle w:val="Ppogrubienie"/>
          <w:color w:val="000000"/>
          <w:szCs w:val="24"/>
          <w:lang w:val="en-GB"/>
        </w:rPr>
        <w:t>2.</w:t>
      </w:r>
      <w:r w:rsidRPr="00A12552">
        <w:rPr>
          <w:rFonts w:cs="Times New Roman"/>
          <w:color w:val="000000"/>
          <w:szCs w:val="24"/>
          <w:lang w:val="en-GB"/>
        </w:rPr>
        <w:t xml:space="preserve"> Expressions used in the Act:</w:t>
      </w:r>
    </w:p>
    <w:p w:rsidR="00690E6B" w:rsidRPr="00A12552" w:rsidRDefault="00690E6B"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delivery box administrator – a natural person authorised by the entity requesting or possessing a delivery box to manage the delivery box;</w:t>
      </w:r>
    </w:p>
    <w:p w:rsidR="00842EC4" w:rsidRPr="00A12552" w:rsidRDefault="00842EC4"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electronic delivery address – the electronic a</w:t>
      </w:r>
      <w:r w:rsidR="00353C20" w:rsidRPr="00A12552">
        <w:rPr>
          <w:rFonts w:cs="Times New Roman"/>
          <w:bCs w:val="0"/>
          <w:color w:val="000000"/>
          <w:szCs w:val="24"/>
          <w:lang w:val="en-GB"/>
        </w:rPr>
        <w:t>ddress, referred to in Article 2(1) of the Act of 18 July </w:t>
      </w:r>
      <w:r w:rsidRPr="00A12552">
        <w:rPr>
          <w:rFonts w:cs="Times New Roman"/>
          <w:bCs w:val="0"/>
          <w:color w:val="000000"/>
          <w:szCs w:val="24"/>
          <w:lang w:val="en-GB"/>
        </w:rPr>
        <w:t>2002 on the provision of electronic services (Journal of Laws of 2019(123) and 730)), of an entity using the public registered electronic delivery service or the public hybrid service or a qualified registered electronic delivery service, enabling unambiguous identification of the sender or addressee of data sent as part of these services;</w:t>
      </w:r>
    </w:p>
    <w:p w:rsidR="000069F1" w:rsidRPr="00A12552" w:rsidRDefault="000069F1"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electronic address database – a public register managed by the Minister for Computerisation, intended to disclose the electronic delivery address of the entity using the public registered electronic delivery service and the electronic delivery address of the non-public entity using the qualified registered electronic delivery service;</w:t>
      </w:r>
    </w:p>
    <w:p w:rsidR="000069F1" w:rsidRPr="00A12552" w:rsidRDefault="000069F1"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electronic document – an electronic d</w:t>
      </w:r>
      <w:r w:rsidR="00353C20" w:rsidRPr="00A12552">
        <w:rPr>
          <w:rFonts w:cs="Times New Roman"/>
          <w:bCs w:val="0"/>
          <w:color w:val="000000"/>
          <w:szCs w:val="24"/>
          <w:lang w:val="en-GB"/>
        </w:rPr>
        <w:t>ocument, referred to in Article 3(35) of Regulation (EU) No </w:t>
      </w:r>
      <w:r w:rsidRPr="00A12552">
        <w:rPr>
          <w:rFonts w:cs="Times New Roman"/>
          <w:bCs w:val="0"/>
          <w:color w:val="000000"/>
          <w:szCs w:val="24"/>
          <w:lang w:val="en-GB"/>
        </w:rPr>
        <w:t>910/2014 of the European Parl</w:t>
      </w:r>
      <w:r w:rsidR="00353C20" w:rsidRPr="00A12552">
        <w:rPr>
          <w:rFonts w:cs="Times New Roman"/>
          <w:bCs w:val="0"/>
          <w:color w:val="000000"/>
          <w:szCs w:val="24"/>
          <w:lang w:val="en-GB"/>
        </w:rPr>
        <w:t>iament and of the Council of 23 July </w:t>
      </w:r>
      <w:r w:rsidRPr="00A12552">
        <w:rPr>
          <w:rFonts w:cs="Times New Roman"/>
          <w:bCs w:val="0"/>
          <w:color w:val="000000"/>
          <w:szCs w:val="24"/>
          <w:lang w:val="en-GB"/>
        </w:rPr>
        <w:t>2014 on electronic identification and trust services for electronic transactions in the internal</w:t>
      </w:r>
      <w:r w:rsidR="00127899" w:rsidRPr="00A12552">
        <w:rPr>
          <w:rFonts w:cs="Times New Roman"/>
          <w:bCs w:val="0"/>
          <w:color w:val="000000"/>
          <w:szCs w:val="24"/>
          <w:lang w:val="en-GB"/>
        </w:rPr>
        <w:t xml:space="preserve"> market and repealing Directive </w:t>
      </w:r>
      <w:r w:rsidRPr="00A12552">
        <w:rPr>
          <w:rFonts w:cs="Times New Roman"/>
          <w:bCs w:val="0"/>
          <w:color w:val="000000"/>
          <w:szCs w:val="24"/>
          <w:lang w:val="en-GB"/>
        </w:rPr>
        <w:t>1999/93/EC (OJ L 257, 28.08.2014, p. 73), hereina</w:t>
      </w:r>
      <w:r w:rsidR="00127899" w:rsidRPr="00A12552">
        <w:rPr>
          <w:rFonts w:cs="Times New Roman"/>
          <w:bCs w:val="0"/>
          <w:color w:val="000000"/>
          <w:szCs w:val="24"/>
          <w:lang w:val="en-GB"/>
        </w:rPr>
        <w:t>fter referred to as "Regulation </w:t>
      </w:r>
      <w:r w:rsidRPr="00A12552">
        <w:rPr>
          <w:rFonts w:cs="Times New Roman"/>
          <w:bCs w:val="0"/>
          <w:color w:val="000000"/>
          <w:szCs w:val="24"/>
          <w:lang w:val="en-GB"/>
        </w:rPr>
        <w:t>910/2014";</w:t>
      </w:r>
    </w:p>
    <w:p w:rsidR="002A0DAC" w:rsidRPr="00A12552" w:rsidRDefault="002A0DAC"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5)</w:t>
      </w:r>
      <w:r w:rsidRPr="00A12552">
        <w:rPr>
          <w:rFonts w:cs="Times New Roman"/>
          <w:bCs w:val="0"/>
          <w:color w:val="000000"/>
          <w:szCs w:val="24"/>
          <w:lang w:val="en-GB"/>
        </w:rPr>
        <w:tab/>
      </w:r>
      <w:r w:rsidRPr="00A12552">
        <w:rPr>
          <w:rFonts w:cs="Times New Roman"/>
          <w:bCs w:val="0"/>
          <w:szCs w:val="24"/>
          <w:lang w:val="en-GB"/>
        </w:rPr>
        <w:t xml:space="preserve">designated provider </w:t>
      </w:r>
      <w:r w:rsidRPr="00A12552">
        <w:rPr>
          <w:rFonts w:cs="Times New Roman"/>
          <w:bCs w:val="0"/>
          <w:color w:val="000000"/>
          <w:szCs w:val="24"/>
          <w:lang w:val="en-GB"/>
        </w:rPr>
        <w:t xml:space="preserve">– </w:t>
      </w:r>
      <w:r w:rsidRPr="00A12552">
        <w:rPr>
          <w:rFonts w:cs="Times New Roman"/>
          <w:bCs w:val="0"/>
          <w:szCs w:val="24"/>
          <w:lang w:val="en-GB"/>
        </w:rPr>
        <w:t>the designated p</w:t>
      </w:r>
      <w:r w:rsidR="00127899" w:rsidRPr="00A12552">
        <w:rPr>
          <w:rFonts w:cs="Times New Roman"/>
          <w:bCs w:val="0"/>
          <w:szCs w:val="24"/>
          <w:lang w:val="en-GB"/>
        </w:rPr>
        <w:t>rovider, referred to in Article 3(13) of the Act of 23 November </w:t>
      </w:r>
      <w:r w:rsidRPr="00A12552">
        <w:rPr>
          <w:rFonts w:cs="Times New Roman"/>
          <w:bCs w:val="0"/>
          <w:szCs w:val="24"/>
          <w:lang w:val="en-GB"/>
        </w:rPr>
        <w:t xml:space="preserve">2012 </w:t>
      </w:r>
      <w:r w:rsidRPr="00A12552">
        <w:rPr>
          <w:rFonts w:cs="Times New Roman"/>
          <w:bCs w:val="0"/>
          <w:color w:val="000000"/>
          <w:szCs w:val="24"/>
          <w:lang w:val="en-GB"/>
        </w:rPr>
        <w:t xml:space="preserve">– </w:t>
      </w:r>
      <w:r w:rsidRPr="00A12552">
        <w:rPr>
          <w:rFonts w:cs="Times New Roman"/>
          <w:bCs w:val="0"/>
          <w:szCs w:val="24"/>
          <w:lang w:val="en-GB"/>
        </w:rPr>
        <w:t>Postal Law (Journal of Laws of 2018 (2188) and of 2019 (1051) and (1495));</w:t>
      </w:r>
    </w:p>
    <w:p w:rsidR="002A0DAC" w:rsidRPr="00A12552" w:rsidRDefault="002A0DAC"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t>non-public entity – a natural person or entity other than the entity, referred to in (7);</w:t>
      </w:r>
    </w:p>
    <w:p w:rsidR="002A0DAC" w:rsidRPr="00A12552" w:rsidRDefault="002A0DAC" w:rsidP="00EC69F6">
      <w:pPr>
        <w:pStyle w:val="PKTpunkt"/>
        <w:keepNext/>
        <w:keepLines/>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t>public entity:</w:t>
      </w:r>
    </w:p>
    <w:p w:rsidR="002A0DAC" w:rsidRPr="00A12552" w:rsidRDefault="002A0DAC"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 xml:space="preserve">a public finance sector unit within the meaning of </w:t>
      </w:r>
      <w:r w:rsidR="00127899" w:rsidRPr="00A12552">
        <w:rPr>
          <w:rFonts w:cs="Times New Roman"/>
          <w:bCs w:val="0"/>
          <w:color w:val="000000"/>
          <w:szCs w:val="24"/>
          <w:lang w:val="en-GB"/>
        </w:rPr>
        <w:t>the provisions of the Act of 27 August </w:t>
      </w:r>
      <w:r w:rsidRPr="00A12552">
        <w:rPr>
          <w:rFonts w:cs="Times New Roman"/>
          <w:bCs w:val="0"/>
          <w:color w:val="000000"/>
          <w:szCs w:val="24"/>
          <w:lang w:val="en-GB"/>
        </w:rPr>
        <w:t>2009 on public finances (Journal of Laws of 2019 (869), (1622) and (1649),</w:t>
      </w:r>
    </w:p>
    <w:p w:rsidR="002A0DAC" w:rsidRPr="00A12552" w:rsidRDefault="002A0DAC"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state organisational units, other than those referred to in (a), not holding legal personality,</w:t>
      </w:r>
    </w:p>
    <w:p w:rsidR="002A0DAC" w:rsidRPr="00A12552" w:rsidRDefault="002A0DAC"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legal persons, other than those specified in (a), established for the specific purpose of meeting universal needs, not being industrial or commercial in nature, if the entities, referred to in this provision and in (a) and (b), individually or jointly, directly or indirectly through another entity:</w:t>
      </w:r>
    </w:p>
    <w:p w:rsidR="009466E1" w:rsidRPr="00A12552" w:rsidRDefault="009466E1"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Pr="00A12552">
        <w:rPr>
          <w:rFonts w:cs="Times New Roman"/>
          <w:bCs w:val="0"/>
          <w:szCs w:val="24"/>
          <w:lang w:val="en-GB"/>
        </w:rPr>
        <w:t>finance them in more than 50</w:t>
      </w:r>
      <w:r w:rsidR="00A57E25" w:rsidRPr="00A12552">
        <w:rPr>
          <w:rFonts w:cs="Times New Roman"/>
          <w:bCs w:val="0"/>
          <w:szCs w:val="24"/>
          <w:lang w:val="en-GB"/>
        </w:rPr>
        <w:t> </w:t>
      </w:r>
      <w:r w:rsidRPr="00A12552">
        <w:rPr>
          <w:rFonts w:cs="Times New Roman"/>
          <w:bCs w:val="0"/>
          <w:szCs w:val="24"/>
          <w:lang w:val="en-GB"/>
        </w:rPr>
        <w:t>% or</w:t>
      </w:r>
    </w:p>
    <w:p w:rsidR="009466E1" w:rsidRPr="00A12552" w:rsidRDefault="009466E1"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hold more than half of the stocks or shares, or</w:t>
      </w:r>
    </w:p>
    <w:p w:rsidR="009466E1" w:rsidRPr="00A12552" w:rsidRDefault="009466E1"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supervise a management body, or</w:t>
      </w:r>
    </w:p>
    <w:p w:rsidR="009466E1" w:rsidRPr="00A12552" w:rsidRDefault="009466E1"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have the right to appoint more than half the members of the supervisory or management body,</w:t>
      </w:r>
    </w:p>
    <w:p w:rsidR="009466E1" w:rsidRPr="00A12552" w:rsidRDefault="009466E1" w:rsidP="00EC69F6">
      <w:pPr>
        <w:pStyle w:val="LITlitera"/>
        <w:rPr>
          <w:rFonts w:cs="Times New Roman"/>
          <w:bCs w:val="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t>associations of entities, referred to in (a-c) if they carry out public tasks,</w:t>
      </w:r>
    </w:p>
    <w:p w:rsidR="009466E1" w:rsidRPr="00A12552" w:rsidRDefault="009466E1"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t>court enforcement officer;</w:t>
      </w:r>
    </w:p>
    <w:p w:rsidR="009466E1" w:rsidRPr="00A12552" w:rsidRDefault="009466E1" w:rsidP="00EC69F6">
      <w:pPr>
        <w:pStyle w:val="PKTpunkt"/>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t>letter item – the</w:t>
      </w:r>
      <w:r w:rsidR="00A57E25" w:rsidRPr="00A12552">
        <w:rPr>
          <w:rFonts w:cs="Times New Roman"/>
          <w:bCs w:val="0"/>
          <w:color w:val="000000"/>
          <w:szCs w:val="24"/>
          <w:lang w:val="en-GB"/>
        </w:rPr>
        <w:t xml:space="preserve"> letter, referred to in Article 3(20) of the Act of 23 November 2012 –</w:t>
      </w:r>
      <w:r w:rsidRPr="00A12552">
        <w:rPr>
          <w:rFonts w:cs="Times New Roman"/>
          <w:bCs w:val="0"/>
          <w:color w:val="000000"/>
          <w:szCs w:val="24"/>
          <w:lang w:val="en-GB"/>
        </w:rPr>
        <w:t xml:space="preserve"> Postal Law;</w:t>
      </w:r>
    </w:p>
    <w:p w:rsidR="009466E1" w:rsidRPr="00A12552" w:rsidRDefault="009466E1" w:rsidP="00EC69F6">
      <w:pPr>
        <w:pStyle w:val="PKTpunkt"/>
        <w:rPr>
          <w:rFonts w:cs="Times New Roman"/>
          <w:bCs w:val="0"/>
          <w:color w:val="000000"/>
          <w:szCs w:val="24"/>
          <w:lang w:val="en-GB"/>
        </w:rPr>
      </w:pPr>
      <w:r w:rsidRPr="00A12552">
        <w:rPr>
          <w:rFonts w:cs="Times New Roman"/>
          <w:bCs w:val="0"/>
          <w:color w:val="000000"/>
          <w:szCs w:val="24"/>
          <w:lang w:val="en-GB"/>
        </w:rPr>
        <w:t>9)</w:t>
      </w:r>
      <w:r w:rsidRPr="00A12552">
        <w:rPr>
          <w:rFonts w:cs="Times New Roman"/>
          <w:bCs w:val="0"/>
          <w:color w:val="000000"/>
          <w:szCs w:val="24"/>
          <w:lang w:val="en-GB"/>
        </w:rPr>
        <w:tab/>
        <w:t xml:space="preserve">public hybrid service – a postal </w:t>
      </w:r>
      <w:r w:rsidR="00A57E25" w:rsidRPr="00A12552">
        <w:rPr>
          <w:rFonts w:cs="Times New Roman"/>
          <w:bCs w:val="0"/>
          <w:color w:val="000000"/>
          <w:szCs w:val="24"/>
          <w:lang w:val="en-GB"/>
        </w:rPr>
        <w:t>service, referred to in Article 2(1)(3) of the Act of 23 </w:t>
      </w:r>
      <w:r w:rsidRPr="00A12552">
        <w:rPr>
          <w:rFonts w:cs="Times New Roman"/>
          <w:bCs w:val="0"/>
          <w:color w:val="000000"/>
          <w:szCs w:val="24"/>
          <w:lang w:val="en-GB"/>
        </w:rPr>
        <w:t>Novem</w:t>
      </w:r>
      <w:r w:rsidR="00A57E25" w:rsidRPr="00A12552">
        <w:rPr>
          <w:rFonts w:cs="Times New Roman"/>
          <w:bCs w:val="0"/>
          <w:color w:val="000000"/>
          <w:szCs w:val="24"/>
          <w:lang w:val="en-GB"/>
        </w:rPr>
        <w:t>ber </w:t>
      </w:r>
      <w:r w:rsidRPr="00A12552">
        <w:rPr>
          <w:rFonts w:cs="Times New Roman"/>
          <w:bCs w:val="0"/>
          <w:color w:val="000000"/>
          <w:szCs w:val="24"/>
          <w:lang w:val="en-GB"/>
        </w:rPr>
        <w:t>2012 – Postal Law, provided by the designated provider, if the sender of the letter is a public entity;</w:t>
      </w:r>
    </w:p>
    <w:p w:rsidR="004A2F4A" w:rsidRPr="00A12552" w:rsidRDefault="004A2F4A" w:rsidP="00EC69F6">
      <w:pPr>
        <w:pStyle w:val="PKTpunkt"/>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t xml:space="preserve">public registered electronic delivery service – registered electronic delivery </w:t>
      </w:r>
      <w:r w:rsidR="00DD1369" w:rsidRPr="00A12552">
        <w:rPr>
          <w:rFonts w:cs="Times New Roman"/>
          <w:bCs w:val="0"/>
          <w:color w:val="000000"/>
          <w:szCs w:val="24"/>
          <w:lang w:val="en-GB"/>
        </w:rPr>
        <w:t>service, referred to in Article 3(36) of Regulation </w:t>
      </w:r>
      <w:r w:rsidRPr="00A12552">
        <w:rPr>
          <w:rFonts w:cs="Times New Roman"/>
          <w:bCs w:val="0"/>
          <w:color w:val="000000"/>
          <w:szCs w:val="24"/>
          <w:lang w:val="en-GB"/>
        </w:rPr>
        <w:t>910/2014, operated by the designated provider;</w:t>
      </w:r>
    </w:p>
    <w:p w:rsidR="004A2F4A" w:rsidRPr="00A12552" w:rsidRDefault="004A2F4A" w:rsidP="00EC69F6">
      <w:pPr>
        <w:pStyle w:val="PKTpunkt"/>
        <w:rPr>
          <w:rFonts w:cs="Times New Roman"/>
          <w:bCs w:val="0"/>
          <w:color w:val="000000"/>
          <w:szCs w:val="24"/>
          <w:lang w:val="en-GB"/>
        </w:rPr>
      </w:pPr>
      <w:r w:rsidRPr="00A12552">
        <w:rPr>
          <w:rFonts w:cs="Times New Roman"/>
          <w:bCs w:val="0"/>
          <w:color w:val="000000"/>
          <w:szCs w:val="24"/>
          <w:lang w:val="en-GB"/>
        </w:rPr>
        <w:t>11)</w:t>
      </w:r>
      <w:r w:rsidRPr="00A12552">
        <w:rPr>
          <w:rFonts w:cs="Times New Roman"/>
          <w:bCs w:val="0"/>
          <w:color w:val="000000"/>
          <w:szCs w:val="24"/>
          <w:lang w:val="en-GB"/>
        </w:rPr>
        <w:tab/>
        <w:t xml:space="preserve"> delivery box – a tool for sending, receiving and storing data in accordance with the s</w:t>
      </w:r>
      <w:r w:rsidR="00DD1369" w:rsidRPr="00A12552">
        <w:rPr>
          <w:rFonts w:cs="Times New Roman"/>
          <w:bCs w:val="0"/>
          <w:color w:val="000000"/>
          <w:szCs w:val="24"/>
          <w:lang w:val="en-GB"/>
        </w:rPr>
        <w:t>tandard, referred to in Article </w:t>
      </w:r>
      <w:r w:rsidRPr="00A12552">
        <w:rPr>
          <w:rFonts w:cs="Times New Roman"/>
          <w:bCs w:val="0"/>
          <w:color w:val="000000"/>
          <w:szCs w:val="24"/>
          <w:lang w:val="en-GB"/>
        </w:rPr>
        <w:t>26a of</w:t>
      </w:r>
      <w:r w:rsidR="00DD1369" w:rsidRPr="00A12552">
        <w:rPr>
          <w:rFonts w:cs="Times New Roman"/>
          <w:bCs w:val="0"/>
          <w:color w:val="000000"/>
          <w:szCs w:val="24"/>
          <w:lang w:val="en-GB"/>
        </w:rPr>
        <w:t xml:space="preserve"> the Act of 5 September </w:t>
      </w:r>
      <w:r w:rsidRPr="00A12552">
        <w:rPr>
          <w:rFonts w:cs="Times New Roman"/>
          <w:bCs w:val="0"/>
          <w:color w:val="000000"/>
          <w:szCs w:val="24"/>
          <w:lang w:val="en-GB"/>
        </w:rPr>
        <w:t>2016 on electronic identification and trust services (Journal of Laws of 2019 (162) and (1590), as part of the public registered electronic delivery service, as well as the public hybrid service.</w:t>
      </w:r>
    </w:p>
    <w:p w:rsidR="00E96F19" w:rsidRPr="00A12552" w:rsidRDefault="00E96F19" w:rsidP="00EC69F6">
      <w:pPr>
        <w:pStyle w:val="ARTartustawynprozporz1dzenia"/>
        <w:keepNext/>
        <w:keepLines/>
        <w:rPr>
          <w:rFonts w:cs="Times New Roman"/>
          <w:color w:val="000000"/>
          <w:szCs w:val="24"/>
          <w:lang w:val="en-GB"/>
        </w:rPr>
      </w:pPr>
      <w:r w:rsidRPr="00A12552">
        <w:rPr>
          <w:rStyle w:val="Ppogrubienie"/>
          <w:color w:val="000000"/>
          <w:szCs w:val="24"/>
          <w:lang w:val="en-GB"/>
        </w:rPr>
        <w:lastRenderedPageBreak/>
        <w:t>Art</w:t>
      </w:r>
      <w:r w:rsidR="00DD1369" w:rsidRPr="00A12552">
        <w:rPr>
          <w:rStyle w:val="Ppogrubienie"/>
          <w:color w:val="000000"/>
          <w:szCs w:val="24"/>
          <w:lang w:val="en-GB"/>
        </w:rPr>
        <w:t>icle </w:t>
      </w:r>
      <w:r w:rsidRPr="00A12552">
        <w:rPr>
          <w:rStyle w:val="Ppogrubienie"/>
          <w:color w:val="000000"/>
          <w:szCs w:val="24"/>
          <w:lang w:val="en-GB"/>
        </w:rPr>
        <w:t>3.</w:t>
      </w:r>
      <w:r w:rsidRPr="00A12552">
        <w:rPr>
          <w:rFonts w:cs="Times New Roman"/>
          <w:color w:val="000000"/>
          <w:szCs w:val="24"/>
          <w:lang w:val="en-GB"/>
        </w:rPr>
        <w:t xml:space="preserve"> The Act shall not apply to the following:</w:t>
      </w:r>
    </w:p>
    <w:p w:rsidR="003715B5" w:rsidRPr="00A12552" w:rsidRDefault="003715B5"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 xml:space="preserve"> delivery of correspondence:</w:t>
      </w:r>
    </w:p>
    <w:p w:rsidR="003715B5" w:rsidRPr="00A12552" w:rsidRDefault="003715B5"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containing classified information,</w:t>
      </w:r>
    </w:p>
    <w:p w:rsidR="003715B5" w:rsidRPr="00A12552" w:rsidRDefault="003715B5"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 public procurement proceedings and in competitions conducted on the basis o</w:t>
      </w:r>
      <w:r w:rsidR="00DD1369" w:rsidRPr="00A12552">
        <w:rPr>
          <w:rFonts w:cs="Times New Roman"/>
          <w:bCs w:val="0"/>
          <w:color w:val="000000"/>
          <w:szCs w:val="24"/>
          <w:lang w:val="en-GB"/>
        </w:rPr>
        <w:t>f the Act of 29 January </w:t>
      </w:r>
      <w:r w:rsidRPr="00A12552">
        <w:rPr>
          <w:rFonts w:cs="Times New Roman"/>
          <w:bCs w:val="0"/>
          <w:color w:val="000000"/>
          <w:szCs w:val="24"/>
          <w:lang w:val="en-GB"/>
        </w:rPr>
        <w:t>2004 – Public Procurement Law (Journal of Laws of 2019 (1843)),</w:t>
      </w:r>
    </w:p>
    <w:p w:rsidR="004E5DA3" w:rsidRPr="00A12552" w:rsidRDefault="004E5DA3"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in proceedings for concluding a concession contract conducte</w:t>
      </w:r>
      <w:r w:rsidR="00DD1369" w:rsidRPr="00A12552">
        <w:rPr>
          <w:rFonts w:cs="Times New Roman"/>
          <w:bCs w:val="0"/>
          <w:color w:val="000000"/>
          <w:szCs w:val="24"/>
          <w:lang w:val="en-GB"/>
        </w:rPr>
        <w:t>d on the basis of the Act of 21 October </w:t>
      </w:r>
      <w:r w:rsidRPr="00A12552">
        <w:rPr>
          <w:rFonts w:cs="Times New Roman"/>
          <w:bCs w:val="0"/>
          <w:color w:val="000000"/>
          <w:szCs w:val="24"/>
          <w:lang w:val="en-GB"/>
        </w:rPr>
        <w:t>2016 on a concession contract for building works or services (Journal of Laws of 2019 (1528) and (1655)),</w:t>
      </w:r>
    </w:p>
    <w:p w:rsidR="009A2925" w:rsidRPr="00A12552" w:rsidRDefault="009A2925" w:rsidP="00EC69F6">
      <w:pPr>
        <w:pStyle w:val="LITlitera"/>
        <w:rPr>
          <w:rFonts w:cs="Times New Roman"/>
          <w:bCs w:val="0"/>
          <w:color w:val="00000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t>if separate provisions provide for the placing or delivery of correspondence using technical and organisational solutions other than the address for electronic delivery, in particular relating to accounts in ICT systems for court proceedings or document repositories;</w:t>
      </w:r>
    </w:p>
    <w:p w:rsidR="009A2925" w:rsidRPr="00A12552" w:rsidRDefault="009A2925" w:rsidP="00EC69F6">
      <w:pPr>
        <w:pStyle w:val="PKTpunkt"/>
        <w:rPr>
          <w:rStyle w:val="Ppogrubienie"/>
          <w:rFonts w:ascii="Times New Roman" w:hAnsi="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Pr="00A12552">
        <w:rPr>
          <w:rFonts w:cs="Times New Roman"/>
          <w:bCs w:val="0"/>
          <w:szCs w:val="24"/>
          <w:lang w:val="en-GB"/>
        </w:rPr>
        <w:t>data exchange with ICT systems via network services.</w:t>
      </w:r>
    </w:p>
    <w:p w:rsidR="004A2AC6" w:rsidRPr="00A12552" w:rsidRDefault="004A2AC6" w:rsidP="00EC69F6">
      <w:pPr>
        <w:pStyle w:val="ARTartustawynprozporz1dzenia"/>
        <w:rPr>
          <w:rFonts w:cs="Times New Roman"/>
          <w:szCs w:val="24"/>
          <w:lang w:val="en-GB"/>
        </w:rPr>
      </w:pPr>
      <w:r w:rsidRPr="00A12552">
        <w:rPr>
          <w:rFonts w:cs="Times New Roman"/>
          <w:b/>
          <w:color w:val="000000"/>
          <w:szCs w:val="24"/>
          <w:lang w:val="en-GB"/>
        </w:rPr>
        <w:t>Article</w:t>
      </w:r>
      <w:r w:rsidR="00DD1369" w:rsidRPr="00A12552">
        <w:rPr>
          <w:rFonts w:cs="Times New Roman"/>
          <w:b/>
          <w:color w:val="000000"/>
          <w:szCs w:val="24"/>
          <w:lang w:val="en-GB"/>
        </w:rPr>
        <w:t> </w:t>
      </w:r>
      <w:r w:rsidRPr="00A12552">
        <w:rPr>
          <w:rFonts w:cs="Times New Roman"/>
          <w:b/>
          <w:color w:val="000000"/>
          <w:szCs w:val="24"/>
          <w:lang w:val="en-GB"/>
        </w:rPr>
        <w:t>4.</w:t>
      </w:r>
      <w:r w:rsidRPr="00A12552">
        <w:rPr>
          <w:rFonts w:cs="Times New Roman"/>
          <w:color w:val="000000"/>
          <w:szCs w:val="24"/>
          <w:lang w:val="en-GB"/>
        </w:rPr>
        <w:t xml:space="preserve"> 1. A public entity shall deliver correspondence which requires confirmation of dispatch or receipt, using the public registered electronic delivery service to the electronic delivery address entered in the electronic address database.</w:t>
      </w:r>
    </w:p>
    <w:p w:rsidR="004A2AC6" w:rsidRPr="00A12552" w:rsidRDefault="004A2AC6" w:rsidP="00EC69F6">
      <w:pPr>
        <w:pStyle w:val="ARTartustawynprozporz1dzenia"/>
        <w:rPr>
          <w:rFonts w:cs="Times New Roman"/>
          <w:color w:val="000000"/>
          <w:szCs w:val="24"/>
          <w:lang w:val="en-GB"/>
        </w:rPr>
      </w:pPr>
      <w:r w:rsidRPr="00A12552">
        <w:rPr>
          <w:rFonts w:cs="Times New Roman"/>
          <w:color w:val="000000"/>
          <w:szCs w:val="24"/>
          <w:lang w:val="en-GB"/>
        </w:rPr>
        <w:t>2. If the electronic delivery address of a non-public entity has not been entered into the electronic address database, the correspondence shall be delivered to the electronic delivery address from which the non-public entity sent the correspondence.</w:t>
      </w:r>
    </w:p>
    <w:p w:rsidR="004A2AC6" w:rsidRPr="00A12552" w:rsidRDefault="00DD1369" w:rsidP="00EC69F6">
      <w:pPr>
        <w:pStyle w:val="ARTartustawynprozporz1dzenia"/>
        <w:rPr>
          <w:rFonts w:cs="Times New Roman"/>
          <w:color w:val="000000"/>
          <w:szCs w:val="24"/>
          <w:lang w:val="en-GB"/>
        </w:rPr>
      </w:pPr>
      <w:r w:rsidRPr="00A12552">
        <w:rPr>
          <w:rStyle w:val="Ppogrubienie"/>
          <w:color w:val="000000"/>
          <w:szCs w:val="24"/>
          <w:lang w:val="en-GB"/>
        </w:rPr>
        <w:t>Article </w:t>
      </w:r>
      <w:r w:rsidR="004A2AC6" w:rsidRPr="00A12552">
        <w:rPr>
          <w:rStyle w:val="Ppogrubienie"/>
          <w:color w:val="000000"/>
          <w:szCs w:val="24"/>
          <w:lang w:val="en-GB"/>
        </w:rPr>
        <w:t>5.</w:t>
      </w:r>
      <w:r w:rsidR="004A2AC6" w:rsidRPr="00A12552">
        <w:rPr>
          <w:rFonts w:cs="Times New Roman"/>
          <w:color w:val="000000"/>
          <w:szCs w:val="24"/>
          <w:lang w:val="en-GB"/>
        </w:rPr>
        <w:t xml:space="preserve"> The public entity shall deliver correspondence requiring confirmation of dispatch or receipt using a public hybrid service in the following cases:</w:t>
      </w:r>
    </w:p>
    <w:p w:rsidR="004A2AC6" w:rsidRPr="00A12552" w:rsidRDefault="004A2AC6"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Pr="00A12552">
        <w:rPr>
          <w:rFonts w:cs="Times New Roman"/>
          <w:bCs w:val="0"/>
          <w:szCs w:val="24"/>
          <w:lang w:val="en-GB"/>
        </w:rPr>
        <w:t>inability to deliver the correspondence to an electronic delivery addr</w:t>
      </w:r>
      <w:r w:rsidR="00DD1369" w:rsidRPr="00A12552">
        <w:rPr>
          <w:rFonts w:cs="Times New Roman"/>
          <w:bCs w:val="0"/>
          <w:szCs w:val="24"/>
          <w:lang w:val="en-GB"/>
        </w:rPr>
        <w:t>ess in accordance with Article </w:t>
      </w:r>
      <w:r w:rsidRPr="00A12552">
        <w:rPr>
          <w:rFonts w:cs="Times New Roman"/>
          <w:bCs w:val="0"/>
          <w:szCs w:val="24"/>
          <w:lang w:val="en-GB"/>
        </w:rPr>
        <w:t>4 or</w:t>
      </w:r>
    </w:p>
    <w:p w:rsidR="004A2AC6" w:rsidRPr="00A12552" w:rsidRDefault="004A2AC6" w:rsidP="00EC69F6">
      <w:pPr>
        <w:pStyle w:val="PKTpunkt"/>
        <w:rPr>
          <w:rFonts w:cs="Times New Roman"/>
          <w:b/>
          <w:bCs w:val="0"/>
          <w:color w:val="000000"/>
          <w:szCs w:val="24"/>
          <w:lang w:val="en-GB"/>
        </w:rPr>
      </w:pPr>
      <w:r w:rsidRPr="00A12552">
        <w:rPr>
          <w:rFonts w:cs="Times New Roman"/>
          <w:bCs w:val="0"/>
          <w:color w:val="000000"/>
          <w:szCs w:val="24"/>
          <w:lang w:val="en-GB"/>
        </w:rPr>
        <w:t>2)</w:t>
      </w:r>
      <w:r w:rsidRPr="00A12552">
        <w:rPr>
          <w:rFonts w:cs="Times New Roman"/>
          <w:b/>
          <w:bCs w:val="0"/>
          <w:color w:val="000000"/>
          <w:szCs w:val="24"/>
          <w:lang w:val="en-GB"/>
        </w:rPr>
        <w:tab/>
      </w:r>
      <w:r w:rsidRPr="00A12552">
        <w:rPr>
          <w:rFonts w:cs="Times New Roman"/>
          <w:bCs w:val="0"/>
          <w:color w:val="000000"/>
          <w:szCs w:val="24"/>
          <w:lang w:val="en-GB"/>
        </w:rPr>
        <w:t>when the public entity has knowledge that a natural person holding an electronic delivery address has been deprived of liberty.</w:t>
      </w:r>
    </w:p>
    <w:p w:rsidR="004B3DB1" w:rsidRPr="00A12552" w:rsidRDefault="00DD1369" w:rsidP="00EC69F6">
      <w:pPr>
        <w:pStyle w:val="ARTartustawynprozporz1dzenia"/>
        <w:keepNext/>
        <w:keepLines/>
        <w:rPr>
          <w:rFonts w:cs="Times New Roman"/>
          <w:color w:val="000000"/>
          <w:szCs w:val="24"/>
          <w:lang w:val="en-GB"/>
        </w:rPr>
      </w:pPr>
      <w:r w:rsidRPr="00A12552">
        <w:rPr>
          <w:rStyle w:val="Ppogrubienie"/>
          <w:color w:val="000000"/>
          <w:szCs w:val="24"/>
          <w:lang w:val="en-GB"/>
        </w:rPr>
        <w:t>Article </w:t>
      </w:r>
      <w:r w:rsidR="004B3DB1" w:rsidRPr="00A12552">
        <w:rPr>
          <w:rStyle w:val="Ppogrubienie"/>
          <w:color w:val="000000"/>
          <w:szCs w:val="24"/>
          <w:lang w:val="en-GB"/>
        </w:rPr>
        <w:t>6.</w:t>
      </w:r>
      <w:r w:rsidR="004B3DB1" w:rsidRPr="00A12552">
        <w:rPr>
          <w:rFonts w:cs="Times New Roman"/>
          <w:color w:val="000000"/>
          <w:szCs w:val="24"/>
          <w:lang w:val="en-GB"/>
        </w:rPr>
        <w:t xml:space="preserve"> 1. The provisions of Article 4 and Article</w:t>
      </w:r>
      <w:r w:rsidRPr="00A12552">
        <w:rPr>
          <w:rFonts w:cs="Times New Roman"/>
          <w:color w:val="000000"/>
          <w:szCs w:val="24"/>
          <w:lang w:val="en-GB"/>
        </w:rPr>
        <w:t> </w:t>
      </w:r>
      <w:r w:rsidR="004B3DB1" w:rsidRPr="00A12552">
        <w:rPr>
          <w:rFonts w:cs="Times New Roman"/>
          <w:color w:val="000000"/>
          <w:szCs w:val="24"/>
          <w:lang w:val="en-GB"/>
        </w:rPr>
        <w:t>5 shall not apply in the following cases:</w:t>
      </w:r>
    </w:p>
    <w:p w:rsidR="004A2AC6" w:rsidRPr="00A12552" w:rsidRDefault="004A2AC6"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when the entity requests delivery of an original document drawn up in its original paper form;</w:t>
      </w:r>
    </w:p>
    <w:p w:rsidR="004A2AC6" w:rsidRPr="00A12552" w:rsidRDefault="004A2AC6"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when correspondence cannot be delivered to the address for electronic delivery or using a public hybrid service due to:</w:t>
      </w:r>
    </w:p>
    <w:p w:rsidR="00CC24A1" w:rsidRPr="00A12552" w:rsidRDefault="00CC24A1" w:rsidP="00EC69F6">
      <w:pPr>
        <w:pStyle w:val="LITlitera"/>
        <w:rPr>
          <w:rFonts w:cs="Times New Roman"/>
          <w:bCs w:val="0"/>
          <w:color w:val="000000"/>
          <w:szCs w:val="24"/>
          <w:lang w:val="en-GB"/>
        </w:rPr>
      </w:pPr>
      <w:r w:rsidRPr="00A12552">
        <w:rPr>
          <w:rFonts w:cs="Times New Roman"/>
          <w:bCs w:val="0"/>
          <w:color w:val="000000"/>
          <w:szCs w:val="24"/>
          <w:lang w:val="en-GB"/>
        </w:rPr>
        <w:lastRenderedPageBreak/>
        <w:t>a)</w:t>
      </w:r>
      <w:r w:rsidRPr="00A12552">
        <w:rPr>
          <w:rFonts w:cs="Times New Roman"/>
          <w:bCs w:val="0"/>
          <w:color w:val="000000"/>
          <w:szCs w:val="24"/>
          <w:lang w:val="en-GB"/>
        </w:rPr>
        <w:tab/>
        <w:t xml:space="preserve">inability to draw up and forward </w:t>
      </w:r>
      <w:r w:rsidR="00D155FD" w:rsidRPr="00A12552">
        <w:rPr>
          <w:rFonts w:cs="Times New Roman"/>
          <w:bCs w:val="0"/>
          <w:color w:val="000000"/>
          <w:szCs w:val="24"/>
          <w:lang w:val="en-GB"/>
        </w:rPr>
        <w:t>a</w:t>
      </w:r>
      <w:r w:rsidRPr="00A12552">
        <w:rPr>
          <w:rFonts w:cs="Times New Roman"/>
          <w:bCs w:val="0"/>
          <w:color w:val="000000"/>
          <w:szCs w:val="24"/>
          <w:lang w:val="en-GB"/>
        </w:rPr>
        <w:t xml:space="preserve"> document in electronic form resulting from separate provisions,</w:t>
      </w:r>
    </w:p>
    <w:p w:rsidR="00CC24A1" w:rsidRPr="00A12552" w:rsidRDefault="00CC24A1"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inability to use the public hybrid service resulting from separate provisions,</w:t>
      </w:r>
    </w:p>
    <w:p w:rsidR="00207BDA" w:rsidRPr="00A12552" w:rsidRDefault="00207BDA"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the need to deliver a non-converted document recorded in a form other than electronic or an item,</w:t>
      </w:r>
    </w:p>
    <w:p w:rsidR="004B3DB1" w:rsidRPr="00A12552" w:rsidRDefault="004B3DB1" w:rsidP="00EC69F6">
      <w:pPr>
        <w:pStyle w:val="LITlitera"/>
        <w:rPr>
          <w:rFonts w:cs="Times New Roman"/>
          <w:bCs w:val="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r>
      <w:r w:rsidRPr="00A12552">
        <w:rPr>
          <w:rFonts w:cs="Times New Roman"/>
          <w:bCs w:val="0"/>
          <w:szCs w:val="24"/>
          <w:lang w:val="en-GB"/>
        </w:rPr>
        <w:t xml:space="preserve">important public interest, including significant interests of the </w:t>
      </w:r>
      <w:r w:rsidR="00DD1369" w:rsidRPr="00A12552">
        <w:rPr>
          <w:rFonts w:cs="Times New Roman"/>
          <w:bCs w:val="0"/>
          <w:szCs w:val="24"/>
          <w:lang w:val="en-GB"/>
        </w:rPr>
        <w:t>S</w:t>
      </w:r>
      <w:r w:rsidRPr="00A12552">
        <w:rPr>
          <w:rFonts w:cs="Times New Roman"/>
          <w:bCs w:val="0"/>
          <w:szCs w:val="24"/>
          <w:lang w:val="en-GB"/>
        </w:rPr>
        <w:t>tate, and in particular its security, defence capacity or public order,</w:t>
      </w:r>
    </w:p>
    <w:p w:rsidR="004B3DB1" w:rsidRPr="00A12552" w:rsidRDefault="004B3DB1"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t>technical and organisational restrictions resulting from the volume of correspondence,</w:t>
      </w:r>
    </w:p>
    <w:p w:rsidR="004B3DB1" w:rsidRPr="00A12552" w:rsidRDefault="004B3DB1" w:rsidP="00EC69F6">
      <w:pPr>
        <w:pStyle w:val="LITlitera"/>
        <w:rPr>
          <w:rStyle w:val="Ppogrubienie"/>
          <w:bCs w:val="0"/>
          <w:szCs w:val="24"/>
          <w:lang w:val="en-GB"/>
        </w:rPr>
      </w:pPr>
      <w:r w:rsidRPr="00A12552">
        <w:rPr>
          <w:rFonts w:cs="Times New Roman"/>
          <w:bCs w:val="0"/>
          <w:color w:val="000000"/>
          <w:szCs w:val="24"/>
          <w:lang w:val="en-GB"/>
        </w:rPr>
        <w:t>f)</w:t>
      </w:r>
      <w:r w:rsidRPr="00A12552">
        <w:rPr>
          <w:rFonts w:cs="Times New Roman"/>
          <w:bCs w:val="0"/>
          <w:color w:val="000000"/>
          <w:szCs w:val="24"/>
          <w:lang w:val="en-GB"/>
        </w:rPr>
        <w:tab/>
        <w:t>other technical reasons;</w:t>
      </w:r>
    </w:p>
    <w:p w:rsidR="004B3DB1" w:rsidRPr="00A12552" w:rsidRDefault="004B3DB1"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when special provisions provide for the possibility of making deliveries by using methods other than the public registered electronic delivery service or the public hybrid service, in particular with the help of its employees, whil</w:t>
      </w:r>
      <w:r w:rsidR="002B059D" w:rsidRPr="00A12552">
        <w:rPr>
          <w:rFonts w:cs="Times New Roman"/>
          <w:bCs w:val="0"/>
          <w:color w:val="000000"/>
          <w:szCs w:val="24"/>
          <w:lang w:val="en-GB"/>
        </w:rPr>
        <w:t>e</w:t>
      </w:r>
      <w:r w:rsidRPr="00A12552">
        <w:rPr>
          <w:rFonts w:cs="Times New Roman"/>
          <w:bCs w:val="0"/>
          <w:color w:val="000000"/>
          <w:szCs w:val="24"/>
          <w:lang w:val="en-GB"/>
        </w:rPr>
        <w:t xml:space="preserve"> the sender considers other delivery methods to be more effective under specific circumstances.</w:t>
      </w:r>
    </w:p>
    <w:p w:rsidR="004B3DB1" w:rsidRPr="00A12552" w:rsidRDefault="004B3DB1" w:rsidP="00EC69F6">
      <w:pPr>
        <w:pStyle w:val="USTustnpkodeksu"/>
        <w:rPr>
          <w:rFonts w:cs="Times New Roman"/>
          <w:bCs w:val="0"/>
          <w:color w:val="000000"/>
          <w:szCs w:val="24"/>
          <w:lang w:val="en-GB"/>
        </w:rPr>
      </w:pPr>
      <w:r w:rsidRPr="00A12552">
        <w:rPr>
          <w:rFonts w:cs="Times New Roman"/>
          <w:bCs w:val="0"/>
          <w:color w:val="000000"/>
          <w:szCs w:val="24"/>
          <w:lang w:val="en-GB"/>
        </w:rPr>
        <w:t>2. The existence of the conditions listed under (1)(2) is evaluated by the sender.</w:t>
      </w:r>
    </w:p>
    <w:p w:rsidR="001910F4" w:rsidRPr="00A12552" w:rsidRDefault="001910F4" w:rsidP="00EC69F6">
      <w:pPr>
        <w:pStyle w:val="ARTartustawynprozporz1dzenia"/>
        <w:rPr>
          <w:rFonts w:cs="Times New Roman"/>
          <w:szCs w:val="24"/>
          <w:lang w:val="en-GB"/>
        </w:rPr>
      </w:pPr>
      <w:r w:rsidRPr="00A12552">
        <w:rPr>
          <w:rStyle w:val="Ppogrubienie"/>
          <w:color w:val="000000"/>
          <w:szCs w:val="24"/>
          <w:lang w:val="en-GB"/>
        </w:rPr>
        <w:t>Article</w:t>
      </w:r>
      <w:r w:rsidR="002B059D" w:rsidRPr="00A12552">
        <w:rPr>
          <w:rStyle w:val="Ppogrubienie"/>
          <w:color w:val="000000"/>
          <w:szCs w:val="24"/>
          <w:lang w:val="en-GB"/>
        </w:rPr>
        <w:t> </w:t>
      </w:r>
      <w:r w:rsidRPr="00A12552">
        <w:rPr>
          <w:rStyle w:val="Ppogrubienie"/>
          <w:color w:val="000000"/>
          <w:szCs w:val="24"/>
          <w:lang w:val="en-GB"/>
        </w:rPr>
        <w:t>7.</w:t>
      </w:r>
      <w:r w:rsidRPr="00A12552">
        <w:rPr>
          <w:rFonts w:cs="Times New Roman"/>
          <w:color w:val="000000"/>
          <w:szCs w:val="24"/>
          <w:lang w:val="en-GB"/>
        </w:rPr>
        <w:t xml:space="preserve"> 1. Entry of the address for electronic deliveries to the database of electronic addresses is tantamount to a request for delivery of correspondence by public entities to that address, taking into account</w:t>
      </w:r>
      <w:r w:rsidR="002B059D" w:rsidRPr="00A12552">
        <w:rPr>
          <w:rFonts w:cs="Times New Roman"/>
          <w:color w:val="000000"/>
          <w:szCs w:val="24"/>
          <w:lang w:val="en-GB"/>
        </w:rPr>
        <w:t xml:space="preserve"> the provisions of the Act of 6 June </w:t>
      </w:r>
      <w:r w:rsidRPr="00A12552">
        <w:rPr>
          <w:rFonts w:cs="Times New Roman"/>
          <w:color w:val="000000"/>
          <w:szCs w:val="24"/>
          <w:lang w:val="en-GB"/>
        </w:rPr>
        <w:t>1997 – Code of Criminal Procedure (Journal of Laws of 2018 (1987) and (2399) and of 2019 (150), (679), (125</w:t>
      </w:r>
      <w:r w:rsidR="002B059D" w:rsidRPr="00A12552">
        <w:rPr>
          <w:rFonts w:cs="Times New Roman"/>
          <w:color w:val="000000"/>
          <w:szCs w:val="24"/>
          <w:lang w:val="en-GB"/>
        </w:rPr>
        <w:t>5) and (1694)) or the Act of 17 November </w:t>
      </w:r>
      <w:r w:rsidRPr="00A12552">
        <w:rPr>
          <w:rFonts w:cs="Times New Roman"/>
          <w:color w:val="000000"/>
          <w:szCs w:val="24"/>
          <w:lang w:val="en-GB"/>
        </w:rPr>
        <w:t>1964 – Code of Civil Procedure (Journal of Laws of 2019, (1460), as amended</w:t>
      </w:r>
      <w:r w:rsidRPr="00A12552">
        <w:rPr>
          <w:rStyle w:val="FootnoteReference"/>
          <w:color w:val="000000"/>
          <w:szCs w:val="24"/>
          <w:lang w:val="en-GB"/>
        </w:rPr>
        <w:footnoteReference w:id="3"/>
      </w:r>
      <w:r w:rsidRPr="00A12552">
        <w:rPr>
          <w:rStyle w:val="IGindeksgrny"/>
          <w:color w:val="000000"/>
          <w:szCs w:val="24"/>
          <w:lang w:val="en-GB"/>
        </w:rPr>
        <w:t>)</w:t>
      </w:r>
      <w:r w:rsidRPr="00A12552">
        <w:rPr>
          <w:rFonts w:cs="Times New Roman"/>
          <w:color w:val="000000"/>
          <w:szCs w:val="24"/>
          <w:lang w:val="en-GB"/>
        </w:rPr>
        <w:t>).</w:t>
      </w:r>
    </w:p>
    <w:p w:rsidR="001910F4" w:rsidRPr="00A12552" w:rsidRDefault="001910F4" w:rsidP="00EC69F6">
      <w:pPr>
        <w:pStyle w:val="ARTartustawynprozporz1dzenia"/>
        <w:keepNext/>
        <w:keepLines/>
        <w:rPr>
          <w:rFonts w:cs="Times New Roman"/>
          <w:color w:val="000000"/>
          <w:szCs w:val="24"/>
          <w:lang w:val="en-GB"/>
        </w:rPr>
      </w:pPr>
      <w:r w:rsidRPr="00A12552">
        <w:rPr>
          <w:rFonts w:cs="Times New Roman"/>
          <w:color w:val="000000"/>
          <w:szCs w:val="24"/>
          <w:lang w:val="en-GB"/>
        </w:rPr>
        <w:t xml:space="preserve">2. </w:t>
      </w:r>
      <w:r w:rsidRPr="00A12552">
        <w:rPr>
          <w:rFonts w:cs="Times New Roman"/>
          <w:szCs w:val="24"/>
          <w:lang w:val="en-GB"/>
        </w:rPr>
        <w:t>The entity which applies for:</w:t>
      </w:r>
    </w:p>
    <w:p w:rsidR="00C40622" w:rsidRPr="00A12552" w:rsidRDefault="00C40622"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creation of an electronic delivery address associated with the public registered electronic delivery service or</w:t>
      </w:r>
    </w:p>
    <w:p w:rsidR="00842EC4" w:rsidRPr="00A12552" w:rsidRDefault="00842EC4"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entry of an electronic delivery address associated with the public registered electronic delivery service or a qualified registered electronic delivery service into the electronic address database</w:t>
      </w:r>
    </w:p>
    <w:p w:rsidR="00FF628C" w:rsidRPr="00A12552" w:rsidRDefault="00FF628C" w:rsidP="00EC69F6">
      <w:pPr>
        <w:pStyle w:val="CZWSPPKTczeoawsplnapunktw"/>
        <w:rPr>
          <w:rFonts w:cs="Times New Roman"/>
          <w:bCs w:val="0"/>
          <w:color w:val="000000"/>
          <w:szCs w:val="24"/>
          <w:lang w:val="en-GB"/>
        </w:rPr>
      </w:pPr>
      <w:r w:rsidRPr="00A12552">
        <w:rPr>
          <w:rFonts w:cs="Times New Roman"/>
          <w:bCs w:val="0"/>
          <w:color w:val="000000"/>
          <w:szCs w:val="24"/>
          <w:lang w:val="en-GB"/>
        </w:rPr>
        <w:t xml:space="preserve">– is instructed about the legal consequences of entering an electronic delivery address into the electronic address database, including the corresponding rights and obligations, and in the event of requesting the creation of an electronic delivery address associated with the public registered </w:t>
      </w:r>
      <w:r w:rsidRPr="00A12552">
        <w:rPr>
          <w:rFonts w:cs="Times New Roman"/>
          <w:bCs w:val="0"/>
          <w:color w:val="000000"/>
          <w:szCs w:val="24"/>
          <w:lang w:val="en-GB"/>
        </w:rPr>
        <w:lastRenderedPageBreak/>
        <w:t>electronic delivery service, also about the rules of managing the delivery box and about the rights and obligations of the delivery box holder.</w:t>
      </w:r>
    </w:p>
    <w:p w:rsidR="009107BB" w:rsidRPr="00A12552" w:rsidRDefault="009107BB" w:rsidP="00EC69F6">
      <w:pPr>
        <w:pStyle w:val="ARTartustawynprozporz1dzenia"/>
        <w:rPr>
          <w:rFonts w:cs="Times New Roman"/>
          <w:szCs w:val="24"/>
          <w:lang w:val="en-GB"/>
        </w:rPr>
      </w:pPr>
      <w:r w:rsidRPr="00A12552">
        <w:rPr>
          <w:rStyle w:val="Ppogrubienie"/>
          <w:color w:val="000000"/>
          <w:szCs w:val="24"/>
          <w:lang w:val="en-GB"/>
        </w:rPr>
        <w:t>Article</w:t>
      </w:r>
      <w:r w:rsidR="002B059D" w:rsidRPr="00A12552">
        <w:rPr>
          <w:rStyle w:val="Ppogrubienie"/>
          <w:color w:val="000000"/>
          <w:szCs w:val="24"/>
          <w:lang w:val="en-GB"/>
        </w:rPr>
        <w:t> </w:t>
      </w:r>
      <w:r w:rsidRPr="00A12552">
        <w:rPr>
          <w:rStyle w:val="Ppogrubienie"/>
          <w:color w:val="000000"/>
          <w:szCs w:val="24"/>
          <w:lang w:val="en-GB"/>
        </w:rPr>
        <w:t>8.</w:t>
      </w:r>
      <w:r w:rsidRPr="00A12552">
        <w:rPr>
          <w:rFonts w:cs="Times New Roman"/>
          <w:color w:val="000000"/>
          <w:szCs w:val="24"/>
          <w:lang w:val="en-GB"/>
        </w:rPr>
        <w:t xml:space="preserve"> </w:t>
      </w:r>
      <w:r w:rsidRPr="00A12552">
        <w:rPr>
          <w:rFonts w:cs="Times New Roman"/>
          <w:szCs w:val="24"/>
          <w:lang w:val="en-GB"/>
        </w:rPr>
        <w:t>A public entity is obliged to have an electronic delivery address entered into the electronic address database associated with the public registered electronic delivery service.</w:t>
      </w:r>
    </w:p>
    <w:p w:rsidR="0072527D" w:rsidRPr="00A12552" w:rsidRDefault="0072527D" w:rsidP="00EC69F6">
      <w:pPr>
        <w:pStyle w:val="ARTartustawynprozporz1dzenia"/>
        <w:rPr>
          <w:rFonts w:cs="Times New Roman"/>
          <w:szCs w:val="24"/>
          <w:lang w:val="en-GB"/>
        </w:rPr>
      </w:pPr>
      <w:r w:rsidRPr="00A12552">
        <w:rPr>
          <w:rFonts w:cs="Times New Roman"/>
          <w:b/>
          <w:color w:val="000000"/>
          <w:szCs w:val="24"/>
          <w:lang w:val="en-GB"/>
        </w:rPr>
        <w:t>Article</w:t>
      </w:r>
      <w:r w:rsidR="002B059D" w:rsidRPr="00A12552">
        <w:rPr>
          <w:rFonts w:cs="Times New Roman"/>
          <w:b/>
          <w:color w:val="000000"/>
          <w:szCs w:val="24"/>
          <w:lang w:val="en-GB"/>
        </w:rPr>
        <w:t> </w:t>
      </w:r>
      <w:r w:rsidRPr="00A12552">
        <w:rPr>
          <w:rFonts w:cs="Times New Roman"/>
          <w:b/>
          <w:color w:val="000000"/>
          <w:szCs w:val="24"/>
          <w:lang w:val="en-GB"/>
        </w:rPr>
        <w:t xml:space="preserve">9. </w:t>
      </w:r>
      <w:r w:rsidRPr="00A12552">
        <w:rPr>
          <w:rFonts w:cs="Times New Roman"/>
          <w:color w:val="000000"/>
          <w:szCs w:val="24"/>
          <w:lang w:val="en-GB"/>
        </w:rPr>
        <w:t>1. The following shall be required to have an electronic delivery address entered into the electronic address database associated with the public registered electronic delivery service or a qualified registered electronic delivery service:</w:t>
      </w:r>
    </w:p>
    <w:p w:rsidR="009107BB" w:rsidRPr="00A12552" w:rsidRDefault="009107BB"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lawyers practi</w:t>
      </w:r>
      <w:r w:rsidR="00D155FD" w:rsidRPr="00A12552">
        <w:rPr>
          <w:rFonts w:cs="Times New Roman"/>
          <w:bCs w:val="0"/>
          <w:color w:val="000000"/>
          <w:szCs w:val="24"/>
          <w:lang w:val="en-GB"/>
        </w:rPr>
        <w:t>s</w:t>
      </w:r>
      <w:r w:rsidRPr="00A12552">
        <w:rPr>
          <w:rFonts w:cs="Times New Roman"/>
          <w:bCs w:val="0"/>
          <w:color w:val="000000"/>
          <w:szCs w:val="24"/>
          <w:lang w:val="en-GB"/>
        </w:rPr>
        <w:t>ing their profession;</w:t>
      </w:r>
    </w:p>
    <w:p w:rsidR="009107BB" w:rsidRPr="00A12552" w:rsidRDefault="009107BB"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legal advisers practi</w:t>
      </w:r>
      <w:r w:rsidR="00D155FD" w:rsidRPr="00A12552">
        <w:rPr>
          <w:rFonts w:cs="Times New Roman"/>
          <w:bCs w:val="0"/>
          <w:color w:val="000000"/>
          <w:szCs w:val="24"/>
          <w:lang w:val="en-GB"/>
        </w:rPr>
        <w:t>s</w:t>
      </w:r>
      <w:r w:rsidRPr="00A12552">
        <w:rPr>
          <w:rFonts w:cs="Times New Roman"/>
          <w:bCs w:val="0"/>
          <w:color w:val="000000"/>
          <w:szCs w:val="24"/>
          <w:lang w:val="en-GB"/>
        </w:rPr>
        <w:t>ing their profession;</w:t>
      </w:r>
    </w:p>
    <w:p w:rsidR="009107BB" w:rsidRPr="00A12552" w:rsidRDefault="009107BB"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practi</w:t>
      </w:r>
      <w:r w:rsidR="00D155FD" w:rsidRPr="00A12552">
        <w:rPr>
          <w:rFonts w:cs="Times New Roman"/>
          <w:bCs w:val="0"/>
          <w:color w:val="000000"/>
          <w:szCs w:val="24"/>
          <w:lang w:val="en-GB"/>
        </w:rPr>
        <w:t>s</w:t>
      </w:r>
      <w:r w:rsidRPr="00A12552">
        <w:rPr>
          <w:rFonts w:cs="Times New Roman"/>
          <w:bCs w:val="0"/>
          <w:color w:val="000000"/>
          <w:szCs w:val="24"/>
          <w:lang w:val="en-GB"/>
        </w:rPr>
        <w:t>ing tax advisers;</w:t>
      </w:r>
    </w:p>
    <w:p w:rsidR="009107BB" w:rsidRPr="00A12552" w:rsidRDefault="009107BB"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restructuring advisers performing their profession;</w:t>
      </w:r>
    </w:p>
    <w:p w:rsidR="009107BB" w:rsidRPr="00A12552" w:rsidRDefault="009107BB"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t>patent agents practi</w:t>
      </w:r>
      <w:r w:rsidR="00D155FD" w:rsidRPr="00A12552">
        <w:rPr>
          <w:rFonts w:cs="Times New Roman"/>
          <w:bCs w:val="0"/>
          <w:color w:val="000000"/>
          <w:szCs w:val="24"/>
          <w:lang w:val="en-GB"/>
        </w:rPr>
        <w:t>s</w:t>
      </w:r>
      <w:r w:rsidRPr="00A12552">
        <w:rPr>
          <w:rFonts w:cs="Times New Roman"/>
          <w:bCs w:val="0"/>
          <w:color w:val="000000"/>
          <w:szCs w:val="24"/>
          <w:lang w:val="en-GB"/>
        </w:rPr>
        <w:t>ing their profession;</w:t>
      </w:r>
    </w:p>
    <w:p w:rsidR="009107BB" w:rsidRPr="00A12552" w:rsidRDefault="009107BB"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t>notaries practi</w:t>
      </w:r>
      <w:r w:rsidR="00D155FD" w:rsidRPr="00A12552">
        <w:rPr>
          <w:rFonts w:cs="Times New Roman"/>
          <w:bCs w:val="0"/>
          <w:color w:val="000000"/>
          <w:szCs w:val="24"/>
          <w:lang w:val="en-GB"/>
        </w:rPr>
        <w:t>s</w:t>
      </w:r>
      <w:r w:rsidRPr="00A12552">
        <w:rPr>
          <w:rFonts w:cs="Times New Roman"/>
          <w:bCs w:val="0"/>
          <w:color w:val="000000"/>
          <w:szCs w:val="24"/>
          <w:lang w:val="en-GB"/>
        </w:rPr>
        <w:t>ing their profession;</w:t>
      </w:r>
    </w:p>
    <w:p w:rsidR="00E90D84" w:rsidRPr="00A12552" w:rsidRDefault="00E90D84" w:rsidP="00EC69F6">
      <w:pPr>
        <w:pStyle w:val="PKTpunkt"/>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t>counsellors at the Prosecutor General's Office of the Republic of Poland performing official duties;</w:t>
      </w:r>
    </w:p>
    <w:p w:rsidR="00902B56" w:rsidRPr="00A12552" w:rsidRDefault="00902B56" w:rsidP="00EC69F6">
      <w:pPr>
        <w:pStyle w:val="PKTpunkt"/>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Pr="00A12552">
        <w:rPr>
          <w:rFonts w:cs="Times New Roman"/>
          <w:bCs w:val="0"/>
          <w:szCs w:val="24"/>
          <w:lang w:val="en-GB"/>
        </w:rPr>
        <w:t>non-public entities entered in the r</w:t>
      </w:r>
      <w:r w:rsidR="00934D8E" w:rsidRPr="00A12552">
        <w:rPr>
          <w:rFonts w:cs="Times New Roman"/>
          <w:bCs w:val="0"/>
          <w:szCs w:val="24"/>
          <w:lang w:val="en-GB"/>
        </w:rPr>
        <w:t>egister, referred to in Article 1(2(1) of the Act of 20 August </w:t>
      </w:r>
      <w:r w:rsidRPr="00A12552">
        <w:rPr>
          <w:rFonts w:cs="Times New Roman"/>
          <w:bCs w:val="0"/>
          <w:szCs w:val="24"/>
          <w:lang w:val="en-GB"/>
        </w:rPr>
        <w:t>1997 on the National Court Register (Journal of Laws of 2019 (1500), (1655) and (1798);</w:t>
      </w:r>
    </w:p>
    <w:p w:rsidR="00902B56" w:rsidRPr="00A12552" w:rsidRDefault="00902B56" w:rsidP="00EC69F6">
      <w:pPr>
        <w:pStyle w:val="PKTpunkt"/>
        <w:rPr>
          <w:rFonts w:cs="Times New Roman"/>
          <w:bCs w:val="0"/>
          <w:color w:val="000000"/>
          <w:szCs w:val="24"/>
          <w:lang w:val="en-GB"/>
        </w:rPr>
      </w:pPr>
      <w:r w:rsidRPr="00A12552">
        <w:rPr>
          <w:rFonts w:cs="Times New Roman"/>
          <w:bCs w:val="0"/>
          <w:color w:val="000000"/>
          <w:szCs w:val="24"/>
          <w:lang w:val="en-GB"/>
        </w:rPr>
        <w:t>9)</w:t>
      </w:r>
      <w:r w:rsidRPr="00A12552">
        <w:rPr>
          <w:rFonts w:cs="Times New Roman"/>
          <w:bCs w:val="0"/>
          <w:color w:val="000000"/>
          <w:szCs w:val="24"/>
          <w:lang w:val="en-GB"/>
        </w:rPr>
        <w:tab/>
        <w:t xml:space="preserve">non-public entities entered in the </w:t>
      </w:r>
      <w:r w:rsidRPr="00A12552">
        <w:rPr>
          <w:rFonts w:cs="Times New Roman"/>
          <w:bCs w:val="0"/>
          <w:szCs w:val="24"/>
          <w:lang w:val="en-GB"/>
        </w:rPr>
        <w:t>Central and Business Activity Information Register</w:t>
      </w:r>
      <w:r w:rsidR="00934D8E" w:rsidRPr="00A12552">
        <w:rPr>
          <w:rFonts w:cs="Times New Roman"/>
          <w:bCs w:val="0"/>
          <w:color w:val="000000"/>
          <w:szCs w:val="24"/>
          <w:lang w:val="en-GB"/>
        </w:rPr>
        <w:t>, referred to in Article 2 of the Act of 6 March </w:t>
      </w:r>
      <w:r w:rsidRPr="00A12552">
        <w:rPr>
          <w:rFonts w:cs="Times New Roman"/>
          <w:bCs w:val="0"/>
          <w:color w:val="000000"/>
          <w:szCs w:val="24"/>
          <w:lang w:val="en-GB"/>
        </w:rPr>
        <w:t xml:space="preserve">2018 </w:t>
      </w:r>
      <w:r w:rsidR="00462D89" w:rsidRPr="00A12552">
        <w:rPr>
          <w:rFonts w:cs="Times"/>
          <w:color w:val="1A1A1A"/>
          <w:shd w:val="clear" w:color="auto" w:fill="FFFFFF"/>
          <w:lang w:val="en-US"/>
        </w:rPr>
        <w:t xml:space="preserve">on the Central Register and Information on Economic Activity and the Entrepreneur Information Point </w:t>
      </w:r>
      <w:r w:rsidRPr="00A12552">
        <w:rPr>
          <w:rFonts w:cs="Times New Roman"/>
          <w:bCs w:val="0"/>
          <w:color w:val="000000"/>
          <w:szCs w:val="24"/>
          <w:lang w:val="en-GB"/>
        </w:rPr>
        <w:t>(Journal of Laws of 2019, (1291), (1495) and (1649).</w:t>
      </w:r>
    </w:p>
    <w:p w:rsidR="00902B56" w:rsidRPr="00A12552" w:rsidRDefault="00902B56" w:rsidP="00EC69F6">
      <w:pPr>
        <w:pStyle w:val="USTustnpkodeksu"/>
        <w:rPr>
          <w:rFonts w:cs="Times New Roman"/>
          <w:bCs w:val="0"/>
          <w:color w:val="000000"/>
          <w:szCs w:val="24"/>
          <w:lang w:val="en-GB"/>
        </w:rPr>
      </w:pPr>
      <w:r w:rsidRPr="00A12552">
        <w:rPr>
          <w:rFonts w:cs="Times New Roman"/>
          <w:bCs w:val="0"/>
          <w:color w:val="000000"/>
          <w:szCs w:val="24"/>
          <w:lang w:val="en-GB"/>
        </w:rPr>
        <w:t>2. Provision (1) shall not apply to the persons referred to in (1)(1-7), in the event of non-performance of a profession, suspension of the right to practice a profession, suspension of professional activities, suspension of official activities, suspension of employment or suspension of rights arising from the licence.</w:t>
      </w:r>
    </w:p>
    <w:p w:rsidR="00842EC4" w:rsidRPr="00A12552" w:rsidRDefault="00842EC4" w:rsidP="00EC69F6">
      <w:pPr>
        <w:pStyle w:val="ARTartustawynprozporz1dzenia"/>
        <w:rPr>
          <w:rFonts w:cs="Times New Roman"/>
          <w:szCs w:val="24"/>
          <w:lang w:val="en-GB"/>
        </w:rPr>
      </w:pPr>
      <w:r w:rsidRPr="00A12552">
        <w:rPr>
          <w:rStyle w:val="Ppogrubienie"/>
          <w:color w:val="000000"/>
          <w:szCs w:val="24"/>
          <w:lang w:val="en-GB"/>
        </w:rPr>
        <w:t>Article</w:t>
      </w:r>
      <w:r w:rsidR="00934D8E" w:rsidRPr="00A12552">
        <w:rPr>
          <w:rStyle w:val="Ppogrubienie"/>
          <w:color w:val="000000"/>
          <w:szCs w:val="24"/>
          <w:lang w:val="en-GB"/>
        </w:rPr>
        <w:t> </w:t>
      </w:r>
      <w:r w:rsidRPr="00A12552">
        <w:rPr>
          <w:rStyle w:val="Ppogrubienie"/>
          <w:color w:val="000000"/>
          <w:szCs w:val="24"/>
          <w:lang w:val="en-GB"/>
        </w:rPr>
        <w:t>10.</w:t>
      </w:r>
      <w:r w:rsidRPr="00A12552">
        <w:rPr>
          <w:rFonts w:cs="Times New Roman"/>
          <w:color w:val="000000"/>
          <w:szCs w:val="24"/>
          <w:lang w:val="en-GB"/>
        </w:rPr>
        <w:t xml:space="preserve"> </w:t>
      </w:r>
      <w:r w:rsidRPr="00A12552">
        <w:rPr>
          <w:rFonts w:cs="Times New Roman"/>
          <w:szCs w:val="24"/>
          <w:lang w:val="en-GB"/>
        </w:rPr>
        <w:t>Non-public entities, other than those spec</w:t>
      </w:r>
      <w:r w:rsidR="00934D8E" w:rsidRPr="00A12552">
        <w:rPr>
          <w:rFonts w:cs="Times New Roman"/>
          <w:szCs w:val="24"/>
          <w:lang w:val="en-GB"/>
        </w:rPr>
        <w:t>ified in Article</w:t>
      </w:r>
      <w:r w:rsidRPr="00A12552">
        <w:rPr>
          <w:rFonts w:cs="Times New Roman"/>
          <w:szCs w:val="24"/>
          <w:lang w:val="en-GB"/>
        </w:rPr>
        <w:t>9, may have an electronic delivery address associated with the public registered electronic delivery service or a qualified registered electronic delivery service.</w:t>
      </w:r>
    </w:p>
    <w:p w:rsidR="0043490B" w:rsidRPr="00A12552" w:rsidRDefault="00934D8E" w:rsidP="00EC69F6">
      <w:pPr>
        <w:pStyle w:val="ROZDZODDZOZNoznaczenierozdzia3uluboddzia3u"/>
        <w:keepLines/>
        <w:rPr>
          <w:rFonts w:cs="Times New Roman"/>
          <w:color w:val="000000"/>
          <w:lang w:val="en-GB"/>
        </w:rPr>
      </w:pPr>
      <w:r w:rsidRPr="00A12552">
        <w:rPr>
          <w:rFonts w:cs="Times New Roman"/>
          <w:color w:val="000000"/>
          <w:lang w:val="en-GB"/>
        </w:rPr>
        <w:lastRenderedPageBreak/>
        <w:t>Chapter </w:t>
      </w:r>
      <w:r w:rsidR="0043490B" w:rsidRPr="00A12552">
        <w:rPr>
          <w:rFonts w:cs="Times New Roman"/>
          <w:color w:val="000000"/>
          <w:lang w:val="en-GB"/>
        </w:rPr>
        <w:t>2</w:t>
      </w:r>
    </w:p>
    <w:p w:rsidR="001D33C7" w:rsidRPr="00A12552" w:rsidRDefault="001D33C7" w:rsidP="00EC69F6">
      <w:pPr>
        <w:pStyle w:val="ROZDZODDZPRZEDMprzedmiotregulacjirozdzia3uluboddzia3u"/>
        <w:keepLines/>
        <w:rPr>
          <w:rStyle w:val="Ppogrubienie"/>
          <w:bCs w:val="0"/>
          <w:color w:val="000000"/>
          <w:lang w:val="en-GB"/>
        </w:rPr>
      </w:pPr>
      <w:r w:rsidRPr="00A12552">
        <w:rPr>
          <w:bCs w:val="0"/>
          <w:color w:val="000000"/>
          <w:lang w:val="en-GB"/>
        </w:rPr>
        <w:t>Rules on the delivery of correspondence</w:t>
      </w:r>
    </w:p>
    <w:p w:rsidR="001D33C7" w:rsidRPr="00A12552" w:rsidRDefault="001D33C7" w:rsidP="00EC69F6">
      <w:pPr>
        <w:pStyle w:val="ARTartustawynprozporz1dzenia"/>
        <w:rPr>
          <w:rFonts w:cs="Times New Roman"/>
          <w:szCs w:val="24"/>
          <w:lang w:val="en-GB"/>
        </w:rPr>
      </w:pPr>
      <w:r w:rsidRPr="00A12552">
        <w:rPr>
          <w:rStyle w:val="Ppogrubienie"/>
          <w:color w:val="000000"/>
          <w:szCs w:val="24"/>
          <w:lang w:val="en-GB"/>
        </w:rPr>
        <w:t>Article</w:t>
      </w:r>
      <w:r w:rsidR="00934D8E" w:rsidRPr="00A12552">
        <w:rPr>
          <w:rStyle w:val="Ppogrubienie"/>
          <w:color w:val="000000"/>
          <w:szCs w:val="24"/>
          <w:lang w:val="en-GB"/>
        </w:rPr>
        <w:t> </w:t>
      </w:r>
      <w:r w:rsidRPr="00A12552">
        <w:rPr>
          <w:rStyle w:val="Ppogrubienie"/>
          <w:color w:val="000000"/>
          <w:szCs w:val="24"/>
          <w:lang w:val="en-GB"/>
        </w:rPr>
        <w:t>11.</w:t>
      </w:r>
      <w:r w:rsidRPr="00A12552">
        <w:rPr>
          <w:rFonts w:cs="Times New Roman"/>
          <w:color w:val="000000"/>
          <w:szCs w:val="24"/>
          <w:lang w:val="en-GB"/>
        </w:rPr>
        <w:t xml:space="preserve"> The creation of an electronic delivery address associated with the public registered electronic delivery service and the assignment of a corresponding delivery box shall take place as follows:</w:t>
      </w:r>
    </w:p>
    <w:p w:rsidR="001D33C7" w:rsidRPr="00A12552" w:rsidRDefault="001D33C7"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on the basis of an application or</w:t>
      </w:r>
    </w:p>
    <w:p w:rsidR="001D33C7" w:rsidRPr="00A12552" w:rsidRDefault="001D33C7"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automatically upon receipt by the Minister for Computerisation via the ICT</w:t>
      </w:r>
      <w:r w:rsidR="00934D8E" w:rsidRPr="00A12552">
        <w:rPr>
          <w:rFonts w:cs="Times New Roman"/>
          <w:bCs w:val="0"/>
          <w:color w:val="000000"/>
          <w:szCs w:val="24"/>
          <w:lang w:val="en-GB"/>
        </w:rPr>
        <w:t xml:space="preserve"> system, referred to in Article </w:t>
      </w:r>
      <w:r w:rsidRPr="00A12552">
        <w:rPr>
          <w:rFonts w:cs="Times New Roman"/>
          <w:bCs w:val="0"/>
          <w:color w:val="000000"/>
          <w:szCs w:val="24"/>
          <w:lang w:val="en-GB"/>
        </w:rPr>
        <w:t xml:space="preserve">3a of </w:t>
      </w:r>
      <w:r w:rsidR="00934D8E" w:rsidRPr="00A12552">
        <w:rPr>
          <w:rFonts w:cs="Times New Roman"/>
          <w:bCs w:val="0"/>
          <w:color w:val="000000"/>
          <w:szCs w:val="24"/>
          <w:lang w:val="en-GB"/>
        </w:rPr>
        <w:t>the Act of 20 August </w:t>
      </w:r>
      <w:r w:rsidRPr="00A12552">
        <w:rPr>
          <w:rFonts w:cs="Times New Roman"/>
          <w:bCs w:val="0"/>
          <w:color w:val="000000"/>
          <w:szCs w:val="24"/>
          <w:lang w:val="en-GB"/>
        </w:rPr>
        <w:t>1997 on the Nation</w:t>
      </w:r>
      <w:r w:rsidR="00934D8E" w:rsidRPr="00A12552">
        <w:rPr>
          <w:rFonts w:cs="Times New Roman"/>
          <w:bCs w:val="0"/>
          <w:color w:val="000000"/>
          <w:szCs w:val="24"/>
          <w:lang w:val="en-GB"/>
        </w:rPr>
        <w:t>al Court Register or in Article 3(1) of the Act of 6 March </w:t>
      </w:r>
      <w:r w:rsidRPr="00A12552">
        <w:rPr>
          <w:rFonts w:cs="Times New Roman"/>
          <w:bCs w:val="0"/>
          <w:color w:val="000000"/>
          <w:szCs w:val="24"/>
          <w:lang w:val="en-GB"/>
        </w:rPr>
        <w:t xml:space="preserve">2018 </w:t>
      </w:r>
      <w:r w:rsidR="00462D89" w:rsidRPr="00A12552">
        <w:rPr>
          <w:rFonts w:cs="Times"/>
          <w:color w:val="1A1A1A"/>
          <w:shd w:val="clear" w:color="auto" w:fill="FFFFFF"/>
          <w:lang w:val="en-US"/>
        </w:rPr>
        <w:t>on the Central Register and Information on Economic Activity and the Entrepreneur Information Point</w:t>
      </w:r>
      <w:r w:rsidRPr="00A12552">
        <w:rPr>
          <w:rFonts w:cs="Times New Roman"/>
          <w:bCs w:val="0"/>
          <w:color w:val="000000"/>
          <w:szCs w:val="24"/>
          <w:lang w:val="en-GB"/>
        </w:rPr>
        <w:t>, data provided in connection with the application for entry in the relevant register.</w:t>
      </w:r>
    </w:p>
    <w:p w:rsidR="001D33C7" w:rsidRPr="00A12552" w:rsidRDefault="001D33C7" w:rsidP="00EC69F6">
      <w:pPr>
        <w:pStyle w:val="USTustnpkodeksu"/>
        <w:rPr>
          <w:rFonts w:cs="Times New Roman"/>
          <w:bCs w:val="0"/>
          <w:szCs w:val="24"/>
          <w:lang w:val="en-GB"/>
        </w:rPr>
      </w:pPr>
      <w:r w:rsidRPr="00A12552">
        <w:rPr>
          <w:rFonts w:cs="Times New Roman"/>
          <w:b/>
          <w:color w:val="000000"/>
          <w:szCs w:val="24"/>
          <w:lang w:val="en-GB"/>
        </w:rPr>
        <w:t>Article</w:t>
      </w:r>
      <w:r w:rsidR="00934D8E" w:rsidRPr="00A12552">
        <w:rPr>
          <w:rFonts w:cs="Times New Roman"/>
          <w:b/>
          <w:color w:val="000000"/>
          <w:szCs w:val="24"/>
          <w:lang w:val="en-GB"/>
        </w:rPr>
        <w:t> </w:t>
      </w:r>
      <w:r w:rsidRPr="00A12552">
        <w:rPr>
          <w:rFonts w:cs="Times New Roman"/>
          <w:b/>
          <w:color w:val="000000"/>
          <w:szCs w:val="24"/>
          <w:lang w:val="en-GB"/>
        </w:rPr>
        <w:t>12.</w:t>
      </w:r>
      <w:r w:rsidRPr="00A12552">
        <w:rPr>
          <w:rFonts w:cs="Times New Roman"/>
          <w:bCs w:val="0"/>
          <w:color w:val="000000"/>
          <w:szCs w:val="24"/>
          <w:lang w:val="en-GB"/>
        </w:rPr>
        <w:t xml:space="preserve"> 1. The Minister for Computerisation creates an address for electronic delivery at the request of a public entity submitted to the minister, and in the case of public entities entered into the National Court Register also in the mode, referred to in Arti</w:t>
      </w:r>
      <w:r w:rsidR="00934D8E" w:rsidRPr="00A12552">
        <w:rPr>
          <w:rFonts w:cs="Times New Roman"/>
          <w:bCs w:val="0"/>
          <w:color w:val="000000"/>
          <w:szCs w:val="24"/>
          <w:lang w:val="en-GB"/>
        </w:rPr>
        <w:t>cle </w:t>
      </w:r>
      <w:r w:rsidRPr="00A12552">
        <w:rPr>
          <w:rFonts w:cs="Times New Roman"/>
          <w:bCs w:val="0"/>
          <w:color w:val="000000"/>
          <w:szCs w:val="24"/>
          <w:lang w:val="en-GB"/>
        </w:rPr>
        <w:t>11(2).</w:t>
      </w:r>
    </w:p>
    <w:p w:rsidR="001D33C7" w:rsidRPr="00A12552" w:rsidRDefault="001D33C7"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 xml:space="preserve">2. </w:t>
      </w:r>
      <w:r w:rsidRPr="00A12552">
        <w:rPr>
          <w:rFonts w:cs="Times New Roman"/>
          <w:bCs w:val="0"/>
          <w:szCs w:val="24"/>
          <w:lang w:val="en-GB"/>
        </w:rPr>
        <w:t>The application to create an electronic delivery address for a public entity shall contain the following data:</w:t>
      </w:r>
    </w:p>
    <w:p w:rsidR="001D33C7" w:rsidRPr="00A12552" w:rsidRDefault="001D33C7"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the name of the entity, and in the case of a court enforcement officer, his/her name and title;</w:t>
      </w:r>
    </w:p>
    <w:p w:rsidR="001D33C7" w:rsidRPr="00A12552" w:rsidRDefault="001D33C7"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 xml:space="preserve"> the REGON </w:t>
      </w:r>
      <w:r w:rsidRPr="00A12552">
        <w:rPr>
          <w:rFonts w:cs="Times New Roman"/>
          <w:bCs w:val="0"/>
          <w:szCs w:val="24"/>
          <w:lang w:val="en-GB"/>
        </w:rPr>
        <w:t>[Statistical ID]</w:t>
      </w:r>
      <w:r w:rsidRPr="00A12552">
        <w:rPr>
          <w:rFonts w:cs="Times New Roman"/>
          <w:b/>
          <w:bCs w:val="0"/>
          <w:szCs w:val="24"/>
          <w:lang w:val="en-GB"/>
        </w:rPr>
        <w:t xml:space="preserve"> </w:t>
      </w:r>
      <w:r w:rsidRPr="00A12552">
        <w:rPr>
          <w:rFonts w:cs="Times New Roman"/>
          <w:bCs w:val="0"/>
          <w:color w:val="000000"/>
          <w:szCs w:val="24"/>
          <w:lang w:val="en-GB"/>
        </w:rPr>
        <w:t>number;</w:t>
      </w:r>
    </w:p>
    <w:p w:rsidR="00FD6CDB" w:rsidRPr="00A12552" w:rsidRDefault="00FD6CDB"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the tax identification number (NIP), if assigned;</w:t>
      </w:r>
    </w:p>
    <w:p w:rsidR="001D33C7" w:rsidRPr="00A12552" w:rsidRDefault="001D33C7"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the KRS [National Court Register] number, if assigned;</w:t>
      </w:r>
    </w:p>
    <w:p w:rsidR="003A5C44" w:rsidRPr="00A12552" w:rsidRDefault="003A5C44"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t>registered office and address;</w:t>
      </w:r>
    </w:p>
    <w:p w:rsidR="003A5C44" w:rsidRPr="00A12552" w:rsidRDefault="003A5C44"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t>correspondence address;</w:t>
      </w:r>
    </w:p>
    <w:p w:rsidR="003A5C44" w:rsidRPr="00A12552" w:rsidRDefault="003A5C44" w:rsidP="00B07782">
      <w:pPr>
        <w:pStyle w:val="PKTpunkt"/>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t>the name of the administrator</w:t>
      </w:r>
      <w:r w:rsidR="00934D8E" w:rsidRPr="00A12552">
        <w:rPr>
          <w:rFonts w:cs="Times New Roman"/>
          <w:bCs w:val="0"/>
          <w:color w:val="000000"/>
          <w:szCs w:val="24"/>
          <w:lang w:val="en-GB"/>
        </w:rPr>
        <w:t xml:space="preserve"> of the delivery box, his/her e</w:t>
      </w:r>
      <w:r w:rsidRPr="00A12552">
        <w:rPr>
          <w:rFonts w:cs="Times New Roman"/>
          <w:bCs w:val="0"/>
          <w:color w:val="000000"/>
          <w:szCs w:val="24"/>
          <w:lang w:val="en-GB"/>
        </w:rPr>
        <w:t>mail address and PESEL [</w:t>
      </w:r>
      <w:r w:rsidRPr="00A12552">
        <w:rPr>
          <w:lang w:val="en-GB"/>
        </w:rPr>
        <w:t>Universal Electronic System for Registration of the Population</w:t>
      </w:r>
      <w:r w:rsidRPr="00A12552">
        <w:rPr>
          <w:rFonts w:cs="Times New Roman"/>
          <w:bCs w:val="0"/>
          <w:color w:val="000000"/>
          <w:szCs w:val="24"/>
          <w:lang w:val="en-GB"/>
        </w:rPr>
        <w:t>] number, and if such number has not been assigned – a unique identifier assigned by a Member State of the European Union for the purposes of cross-border identification, referred to in Commission Implement</w:t>
      </w:r>
      <w:r w:rsidR="0020745D" w:rsidRPr="00A12552">
        <w:rPr>
          <w:rFonts w:cs="Times New Roman"/>
          <w:bCs w:val="0"/>
          <w:color w:val="000000"/>
          <w:szCs w:val="24"/>
          <w:lang w:val="en-GB"/>
        </w:rPr>
        <w:t>ing Regulation (EU) 2015/1501 of</w:t>
      </w:r>
      <w:r w:rsidRPr="00A12552">
        <w:rPr>
          <w:rFonts w:cs="Times New Roman"/>
          <w:bCs w:val="0"/>
          <w:color w:val="000000"/>
          <w:szCs w:val="24"/>
          <w:lang w:val="en-GB"/>
        </w:rPr>
        <w:t xml:space="preserve"> </w:t>
      </w:r>
      <w:r w:rsidR="00934D8E" w:rsidRPr="00A12552">
        <w:rPr>
          <w:rFonts w:cs="Times New Roman"/>
          <w:bCs w:val="0"/>
          <w:color w:val="000000"/>
          <w:szCs w:val="24"/>
          <w:lang w:val="en-GB"/>
        </w:rPr>
        <w:t>8 September </w:t>
      </w:r>
      <w:r w:rsidRPr="00A12552">
        <w:rPr>
          <w:rFonts w:cs="Times New Roman"/>
          <w:bCs w:val="0"/>
          <w:color w:val="000000"/>
          <w:szCs w:val="24"/>
          <w:lang w:val="en-GB"/>
        </w:rPr>
        <w:t xml:space="preserve">2015 on the interoperability framework </w:t>
      </w:r>
      <w:r w:rsidR="0020745D" w:rsidRPr="00A12552">
        <w:rPr>
          <w:rFonts w:cs="Times New Roman"/>
          <w:bCs w:val="0"/>
          <w:color w:val="000000"/>
          <w:szCs w:val="24"/>
          <w:lang w:val="en-GB"/>
        </w:rPr>
        <w:t>pursuant to Art</w:t>
      </w:r>
      <w:r w:rsidR="00934D8E" w:rsidRPr="00A12552">
        <w:rPr>
          <w:rFonts w:cs="Times New Roman"/>
          <w:bCs w:val="0"/>
          <w:color w:val="000000"/>
          <w:szCs w:val="24"/>
          <w:lang w:val="en-GB"/>
        </w:rPr>
        <w:t>icle </w:t>
      </w:r>
      <w:r w:rsidR="0020745D" w:rsidRPr="00A12552">
        <w:rPr>
          <w:rFonts w:cs="Times New Roman"/>
          <w:bCs w:val="0"/>
          <w:color w:val="000000"/>
          <w:szCs w:val="24"/>
          <w:lang w:val="en-GB"/>
        </w:rPr>
        <w:t>12</w:t>
      </w:r>
      <w:r w:rsidRPr="00A12552">
        <w:rPr>
          <w:rFonts w:cs="Times New Roman"/>
          <w:bCs w:val="0"/>
          <w:color w:val="000000"/>
          <w:szCs w:val="24"/>
          <w:lang w:val="en-GB"/>
        </w:rPr>
        <w:t>(8</w:t>
      </w:r>
      <w:r w:rsidR="0020745D" w:rsidRPr="00A12552">
        <w:rPr>
          <w:rFonts w:cs="Times New Roman"/>
          <w:bCs w:val="0"/>
          <w:color w:val="000000"/>
          <w:szCs w:val="24"/>
          <w:lang w:val="en-GB"/>
        </w:rPr>
        <w:t>)</w:t>
      </w:r>
      <w:r w:rsidR="00934D8E" w:rsidRPr="00A12552">
        <w:rPr>
          <w:rFonts w:cs="Times New Roman"/>
          <w:bCs w:val="0"/>
          <w:color w:val="000000"/>
          <w:szCs w:val="24"/>
          <w:lang w:val="en-GB"/>
        </w:rPr>
        <w:t xml:space="preserve"> of Regulation (EU) No </w:t>
      </w:r>
      <w:r w:rsidRPr="00A12552">
        <w:rPr>
          <w:rFonts w:cs="Times New Roman"/>
          <w:bCs w:val="0"/>
          <w:color w:val="000000"/>
          <w:szCs w:val="24"/>
          <w:lang w:val="en-GB"/>
        </w:rPr>
        <w:t xml:space="preserve">910/2014 of the European Parliament and of the Council on electronic identification and trust services </w:t>
      </w:r>
      <w:r w:rsidR="0020745D" w:rsidRPr="00A12552">
        <w:rPr>
          <w:rFonts w:cs="Times New Roman"/>
          <w:bCs w:val="0"/>
          <w:color w:val="000000"/>
          <w:szCs w:val="24"/>
          <w:lang w:val="en-GB"/>
        </w:rPr>
        <w:t xml:space="preserve">for </w:t>
      </w:r>
      <w:r w:rsidRPr="00A12552">
        <w:rPr>
          <w:rFonts w:cs="Times New Roman"/>
          <w:bCs w:val="0"/>
          <w:color w:val="000000"/>
          <w:szCs w:val="24"/>
          <w:lang w:val="en-GB"/>
        </w:rPr>
        <w:t xml:space="preserve">electronic </w:t>
      </w:r>
      <w:r w:rsidRPr="00A12552">
        <w:rPr>
          <w:rFonts w:cs="Times New Roman"/>
          <w:bCs w:val="0"/>
          <w:color w:val="000000"/>
          <w:szCs w:val="24"/>
          <w:lang w:val="en-GB"/>
        </w:rPr>
        <w:lastRenderedPageBreak/>
        <w:t>transactions in the internal market (OJ</w:t>
      </w:r>
      <w:r w:rsidR="0020745D" w:rsidRPr="00A12552">
        <w:rPr>
          <w:rFonts w:cs="Times New Roman"/>
          <w:bCs w:val="0"/>
          <w:color w:val="000000"/>
          <w:szCs w:val="24"/>
          <w:lang w:val="en-GB"/>
        </w:rPr>
        <w:t xml:space="preserve"> </w:t>
      </w:r>
      <w:r w:rsidRPr="00A12552">
        <w:rPr>
          <w:rFonts w:cs="Times New Roman"/>
          <w:bCs w:val="0"/>
          <w:color w:val="000000"/>
          <w:szCs w:val="24"/>
          <w:lang w:val="en-GB"/>
        </w:rPr>
        <w:t>L 235 of 09.09.2015, p. 1, as amended</w:t>
      </w:r>
      <w:r w:rsidR="00BB4399" w:rsidRPr="00A12552">
        <w:rPr>
          <w:rStyle w:val="FootnoteReference"/>
          <w:rFonts w:cs="Times New Roman"/>
          <w:bCs w:val="0"/>
          <w:color w:val="000000"/>
          <w:szCs w:val="24"/>
          <w:lang w:val="en-GB"/>
        </w:rPr>
        <w:footnoteReference w:id="4"/>
      </w:r>
      <w:r w:rsidR="0020745D" w:rsidRPr="00A12552">
        <w:rPr>
          <w:rFonts w:cs="Times New Roman"/>
          <w:bCs w:val="0"/>
          <w:color w:val="000000"/>
          <w:szCs w:val="24"/>
          <w:lang w:val="en-GB"/>
        </w:rPr>
        <w:t xml:space="preserve">), </w:t>
      </w:r>
      <w:r w:rsidRPr="00A12552">
        <w:rPr>
          <w:rFonts w:cs="Times New Roman"/>
          <w:bCs w:val="0"/>
          <w:color w:val="000000"/>
          <w:szCs w:val="24"/>
          <w:lang w:val="en-GB"/>
        </w:rPr>
        <w:t xml:space="preserve">hereinafter referred to as </w:t>
      </w:r>
      <w:r w:rsidR="00EA70C8" w:rsidRPr="00A12552">
        <w:rPr>
          <w:rFonts w:cs="Times"/>
          <w:bCs w:val="0"/>
          <w:color w:val="000000"/>
          <w:szCs w:val="24"/>
          <w:lang w:val="en-GB"/>
        </w:rPr>
        <w:t>“</w:t>
      </w:r>
      <w:r w:rsidRPr="00A12552">
        <w:rPr>
          <w:rFonts w:cs="Times New Roman"/>
          <w:bCs w:val="0"/>
          <w:color w:val="000000"/>
          <w:szCs w:val="24"/>
          <w:lang w:val="en-GB"/>
        </w:rPr>
        <w:t>Commission Impleme</w:t>
      </w:r>
      <w:r w:rsidR="00934D8E" w:rsidRPr="00A12552">
        <w:rPr>
          <w:rFonts w:cs="Times New Roman"/>
          <w:bCs w:val="0"/>
          <w:color w:val="000000"/>
          <w:szCs w:val="24"/>
          <w:lang w:val="en-GB"/>
        </w:rPr>
        <w:t>nting Regulation (EU) </w:t>
      </w:r>
      <w:r w:rsidR="00EA70C8" w:rsidRPr="00A12552">
        <w:rPr>
          <w:rFonts w:cs="Times New Roman"/>
          <w:bCs w:val="0"/>
          <w:color w:val="000000"/>
          <w:szCs w:val="24"/>
          <w:lang w:val="en-GB"/>
        </w:rPr>
        <w:t>2015/1501</w:t>
      </w:r>
      <w:r w:rsidR="00EA70C8" w:rsidRPr="00A12552">
        <w:rPr>
          <w:rFonts w:cs="Times"/>
          <w:bCs w:val="0"/>
          <w:color w:val="000000"/>
          <w:szCs w:val="24"/>
          <w:lang w:val="en-GB"/>
        </w:rPr>
        <w:t>”</w:t>
      </w:r>
    </w:p>
    <w:p w:rsidR="00DA049D" w:rsidRPr="00A12552" w:rsidRDefault="00B82973" w:rsidP="00EC69F6">
      <w:pPr>
        <w:pStyle w:val="USTustnpkodeksu"/>
        <w:rPr>
          <w:rFonts w:cs="Times New Roman"/>
          <w:bCs w:val="0"/>
          <w:color w:val="000000"/>
          <w:szCs w:val="24"/>
          <w:lang w:val="en-GB"/>
        </w:rPr>
      </w:pPr>
      <w:r w:rsidRPr="00A12552">
        <w:rPr>
          <w:color w:val="000000"/>
          <w:lang w:val="en-GB"/>
        </w:rPr>
        <w:t xml:space="preserve">3. </w:t>
      </w:r>
      <w:r w:rsidR="00DA049D" w:rsidRPr="00A12552">
        <w:rPr>
          <w:rFonts w:cs="Times New Roman"/>
          <w:bCs w:val="0"/>
          <w:szCs w:val="24"/>
          <w:lang w:val="en-GB"/>
        </w:rPr>
        <w:t>An application for creating an electronic delivery address shall be provided with a qualified electronic stamp of the entity or a qualified electronic signature, a trusted signature or the personal signature of a natural person authorised to submit the application.</w:t>
      </w:r>
    </w:p>
    <w:p w:rsidR="00DA049D" w:rsidRPr="00A12552" w:rsidRDefault="00DA049D" w:rsidP="00EC69F6">
      <w:pPr>
        <w:pStyle w:val="ARTartustawynprozporz1dzenia"/>
        <w:rPr>
          <w:rFonts w:cs="Times New Roman"/>
          <w:szCs w:val="24"/>
          <w:lang w:val="en-GB"/>
        </w:rPr>
      </w:pPr>
      <w:r w:rsidRPr="00A12552">
        <w:rPr>
          <w:rStyle w:val="Ppogrubienie"/>
          <w:color w:val="000000"/>
          <w:szCs w:val="24"/>
          <w:lang w:val="en-GB"/>
        </w:rPr>
        <w:t>Article</w:t>
      </w:r>
      <w:r w:rsidR="00841F81" w:rsidRPr="00A12552">
        <w:rPr>
          <w:rStyle w:val="Ppogrubienie"/>
          <w:color w:val="000000"/>
          <w:szCs w:val="24"/>
          <w:lang w:val="en-GB"/>
        </w:rPr>
        <w:t> </w:t>
      </w:r>
      <w:r w:rsidRPr="00A12552">
        <w:rPr>
          <w:rStyle w:val="Ppogrubienie"/>
          <w:color w:val="000000"/>
          <w:szCs w:val="24"/>
          <w:lang w:val="en-GB"/>
        </w:rPr>
        <w:t>13.</w:t>
      </w:r>
      <w:r w:rsidRPr="00A12552">
        <w:rPr>
          <w:rFonts w:cs="Times New Roman"/>
          <w:color w:val="000000"/>
          <w:szCs w:val="24"/>
          <w:lang w:val="en-GB"/>
        </w:rPr>
        <w:t xml:space="preserve"> The Minister for Computerisation creates an address for electronic delivery at the request of a non-public entity, addressed to the minister, and in the case of non-public entities entered in the National Court Register or the </w:t>
      </w:r>
      <w:r w:rsidRPr="00A12552">
        <w:rPr>
          <w:rFonts w:cs="Times New Roman"/>
          <w:szCs w:val="24"/>
          <w:lang w:val="en-GB"/>
        </w:rPr>
        <w:t xml:space="preserve">Central and Business Activity Information Register, </w:t>
      </w:r>
      <w:r w:rsidRPr="00A12552">
        <w:rPr>
          <w:rFonts w:cs="Times New Roman"/>
          <w:color w:val="000000"/>
          <w:szCs w:val="24"/>
          <w:lang w:val="en-GB"/>
        </w:rPr>
        <w:t>also in the</w:t>
      </w:r>
      <w:r w:rsidR="00841F81" w:rsidRPr="00A12552">
        <w:rPr>
          <w:rFonts w:cs="Times New Roman"/>
          <w:color w:val="000000"/>
          <w:szCs w:val="24"/>
          <w:lang w:val="en-GB"/>
        </w:rPr>
        <w:t xml:space="preserve"> manner referred to in Article </w:t>
      </w:r>
      <w:r w:rsidRPr="00A12552">
        <w:rPr>
          <w:rFonts w:cs="Times New Roman"/>
          <w:color w:val="000000"/>
          <w:szCs w:val="24"/>
          <w:lang w:val="en-GB"/>
        </w:rPr>
        <w:t>11(2).</w:t>
      </w:r>
    </w:p>
    <w:p w:rsidR="00DA049D" w:rsidRPr="00A12552" w:rsidRDefault="00DA049D" w:rsidP="00EC69F6">
      <w:pPr>
        <w:pStyle w:val="USTustnpkodeksu"/>
        <w:rPr>
          <w:rFonts w:cs="Times New Roman"/>
          <w:bCs w:val="0"/>
          <w:szCs w:val="24"/>
          <w:lang w:val="en-GB"/>
        </w:rPr>
      </w:pPr>
      <w:r w:rsidRPr="00A12552">
        <w:rPr>
          <w:rStyle w:val="Ppogrubienie"/>
          <w:color w:val="000000"/>
          <w:szCs w:val="24"/>
          <w:lang w:val="en-GB"/>
        </w:rPr>
        <w:t>Article</w:t>
      </w:r>
      <w:r w:rsidR="00841F81" w:rsidRPr="00A12552">
        <w:rPr>
          <w:rStyle w:val="Ppogrubienie"/>
          <w:color w:val="000000"/>
          <w:szCs w:val="24"/>
          <w:lang w:val="en-GB"/>
        </w:rPr>
        <w:t> </w:t>
      </w:r>
      <w:r w:rsidRPr="00A12552">
        <w:rPr>
          <w:rStyle w:val="Ppogrubienie"/>
          <w:color w:val="000000"/>
          <w:szCs w:val="24"/>
          <w:lang w:val="en-GB"/>
        </w:rPr>
        <w:t>14.</w:t>
      </w:r>
      <w:r w:rsidRPr="00A12552">
        <w:rPr>
          <w:rFonts w:cs="Times New Roman"/>
          <w:bCs w:val="0"/>
          <w:color w:val="000000"/>
          <w:szCs w:val="24"/>
          <w:lang w:val="en-GB"/>
        </w:rPr>
        <w:t xml:space="preserve"> 1. The application to create an electronic delivery address for a non-public entity who is a natural person shall contain the following data:</w:t>
      </w:r>
    </w:p>
    <w:p w:rsidR="00EE65DF" w:rsidRPr="00A12552" w:rsidRDefault="00EE65DF"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name and surname;</w:t>
      </w:r>
    </w:p>
    <w:p w:rsidR="00E90D84" w:rsidRPr="00A12552" w:rsidRDefault="00E90D84"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Pr="00A12552">
        <w:rPr>
          <w:rFonts w:cs="Times New Roman"/>
          <w:bCs w:val="0"/>
          <w:szCs w:val="24"/>
          <w:lang w:val="en-GB"/>
        </w:rPr>
        <w:t xml:space="preserve">the undertaking </w:t>
      </w:r>
      <w:r w:rsidRPr="00A12552">
        <w:rPr>
          <w:rFonts w:cs="Times New Roman"/>
          <w:bCs w:val="0"/>
          <w:color w:val="000000"/>
          <w:szCs w:val="24"/>
          <w:lang w:val="en-GB"/>
        </w:rPr>
        <w:t xml:space="preserve">– </w:t>
      </w:r>
      <w:r w:rsidRPr="00A12552">
        <w:rPr>
          <w:rFonts w:cs="Times New Roman"/>
          <w:bCs w:val="0"/>
          <w:szCs w:val="24"/>
          <w:lang w:val="en-GB"/>
        </w:rPr>
        <w:t xml:space="preserve">in the case of a natural person who is an entrepreneur entered in the </w:t>
      </w:r>
      <w:r w:rsidRPr="00A12552">
        <w:rPr>
          <w:rFonts w:cs="Times New Roman"/>
          <w:bCs w:val="0"/>
          <w:color w:val="000000"/>
          <w:szCs w:val="24"/>
          <w:lang w:val="en-GB"/>
        </w:rPr>
        <w:t xml:space="preserve">Central and Business Activity Information Register </w:t>
      </w:r>
      <w:r w:rsidRPr="00A12552">
        <w:rPr>
          <w:rFonts w:cs="Times New Roman"/>
          <w:bCs w:val="0"/>
          <w:szCs w:val="24"/>
          <w:lang w:val="en-GB"/>
        </w:rPr>
        <w:t xml:space="preserve">or a professional title </w:t>
      </w:r>
      <w:r w:rsidRPr="00A12552">
        <w:rPr>
          <w:rFonts w:cs="Times New Roman"/>
          <w:bCs w:val="0"/>
          <w:color w:val="000000"/>
          <w:szCs w:val="24"/>
          <w:lang w:val="en-GB"/>
        </w:rPr>
        <w:t xml:space="preserve">– </w:t>
      </w:r>
      <w:r w:rsidRPr="00A12552">
        <w:rPr>
          <w:rFonts w:cs="Times New Roman"/>
          <w:bCs w:val="0"/>
          <w:szCs w:val="24"/>
          <w:lang w:val="en-GB"/>
        </w:rPr>
        <w:t xml:space="preserve">in the case of a natural person who is a lawyer, legal adviser, tax adviser, restructuring adviser, notary, patent agent, </w:t>
      </w:r>
      <w:r w:rsidR="00C31134" w:rsidRPr="00A12552">
        <w:rPr>
          <w:rFonts w:cs="Times New Roman"/>
          <w:bCs w:val="0"/>
          <w:szCs w:val="24"/>
          <w:lang w:val="en-GB"/>
        </w:rPr>
        <w:t xml:space="preserve">or </w:t>
      </w:r>
      <w:r w:rsidRPr="00A12552">
        <w:rPr>
          <w:rFonts w:cs="Times New Roman"/>
          <w:bCs w:val="0"/>
          <w:szCs w:val="24"/>
          <w:lang w:val="en-GB"/>
        </w:rPr>
        <w:t>counsellor at the Prosecutor General's Office of the Republic of Poland;</w:t>
      </w:r>
    </w:p>
    <w:p w:rsidR="00D8069F" w:rsidRPr="00A12552" w:rsidRDefault="00D8069F"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REGON identification number – in the case of a natural person who is an entrepreneur entered in the Central and Business Activity Information Register;</w:t>
      </w:r>
    </w:p>
    <w:p w:rsidR="00D8069F" w:rsidRPr="00A12552" w:rsidRDefault="00D8069F"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Pr="00A12552">
        <w:rPr>
          <w:rFonts w:cs="Times New Roman"/>
          <w:bCs w:val="0"/>
          <w:szCs w:val="24"/>
          <w:lang w:val="en-GB"/>
        </w:rPr>
        <w:t xml:space="preserve">tax identification number (NIP) </w:t>
      </w:r>
      <w:r w:rsidRPr="00A12552">
        <w:rPr>
          <w:rFonts w:cs="Times New Roman"/>
          <w:bCs w:val="0"/>
          <w:color w:val="000000"/>
          <w:szCs w:val="24"/>
          <w:lang w:val="en-GB"/>
        </w:rPr>
        <w:t xml:space="preserve">– </w:t>
      </w:r>
      <w:r w:rsidRPr="00A12552">
        <w:rPr>
          <w:rFonts w:cs="Times New Roman"/>
          <w:bCs w:val="0"/>
          <w:szCs w:val="24"/>
          <w:lang w:val="en-GB"/>
        </w:rPr>
        <w:t>in the case of a natural person who is an entrepreneur entered in the Central and Business Activity Information Register;</w:t>
      </w:r>
    </w:p>
    <w:p w:rsidR="00D8069F" w:rsidRPr="00A12552" w:rsidRDefault="00D8069F"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t>correspondence address;</w:t>
      </w:r>
    </w:p>
    <w:p w:rsidR="00D8069F" w:rsidRPr="00A12552" w:rsidRDefault="00D8069F"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t>PESEL number, and if it has not been assigned – a unique identifier assigned by a Member State of the European Union for the purposes of cross-border identification, referred to in Commissi</w:t>
      </w:r>
      <w:r w:rsidR="00841F81" w:rsidRPr="00A12552">
        <w:rPr>
          <w:rFonts w:cs="Times New Roman"/>
          <w:bCs w:val="0"/>
          <w:color w:val="000000"/>
          <w:szCs w:val="24"/>
          <w:lang w:val="en-GB"/>
        </w:rPr>
        <w:t>on Implementing Regulation (EU) </w:t>
      </w:r>
      <w:r w:rsidRPr="00A12552">
        <w:rPr>
          <w:rFonts w:cs="Times New Roman"/>
          <w:bCs w:val="0"/>
          <w:color w:val="000000"/>
          <w:szCs w:val="24"/>
          <w:lang w:val="en-GB"/>
        </w:rPr>
        <w:t>2015/1501;</w:t>
      </w:r>
    </w:p>
    <w:p w:rsidR="00D8069F" w:rsidRPr="00A12552" w:rsidRDefault="00D8069F" w:rsidP="00EC69F6">
      <w:pPr>
        <w:pStyle w:val="PKTpunkt"/>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t>the type and number of document confirming the identity and name of the issuing authority;</w:t>
      </w:r>
    </w:p>
    <w:p w:rsidR="00D8069F" w:rsidRPr="00A12552" w:rsidRDefault="00D8069F" w:rsidP="00EC69F6">
      <w:pPr>
        <w:pStyle w:val="PKTpunkt"/>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841F81" w:rsidRPr="00A12552">
        <w:rPr>
          <w:rFonts w:cs="Times New Roman"/>
          <w:bCs w:val="0"/>
          <w:color w:val="000000"/>
          <w:szCs w:val="24"/>
          <w:lang w:val="en-GB"/>
        </w:rPr>
        <w:t>e</w:t>
      </w:r>
      <w:r w:rsidRPr="00A12552">
        <w:rPr>
          <w:rFonts w:cs="Times New Roman"/>
          <w:bCs w:val="0"/>
          <w:color w:val="000000"/>
          <w:szCs w:val="24"/>
          <w:lang w:val="en-GB"/>
        </w:rPr>
        <w:t>mail address to which information will be sent about the creation of an electronic delivery address and how to activate the delivery box;</w:t>
      </w:r>
    </w:p>
    <w:p w:rsidR="00D8069F" w:rsidRPr="00A12552" w:rsidRDefault="00D8069F" w:rsidP="00EC69F6">
      <w:pPr>
        <w:pStyle w:val="PKTpunkt"/>
        <w:rPr>
          <w:rFonts w:cs="Times New Roman"/>
          <w:bCs w:val="0"/>
          <w:color w:val="000000"/>
          <w:szCs w:val="24"/>
          <w:lang w:val="en-GB"/>
        </w:rPr>
      </w:pPr>
      <w:r w:rsidRPr="00A12552">
        <w:rPr>
          <w:rFonts w:cs="Times New Roman"/>
          <w:bCs w:val="0"/>
          <w:color w:val="000000"/>
          <w:szCs w:val="24"/>
          <w:lang w:val="en-GB"/>
        </w:rPr>
        <w:t>9)</w:t>
      </w:r>
      <w:r w:rsidRPr="00A12552">
        <w:rPr>
          <w:rFonts w:cs="Times New Roman"/>
          <w:bCs w:val="0"/>
          <w:color w:val="000000"/>
          <w:szCs w:val="24"/>
          <w:lang w:val="en-GB"/>
        </w:rPr>
        <w:tab/>
        <w:t>name and surname of the administrator</w:t>
      </w:r>
      <w:r w:rsidR="00841F81" w:rsidRPr="00A12552">
        <w:rPr>
          <w:rFonts w:cs="Times New Roman"/>
          <w:bCs w:val="0"/>
          <w:color w:val="000000"/>
          <w:szCs w:val="24"/>
          <w:lang w:val="en-GB"/>
        </w:rPr>
        <w:t xml:space="preserve"> of the delivery box, his/her e</w:t>
      </w:r>
      <w:r w:rsidRPr="00A12552">
        <w:rPr>
          <w:rFonts w:cs="Times New Roman"/>
          <w:bCs w:val="0"/>
          <w:color w:val="000000"/>
          <w:szCs w:val="24"/>
          <w:lang w:val="en-GB"/>
        </w:rPr>
        <w:t xml:space="preserve">mail address and PESEL number, and if it has not been assigned – the unique identifier assigned by a Member State of the European Union for the purposes of cross-border identification, </w:t>
      </w:r>
      <w:r w:rsidRPr="00A12552">
        <w:rPr>
          <w:rFonts w:cs="Times New Roman"/>
          <w:bCs w:val="0"/>
          <w:color w:val="000000"/>
          <w:szCs w:val="24"/>
          <w:lang w:val="en-GB"/>
        </w:rPr>
        <w:lastRenderedPageBreak/>
        <w:t>referred to in Commission</w:t>
      </w:r>
      <w:r w:rsidR="00841F81" w:rsidRPr="00A12552">
        <w:rPr>
          <w:rFonts w:cs="Times New Roman"/>
          <w:bCs w:val="0"/>
          <w:color w:val="000000"/>
          <w:szCs w:val="24"/>
          <w:lang w:val="en-GB"/>
        </w:rPr>
        <w:t xml:space="preserve"> Implementing Regulation (EU) </w:t>
      </w:r>
      <w:r w:rsidRPr="00A12552">
        <w:rPr>
          <w:rFonts w:cs="Times New Roman"/>
          <w:bCs w:val="0"/>
          <w:color w:val="000000"/>
          <w:szCs w:val="24"/>
          <w:lang w:val="en-GB"/>
        </w:rPr>
        <w:t>2015/1501 – if a delivery box administrator is appointed.</w:t>
      </w:r>
    </w:p>
    <w:p w:rsidR="00D8069F" w:rsidRPr="00A12552" w:rsidRDefault="00D8069F"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2. The application to create an electronic delivery address for a non-public entity who is not a natural person shall contain the following data:</w:t>
      </w:r>
    </w:p>
    <w:p w:rsidR="00D8069F" w:rsidRPr="00A12552" w:rsidRDefault="00D8069F"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841F81" w:rsidRPr="00A12552">
        <w:rPr>
          <w:rFonts w:cs="Times New Roman"/>
          <w:bCs w:val="0"/>
          <w:szCs w:val="24"/>
          <w:lang w:val="en-GB"/>
        </w:rPr>
        <w:t>the n</w:t>
      </w:r>
      <w:r w:rsidRPr="00A12552">
        <w:rPr>
          <w:rFonts w:cs="Times New Roman"/>
          <w:bCs w:val="0"/>
          <w:szCs w:val="24"/>
          <w:lang w:val="en-GB"/>
        </w:rPr>
        <w:t>ame of the entity or undertaking under which the entity operates;</w:t>
      </w:r>
    </w:p>
    <w:p w:rsidR="00FD6CDB" w:rsidRPr="00A12552" w:rsidRDefault="00FD6CDB"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841F81" w:rsidRPr="00A12552">
        <w:rPr>
          <w:rFonts w:cs="Times New Roman"/>
          <w:bCs w:val="0"/>
          <w:color w:val="000000"/>
          <w:szCs w:val="24"/>
          <w:lang w:val="en-GB"/>
        </w:rPr>
        <w:t>the R</w:t>
      </w:r>
      <w:r w:rsidRPr="00A12552">
        <w:rPr>
          <w:rFonts w:cs="Times New Roman"/>
          <w:bCs w:val="0"/>
          <w:color w:val="000000"/>
          <w:szCs w:val="24"/>
          <w:lang w:val="en-GB"/>
        </w:rPr>
        <w:t>EGON identification number, if assigned;</w:t>
      </w:r>
    </w:p>
    <w:p w:rsidR="00FD6CDB" w:rsidRPr="00A12552" w:rsidRDefault="00FD6CDB"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the tax identification number (NIP), if assigned;</w:t>
      </w:r>
    </w:p>
    <w:p w:rsidR="00FD6CDB" w:rsidRPr="00A12552" w:rsidRDefault="00FD6CDB"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the KRS [National Court Register] number, if assigned;</w:t>
      </w:r>
    </w:p>
    <w:p w:rsidR="00FD6CDB" w:rsidRPr="00A12552" w:rsidRDefault="00FD6CDB"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t>designation of the legal form;</w:t>
      </w:r>
    </w:p>
    <w:p w:rsidR="00FD6CDB" w:rsidRPr="00A12552" w:rsidRDefault="00FD6CDB" w:rsidP="00EC69F6">
      <w:pPr>
        <w:pStyle w:val="PKTpunkt"/>
        <w:rPr>
          <w:rFonts w:cs="Times New Roman"/>
          <w:b/>
          <w:bCs w:val="0"/>
          <w:color w:val="000000"/>
          <w:szCs w:val="24"/>
          <w:lang w:val="en-GB"/>
        </w:rPr>
      </w:pPr>
      <w:r w:rsidRPr="00A12552">
        <w:rPr>
          <w:rFonts w:cs="Times New Roman"/>
          <w:bCs w:val="0"/>
          <w:color w:val="000000"/>
          <w:szCs w:val="24"/>
          <w:lang w:val="en-GB"/>
        </w:rPr>
        <w:t>6)</w:t>
      </w:r>
      <w:r w:rsidRPr="00A12552">
        <w:rPr>
          <w:rFonts w:cs="Times New Roman"/>
          <w:b/>
          <w:bCs w:val="0"/>
          <w:color w:val="000000"/>
          <w:szCs w:val="24"/>
          <w:lang w:val="en-GB"/>
        </w:rPr>
        <w:tab/>
      </w:r>
      <w:r w:rsidRPr="00A12552">
        <w:rPr>
          <w:rFonts w:cs="Times New Roman"/>
          <w:bCs w:val="0"/>
          <w:color w:val="000000"/>
          <w:szCs w:val="24"/>
          <w:lang w:val="en-GB"/>
        </w:rPr>
        <w:t>registered office and address;</w:t>
      </w:r>
    </w:p>
    <w:p w:rsidR="00FD6CDB" w:rsidRPr="00A12552" w:rsidRDefault="00FD6CDB" w:rsidP="00EC69F6">
      <w:pPr>
        <w:pStyle w:val="PKTpunkt"/>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t>correspondence address;</w:t>
      </w:r>
    </w:p>
    <w:p w:rsidR="00FD6CDB" w:rsidRPr="00A12552" w:rsidRDefault="00FD6CDB" w:rsidP="00EC69F6">
      <w:pPr>
        <w:pStyle w:val="PKTpunkt"/>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t>name and surname of the administrator</w:t>
      </w:r>
      <w:r w:rsidR="00841F81" w:rsidRPr="00A12552">
        <w:rPr>
          <w:rFonts w:cs="Times New Roman"/>
          <w:bCs w:val="0"/>
          <w:color w:val="000000"/>
          <w:szCs w:val="24"/>
          <w:lang w:val="en-GB"/>
        </w:rPr>
        <w:t xml:space="preserve"> of the delivery box, his/her e</w:t>
      </w:r>
      <w:r w:rsidRPr="00A12552">
        <w:rPr>
          <w:rFonts w:cs="Times New Roman"/>
          <w:bCs w:val="0"/>
          <w:color w:val="000000"/>
          <w:szCs w:val="24"/>
          <w:lang w:val="en-GB"/>
        </w:rPr>
        <w:t>mail address and PESEL number, and if it has not been assigned – the unique identifier assigned by a Member State of the European Union for the purposes of cross-border identification, referred to in Commission Implemen</w:t>
      </w:r>
      <w:r w:rsidR="00841F81" w:rsidRPr="00A12552">
        <w:rPr>
          <w:rFonts w:cs="Times New Roman"/>
          <w:bCs w:val="0"/>
          <w:color w:val="000000"/>
          <w:szCs w:val="24"/>
          <w:lang w:val="en-GB"/>
        </w:rPr>
        <w:t>ting Regulation (EU) </w:t>
      </w:r>
      <w:r w:rsidRPr="00A12552">
        <w:rPr>
          <w:rFonts w:cs="Times New Roman"/>
          <w:bCs w:val="0"/>
          <w:color w:val="000000"/>
          <w:szCs w:val="24"/>
          <w:lang w:val="en-GB"/>
        </w:rPr>
        <w:t>2015/1501.</w:t>
      </w:r>
    </w:p>
    <w:p w:rsidR="006C5DAC" w:rsidRPr="00A12552" w:rsidRDefault="006C5DAC"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 xml:space="preserve">3. </w:t>
      </w:r>
      <w:r w:rsidRPr="00A12552">
        <w:rPr>
          <w:rFonts w:cs="Times New Roman"/>
          <w:bCs w:val="0"/>
          <w:szCs w:val="24"/>
          <w:lang w:val="en-GB"/>
        </w:rPr>
        <w:t>The application for the creation of an electronic delivery address shall have the following attached to it:</w:t>
      </w:r>
    </w:p>
    <w:p w:rsidR="00731653" w:rsidRPr="00A12552" w:rsidRDefault="00731653"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a qualified electronic signature, trusted signature or personal signature – in the case of an application submitted by a non-public entity who is a natural person;</w:t>
      </w:r>
    </w:p>
    <w:p w:rsidR="00731653" w:rsidRPr="00A12552" w:rsidRDefault="00731653"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a qualified electronic stamp of the entity or a qualified electronic signature, a trusted signature or a personal signature of a natural person authorised to submit an application – in the case of an application submitted by a non-public entity who is not a natural person;</w:t>
      </w:r>
    </w:p>
    <w:p w:rsidR="00F17DAA" w:rsidRPr="00A12552" w:rsidRDefault="00F17DAA"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Pr="00A12552">
        <w:rPr>
          <w:rFonts w:cs="Times New Roman"/>
          <w:bCs w:val="0"/>
          <w:szCs w:val="24"/>
          <w:lang w:val="en-GB"/>
        </w:rPr>
        <w:t>a qualified electronic stamp of the entity or a qualified electronic signature of a natural person authorised to submit an application – in the case of an application submitted by a non-public entity who is not a natural person and whose registered office is in the European Union, the European Economic Area or Switzerland.</w:t>
      </w:r>
    </w:p>
    <w:p w:rsidR="00107E52" w:rsidRPr="00A12552" w:rsidRDefault="00107E52" w:rsidP="00EC69F6">
      <w:pPr>
        <w:pStyle w:val="ARTartustawynprozporz1dzenia"/>
        <w:rPr>
          <w:rFonts w:cs="Times New Roman"/>
          <w:szCs w:val="24"/>
          <w:lang w:val="en-GB"/>
        </w:rPr>
      </w:pPr>
      <w:r w:rsidRPr="00A12552">
        <w:rPr>
          <w:rStyle w:val="Ppogrubienie"/>
          <w:color w:val="000000"/>
          <w:szCs w:val="24"/>
          <w:lang w:val="en-GB"/>
        </w:rPr>
        <w:t>Article</w:t>
      </w:r>
      <w:r w:rsidR="00A30A6E" w:rsidRPr="00A12552">
        <w:rPr>
          <w:rStyle w:val="Ppogrubienie"/>
          <w:color w:val="000000"/>
          <w:szCs w:val="24"/>
          <w:lang w:val="en-GB"/>
        </w:rPr>
        <w:t> </w:t>
      </w:r>
      <w:r w:rsidRPr="00A12552">
        <w:rPr>
          <w:rStyle w:val="Ppogrubienie"/>
          <w:color w:val="000000"/>
          <w:szCs w:val="24"/>
          <w:lang w:val="en-GB"/>
        </w:rPr>
        <w:t>15.</w:t>
      </w:r>
      <w:r w:rsidRPr="00A12552">
        <w:rPr>
          <w:rFonts w:cs="Times New Roman"/>
          <w:color w:val="000000"/>
          <w:szCs w:val="24"/>
          <w:lang w:val="en-GB"/>
        </w:rPr>
        <w:t xml:space="preserve"> 1. An application for creating an address for electronic delivery shall be submitted via a service made available by the Minister for Computerisation.</w:t>
      </w:r>
    </w:p>
    <w:p w:rsidR="006C5DAC" w:rsidRPr="00A12552" w:rsidRDefault="006C5DAC"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2. The application for the creation of an electronic delivery address shall have the following attached to it:</w:t>
      </w:r>
    </w:p>
    <w:p w:rsidR="006C5DAC" w:rsidRPr="00A12552" w:rsidRDefault="006C5DAC"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a document confirming representation of a public or non-public entity,</w:t>
      </w:r>
    </w:p>
    <w:p w:rsidR="006C5DAC" w:rsidRPr="00A12552" w:rsidRDefault="006C5DAC"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a power of attorney to submit the application on behalf of a public entity or a non-public entity, if the power of attorney has been appointed</w:t>
      </w:r>
    </w:p>
    <w:p w:rsidR="00E90D84" w:rsidRPr="00A12552" w:rsidRDefault="00E90D84" w:rsidP="00EC69F6">
      <w:pPr>
        <w:pStyle w:val="CZWSPPKTczeoawsplnapunktw"/>
        <w:rPr>
          <w:rFonts w:cs="Times New Roman"/>
          <w:bCs w:val="0"/>
          <w:color w:val="000000"/>
          <w:szCs w:val="24"/>
          <w:lang w:val="en-GB"/>
        </w:rPr>
      </w:pPr>
      <w:r w:rsidRPr="00A12552">
        <w:rPr>
          <w:rFonts w:cs="Times New Roman"/>
          <w:bCs w:val="0"/>
          <w:color w:val="000000"/>
          <w:szCs w:val="24"/>
          <w:lang w:val="en-GB"/>
        </w:rPr>
        <w:lastRenderedPageBreak/>
        <w:t xml:space="preserve">– or a copy of these, certified as true to </w:t>
      </w:r>
      <w:r w:rsidR="00A30A6E" w:rsidRPr="00A12552">
        <w:rPr>
          <w:rFonts w:cs="Times New Roman"/>
          <w:bCs w:val="0"/>
          <w:color w:val="000000"/>
          <w:szCs w:val="24"/>
          <w:lang w:val="en-GB"/>
        </w:rPr>
        <w:t xml:space="preserve">the </w:t>
      </w:r>
      <w:r w:rsidRPr="00A12552">
        <w:rPr>
          <w:rFonts w:cs="Times New Roman"/>
          <w:bCs w:val="0"/>
          <w:color w:val="000000"/>
          <w:szCs w:val="24"/>
          <w:lang w:val="en-GB"/>
        </w:rPr>
        <w:t>original by the applicant or by a notary or by the party's power of attorney who is a lawyer, legal adviser, patent agent, tax adviser or counsellor of the Prosecutor General's Office of the Republic of Poland, if the application has not been provided with a qualified electronic seal.</w:t>
      </w:r>
    </w:p>
    <w:p w:rsidR="004A44E7" w:rsidRPr="00A12552" w:rsidRDefault="004A44E7"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3. </w:t>
      </w:r>
      <w:r w:rsidRPr="00A12552">
        <w:rPr>
          <w:rFonts w:cs="Times New Roman"/>
          <w:bCs w:val="0"/>
          <w:szCs w:val="24"/>
          <w:lang w:val="en-GB"/>
        </w:rPr>
        <w:t xml:space="preserve">The provision under (2) shall not apply if </w:t>
      </w:r>
      <w:r w:rsidR="00A30A6E" w:rsidRPr="00A12552">
        <w:rPr>
          <w:rFonts w:cs="Times New Roman"/>
          <w:bCs w:val="0"/>
          <w:szCs w:val="24"/>
          <w:lang w:val="en-GB"/>
        </w:rPr>
        <w:t xml:space="preserve">a </w:t>
      </w:r>
      <w:r w:rsidRPr="00A12552">
        <w:rPr>
          <w:rFonts w:cs="Times New Roman"/>
          <w:bCs w:val="0"/>
          <w:szCs w:val="24"/>
          <w:lang w:val="en-GB"/>
        </w:rPr>
        <w:t xml:space="preserve">statement of representation or power of attorney can be made </w:t>
      </w:r>
      <w:r w:rsidR="00A30A6E" w:rsidRPr="00A12552">
        <w:rPr>
          <w:rFonts w:cs="Times New Roman"/>
          <w:bCs w:val="0"/>
          <w:szCs w:val="24"/>
          <w:lang w:val="en-GB"/>
        </w:rPr>
        <w:t xml:space="preserve">based </w:t>
      </w:r>
      <w:r w:rsidRPr="00A12552">
        <w:rPr>
          <w:rFonts w:cs="Times New Roman"/>
          <w:bCs w:val="0"/>
          <w:szCs w:val="24"/>
          <w:lang w:val="en-GB"/>
        </w:rPr>
        <w:t>on a list or other register to which the Minister for Computerisation has electronic access.</w:t>
      </w:r>
    </w:p>
    <w:p w:rsidR="004A44E7" w:rsidRPr="00A12552" w:rsidRDefault="004A44E7" w:rsidP="00EC69F6">
      <w:pPr>
        <w:pStyle w:val="USTustnpkodeksu"/>
        <w:rPr>
          <w:rFonts w:cs="Times New Roman"/>
          <w:bCs w:val="0"/>
          <w:color w:val="000000"/>
          <w:szCs w:val="24"/>
          <w:lang w:val="en-GB"/>
        </w:rPr>
      </w:pPr>
      <w:r w:rsidRPr="00A12552">
        <w:rPr>
          <w:rFonts w:cs="Times New Roman"/>
          <w:bCs w:val="0"/>
          <w:color w:val="000000"/>
          <w:szCs w:val="24"/>
          <w:lang w:val="en-GB"/>
        </w:rPr>
        <w:t>4. If the application fails to indicate the applicant's address and it is not possible to determine the address on the basis of available data, the Minister for Computerisation shall not consider the application.</w:t>
      </w:r>
    </w:p>
    <w:p w:rsidR="004A44E7" w:rsidRPr="00A12552" w:rsidRDefault="004A44E7" w:rsidP="00EC69F6">
      <w:pPr>
        <w:pStyle w:val="USTustnpkodeksu"/>
        <w:rPr>
          <w:rFonts w:cs="Times New Roman"/>
          <w:bCs w:val="0"/>
          <w:color w:val="000000"/>
          <w:szCs w:val="24"/>
          <w:lang w:val="en-GB"/>
        </w:rPr>
      </w:pPr>
      <w:r w:rsidRPr="00A12552">
        <w:rPr>
          <w:rFonts w:cs="Times New Roman"/>
          <w:bCs w:val="0"/>
          <w:color w:val="000000"/>
          <w:szCs w:val="24"/>
          <w:lang w:val="en-GB"/>
        </w:rPr>
        <w:t>5. If the application does not meet other requirements set out under legal regulations or contains incorrect data, the Minister for Computerisation shall call on the applicant to remove the deficiencies within the prescribed period, not shorter than 7 days, with an instruction that failure to remove the deficiencies shall prevent the application from being considered.</w:t>
      </w:r>
    </w:p>
    <w:p w:rsidR="004A44E7" w:rsidRPr="00A12552" w:rsidRDefault="004A44E7" w:rsidP="00EC69F6">
      <w:pPr>
        <w:pStyle w:val="USTustnpkodeksu"/>
        <w:rPr>
          <w:rFonts w:cs="Times New Roman"/>
          <w:bCs w:val="0"/>
          <w:color w:val="000000"/>
          <w:szCs w:val="24"/>
          <w:lang w:val="en-GB"/>
        </w:rPr>
      </w:pPr>
      <w:r w:rsidRPr="00A12552">
        <w:rPr>
          <w:rFonts w:cs="Times New Roman"/>
          <w:bCs w:val="0"/>
          <w:color w:val="000000"/>
          <w:szCs w:val="24"/>
          <w:lang w:val="en-GB"/>
        </w:rPr>
        <w:t>6. The Minister for Computerisation verifies the data contained in the application in terms of their compliance with the data collected in the PESEL register.</w:t>
      </w:r>
    </w:p>
    <w:p w:rsidR="004A44E7" w:rsidRPr="00A12552" w:rsidRDefault="004A44E7" w:rsidP="00EC69F6">
      <w:pPr>
        <w:pStyle w:val="USTustnpkodeksu"/>
        <w:rPr>
          <w:rFonts w:cs="Times New Roman"/>
          <w:bCs w:val="0"/>
          <w:color w:val="000000"/>
          <w:szCs w:val="24"/>
          <w:lang w:val="en-GB"/>
        </w:rPr>
      </w:pPr>
      <w:r w:rsidRPr="00A12552">
        <w:rPr>
          <w:rFonts w:cs="Times New Roman"/>
          <w:bCs w:val="0"/>
          <w:color w:val="000000"/>
          <w:szCs w:val="24"/>
          <w:lang w:val="en-GB"/>
        </w:rPr>
        <w:t>7. The verification, referred to in (6), requires a comparison of the submitted data with the data contained in the PESEL register; it is implemen</w:t>
      </w:r>
      <w:r w:rsidR="00A30A6E" w:rsidRPr="00A12552">
        <w:rPr>
          <w:rFonts w:cs="Times New Roman"/>
          <w:bCs w:val="0"/>
          <w:color w:val="000000"/>
          <w:szCs w:val="24"/>
          <w:lang w:val="en-GB"/>
        </w:rPr>
        <w:t>ted in accordance with Article 49(1) of the Act of 24 September </w:t>
      </w:r>
      <w:r w:rsidRPr="00A12552">
        <w:rPr>
          <w:rFonts w:cs="Times New Roman"/>
          <w:bCs w:val="0"/>
          <w:color w:val="000000"/>
          <w:szCs w:val="24"/>
          <w:lang w:val="en-GB"/>
        </w:rPr>
        <w:t>2010 on the registration of the population (Journal of Laws of 2019, (1397)).</w:t>
      </w:r>
    </w:p>
    <w:p w:rsidR="004A44E7" w:rsidRPr="00A12552" w:rsidRDefault="004A44E7"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8. </w:t>
      </w:r>
      <w:r w:rsidRPr="00A12552">
        <w:rPr>
          <w:rFonts w:cs="Times New Roman"/>
          <w:bCs w:val="0"/>
          <w:szCs w:val="24"/>
          <w:lang w:val="en-GB"/>
        </w:rPr>
        <w:t>After creating the address for electronic delivery, the Minister for Computerisation shall send informat</w:t>
      </w:r>
      <w:r w:rsidR="00A30A6E" w:rsidRPr="00A12552">
        <w:rPr>
          <w:rFonts w:cs="Times New Roman"/>
          <w:bCs w:val="0"/>
          <w:szCs w:val="24"/>
          <w:lang w:val="en-GB"/>
        </w:rPr>
        <w:t>ion about its creation to the e</w:t>
      </w:r>
      <w:r w:rsidRPr="00A12552">
        <w:rPr>
          <w:rFonts w:cs="Times New Roman"/>
          <w:bCs w:val="0"/>
          <w:szCs w:val="24"/>
          <w:lang w:val="en-GB"/>
        </w:rPr>
        <w:t xml:space="preserve">mail address of the delivery box administrator, if it has been indicated, and in the case of a non-public entity who is </w:t>
      </w:r>
      <w:r w:rsidR="00A30A6E" w:rsidRPr="00A12552">
        <w:rPr>
          <w:rFonts w:cs="Times New Roman"/>
          <w:bCs w:val="0"/>
          <w:szCs w:val="24"/>
          <w:lang w:val="en-GB"/>
        </w:rPr>
        <w:t>a natural person, also to the e</w:t>
      </w:r>
      <w:r w:rsidRPr="00A12552">
        <w:rPr>
          <w:rFonts w:cs="Times New Roman"/>
          <w:bCs w:val="0"/>
          <w:szCs w:val="24"/>
          <w:lang w:val="en-GB"/>
        </w:rPr>
        <w:t>mail address of the applicant, as indicated in the application.</w:t>
      </w:r>
    </w:p>
    <w:p w:rsidR="004A44E7" w:rsidRPr="00A12552" w:rsidRDefault="004A44E7"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9. The Minister for Computerisation:</w:t>
      </w:r>
    </w:p>
    <w:p w:rsidR="004A44E7" w:rsidRPr="00A12552" w:rsidRDefault="004A44E7"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enters the electronic delivery address in the electronic address database after activating the electronic delivery address;</w:t>
      </w:r>
    </w:p>
    <w:p w:rsidR="004A44E7" w:rsidRPr="00A12552" w:rsidRDefault="004A44E7"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sends information about the entry to the electronic delivery address to which the entry refers.</w:t>
      </w:r>
    </w:p>
    <w:p w:rsidR="004A44E7" w:rsidRPr="00A12552" w:rsidRDefault="004A44E7" w:rsidP="00EC69F6">
      <w:pPr>
        <w:pStyle w:val="ARTartustawynprozporz1dzenia"/>
        <w:rPr>
          <w:rFonts w:cs="Times New Roman"/>
          <w:szCs w:val="24"/>
          <w:lang w:val="en-GB"/>
        </w:rPr>
      </w:pPr>
      <w:r w:rsidRPr="00A12552">
        <w:rPr>
          <w:rStyle w:val="Ppogrubienie"/>
          <w:color w:val="000000"/>
          <w:szCs w:val="24"/>
          <w:lang w:val="en-GB"/>
        </w:rPr>
        <w:t>Article</w:t>
      </w:r>
      <w:r w:rsidR="00A30A6E" w:rsidRPr="00A12552">
        <w:rPr>
          <w:rStyle w:val="Ppogrubienie"/>
          <w:color w:val="000000"/>
          <w:szCs w:val="24"/>
          <w:lang w:val="en-GB"/>
        </w:rPr>
        <w:t> </w:t>
      </w:r>
      <w:r w:rsidRPr="00A12552">
        <w:rPr>
          <w:rStyle w:val="Ppogrubienie"/>
          <w:color w:val="000000"/>
          <w:szCs w:val="24"/>
          <w:lang w:val="en-GB"/>
        </w:rPr>
        <w:t>16.</w:t>
      </w:r>
      <w:r w:rsidRPr="00A12552">
        <w:rPr>
          <w:rFonts w:cs="Times New Roman"/>
          <w:color w:val="000000"/>
          <w:szCs w:val="24"/>
          <w:lang w:val="en-GB"/>
        </w:rPr>
        <w:t xml:space="preserve"> 1. </w:t>
      </w:r>
      <w:r w:rsidRPr="00A12552">
        <w:rPr>
          <w:rFonts w:cs="Times New Roman"/>
          <w:szCs w:val="24"/>
          <w:lang w:val="en-GB"/>
        </w:rPr>
        <w:t>In the case referred to in Ar</w:t>
      </w:r>
      <w:r w:rsidR="00A30A6E" w:rsidRPr="00A12552">
        <w:rPr>
          <w:rFonts w:cs="Times New Roman"/>
          <w:szCs w:val="24"/>
          <w:lang w:val="en-GB"/>
        </w:rPr>
        <w:t>ticle </w:t>
      </w:r>
      <w:r w:rsidRPr="00A12552">
        <w:rPr>
          <w:rFonts w:cs="Times New Roman"/>
          <w:szCs w:val="24"/>
          <w:lang w:val="en-GB"/>
        </w:rPr>
        <w:t>11(2), the Minister for Computerisation receives the following data via the ICT system:</w:t>
      </w:r>
    </w:p>
    <w:p w:rsidR="001F5CB6" w:rsidRPr="00A12552" w:rsidRDefault="001F5CB6"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of the National Court Register:</w:t>
      </w:r>
    </w:p>
    <w:p w:rsidR="001F5CB6" w:rsidRPr="00A12552" w:rsidRDefault="001F5CB6"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the name or undertaking under which the entity operates,</w:t>
      </w:r>
    </w:p>
    <w:p w:rsidR="001F5CB6" w:rsidRPr="00A12552" w:rsidRDefault="001F5CB6" w:rsidP="00EC69F6">
      <w:pPr>
        <w:pStyle w:val="LITlitera"/>
        <w:rPr>
          <w:rFonts w:cs="Times New Roman"/>
          <w:bCs w:val="0"/>
          <w:szCs w:val="24"/>
          <w:lang w:val="en-GB"/>
        </w:rPr>
      </w:pPr>
      <w:r w:rsidRPr="00A12552">
        <w:rPr>
          <w:rFonts w:cs="Times New Roman"/>
          <w:bCs w:val="0"/>
          <w:color w:val="000000"/>
          <w:szCs w:val="24"/>
          <w:lang w:val="en-GB"/>
        </w:rPr>
        <w:lastRenderedPageBreak/>
        <w:t>b)</w:t>
      </w:r>
      <w:r w:rsidRPr="00A12552">
        <w:rPr>
          <w:rFonts w:cs="Times New Roman"/>
          <w:bCs w:val="0"/>
          <w:color w:val="000000"/>
          <w:szCs w:val="24"/>
          <w:lang w:val="en-GB"/>
        </w:rPr>
        <w:tab/>
        <w:t xml:space="preserve"> the REGON [Statistical ID] number,</w:t>
      </w:r>
    </w:p>
    <w:p w:rsidR="001F5CB6" w:rsidRPr="00A12552" w:rsidRDefault="001F5CB6"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the tax identification number (NIP) or information about its cancellation or revocation,</w:t>
      </w:r>
    </w:p>
    <w:p w:rsidR="001F5CB6" w:rsidRPr="00A12552" w:rsidRDefault="001F5CB6" w:rsidP="00EC69F6">
      <w:pPr>
        <w:pStyle w:val="LITlitera"/>
        <w:rPr>
          <w:rFonts w:cs="Times New Roman"/>
          <w:bCs w:val="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t>the KRS number,</w:t>
      </w:r>
    </w:p>
    <w:p w:rsidR="001F5CB6" w:rsidRPr="00A12552" w:rsidRDefault="001F5CB6"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t>designation of the legal form,</w:t>
      </w:r>
    </w:p>
    <w:p w:rsidR="001F5CB6" w:rsidRPr="00A12552" w:rsidRDefault="001F5CB6" w:rsidP="00EC69F6">
      <w:pPr>
        <w:pStyle w:val="LITlitera"/>
        <w:rPr>
          <w:rFonts w:cs="Times New Roman"/>
          <w:bCs w:val="0"/>
          <w:szCs w:val="24"/>
          <w:lang w:val="en-GB"/>
        </w:rPr>
      </w:pPr>
      <w:r w:rsidRPr="00A12552">
        <w:rPr>
          <w:rFonts w:cs="Times New Roman"/>
          <w:bCs w:val="0"/>
          <w:color w:val="000000"/>
          <w:szCs w:val="24"/>
          <w:lang w:val="en-GB"/>
        </w:rPr>
        <w:t>f)</w:t>
      </w:r>
      <w:r w:rsidRPr="00A12552">
        <w:rPr>
          <w:rFonts w:cs="Times New Roman"/>
          <w:bCs w:val="0"/>
          <w:color w:val="000000"/>
          <w:szCs w:val="24"/>
          <w:lang w:val="en-GB"/>
        </w:rPr>
        <w:tab/>
        <w:t>registered office and address,</w:t>
      </w:r>
    </w:p>
    <w:p w:rsidR="001F5CB6" w:rsidRPr="00A12552" w:rsidRDefault="001F5CB6" w:rsidP="00EC69F6">
      <w:pPr>
        <w:pStyle w:val="LITlitera"/>
        <w:rPr>
          <w:rFonts w:cs="Times New Roman"/>
          <w:bCs w:val="0"/>
          <w:szCs w:val="24"/>
          <w:lang w:val="en-GB"/>
        </w:rPr>
      </w:pPr>
      <w:r w:rsidRPr="00A12552">
        <w:rPr>
          <w:rFonts w:cs="Times New Roman"/>
          <w:bCs w:val="0"/>
          <w:color w:val="000000"/>
          <w:szCs w:val="24"/>
          <w:lang w:val="en-GB"/>
        </w:rPr>
        <w:t>g)</w:t>
      </w:r>
      <w:r w:rsidRPr="00A12552">
        <w:rPr>
          <w:rFonts w:cs="Times New Roman"/>
          <w:bCs w:val="0"/>
          <w:color w:val="000000"/>
          <w:szCs w:val="24"/>
          <w:lang w:val="en-GB"/>
        </w:rPr>
        <w:tab/>
        <w:t>correspondence address,</w:t>
      </w:r>
    </w:p>
    <w:p w:rsidR="001F5CB6" w:rsidRPr="00A12552" w:rsidRDefault="001F5CB6" w:rsidP="00EC69F6">
      <w:pPr>
        <w:pStyle w:val="LITlitera"/>
        <w:rPr>
          <w:rFonts w:cs="Times New Roman"/>
          <w:bCs w:val="0"/>
          <w:szCs w:val="24"/>
          <w:lang w:val="en-GB"/>
        </w:rPr>
      </w:pPr>
      <w:r w:rsidRPr="00A12552">
        <w:rPr>
          <w:rFonts w:cs="Times New Roman"/>
          <w:bCs w:val="0"/>
          <w:color w:val="000000"/>
          <w:szCs w:val="24"/>
          <w:lang w:val="en-GB"/>
        </w:rPr>
        <w:t>h)</w:t>
      </w:r>
      <w:r w:rsidRPr="00A12552">
        <w:rPr>
          <w:rFonts w:cs="Times New Roman"/>
          <w:bCs w:val="0"/>
          <w:color w:val="000000"/>
          <w:szCs w:val="24"/>
          <w:lang w:val="en-GB"/>
        </w:rPr>
        <w:tab/>
        <w:t>name and surname of the administrator of the delivery box, his/her email address and PESEL number, and if it has not been assigned – the unique identifier assigned by a Member State of the European Union for the purposes of cross-border identification, referred to in Commissi</w:t>
      </w:r>
      <w:r w:rsidR="00A30A6E" w:rsidRPr="00A12552">
        <w:rPr>
          <w:rFonts w:cs="Times New Roman"/>
          <w:bCs w:val="0"/>
          <w:color w:val="000000"/>
          <w:szCs w:val="24"/>
          <w:lang w:val="en-GB"/>
        </w:rPr>
        <w:t>on Implementing Regulation (EU) </w:t>
      </w:r>
      <w:r w:rsidRPr="00A12552">
        <w:rPr>
          <w:rFonts w:cs="Times New Roman"/>
          <w:bCs w:val="0"/>
          <w:color w:val="000000"/>
          <w:szCs w:val="24"/>
          <w:lang w:val="en-GB"/>
        </w:rPr>
        <w:t>2015/1501;</w:t>
      </w:r>
    </w:p>
    <w:p w:rsidR="00467851" w:rsidRPr="00A12552" w:rsidRDefault="00467851"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Pr="00A12552">
        <w:rPr>
          <w:rFonts w:cs="Times New Roman"/>
          <w:bCs w:val="0"/>
          <w:szCs w:val="24"/>
          <w:lang w:val="en-GB"/>
        </w:rPr>
        <w:t>Central and Business Activity Information Register:</w:t>
      </w:r>
    </w:p>
    <w:p w:rsidR="00467851" w:rsidRPr="00A12552" w:rsidRDefault="00467851"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name and surname,</w:t>
      </w:r>
    </w:p>
    <w:p w:rsidR="00467851" w:rsidRPr="00A12552" w:rsidRDefault="00467851"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undertaking,</w:t>
      </w:r>
    </w:p>
    <w:p w:rsidR="00467851" w:rsidRPr="00A12552" w:rsidRDefault="00467851"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 xml:space="preserve"> the REGON [Statistical ID] number,</w:t>
      </w:r>
    </w:p>
    <w:p w:rsidR="00467851" w:rsidRPr="00A12552" w:rsidRDefault="00467851" w:rsidP="00EC69F6">
      <w:pPr>
        <w:pStyle w:val="LITlitera"/>
        <w:rPr>
          <w:rFonts w:cs="Times New Roman"/>
          <w:bCs w:val="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t>the tax identification number (NIP) or information about its cancellation or revocation,</w:t>
      </w:r>
    </w:p>
    <w:p w:rsidR="00DE0E41" w:rsidRPr="00A12552" w:rsidRDefault="00DE0E41"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t>delivery address,</w:t>
      </w:r>
    </w:p>
    <w:p w:rsidR="00DE0E41" w:rsidRPr="00A12552" w:rsidRDefault="00DE0E41" w:rsidP="00EC69F6">
      <w:pPr>
        <w:pStyle w:val="LITlitera"/>
        <w:rPr>
          <w:rFonts w:cs="Times New Roman"/>
          <w:bCs w:val="0"/>
          <w:szCs w:val="24"/>
          <w:lang w:val="en-GB"/>
        </w:rPr>
      </w:pPr>
      <w:r w:rsidRPr="00A12552">
        <w:rPr>
          <w:rFonts w:cs="Times New Roman"/>
          <w:bCs w:val="0"/>
          <w:color w:val="000000"/>
          <w:szCs w:val="24"/>
          <w:lang w:val="en-GB"/>
        </w:rPr>
        <w:t>f)</w:t>
      </w:r>
      <w:r w:rsidRPr="00A12552">
        <w:rPr>
          <w:rFonts w:cs="Times New Roman"/>
          <w:bCs w:val="0"/>
          <w:color w:val="000000"/>
          <w:szCs w:val="24"/>
          <w:lang w:val="en-GB"/>
        </w:rPr>
        <w:tab/>
        <w:t>PESEL number, and if it has not been assigned – a unique identifier assigned by a Member State of the European Union for the purposes of cross-border identification, referred to in Commission Implementing Regulation (EU</w:t>
      </w:r>
      <w:r w:rsidR="00A30A6E" w:rsidRPr="00A12552">
        <w:rPr>
          <w:rFonts w:cs="Times New Roman"/>
          <w:bCs w:val="0"/>
          <w:color w:val="000000"/>
          <w:szCs w:val="24"/>
          <w:lang w:val="en-GB"/>
        </w:rPr>
        <w:t>) </w:t>
      </w:r>
      <w:r w:rsidRPr="00A12552">
        <w:rPr>
          <w:rFonts w:cs="Times New Roman"/>
          <w:bCs w:val="0"/>
          <w:color w:val="000000"/>
          <w:szCs w:val="24"/>
          <w:lang w:val="en-GB"/>
        </w:rPr>
        <w:t>2015/1501,</w:t>
      </w:r>
    </w:p>
    <w:p w:rsidR="00DE0E41" w:rsidRPr="00A12552" w:rsidRDefault="00DE0E41" w:rsidP="00EC69F6">
      <w:pPr>
        <w:pStyle w:val="LITlitera"/>
        <w:rPr>
          <w:rFonts w:cs="Times New Roman"/>
          <w:bCs w:val="0"/>
          <w:szCs w:val="24"/>
          <w:lang w:val="en-GB"/>
        </w:rPr>
      </w:pPr>
      <w:r w:rsidRPr="00A12552">
        <w:rPr>
          <w:rFonts w:cs="Times New Roman"/>
          <w:bCs w:val="0"/>
          <w:color w:val="000000"/>
          <w:szCs w:val="24"/>
          <w:lang w:val="en-GB"/>
        </w:rPr>
        <w:t>g)</w:t>
      </w:r>
      <w:r w:rsidRPr="00A12552">
        <w:rPr>
          <w:rFonts w:cs="Times New Roman"/>
          <w:bCs w:val="0"/>
          <w:color w:val="000000"/>
          <w:szCs w:val="24"/>
          <w:lang w:val="en-GB"/>
        </w:rPr>
        <w:tab/>
      </w:r>
      <w:r w:rsidR="00A30A6E" w:rsidRPr="00A12552">
        <w:rPr>
          <w:rFonts w:cs="Times New Roman"/>
          <w:bCs w:val="0"/>
          <w:color w:val="000000"/>
          <w:szCs w:val="24"/>
          <w:lang w:val="en-GB"/>
        </w:rPr>
        <w:t>e</w:t>
      </w:r>
      <w:r w:rsidRPr="00A12552">
        <w:rPr>
          <w:rFonts w:cs="Times New Roman"/>
          <w:bCs w:val="0"/>
          <w:color w:val="000000"/>
          <w:szCs w:val="24"/>
          <w:lang w:val="en-GB"/>
        </w:rPr>
        <w:t xml:space="preserve">mail address to which information will be sent about the creation of an electronic delivery address and how to activate the delivery box – </w:t>
      </w:r>
      <w:r w:rsidRPr="00A12552">
        <w:rPr>
          <w:rFonts w:cs="Times New Roman"/>
          <w:bCs w:val="0"/>
          <w:szCs w:val="24"/>
          <w:lang w:val="en-GB"/>
        </w:rPr>
        <w:t>if no delivery box administrator has been appointed.</w:t>
      </w:r>
    </w:p>
    <w:p w:rsidR="00DE0E41" w:rsidRPr="00A12552" w:rsidRDefault="00DE0E41" w:rsidP="00EC69F6">
      <w:pPr>
        <w:pStyle w:val="LITlitera"/>
        <w:rPr>
          <w:rFonts w:cs="Times New Roman"/>
          <w:bCs w:val="0"/>
          <w:szCs w:val="24"/>
          <w:lang w:val="en-GB"/>
        </w:rPr>
      </w:pPr>
      <w:r w:rsidRPr="00A12552">
        <w:rPr>
          <w:rFonts w:cs="Times New Roman"/>
          <w:bCs w:val="0"/>
          <w:color w:val="000000"/>
          <w:szCs w:val="24"/>
          <w:lang w:val="en-GB"/>
        </w:rPr>
        <w:t>h)</w:t>
      </w:r>
      <w:r w:rsidRPr="00A12552">
        <w:rPr>
          <w:rFonts w:cs="Times New Roman"/>
          <w:bCs w:val="0"/>
          <w:color w:val="000000"/>
          <w:szCs w:val="24"/>
          <w:lang w:val="en-GB"/>
        </w:rPr>
        <w:tab/>
        <w:t>name and surname of the administrator</w:t>
      </w:r>
      <w:r w:rsidR="005C13F6" w:rsidRPr="00A12552">
        <w:rPr>
          <w:rFonts w:cs="Times New Roman"/>
          <w:bCs w:val="0"/>
          <w:color w:val="000000"/>
          <w:szCs w:val="24"/>
          <w:lang w:val="en-GB"/>
        </w:rPr>
        <w:t xml:space="preserve"> of the delivery box, his/her e</w:t>
      </w:r>
      <w:r w:rsidRPr="00A12552">
        <w:rPr>
          <w:rFonts w:cs="Times New Roman"/>
          <w:bCs w:val="0"/>
          <w:color w:val="000000"/>
          <w:szCs w:val="24"/>
          <w:lang w:val="en-GB"/>
        </w:rPr>
        <w:t>mail address and PESEL number, and if it has not been assigned – the unique identifier assigned by a Member State of the European Union for the purposes of cross-border identification, referred to in Commissi</w:t>
      </w:r>
      <w:r w:rsidR="005C13F6" w:rsidRPr="00A12552">
        <w:rPr>
          <w:rFonts w:cs="Times New Roman"/>
          <w:bCs w:val="0"/>
          <w:color w:val="000000"/>
          <w:szCs w:val="24"/>
          <w:lang w:val="en-GB"/>
        </w:rPr>
        <w:t>on Implementing Regulation (EU) </w:t>
      </w:r>
      <w:r w:rsidRPr="00A12552">
        <w:rPr>
          <w:rFonts w:cs="Times New Roman"/>
          <w:bCs w:val="0"/>
          <w:color w:val="000000"/>
          <w:szCs w:val="24"/>
          <w:lang w:val="en-GB"/>
        </w:rPr>
        <w:t>2015/1501 – if a delivery box administrator is appointed.</w:t>
      </w:r>
    </w:p>
    <w:p w:rsidR="005D0431" w:rsidRPr="00A12552" w:rsidRDefault="005D0431"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2. </w:t>
      </w:r>
      <w:r w:rsidRPr="00A12552">
        <w:rPr>
          <w:rFonts w:cs="Times New Roman"/>
          <w:bCs w:val="0"/>
          <w:szCs w:val="24"/>
          <w:lang w:val="en-GB"/>
        </w:rPr>
        <w:t>After creating the address for electronic delivery and assigning a delivery box to it, the Minister for Computerisation sends information about its creation to the e</w:t>
      </w:r>
      <w:r w:rsidR="00D155FD" w:rsidRPr="00A12552">
        <w:rPr>
          <w:rFonts w:cs="Times New Roman"/>
          <w:bCs w:val="0"/>
          <w:szCs w:val="24"/>
          <w:lang w:val="en-GB"/>
        </w:rPr>
        <w:t>mail</w:t>
      </w:r>
      <w:r w:rsidRPr="00A12552">
        <w:rPr>
          <w:rFonts w:cs="Times New Roman"/>
          <w:bCs w:val="0"/>
          <w:szCs w:val="24"/>
          <w:lang w:val="en-GB"/>
        </w:rPr>
        <w:t xml:space="preserve"> address, referred to in (1)(1)(h) or in (1)(2)(g) and (h).</w:t>
      </w:r>
    </w:p>
    <w:p w:rsidR="005D0431" w:rsidRPr="00A12552" w:rsidRDefault="005D0431"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lastRenderedPageBreak/>
        <w:t>3. The Minister for Computerisation:</w:t>
      </w:r>
    </w:p>
    <w:p w:rsidR="005D0431" w:rsidRPr="00A12552" w:rsidRDefault="005D0431"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enters the electronic delivery address in the electronic address database after activating the electronic delivery address;</w:t>
      </w:r>
    </w:p>
    <w:p w:rsidR="005D0431" w:rsidRPr="00A12552" w:rsidRDefault="005D0431"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sends information about the entry to the electronic delivery address to which the entry refers.</w:t>
      </w:r>
    </w:p>
    <w:p w:rsidR="005D0431" w:rsidRPr="00A12552" w:rsidRDefault="005D0431" w:rsidP="00EC69F6">
      <w:pPr>
        <w:pStyle w:val="ARTartustawynprozporz1dzenia"/>
        <w:keepNext/>
        <w:keepLines/>
        <w:rPr>
          <w:rFonts w:cs="Times New Roman"/>
          <w:szCs w:val="24"/>
          <w:lang w:val="en-GB"/>
        </w:rPr>
      </w:pPr>
      <w:r w:rsidRPr="00A12552">
        <w:rPr>
          <w:rStyle w:val="Ppogrubienie"/>
          <w:bCs/>
          <w:color w:val="000000"/>
          <w:szCs w:val="24"/>
          <w:lang w:val="en-GB"/>
        </w:rPr>
        <w:t>Article</w:t>
      </w:r>
      <w:r w:rsidR="005C13F6" w:rsidRPr="00A12552">
        <w:rPr>
          <w:rStyle w:val="Ppogrubienie"/>
          <w:bCs/>
          <w:color w:val="000000"/>
          <w:szCs w:val="24"/>
          <w:lang w:val="en-GB"/>
        </w:rPr>
        <w:t> </w:t>
      </w:r>
      <w:r w:rsidRPr="00A12552">
        <w:rPr>
          <w:rStyle w:val="Ppogrubienie"/>
          <w:bCs/>
          <w:color w:val="000000"/>
          <w:szCs w:val="24"/>
          <w:lang w:val="en-GB"/>
        </w:rPr>
        <w:t>17.</w:t>
      </w:r>
      <w:r w:rsidRPr="00A12552">
        <w:rPr>
          <w:rFonts w:cs="Times New Roman"/>
          <w:color w:val="000000"/>
          <w:szCs w:val="24"/>
          <w:lang w:val="en-GB"/>
        </w:rPr>
        <w:t xml:space="preserve"> 1. </w:t>
      </w:r>
      <w:r w:rsidRPr="00A12552">
        <w:rPr>
          <w:rFonts w:cs="Times New Roman"/>
          <w:szCs w:val="24"/>
          <w:lang w:val="en-GB"/>
        </w:rPr>
        <w:t>In the following cases:</w:t>
      </w:r>
    </w:p>
    <w:p w:rsidR="0037088B" w:rsidRPr="00A12552" w:rsidRDefault="0037088B"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if a public entity having an electronic delivery address becomes a non-public entity, or</w:t>
      </w:r>
    </w:p>
    <w:p w:rsidR="0037088B" w:rsidRPr="00A12552" w:rsidRDefault="0037088B"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if a non-public entity having an electronic delivery address becomes a public entity</w:t>
      </w:r>
    </w:p>
    <w:p w:rsidR="0037088B" w:rsidRPr="00A12552" w:rsidRDefault="0037088B" w:rsidP="00EC69F6">
      <w:pPr>
        <w:pStyle w:val="CZWSPPKTczeoawsplnapunktw"/>
        <w:rPr>
          <w:rFonts w:cs="Times New Roman"/>
          <w:bCs w:val="0"/>
          <w:color w:val="000000"/>
          <w:szCs w:val="24"/>
          <w:lang w:val="en-GB"/>
        </w:rPr>
      </w:pPr>
      <w:r w:rsidRPr="00A12552">
        <w:rPr>
          <w:rFonts w:cs="Times New Roman"/>
          <w:bCs w:val="0"/>
          <w:color w:val="000000"/>
          <w:szCs w:val="24"/>
          <w:lang w:val="en-GB"/>
        </w:rPr>
        <w:t>– such entity shall immediately submit information about the change to the Minister for Computerisation.</w:t>
      </w:r>
    </w:p>
    <w:p w:rsidR="0037088B" w:rsidRPr="00A12552" w:rsidRDefault="0037088B" w:rsidP="00EC69F6">
      <w:pPr>
        <w:pStyle w:val="USTustnpkodeksu"/>
        <w:keepNext/>
        <w:keepLines/>
        <w:rPr>
          <w:rStyle w:val="Ppogrubienie"/>
          <w:b w:val="0"/>
          <w:bCs w:val="0"/>
          <w:color w:val="000000"/>
          <w:szCs w:val="24"/>
          <w:lang w:val="en-GB"/>
        </w:rPr>
      </w:pPr>
      <w:r w:rsidRPr="00A12552">
        <w:rPr>
          <w:rStyle w:val="Ppogrubienie"/>
          <w:b w:val="0"/>
          <w:bCs w:val="0"/>
          <w:color w:val="000000"/>
          <w:szCs w:val="24"/>
          <w:lang w:val="en-GB"/>
        </w:rPr>
        <w:t xml:space="preserve">2. </w:t>
      </w:r>
      <w:r w:rsidR="005C13F6" w:rsidRPr="00A12552">
        <w:rPr>
          <w:rStyle w:val="Ppogrubienie"/>
          <w:b w:val="0"/>
          <w:bCs w:val="0"/>
          <w:color w:val="000000"/>
          <w:szCs w:val="24"/>
          <w:lang w:val="en-GB"/>
        </w:rPr>
        <w:t>I</w:t>
      </w:r>
      <w:r w:rsidRPr="00A12552">
        <w:rPr>
          <w:rStyle w:val="Ppogrubienie"/>
          <w:b w:val="0"/>
          <w:bCs w:val="0"/>
          <w:color w:val="000000"/>
          <w:szCs w:val="24"/>
          <w:lang w:val="en-GB"/>
        </w:rPr>
        <w:t>nformation about the change:</w:t>
      </w:r>
    </w:p>
    <w:p w:rsidR="00B770F6" w:rsidRPr="00A12552" w:rsidRDefault="00B770F6" w:rsidP="00EC69F6">
      <w:pPr>
        <w:pStyle w:val="PKTpunkt"/>
        <w:rPr>
          <w:rStyle w:val="Ppogrubienie"/>
          <w:bCs w:val="0"/>
          <w:color w:val="000000"/>
          <w:szCs w:val="24"/>
          <w:lang w:val="en-GB"/>
        </w:rPr>
      </w:pPr>
      <w:r w:rsidRPr="00A12552">
        <w:rPr>
          <w:rStyle w:val="Ppogrubienie"/>
          <w:b w:val="0"/>
          <w:color w:val="000000"/>
          <w:szCs w:val="24"/>
          <w:lang w:val="en-GB"/>
        </w:rPr>
        <w:t>1)</w:t>
      </w:r>
      <w:r w:rsidRPr="00A12552">
        <w:rPr>
          <w:rStyle w:val="Ppogrubienie"/>
          <w:b w:val="0"/>
          <w:color w:val="000000"/>
          <w:szCs w:val="24"/>
          <w:lang w:val="en-GB"/>
        </w:rPr>
        <w:tab/>
      </w:r>
      <w:r w:rsidRPr="00A12552">
        <w:rPr>
          <w:rFonts w:cs="Times New Roman"/>
          <w:bCs w:val="0"/>
          <w:szCs w:val="24"/>
          <w:lang w:val="en-GB"/>
        </w:rPr>
        <w:t>shall be provided with a qualified electronic seal or qualified electronic signature, a trusted signature or a personal signature;</w:t>
      </w:r>
    </w:p>
    <w:p w:rsidR="00B770F6" w:rsidRPr="00A12552" w:rsidRDefault="00B770F6" w:rsidP="00EC69F6">
      <w:pPr>
        <w:pStyle w:val="PKTpunkt"/>
        <w:rPr>
          <w:rFonts w:cs="Times New Roman"/>
          <w:bCs w:val="0"/>
          <w:color w:val="000000"/>
          <w:szCs w:val="24"/>
          <w:lang w:val="en-GB"/>
        </w:rPr>
      </w:pPr>
      <w:r w:rsidRPr="00A12552">
        <w:rPr>
          <w:rStyle w:val="Ppogrubienie"/>
          <w:b w:val="0"/>
          <w:bCs w:val="0"/>
          <w:color w:val="000000"/>
          <w:szCs w:val="24"/>
          <w:lang w:val="en-GB"/>
        </w:rPr>
        <w:t>2)</w:t>
      </w:r>
      <w:r w:rsidRPr="00A12552">
        <w:rPr>
          <w:rStyle w:val="Ppogrubienie"/>
          <w:b w:val="0"/>
          <w:bCs w:val="0"/>
          <w:color w:val="000000"/>
          <w:szCs w:val="24"/>
          <w:lang w:val="en-GB"/>
        </w:rPr>
        <w:tab/>
        <w:t>shall be sent using the service provided by the Minister for Computerisation.</w:t>
      </w:r>
    </w:p>
    <w:p w:rsidR="00B770F6" w:rsidRPr="00A12552" w:rsidRDefault="00B770F6" w:rsidP="00EC69F6">
      <w:pPr>
        <w:pStyle w:val="USTustnpkodeksu"/>
        <w:rPr>
          <w:rFonts w:cs="Times New Roman"/>
          <w:bCs w:val="0"/>
          <w:color w:val="000000"/>
          <w:szCs w:val="24"/>
          <w:lang w:val="en-GB"/>
        </w:rPr>
      </w:pPr>
      <w:r w:rsidRPr="00A12552">
        <w:rPr>
          <w:rFonts w:cs="Times New Roman"/>
          <w:bCs w:val="0"/>
          <w:color w:val="000000"/>
          <w:szCs w:val="24"/>
          <w:lang w:val="en-GB"/>
        </w:rPr>
        <w:t>3. The Minister for Computerisation shall immediately update the data in the electronic address database.</w:t>
      </w:r>
    </w:p>
    <w:p w:rsidR="00B770F6" w:rsidRPr="00A12552" w:rsidRDefault="00B770F6" w:rsidP="00EC69F6">
      <w:pPr>
        <w:pStyle w:val="ARTartustawynprozporz1dzenia"/>
        <w:rPr>
          <w:rFonts w:cs="Times New Roman"/>
          <w:szCs w:val="24"/>
          <w:lang w:val="en-GB"/>
        </w:rPr>
      </w:pPr>
      <w:r w:rsidRPr="00A12552">
        <w:rPr>
          <w:rFonts w:cs="Times New Roman"/>
          <w:b/>
          <w:bCs/>
          <w:color w:val="000000"/>
          <w:szCs w:val="24"/>
          <w:lang w:val="en-GB"/>
        </w:rPr>
        <w:t>Article</w:t>
      </w:r>
      <w:r w:rsidR="005C13F6" w:rsidRPr="00A12552">
        <w:rPr>
          <w:rFonts w:cs="Times New Roman"/>
          <w:b/>
          <w:bCs/>
          <w:color w:val="000000"/>
          <w:szCs w:val="24"/>
          <w:lang w:val="en-GB"/>
        </w:rPr>
        <w:t> </w:t>
      </w:r>
      <w:r w:rsidRPr="00A12552">
        <w:rPr>
          <w:rFonts w:cs="Times New Roman"/>
          <w:b/>
          <w:bCs/>
          <w:color w:val="000000"/>
          <w:szCs w:val="24"/>
          <w:lang w:val="en-GB"/>
        </w:rPr>
        <w:t>18.</w:t>
      </w:r>
      <w:r w:rsidRPr="00A12552">
        <w:rPr>
          <w:rFonts w:cs="Times New Roman"/>
          <w:color w:val="000000"/>
          <w:szCs w:val="24"/>
          <w:lang w:val="en-GB"/>
        </w:rPr>
        <w:t xml:space="preserve"> 1. </w:t>
      </w:r>
      <w:r w:rsidRPr="00A12552">
        <w:rPr>
          <w:rFonts w:cs="Times New Roman"/>
          <w:szCs w:val="24"/>
          <w:lang w:val="en-GB"/>
        </w:rPr>
        <w:t>When updating th</w:t>
      </w:r>
      <w:r w:rsidR="005C13F6" w:rsidRPr="00A12552">
        <w:rPr>
          <w:rFonts w:cs="Times New Roman"/>
          <w:szCs w:val="24"/>
          <w:lang w:val="en-GB"/>
        </w:rPr>
        <w:t>e data, referred to in Article </w:t>
      </w:r>
      <w:r w:rsidRPr="00A12552">
        <w:rPr>
          <w:rFonts w:cs="Times New Roman"/>
          <w:szCs w:val="24"/>
          <w:lang w:val="en-GB"/>
        </w:rPr>
        <w:t xml:space="preserve">25(2) and </w:t>
      </w:r>
      <w:r w:rsidR="005C13F6" w:rsidRPr="00A12552">
        <w:rPr>
          <w:rFonts w:cs="Times New Roman"/>
          <w:szCs w:val="24"/>
          <w:lang w:val="en-GB"/>
        </w:rPr>
        <w:t>(3), the provisions of Article 11 and Article </w:t>
      </w:r>
      <w:r w:rsidRPr="00A12552">
        <w:rPr>
          <w:rFonts w:cs="Times New Roman"/>
          <w:szCs w:val="24"/>
          <w:lang w:val="en-GB"/>
        </w:rPr>
        <w:t>27 shall apply accordingly.</w:t>
      </w:r>
    </w:p>
    <w:p w:rsidR="00B770F6" w:rsidRPr="00A12552" w:rsidRDefault="00B770F6" w:rsidP="00EC69F6">
      <w:pPr>
        <w:pStyle w:val="ARTartustawynprozporz1dzenia"/>
        <w:rPr>
          <w:rFonts w:cs="Times New Roman"/>
          <w:color w:val="000000"/>
          <w:szCs w:val="24"/>
          <w:lang w:val="en-GB"/>
        </w:rPr>
      </w:pPr>
      <w:r w:rsidRPr="00A12552">
        <w:rPr>
          <w:rFonts w:cs="Times New Roman"/>
          <w:color w:val="000000"/>
          <w:szCs w:val="24"/>
          <w:lang w:val="en-GB"/>
        </w:rPr>
        <w:t>2. A public entity which is not entered in the National Court Register shall immediately and independently update data regarding the registered office, address and correspondence address.</w:t>
      </w:r>
    </w:p>
    <w:p w:rsidR="00475B44" w:rsidRPr="00A12552" w:rsidRDefault="00475B44" w:rsidP="00EC69F6">
      <w:pPr>
        <w:pStyle w:val="USTustnpkodeksu"/>
        <w:rPr>
          <w:rStyle w:val="Ppogrubienie"/>
          <w:rFonts w:ascii="Times New Roman" w:hAnsi="Times New Roman"/>
          <w:b w:val="0"/>
          <w:bCs w:val="0"/>
          <w:color w:val="000000"/>
          <w:szCs w:val="24"/>
          <w:lang w:val="en-GB"/>
        </w:rPr>
      </w:pPr>
      <w:r w:rsidRPr="00A12552">
        <w:rPr>
          <w:rFonts w:cs="Times New Roman"/>
          <w:bCs w:val="0"/>
          <w:color w:val="000000"/>
          <w:szCs w:val="24"/>
          <w:lang w:val="en-GB"/>
        </w:rPr>
        <w:t>3. The update, referred to in (2), requires authentication in t</w:t>
      </w:r>
      <w:r w:rsidR="005C13F6" w:rsidRPr="00A12552">
        <w:rPr>
          <w:rFonts w:cs="Times New Roman"/>
          <w:bCs w:val="0"/>
          <w:color w:val="000000"/>
          <w:szCs w:val="24"/>
          <w:lang w:val="en-GB"/>
        </w:rPr>
        <w:t>he manner specified in Article </w:t>
      </w:r>
      <w:r w:rsidRPr="00A12552">
        <w:rPr>
          <w:rFonts w:cs="Times New Roman"/>
          <w:bCs w:val="0"/>
          <w:color w:val="000000"/>
          <w:szCs w:val="24"/>
          <w:lang w:val="en-GB"/>
        </w:rPr>
        <w:t>20a</w:t>
      </w:r>
      <w:r w:rsidR="005C13F6" w:rsidRPr="00A12552">
        <w:rPr>
          <w:rFonts w:cs="Times New Roman"/>
          <w:bCs w:val="0"/>
          <w:color w:val="000000"/>
          <w:szCs w:val="24"/>
          <w:lang w:val="en-GB"/>
        </w:rPr>
        <w:t xml:space="preserve"> (1)(1) or (2) of the Act of 17 February </w:t>
      </w:r>
      <w:r w:rsidRPr="00A12552">
        <w:rPr>
          <w:rFonts w:cs="Times New Roman"/>
          <w:bCs w:val="0"/>
          <w:color w:val="000000"/>
          <w:szCs w:val="24"/>
          <w:lang w:val="en-GB"/>
        </w:rPr>
        <w:t>2005 on the computerisation of entities performing public tasks (Journal of Laws of 2019, (700), (730), (848) and (1590)) using an electronic means of identification, ensuring at least an average level of se</w:t>
      </w:r>
      <w:r w:rsidR="005C13F6" w:rsidRPr="00A12552">
        <w:rPr>
          <w:rFonts w:cs="Times New Roman"/>
          <w:bCs w:val="0"/>
          <w:color w:val="000000"/>
          <w:szCs w:val="24"/>
          <w:lang w:val="en-GB"/>
        </w:rPr>
        <w:t>curity, referred to in Article 8(2)(b) of Regulation </w:t>
      </w:r>
      <w:r w:rsidRPr="00A12552">
        <w:rPr>
          <w:rFonts w:cs="Times New Roman"/>
          <w:bCs w:val="0"/>
          <w:color w:val="000000"/>
          <w:szCs w:val="24"/>
          <w:lang w:val="en-GB"/>
        </w:rPr>
        <w:t>910/2014.</w:t>
      </w:r>
    </w:p>
    <w:p w:rsidR="00475B44" w:rsidRPr="00A12552" w:rsidRDefault="005C13F6" w:rsidP="00EC69F6">
      <w:pPr>
        <w:pStyle w:val="ARTartustawynprozporz1dzenia"/>
        <w:rPr>
          <w:rFonts w:cs="Times New Roman"/>
          <w:szCs w:val="24"/>
          <w:lang w:val="en-GB"/>
        </w:rPr>
      </w:pPr>
      <w:r w:rsidRPr="00A12552">
        <w:rPr>
          <w:rStyle w:val="Ppogrubienie"/>
          <w:color w:val="000000"/>
          <w:szCs w:val="24"/>
          <w:lang w:val="en-GB"/>
        </w:rPr>
        <w:t>Article </w:t>
      </w:r>
      <w:r w:rsidR="00475B44" w:rsidRPr="00A12552">
        <w:rPr>
          <w:rStyle w:val="Ppogrubienie"/>
          <w:color w:val="000000"/>
          <w:szCs w:val="24"/>
          <w:lang w:val="en-GB"/>
        </w:rPr>
        <w:t>19.</w:t>
      </w:r>
      <w:r w:rsidR="00475B44" w:rsidRPr="00A12552">
        <w:rPr>
          <w:rFonts w:cs="Times New Roman"/>
          <w:color w:val="000000"/>
          <w:szCs w:val="24"/>
          <w:lang w:val="en-GB"/>
        </w:rPr>
        <w:t xml:space="preserve"> 1. </w:t>
      </w:r>
      <w:r w:rsidR="00475B44" w:rsidRPr="00A12552">
        <w:rPr>
          <w:rFonts w:cs="Times New Roman"/>
          <w:szCs w:val="24"/>
          <w:lang w:val="en-GB"/>
        </w:rPr>
        <w:t>A public entity and a non-public entity that is not a natural person are required to designate a delivery box administrator.</w:t>
      </w:r>
    </w:p>
    <w:p w:rsidR="00475B44" w:rsidRPr="00A12552" w:rsidRDefault="00475B44"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2. </w:t>
      </w:r>
      <w:r w:rsidRPr="00A12552">
        <w:rPr>
          <w:rFonts w:cs="Times New Roman"/>
          <w:bCs w:val="0"/>
          <w:szCs w:val="24"/>
          <w:lang w:val="en-GB"/>
        </w:rPr>
        <w:t>A non-public entity who is a natural person is authorised to designate a delivery box administrator.</w:t>
      </w:r>
    </w:p>
    <w:p w:rsidR="00475B44" w:rsidRPr="00A12552" w:rsidRDefault="00475B44" w:rsidP="00EC69F6">
      <w:pPr>
        <w:pStyle w:val="USTustnpkodeksu"/>
        <w:rPr>
          <w:rFonts w:cs="Times New Roman"/>
          <w:bCs w:val="0"/>
          <w:color w:val="000000"/>
          <w:szCs w:val="24"/>
          <w:lang w:val="en-GB"/>
        </w:rPr>
      </w:pPr>
      <w:r w:rsidRPr="00A12552">
        <w:rPr>
          <w:rFonts w:cs="Times New Roman"/>
          <w:bCs w:val="0"/>
          <w:color w:val="000000"/>
          <w:szCs w:val="24"/>
          <w:lang w:val="en-GB"/>
        </w:rPr>
        <w:t>3. The following are authorised to activate the electronic delivery address and manage the delivery box:</w:t>
      </w:r>
    </w:p>
    <w:p w:rsidR="00475B44" w:rsidRPr="00A12552" w:rsidRDefault="00475B44"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1)</w:t>
      </w:r>
      <w:r w:rsidRPr="00A12552">
        <w:rPr>
          <w:rFonts w:cs="Times New Roman"/>
          <w:bCs w:val="0"/>
          <w:color w:val="000000"/>
          <w:szCs w:val="24"/>
          <w:lang w:val="en-GB"/>
        </w:rPr>
        <w:tab/>
        <w:t>delivery box administrator – in the case of a public entity and a non-public entity that is not a natural person;</w:t>
      </w:r>
    </w:p>
    <w:p w:rsidR="00475B44" w:rsidRPr="00A12552" w:rsidRDefault="00475B44"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a non-public entity that is a natural person and a delivery box administrator, if such administrator has been appointed.</w:t>
      </w:r>
    </w:p>
    <w:p w:rsidR="005F06CB" w:rsidRPr="00A12552" w:rsidRDefault="005F06CB"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4. The address for electronic delivery is activated after authentication of the person authorised to perform this activity in the manner, referred to in </w:t>
      </w:r>
      <w:r w:rsidR="005C13F6" w:rsidRPr="00A12552">
        <w:rPr>
          <w:rFonts w:cs="Times New Roman"/>
          <w:bCs w:val="0"/>
          <w:color w:val="000000"/>
          <w:szCs w:val="24"/>
          <w:lang w:val="en-GB"/>
        </w:rPr>
        <w:t>Article 20a(1)(1) or (2) of the Act of 17 February </w:t>
      </w:r>
      <w:r w:rsidRPr="00A12552">
        <w:rPr>
          <w:rFonts w:cs="Times New Roman"/>
          <w:bCs w:val="0"/>
          <w:color w:val="000000"/>
          <w:szCs w:val="24"/>
          <w:lang w:val="en-GB"/>
        </w:rPr>
        <w:t>2005 on the computerisation of entities performing public tasks.</w:t>
      </w:r>
    </w:p>
    <w:p w:rsidR="00E12028" w:rsidRPr="00A12552" w:rsidRDefault="00E12028" w:rsidP="00EC69F6">
      <w:pPr>
        <w:pStyle w:val="USTustnpkodeksu"/>
        <w:rPr>
          <w:rFonts w:cs="Times New Roman"/>
          <w:bCs w:val="0"/>
          <w:color w:val="000000"/>
          <w:szCs w:val="24"/>
          <w:lang w:val="en-GB"/>
        </w:rPr>
      </w:pPr>
      <w:r w:rsidRPr="00A12552">
        <w:rPr>
          <w:rFonts w:cs="Times New Roman"/>
          <w:bCs w:val="0"/>
          <w:color w:val="000000"/>
          <w:szCs w:val="24"/>
          <w:lang w:val="en-GB"/>
        </w:rPr>
        <w:t>5. Following the activation of the electronic delivery address, the authorised person shall be able to manage the delivery box.</w:t>
      </w:r>
    </w:p>
    <w:p w:rsidR="00E10752" w:rsidRPr="00A12552" w:rsidRDefault="00E10752" w:rsidP="00EC69F6">
      <w:pPr>
        <w:pStyle w:val="USTustnpkodeksu"/>
        <w:keepNext/>
        <w:keepLines/>
        <w:rPr>
          <w:rStyle w:val="Ppogrubienie"/>
          <w:bCs w:val="0"/>
          <w:color w:val="000000"/>
          <w:szCs w:val="24"/>
          <w:lang w:val="en-GB"/>
        </w:rPr>
      </w:pPr>
      <w:r w:rsidRPr="00A12552">
        <w:rPr>
          <w:rStyle w:val="Ppogrubienie"/>
          <w:b w:val="0"/>
          <w:bCs w:val="0"/>
          <w:color w:val="000000"/>
          <w:szCs w:val="24"/>
          <w:lang w:val="en-GB"/>
        </w:rPr>
        <w:t xml:space="preserve">6. </w:t>
      </w:r>
      <w:r w:rsidRPr="00A12552">
        <w:rPr>
          <w:rFonts w:cs="Times New Roman"/>
          <w:bCs w:val="0"/>
          <w:szCs w:val="24"/>
          <w:lang w:val="en-GB"/>
        </w:rPr>
        <w:t>Management of the delivery box shall include in particular:</w:t>
      </w:r>
    </w:p>
    <w:p w:rsidR="00E10752" w:rsidRPr="00A12552" w:rsidRDefault="00E10752" w:rsidP="00EC69F6">
      <w:pPr>
        <w:pStyle w:val="PKTpunkt"/>
        <w:keepNext/>
        <w:keepLines/>
        <w:rPr>
          <w:rStyle w:val="Ppogrubienie"/>
          <w:b w:val="0"/>
          <w:bCs w:val="0"/>
          <w:color w:val="000000"/>
          <w:szCs w:val="24"/>
          <w:lang w:val="en-GB"/>
        </w:rPr>
      </w:pPr>
      <w:r w:rsidRPr="00A12552">
        <w:rPr>
          <w:rStyle w:val="Ppogrubienie"/>
          <w:b w:val="0"/>
          <w:bCs w:val="0"/>
          <w:color w:val="000000"/>
          <w:szCs w:val="24"/>
          <w:lang w:val="en-GB"/>
        </w:rPr>
        <w:t>1)</w:t>
      </w:r>
      <w:r w:rsidRPr="00A12552">
        <w:rPr>
          <w:rStyle w:val="Ppogrubienie"/>
          <w:b w:val="0"/>
          <w:bCs w:val="0"/>
          <w:color w:val="000000"/>
          <w:szCs w:val="24"/>
          <w:lang w:val="en-GB"/>
        </w:rPr>
        <w:tab/>
        <w:t>performing delivery box operations:</w:t>
      </w:r>
    </w:p>
    <w:p w:rsidR="00E10752" w:rsidRPr="00A12552" w:rsidRDefault="00E10752" w:rsidP="00EC69F6">
      <w:pPr>
        <w:pStyle w:val="LITlitera"/>
        <w:rPr>
          <w:rFonts w:cs="Times New Roman"/>
          <w:bCs w:val="0"/>
          <w:szCs w:val="24"/>
          <w:lang w:val="en-GB"/>
        </w:rPr>
      </w:pPr>
      <w:r w:rsidRPr="00A12552">
        <w:rPr>
          <w:rStyle w:val="Ppogrubienie"/>
          <w:b w:val="0"/>
          <w:bCs w:val="0"/>
          <w:color w:val="000000"/>
          <w:szCs w:val="24"/>
          <w:lang w:val="en-GB"/>
        </w:rPr>
        <w:t>a)</w:t>
      </w:r>
      <w:r w:rsidRPr="00A12552">
        <w:rPr>
          <w:rStyle w:val="Ppogrubienie"/>
          <w:b w:val="0"/>
          <w:bCs w:val="0"/>
          <w:color w:val="000000"/>
          <w:szCs w:val="24"/>
          <w:lang w:val="en-GB"/>
        </w:rPr>
        <w:tab/>
        <w:t>sending and receiving correspondence,</w:t>
      </w:r>
    </w:p>
    <w:p w:rsidR="00E10752" w:rsidRPr="00A12552" w:rsidRDefault="00E10752" w:rsidP="00EC69F6">
      <w:pPr>
        <w:pStyle w:val="LITlitera"/>
        <w:rPr>
          <w:rFonts w:cs="Times New Roman"/>
          <w:bCs w:val="0"/>
          <w:szCs w:val="24"/>
          <w:lang w:val="en-GB"/>
        </w:rPr>
      </w:pPr>
      <w:r w:rsidRPr="00A12552">
        <w:rPr>
          <w:rStyle w:val="Ppogrubienie"/>
          <w:b w:val="0"/>
          <w:bCs w:val="0"/>
          <w:color w:val="000000"/>
          <w:szCs w:val="24"/>
          <w:lang w:val="en-GB"/>
        </w:rPr>
        <w:t>b)</w:t>
      </w:r>
      <w:r w:rsidRPr="00A12552">
        <w:rPr>
          <w:rStyle w:val="Ppogrubienie"/>
          <w:b w:val="0"/>
          <w:bCs w:val="0"/>
          <w:color w:val="000000"/>
          <w:szCs w:val="24"/>
          <w:lang w:val="en-GB"/>
        </w:rPr>
        <w:tab/>
        <w:t>managing correspondence collected in the delivery inbox, including the introduction of rules for defining the forwarding of correspondence to other ICT systems in an automated manner,</w:t>
      </w:r>
    </w:p>
    <w:p w:rsidR="00E10752" w:rsidRPr="00A12552" w:rsidRDefault="00E10752" w:rsidP="00EC69F6">
      <w:pPr>
        <w:pStyle w:val="LITlitera"/>
        <w:rPr>
          <w:rFonts w:cs="Times New Roman"/>
          <w:bCs w:val="0"/>
          <w:szCs w:val="24"/>
          <w:lang w:val="en-GB"/>
        </w:rPr>
      </w:pPr>
      <w:r w:rsidRPr="00A12552">
        <w:rPr>
          <w:rStyle w:val="Ppogrubienie"/>
          <w:b w:val="0"/>
          <w:bCs w:val="0"/>
          <w:color w:val="000000"/>
          <w:szCs w:val="24"/>
          <w:lang w:val="en-GB"/>
        </w:rPr>
        <w:t>c)</w:t>
      </w:r>
      <w:r w:rsidRPr="00A12552">
        <w:rPr>
          <w:rStyle w:val="Ppogrubienie"/>
          <w:b w:val="0"/>
          <w:bCs w:val="0"/>
          <w:color w:val="000000"/>
          <w:szCs w:val="24"/>
          <w:lang w:val="en-GB"/>
        </w:rPr>
        <w:tab/>
        <w:t>configuring the delivery box;</w:t>
      </w:r>
    </w:p>
    <w:p w:rsidR="00E10752" w:rsidRPr="00A12552" w:rsidRDefault="00E10752" w:rsidP="00EC69F6">
      <w:pPr>
        <w:pStyle w:val="PKTpunkt"/>
        <w:rPr>
          <w:rStyle w:val="Ppogrubienie"/>
          <w:b w:val="0"/>
          <w:bCs w:val="0"/>
          <w:color w:val="000000"/>
          <w:szCs w:val="24"/>
          <w:lang w:val="en-GB"/>
        </w:rPr>
      </w:pPr>
      <w:r w:rsidRPr="00A12552">
        <w:rPr>
          <w:rStyle w:val="Ppogrubienie"/>
          <w:b w:val="0"/>
          <w:bCs w:val="0"/>
          <w:color w:val="000000"/>
          <w:szCs w:val="24"/>
          <w:lang w:val="en-GB"/>
        </w:rPr>
        <w:t>2)</w:t>
      </w:r>
      <w:r w:rsidRPr="00A12552">
        <w:rPr>
          <w:rStyle w:val="Ppogrubienie"/>
          <w:b w:val="0"/>
          <w:bCs w:val="0"/>
          <w:color w:val="000000"/>
          <w:szCs w:val="24"/>
          <w:lang w:val="en-GB"/>
        </w:rPr>
        <w:tab/>
        <w:t>indicating natural persons authorised to perform delivery box operations.</w:t>
      </w:r>
    </w:p>
    <w:p w:rsidR="00E10752" w:rsidRPr="00A12552" w:rsidRDefault="00E10752" w:rsidP="00EC69F6">
      <w:pPr>
        <w:pStyle w:val="USTustnpkodeksu"/>
        <w:rPr>
          <w:rStyle w:val="Ppogrubienie"/>
          <w:rFonts w:ascii="Times New Roman" w:hAnsi="Times New Roman"/>
          <w:b w:val="0"/>
          <w:bCs w:val="0"/>
          <w:color w:val="000000"/>
          <w:szCs w:val="24"/>
          <w:lang w:val="en-GB"/>
        </w:rPr>
      </w:pPr>
      <w:r w:rsidRPr="00A12552">
        <w:rPr>
          <w:rStyle w:val="Ppogrubienie"/>
          <w:b w:val="0"/>
          <w:bCs w:val="0"/>
          <w:color w:val="000000"/>
          <w:szCs w:val="24"/>
          <w:lang w:val="en-GB"/>
        </w:rPr>
        <w:t>7. The authorisation, referred to in (6)(2), does not include the right to indicate further persons authorised to perform delivery box operations.</w:t>
      </w:r>
    </w:p>
    <w:p w:rsidR="00E10752" w:rsidRPr="00A12552" w:rsidRDefault="00E10752" w:rsidP="00EC69F6">
      <w:pPr>
        <w:pStyle w:val="ARTartustawynprozporz1dzenia"/>
        <w:rPr>
          <w:rFonts w:cs="Times New Roman"/>
          <w:szCs w:val="24"/>
          <w:lang w:val="en-GB"/>
        </w:rPr>
      </w:pPr>
      <w:r w:rsidRPr="00A12552">
        <w:rPr>
          <w:rStyle w:val="Ppogrubienie"/>
          <w:bCs/>
          <w:color w:val="000000"/>
          <w:szCs w:val="24"/>
          <w:lang w:val="en-GB"/>
        </w:rPr>
        <w:t>Article</w:t>
      </w:r>
      <w:r w:rsidR="00A9186C" w:rsidRPr="00A12552">
        <w:rPr>
          <w:rStyle w:val="Ppogrubienie"/>
          <w:bCs/>
          <w:color w:val="000000"/>
          <w:szCs w:val="24"/>
          <w:lang w:val="en-GB"/>
        </w:rPr>
        <w:t> </w:t>
      </w:r>
      <w:r w:rsidRPr="00A12552">
        <w:rPr>
          <w:rStyle w:val="Ppogrubienie"/>
          <w:bCs/>
          <w:color w:val="000000"/>
          <w:szCs w:val="24"/>
          <w:lang w:val="en-GB"/>
        </w:rPr>
        <w:t>20.</w:t>
      </w:r>
      <w:r w:rsidRPr="00A12552">
        <w:rPr>
          <w:rStyle w:val="Ppogrubienie"/>
          <w:b w:val="0"/>
          <w:color w:val="000000"/>
          <w:szCs w:val="24"/>
          <w:lang w:val="en-GB"/>
        </w:rPr>
        <w:t xml:space="preserve"> </w:t>
      </w:r>
      <w:r w:rsidRPr="00A12552">
        <w:rPr>
          <w:rFonts w:cs="Times New Roman"/>
          <w:szCs w:val="24"/>
          <w:lang w:val="en-GB"/>
        </w:rPr>
        <w:t>1. After deleting the electronic delivery address from the electronic address database, correspondence in the delivery box associated with the electronic delivery address shall be stored for a period of 1 year, after which the correspondence shall be removed.</w:t>
      </w:r>
    </w:p>
    <w:p w:rsidR="0039330E" w:rsidRPr="00A12552" w:rsidRDefault="0039330E"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2. Access to delivery box resources:</w:t>
      </w:r>
    </w:p>
    <w:p w:rsidR="0039330E" w:rsidRPr="00A12552" w:rsidRDefault="0039330E" w:rsidP="00EC69F6">
      <w:pPr>
        <w:pStyle w:val="PKTpunkt"/>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after deleting the electronic delivery address from the electronic address database of the entity that has hitherto used the public registered electronic delivery service</w:t>
      </w:r>
      <w:r w:rsidR="00A9186C" w:rsidRPr="00A12552">
        <w:rPr>
          <w:rFonts w:cs="Times New Roman"/>
          <w:bCs w:val="0"/>
          <w:szCs w:val="24"/>
          <w:lang w:val="en-GB"/>
        </w:rPr>
        <w:t>,</w:t>
      </w:r>
      <w:r w:rsidRPr="00A12552">
        <w:rPr>
          <w:rFonts w:cs="Times New Roman"/>
          <w:bCs w:val="0"/>
          <w:szCs w:val="24"/>
          <w:lang w:val="en-GB"/>
        </w:rPr>
        <w:t xml:space="preserve"> shall be made available to:</w:t>
      </w:r>
    </w:p>
    <w:p w:rsidR="0039330E" w:rsidRPr="00A12552" w:rsidRDefault="0039330E" w:rsidP="00EC69F6">
      <w:pPr>
        <w:pStyle w:val="LITlitera"/>
        <w:rPr>
          <w:rFonts w:cs="Times New Roman"/>
          <w:bCs w:val="0"/>
          <w:szCs w:val="24"/>
          <w:lang w:val="en-GB"/>
        </w:rPr>
      </w:pPr>
      <w:r w:rsidRPr="00A12552">
        <w:rPr>
          <w:rFonts w:cs="Times New Roman"/>
          <w:bCs w:val="0"/>
          <w:szCs w:val="24"/>
          <w:lang w:val="en-GB"/>
        </w:rPr>
        <w:t>a)</w:t>
      </w:r>
      <w:r w:rsidRPr="00A12552">
        <w:rPr>
          <w:rFonts w:cs="Times New Roman"/>
          <w:bCs w:val="0"/>
          <w:szCs w:val="24"/>
          <w:lang w:val="en-GB"/>
        </w:rPr>
        <w:tab/>
        <w:t>entities whose electronic delivery address has been deleted from the electronic address database,</w:t>
      </w:r>
    </w:p>
    <w:p w:rsidR="009C5D30" w:rsidRPr="00A12552" w:rsidRDefault="009C5D30" w:rsidP="00EC69F6">
      <w:pPr>
        <w:pStyle w:val="LITlitera"/>
        <w:rPr>
          <w:rFonts w:cs="Times New Roman"/>
          <w:bCs w:val="0"/>
          <w:szCs w:val="24"/>
          <w:lang w:val="en-GB"/>
        </w:rPr>
      </w:pPr>
      <w:r w:rsidRPr="00A12552">
        <w:rPr>
          <w:rFonts w:cs="Times New Roman"/>
          <w:bCs w:val="0"/>
          <w:szCs w:val="24"/>
          <w:lang w:val="en-GB"/>
        </w:rPr>
        <w:t>b)</w:t>
      </w:r>
      <w:r w:rsidRPr="00A12552">
        <w:rPr>
          <w:rFonts w:cs="Times New Roman"/>
          <w:bCs w:val="0"/>
          <w:szCs w:val="24"/>
          <w:lang w:val="en-GB"/>
        </w:rPr>
        <w:tab/>
        <w:t>natur</w:t>
      </w:r>
      <w:r w:rsidR="00A9186C" w:rsidRPr="00A12552">
        <w:rPr>
          <w:rFonts w:cs="Times New Roman"/>
          <w:bCs w:val="0"/>
          <w:szCs w:val="24"/>
          <w:lang w:val="en-GB"/>
        </w:rPr>
        <w:t>al persons indicated in Article 14 of the Act of 5 July </w:t>
      </w:r>
      <w:r w:rsidRPr="00A12552">
        <w:rPr>
          <w:rFonts w:cs="Times New Roman"/>
          <w:bCs w:val="0"/>
          <w:szCs w:val="24"/>
          <w:lang w:val="en-GB"/>
        </w:rPr>
        <w:t>2018 on succession management of an enterprise belonging to a natural person (Journal of Laws (1629) and of 2019 (1495) or the successor manager in the event of death of the entrepreneur entered into the Central and Business Activity Information Register,</w:t>
      </w:r>
    </w:p>
    <w:p w:rsidR="00B93361" w:rsidRPr="00A12552" w:rsidRDefault="00B93361" w:rsidP="00EC69F6">
      <w:pPr>
        <w:pStyle w:val="LITlitera"/>
        <w:rPr>
          <w:rFonts w:cs="Times New Roman"/>
          <w:bCs w:val="0"/>
          <w:szCs w:val="24"/>
          <w:lang w:val="en-GB"/>
        </w:rPr>
      </w:pPr>
      <w:r w:rsidRPr="00A12552">
        <w:rPr>
          <w:rFonts w:cs="Times New Roman"/>
          <w:bCs w:val="0"/>
          <w:szCs w:val="24"/>
          <w:lang w:val="en-GB"/>
        </w:rPr>
        <w:lastRenderedPageBreak/>
        <w:t>c)</w:t>
      </w:r>
      <w:r w:rsidRPr="00A12552">
        <w:rPr>
          <w:rFonts w:cs="Times New Roman"/>
          <w:bCs w:val="0"/>
          <w:szCs w:val="24"/>
          <w:lang w:val="en-GB"/>
        </w:rPr>
        <w:tab/>
        <w:t>the heirs of a natural person whose electronic delivery address has been deleted from the electronic address database,</w:t>
      </w:r>
    </w:p>
    <w:p w:rsidR="00B93361" w:rsidRPr="00A12552" w:rsidRDefault="00B93361" w:rsidP="00EC69F6">
      <w:pPr>
        <w:pStyle w:val="LITlitera"/>
        <w:rPr>
          <w:rFonts w:cs="Times New Roman"/>
          <w:bCs w:val="0"/>
          <w:szCs w:val="24"/>
          <w:lang w:val="en-GB"/>
        </w:rPr>
      </w:pPr>
      <w:r w:rsidRPr="00A12552">
        <w:rPr>
          <w:rFonts w:cs="Times New Roman"/>
          <w:bCs w:val="0"/>
          <w:szCs w:val="24"/>
          <w:lang w:val="en-GB"/>
        </w:rPr>
        <w:t>d)</w:t>
      </w:r>
      <w:r w:rsidRPr="00A12552">
        <w:rPr>
          <w:rFonts w:cs="Times New Roman"/>
          <w:bCs w:val="0"/>
          <w:szCs w:val="24"/>
          <w:lang w:val="en-GB"/>
        </w:rPr>
        <w:tab/>
        <w:t>the legal successor of the entity whose electronic delivery address has been deleted from the electronic address database;</w:t>
      </w:r>
    </w:p>
    <w:p w:rsidR="00B93361" w:rsidRPr="00A12552" w:rsidRDefault="00B93361" w:rsidP="00EC69F6">
      <w:pPr>
        <w:pStyle w:val="PKTpunkt"/>
        <w:rPr>
          <w:rFonts w:cs="Times New Roman"/>
          <w:b/>
          <w:bCs w:val="0"/>
          <w:szCs w:val="24"/>
          <w:lang w:val="en-GB"/>
        </w:rPr>
      </w:pPr>
      <w:r w:rsidRPr="00A12552">
        <w:rPr>
          <w:rFonts w:cs="Times New Roman"/>
          <w:bCs w:val="0"/>
          <w:szCs w:val="24"/>
          <w:lang w:val="en-GB"/>
        </w:rPr>
        <w:t>2)</w:t>
      </w:r>
      <w:r w:rsidRPr="00A12552">
        <w:rPr>
          <w:rFonts w:cs="Times New Roman"/>
          <w:bCs w:val="0"/>
          <w:szCs w:val="24"/>
          <w:lang w:val="en-GB"/>
        </w:rPr>
        <w:tab/>
        <w:t>persons and entities holding a legal title to the resources of the delivery box resulting from a court ruling or an administrative act.</w:t>
      </w:r>
    </w:p>
    <w:p w:rsidR="003A6544" w:rsidRPr="00A12552" w:rsidRDefault="003A6544" w:rsidP="00EC69F6">
      <w:pPr>
        <w:pStyle w:val="ARTartustawynprozporz1dzenia"/>
        <w:rPr>
          <w:rFonts w:cs="Times New Roman"/>
          <w:szCs w:val="24"/>
          <w:lang w:val="en-GB"/>
        </w:rPr>
      </w:pPr>
      <w:r w:rsidRPr="00A12552">
        <w:rPr>
          <w:rStyle w:val="Ppogrubienie"/>
          <w:color w:val="000000"/>
          <w:szCs w:val="24"/>
          <w:lang w:val="en-GB"/>
        </w:rPr>
        <w:t>Article</w:t>
      </w:r>
      <w:r w:rsidR="00A9186C" w:rsidRPr="00A12552">
        <w:rPr>
          <w:rStyle w:val="Ppogrubienie"/>
          <w:color w:val="000000"/>
          <w:szCs w:val="24"/>
          <w:lang w:val="en-GB"/>
        </w:rPr>
        <w:t> </w:t>
      </w:r>
      <w:r w:rsidRPr="00A12552">
        <w:rPr>
          <w:rStyle w:val="Ppogrubienie"/>
          <w:color w:val="000000"/>
          <w:szCs w:val="24"/>
          <w:lang w:val="en-GB"/>
        </w:rPr>
        <w:t xml:space="preserve">21. </w:t>
      </w:r>
      <w:r w:rsidRPr="00A12552">
        <w:rPr>
          <w:rFonts w:cs="Times New Roman"/>
          <w:color w:val="000000"/>
          <w:szCs w:val="24"/>
          <w:lang w:val="en-GB"/>
        </w:rPr>
        <w:t>The right to manage the delivery box is granted to the succession manager</w:t>
      </w:r>
      <w:r w:rsidR="00A9186C" w:rsidRPr="00A12552">
        <w:rPr>
          <w:rFonts w:cs="Times New Roman"/>
          <w:color w:val="000000"/>
          <w:szCs w:val="24"/>
          <w:lang w:val="en-GB"/>
        </w:rPr>
        <w:t xml:space="preserve"> appointed, pursuant to Article 9(1) of the Act of 5 July </w:t>
      </w:r>
      <w:r w:rsidRPr="00A12552">
        <w:rPr>
          <w:rFonts w:cs="Times New Roman"/>
          <w:color w:val="000000"/>
          <w:szCs w:val="24"/>
          <w:lang w:val="en-GB"/>
        </w:rPr>
        <w:t xml:space="preserve">2018 on the succession management of an enterprise by a natural person of an </w:t>
      </w:r>
      <w:r w:rsidRPr="00A12552">
        <w:rPr>
          <w:rFonts w:cs="Times New Roman"/>
          <w:szCs w:val="24"/>
          <w:lang w:val="en-GB"/>
        </w:rPr>
        <w:t>entity that has hitherto used the public registered electronic delivery service</w:t>
      </w:r>
      <w:r w:rsidRPr="00A12552">
        <w:rPr>
          <w:rFonts w:cs="Times New Roman"/>
          <w:color w:val="000000"/>
          <w:szCs w:val="24"/>
          <w:lang w:val="en-GB"/>
        </w:rPr>
        <w:t>.</w:t>
      </w:r>
    </w:p>
    <w:p w:rsidR="003A6544" w:rsidRPr="00A12552" w:rsidRDefault="003A6544" w:rsidP="00EC69F6">
      <w:pPr>
        <w:pStyle w:val="ARTartustawynprozporz1dzenia"/>
        <w:rPr>
          <w:rFonts w:cs="Times New Roman"/>
          <w:szCs w:val="24"/>
          <w:lang w:val="en-GB"/>
        </w:rPr>
      </w:pPr>
      <w:r w:rsidRPr="00A12552">
        <w:rPr>
          <w:rStyle w:val="Ppogrubienie"/>
          <w:color w:val="000000"/>
          <w:szCs w:val="24"/>
          <w:lang w:val="en-GB"/>
        </w:rPr>
        <w:t>Article</w:t>
      </w:r>
      <w:r w:rsidR="00A9186C" w:rsidRPr="00A12552">
        <w:rPr>
          <w:rStyle w:val="Ppogrubienie"/>
          <w:color w:val="000000"/>
          <w:szCs w:val="24"/>
          <w:lang w:val="en-GB"/>
        </w:rPr>
        <w:t> </w:t>
      </w:r>
      <w:r w:rsidRPr="00A12552">
        <w:rPr>
          <w:rStyle w:val="Ppogrubienie"/>
          <w:color w:val="000000"/>
          <w:szCs w:val="24"/>
          <w:lang w:val="en-GB"/>
        </w:rPr>
        <w:t>22.</w:t>
      </w:r>
      <w:r w:rsidRPr="00A12552">
        <w:rPr>
          <w:rFonts w:cs="Times New Roman"/>
          <w:color w:val="000000"/>
          <w:szCs w:val="24"/>
          <w:lang w:val="en-GB"/>
        </w:rPr>
        <w:t xml:space="preserve"> 1. A non-public entity may resign from the public registered electronic delivery service.</w:t>
      </w:r>
    </w:p>
    <w:p w:rsidR="00842EC4" w:rsidRPr="00A12552" w:rsidRDefault="00842EC4" w:rsidP="00EC69F6">
      <w:pPr>
        <w:pStyle w:val="USTustnpkodeksu"/>
        <w:rPr>
          <w:rFonts w:cs="Times New Roman"/>
          <w:bCs w:val="0"/>
          <w:color w:val="000000"/>
          <w:szCs w:val="24"/>
          <w:lang w:val="en-GB"/>
        </w:rPr>
      </w:pPr>
      <w:r w:rsidRPr="00A12552">
        <w:rPr>
          <w:rFonts w:cs="Times New Roman"/>
          <w:bCs w:val="0"/>
          <w:color w:val="000000"/>
          <w:szCs w:val="24"/>
          <w:lang w:val="en-GB"/>
        </w:rPr>
        <w:t>2. A non-public entity, referred to i</w:t>
      </w:r>
      <w:r w:rsidR="00A9186C" w:rsidRPr="00A12552">
        <w:rPr>
          <w:rFonts w:cs="Times New Roman"/>
          <w:bCs w:val="0"/>
          <w:color w:val="000000"/>
          <w:szCs w:val="24"/>
          <w:lang w:val="en-GB"/>
        </w:rPr>
        <w:t>n Article </w:t>
      </w:r>
      <w:r w:rsidRPr="00A12552">
        <w:rPr>
          <w:rFonts w:cs="Times New Roman"/>
          <w:bCs w:val="0"/>
          <w:color w:val="000000"/>
          <w:szCs w:val="24"/>
          <w:lang w:val="en-GB"/>
        </w:rPr>
        <w:t>9, may resign from the public registered electronic delivery service and its associated delivery box, provided that it is also possible to deliver correspondence to the electronic delivery address associated with the qualified registered electronic delivery service entered in the electronic address database.</w:t>
      </w:r>
    </w:p>
    <w:p w:rsidR="00C04E11" w:rsidRPr="00A12552" w:rsidRDefault="00C04E11"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3. </w:t>
      </w:r>
      <w:r w:rsidR="00A9186C" w:rsidRPr="00A12552">
        <w:rPr>
          <w:rFonts w:cs="Times New Roman"/>
          <w:bCs w:val="0"/>
          <w:color w:val="000000"/>
          <w:szCs w:val="24"/>
          <w:lang w:val="en-GB"/>
        </w:rPr>
        <w:t>The provisions of Article 11 and Article </w:t>
      </w:r>
      <w:r w:rsidRPr="00A12552">
        <w:rPr>
          <w:rFonts w:cs="Times New Roman"/>
          <w:bCs w:val="0"/>
          <w:color w:val="000000"/>
          <w:szCs w:val="24"/>
          <w:lang w:val="en-GB"/>
        </w:rPr>
        <w:t>27 shall apply accordingly in cases of resignation from the public registered electronic delivery service.</w:t>
      </w:r>
    </w:p>
    <w:p w:rsidR="00C04E11" w:rsidRPr="00A12552" w:rsidRDefault="00C04E11"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4. Resignation from the public registered electronic delivery service results in:</w:t>
      </w:r>
    </w:p>
    <w:p w:rsidR="00C04E11" w:rsidRPr="00A12552" w:rsidRDefault="00C04E11"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A9186C" w:rsidRPr="00A12552">
        <w:rPr>
          <w:rFonts w:cs="Times New Roman"/>
          <w:bCs w:val="0"/>
          <w:color w:val="000000"/>
          <w:szCs w:val="24"/>
          <w:lang w:val="en-GB"/>
        </w:rPr>
        <w:t>deletion</w:t>
      </w:r>
      <w:r w:rsidRPr="00A12552">
        <w:rPr>
          <w:rFonts w:cs="Times New Roman"/>
          <w:bCs w:val="0"/>
          <w:color w:val="000000"/>
          <w:szCs w:val="24"/>
          <w:lang w:val="en-GB"/>
        </w:rPr>
        <w:t xml:space="preserve"> of the electronic delivery address associated with the public registered electronic delivery service from the electronic address database;</w:t>
      </w:r>
    </w:p>
    <w:p w:rsidR="00C04E11" w:rsidRPr="00A12552" w:rsidRDefault="00C04E11"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 xml:space="preserve">loss of access to the delivery box assigned to the electronic delivery address and the resources stored in it, unless the entity that has previously used the public registered electronic delivery service has expressed a wish to maintain access to </w:t>
      </w:r>
      <w:r w:rsidRPr="00A12552">
        <w:rPr>
          <w:rFonts w:cs="Times New Roman"/>
          <w:bCs w:val="0"/>
          <w:szCs w:val="24"/>
          <w:lang w:val="en-GB"/>
        </w:rPr>
        <w:t>delivery box resources</w:t>
      </w:r>
      <w:r w:rsidRPr="00A12552">
        <w:rPr>
          <w:rFonts w:cs="Times New Roman"/>
          <w:bCs w:val="0"/>
          <w:color w:val="000000"/>
          <w:szCs w:val="24"/>
          <w:lang w:val="en-GB"/>
        </w:rPr>
        <w:t>.</w:t>
      </w:r>
    </w:p>
    <w:p w:rsidR="00C04E11" w:rsidRPr="00A12552" w:rsidRDefault="00A9186C" w:rsidP="00EC69F6">
      <w:pPr>
        <w:pStyle w:val="USTustnpkodeksu"/>
        <w:rPr>
          <w:rFonts w:cs="Times New Roman"/>
          <w:bCs w:val="0"/>
          <w:szCs w:val="24"/>
          <w:lang w:val="en-GB"/>
        </w:rPr>
      </w:pPr>
      <w:r w:rsidRPr="00A12552">
        <w:rPr>
          <w:rFonts w:cs="Times New Roman"/>
          <w:b/>
          <w:bCs w:val="0"/>
          <w:szCs w:val="24"/>
          <w:lang w:val="en-GB"/>
        </w:rPr>
        <w:t>Article </w:t>
      </w:r>
      <w:r w:rsidR="00C04E11" w:rsidRPr="00A12552">
        <w:rPr>
          <w:rFonts w:cs="Times New Roman"/>
          <w:b/>
          <w:bCs w:val="0"/>
          <w:szCs w:val="24"/>
          <w:lang w:val="en-GB"/>
        </w:rPr>
        <w:t>23.</w:t>
      </w:r>
      <w:r w:rsidR="00C04E11" w:rsidRPr="00A12552">
        <w:rPr>
          <w:rFonts w:cs="Times New Roman"/>
          <w:bCs w:val="0"/>
          <w:szCs w:val="24"/>
          <w:lang w:val="en-GB"/>
        </w:rPr>
        <w:t xml:space="preserve"> 1. A non-public entity, when resigning from the public registered electronic delivery service, may retain the current electronic delivery address entered in the electronic address database.</w:t>
      </w:r>
    </w:p>
    <w:p w:rsidR="00C0446A" w:rsidRPr="00A12552" w:rsidRDefault="00C0446A"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2. A non-public entity having an electronic delivery address associated with a qualified registered electronic delivery service may change a qualified trust service provider offering a qualified electronic delivery service to another qualified trust service provider offering a </w:t>
      </w:r>
      <w:r w:rsidRPr="00A12552">
        <w:rPr>
          <w:rFonts w:cs="Times New Roman"/>
          <w:bCs w:val="0"/>
          <w:color w:val="000000"/>
          <w:szCs w:val="24"/>
          <w:lang w:val="en-GB"/>
        </w:rPr>
        <w:lastRenderedPageBreak/>
        <w:t>qualified registered electronic delivery service or to a designated provider, while maintaining the current electronic delivery address.</w:t>
      </w:r>
    </w:p>
    <w:p w:rsidR="00BE33D0" w:rsidRPr="00A12552" w:rsidRDefault="00BE33D0" w:rsidP="00EC69F6">
      <w:pPr>
        <w:pStyle w:val="USTustnpkodeksu"/>
        <w:rPr>
          <w:rStyle w:val="Ppogrubienie"/>
          <w:rFonts w:ascii="Times New Roman" w:hAnsi="Times New Roman"/>
          <w:bCs w:val="0"/>
          <w:color w:val="000000"/>
          <w:szCs w:val="24"/>
          <w:lang w:val="en-GB"/>
        </w:rPr>
      </w:pPr>
      <w:r w:rsidRPr="00A12552">
        <w:rPr>
          <w:rFonts w:cs="Times New Roman"/>
          <w:bCs w:val="0"/>
          <w:color w:val="000000"/>
          <w:szCs w:val="24"/>
          <w:lang w:val="en-GB"/>
        </w:rPr>
        <w:t>3. The Minister for Computerisation shall make available in the Public Information Bulletin on the minister's website the information on technical conditions enabling the retention of the electronic delivery address in the event of a change in the provider of the registered electronic delivery service.</w:t>
      </w:r>
    </w:p>
    <w:p w:rsidR="00BE33D0" w:rsidRPr="00A12552" w:rsidRDefault="00A9186C" w:rsidP="00EC69F6">
      <w:pPr>
        <w:pStyle w:val="ROZDZODDZOZNoznaczenierozdzia3uluboddzia3u"/>
        <w:keepLines/>
        <w:rPr>
          <w:rFonts w:cs="Times New Roman"/>
          <w:color w:val="000000"/>
          <w:lang w:val="en-GB"/>
        </w:rPr>
      </w:pPr>
      <w:r w:rsidRPr="00A12552">
        <w:rPr>
          <w:rFonts w:cs="Times New Roman"/>
          <w:color w:val="000000"/>
          <w:lang w:val="en-GB"/>
        </w:rPr>
        <w:t>Chapter </w:t>
      </w:r>
      <w:r w:rsidR="00BE33D0" w:rsidRPr="00A12552">
        <w:rPr>
          <w:rFonts w:cs="Times New Roman"/>
          <w:color w:val="000000"/>
          <w:lang w:val="en-GB"/>
        </w:rPr>
        <w:t>3</w:t>
      </w:r>
    </w:p>
    <w:p w:rsidR="00BE33D0" w:rsidRPr="00A12552" w:rsidRDefault="00BE33D0" w:rsidP="00EC69F6">
      <w:pPr>
        <w:pStyle w:val="ROZDZODDZPRZEDMprzedmiotregulacjirozdzia3uluboddzia3u"/>
        <w:keepLines/>
        <w:rPr>
          <w:rStyle w:val="Ppogrubienie"/>
          <w:b/>
          <w:bCs w:val="0"/>
          <w:color w:val="000000"/>
          <w:lang w:val="en-GB"/>
        </w:rPr>
      </w:pPr>
      <w:r w:rsidRPr="00A12552">
        <w:rPr>
          <w:bCs w:val="0"/>
          <w:color w:val="000000"/>
          <w:lang w:val="en-GB"/>
        </w:rPr>
        <w:t>Electronic address database</w:t>
      </w:r>
    </w:p>
    <w:p w:rsidR="00BE33D0" w:rsidRPr="00A12552" w:rsidRDefault="00BE33D0" w:rsidP="00EC69F6">
      <w:pPr>
        <w:pStyle w:val="ARTartustawynprozporz1dzenia"/>
        <w:rPr>
          <w:rFonts w:cs="Times New Roman"/>
          <w:szCs w:val="24"/>
          <w:lang w:val="en-GB"/>
        </w:rPr>
      </w:pPr>
      <w:r w:rsidRPr="00A12552">
        <w:rPr>
          <w:rStyle w:val="Ppogrubienie"/>
          <w:color w:val="000000"/>
          <w:szCs w:val="24"/>
          <w:lang w:val="en-GB"/>
        </w:rPr>
        <w:t>Article</w:t>
      </w:r>
      <w:r w:rsidR="00A9186C" w:rsidRPr="00A12552">
        <w:rPr>
          <w:rStyle w:val="Ppogrubienie"/>
          <w:color w:val="000000"/>
          <w:szCs w:val="24"/>
          <w:lang w:val="en-GB"/>
        </w:rPr>
        <w:t> </w:t>
      </w:r>
      <w:r w:rsidRPr="00A12552">
        <w:rPr>
          <w:rStyle w:val="Ppogrubienie"/>
          <w:color w:val="000000"/>
          <w:szCs w:val="24"/>
          <w:lang w:val="en-GB"/>
        </w:rPr>
        <w:t>24.</w:t>
      </w:r>
      <w:r w:rsidRPr="00A12552">
        <w:rPr>
          <w:rFonts w:cs="Times New Roman"/>
          <w:color w:val="000000"/>
          <w:szCs w:val="24"/>
          <w:lang w:val="en-GB"/>
        </w:rPr>
        <w:t xml:space="preserve"> 1. </w:t>
      </w:r>
      <w:r w:rsidRPr="00A12552">
        <w:rPr>
          <w:rFonts w:cs="Times New Roman"/>
          <w:szCs w:val="24"/>
          <w:lang w:val="en-GB"/>
        </w:rPr>
        <w:t>The Minister for Computerisation, in order to carry out the tasks specified in the Act, shall ensure the maintenance and development of the electronic address database in which electronic delivery addresses are collected, and shall:</w:t>
      </w:r>
    </w:p>
    <w:p w:rsidR="00BE33D0" w:rsidRPr="00A12552" w:rsidRDefault="00BE33D0"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ensure protection against unauthorised access to the electronic address database;</w:t>
      </w:r>
    </w:p>
    <w:p w:rsidR="00BE33D0" w:rsidRPr="00A12552" w:rsidRDefault="00BE33D0"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ensure data integrity in the electronic address database;</w:t>
      </w:r>
    </w:p>
    <w:p w:rsidR="00BE33D0" w:rsidRPr="00A12552" w:rsidRDefault="00BE33D0"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ensure availability of the ICT</w:t>
      </w:r>
      <w:r w:rsidR="00A9186C" w:rsidRPr="00A12552">
        <w:rPr>
          <w:rFonts w:cs="Times New Roman"/>
          <w:bCs w:val="0"/>
          <w:color w:val="000000"/>
          <w:szCs w:val="24"/>
          <w:lang w:val="en-GB"/>
        </w:rPr>
        <w:t xml:space="preserve"> system, referred to in Article </w:t>
      </w:r>
      <w:r w:rsidRPr="00A12552">
        <w:rPr>
          <w:rFonts w:cs="Times New Roman"/>
          <w:bCs w:val="0"/>
          <w:color w:val="000000"/>
          <w:szCs w:val="24"/>
          <w:lang w:val="en-GB"/>
        </w:rPr>
        <w:t>57, to entities processing data in the electronic address database;</w:t>
      </w:r>
    </w:p>
    <w:p w:rsidR="00BE33D0" w:rsidRPr="00A12552" w:rsidRDefault="00BE33D0"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 xml:space="preserve">counteract damage to the ICT </w:t>
      </w:r>
      <w:r w:rsidR="00A9186C" w:rsidRPr="00A12552">
        <w:rPr>
          <w:rFonts w:cs="Times New Roman"/>
          <w:bCs w:val="0"/>
          <w:color w:val="000000"/>
          <w:szCs w:val="24"/>
          <w:lang w:val="en-GB"/>
        </w:rPr>
        <w:t>system, referred to in Article </w:t>
      </w:r>
      <w:r w:rsidRPr="00A12552">
        <w:rPr>
          <w:rFonts w:cs="Times New Roman"/>
          <w:bCs w:val="0"/>
          <w:color w:val="000000"/>
          <w:szCs w:val="24"/>
          <w:lang w:val="en-GB"/>
        </w:rPr>
        <w:t>57;</w:t>
      </w:r>
    </w:p>
    <w:p w:rsidR="00BE33D0" w:rsidRPr="00A12552" w:rsidRDefault="00BE33D0"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t>define the security rules for processed data, including personal data;</w:t>
      </w:r>
    </w:p>
    <w:p w:rsidR="00BE33D0" w:rsidRPr="00A12552" w:rsidRDefault="00BE33D0"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t>set out the rules for reporting breach of personal data;</w:t>
      </w:r>
    </w:p>
    <w:p w:rsidR="00BE33D0" w:rsidRPr="00A12552" w:rsidRDefault="00BE33D0" w:rsidP="00EC69F6">
      <w:pPr>
        <w:pStyle w:val="PKTpunkt"/>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t>ensure accountability of activities performed on electronic address database data;</w:t>
      </w:r>
    </w:p>
    <w:p w:rsidR="00BE33D0" w:rsidRPr="00A12552" w:rsidRDefault="00BE33D0" w:rsidP="00EC69F6">
      <w:pPr>
        <w:pStyle w:val="PKTpunkt"/>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t>ensure the correctness of data processed in the electronic address database.</w:t>
      </w:r>
    </w:p>
    <w:p w:rsidR="00BE33D0" w:rsidRPr="00A12552" w:rsidRDefault="00BE33D0" w:rsidP="00EC69F6">
      <w:pPr>
        <w:pStyle w:val="USTustnpkodeksu"/>
        <w:rPr>
          <w:rFonts w:cs="Times New Roman"/>
          <w:bCs w:val="0"/>
          <w:color w:val="000000"/>
          <w:szCs w:val="24"/>
          <w:lang w:val="en-GB"/>
        </w:rPr>
      </w:pPr>
      <w:r w:rsidRPr="00A12552">
        <w:rPr>
          <w:rFonts w:cs="Times New Roman"/>
          <w:bCs w:val="0"/>
          <w:color w:val="000000"/>
          <w:szCs w:val="24"/>
          <w:lang w:val="en-GB"/>
        </w:rPr>
        <w:t>2. The electronic address database is the central da</w:t>
      </w:r>
      <w:r w:rsidR="00A9186C" w:rsidRPr="00A12552">
        <w:rPr>
          <w:rFonts w:cs="Times New Roman"/>
          <w:bCs w:val="0"/>
          <w:color w:val="000000"/>
          <w:szCs w:val="24"/>
          <w:lang w:val="en-GB"/>
        </w:rPr>
        <w:t>ta set, referred to in Article </w:t>
      </w:r>
      <w:r w:rsidRPr="00A12552">
        <w:rPr>
          <w:rFonts w:cs="Times New Roman"/>
          <w:bCs w:val="0"/>
          <w:color w:val="000000"/>
          <w:szCs w:val="24"/>
          <w:lang w:val="en-GB"/>
        </w:rPr>
        <w:t>25.</w:t>
      </w:r>
    </w:p>
    <w:p w:rsidR="00BE33D0" w:rsidRPr="00A12552" w:rsidRDefault="00BE33D0" w:rsidP="00EC69F6">
      <w:pPr>
        <w:pStyle w:val="ARTartustawynprozporz1dzenia"/>
        <w:keepNext/>
        <w:keepLines/>
        <w:rPr>
          <w:rFonts w:cs="Times New Roman"/>
          <w:szCs w:val="24"/>
          <w:lang w:val="en-GB"/>
        </w:rPr>
      </w:pPr>
      <w:r w:rsidRPr="00A12552">
        <w:rPr>
          <w:rFonts w:cs="Times New Roman"/>
          <w:b/>
          <w:color w:val="000000"/>
          <w:szCs w:val="24"/>
          <w:lang w:val="en-GB"/>
        </w:rPr>
        <w:t>Article</w:t>
      </w:r>
      <w:r w:rsidR="00A9186C" w:rsidRPr="00A12552">
        <w:rPr>
          <w:rFonts w:cs="Times New Roman"/>
          <w:b/>
          <w:color w:val="000000"/>
          <w:szCs w:val="24"/>
          <w:lang w:val="en-GB"/>
        </w:rPr>
        <w:t> </w:t>
      </w:r>
      <w:r w:rsidRPr="00A12552">
        <w:rPr>
          <w:rFonts w:cs="Times New Roman"/>
          <w:b/>
          <w:color w:val="000000"/>
          <w:szCs w:val="24"/>
          <w:lang w:val="en-GB"/>
        </w:rPr>
        <w:t>25.</w:t>
      </w:r>
      <w:r w:rsidRPr="00A12552">
        <w:rPr>
          <w:rFonts w:cs="Times New Roman"/>
          <w:color w:val="000000"/>
          <w:szCs w:val="24"/>
          <w:lang w:val="en-GB"/>
        </w:rPr>
        <w:t xml:space="preserve"> </w:t>
      </w:r>
      <w:r w:rsidRPr="00A12552">
        <w:rPr>
          <w:rFonts w:cs="Times New Roman"/>
          <w:szCs w:val="24"/>
          <w:lang w:val="en-GB"/>
        </w:rPr>
        <w:t>The following data are processed in the electronic address database:</w:t>
      </w:r>
    </w:p>
    <w:p w:rsidR="003D55E4" w:rsidRPr="00A12552" w:rsidRDefault="003D55E4"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covering the public entity:</w:t>
      </w:r>
    </w:p>
    <w:p w:rsidR="003D55E4" w:rsidRPr="00A12552" w:rsidRDefault="003D55E4"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the name or the undertaking of the entity, and in the case of a court enforcement officer, his/her name and title,</w:t>
      </w:r>
    </w:p>
    <w:p w:rsidR="003D55E4" w:rsidRPr="00A12552" w:rsidRDefault="003D55E4"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 xml:space="preserve"> the REGON [Statistical ID] number,</w:t>
      </w:r>
    </w:p>
    <w:p w:rsidR="003D55E4" w:rsidRPr="00A12552" w:rsidRDefault="003D55E4"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t</w:t>
      </w:r>
      <w:r w:rsidR="00013AA1" w:rsidRPr="00A12552">
        <w:rPr>
          <w:rFonts w:cs="Times New Roman"/>
          <w:bCs w:val="0"/>
          <w:color w:val="000000"/>
          <w:szCs w:val="24"/>
          <w:lang w:val="en-GB"/>
        </w:rPr>
        <w:t>he t</w:t>
      </w:r>
      <w:r w:rsidRPr="00A12552">
        <w:rPr>
          <w:rFonts w:cs="Times New Roman"/>
          <w:bCs w:val="0"/>
          <w:color w:val="000000"/>
          <w:szCs w:val="24"/>
          <w:lang w:val="en-GB"/>
        </w:rPr>
        <w:t>ax identification number (NIP), if issued, or information about its cancellation or revocation,</w:t>
      </w:r>
    </w:p>
    <w:p w:rsidR="003D55E4" w:rsidRPr="00A12552" w:rsidRDefault="003D55E4" w:rsidP="00EC69F6">
      <w:pPr>
        <w:pStyle w:val="LITlitera"/>
        <w:rPr>
          <w:rFonts w:cs="Times New Roman"/>
          <w:bCs w:val="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t>the KRS number, if assigned,</w:t>
      </w:r>
    </w:p>
    <w:p w:rsidR="003D55E4" w:rsidRPr="00A12552" w:rsidRDefault="003D55E4"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r>
      <w:r w:rsidR="00013AA1" w:rsidRPr="00A12552">
        <w:rPr>
          <w:rFonts w:cs="Times New Roman"/>
          <w:bCs w:val="0"/>
          <w:color w:val="000000"/>
          <w:szCs w:val="24"/>
          <w:lang w:val="en-GB"/>
        </w:rPr>
        <w:t>the r</w:t>
      </w:r>
      <w:r w:rsidRPr="00A12552">
        <w:rPr>
          <w:rFonts w:cs="Times New Roman"/>
          <w:bCs w:val="0"/>
          <w:color w:val="000000"/>
          <w:szCs w:val="24"/>
          <w:lang w:val="en-GB"/>
        </w:rPr>
        <w:t>egistered office and address,</w:t>
      </w:r>
    </w:p>
    <w:p w:rsidR="003D55E4" w:rsidRPr="00A12552" w:rsidRDefault="003D55E4" w:rsidP="00EC69F6">
      <w:pPr>
        <w:pStyle w:val="LITlitera"/>
        <w:rPr>
          <w:rFonts w:cs="Times New Roman"/>
          <w:bCs w:val="0"/>
          <w:szCs w:val="24"/>
          <w:lang w:val="en-GB"/>
        </w:rPr>
      </w:pPr>
      <w:r w:rsidRPr="00A12552">
        <w:rPr>
          <w:rFonts w:cs="Times New Roman"/>
          <w:bCs w:val="0"/>
          <w:color w:val="000000"/>
          <w:szCs w:val="24"/>
          <w:lang w:val="en-GB"/>
        </w:rPr>
        <w:t>f)</w:t>
      </w:r>
      <w:r w:rsidRPr="00A12552">
        <w:rPr>
          <w:rFonts w:cs="Times New Roman"/>
          <w:bCs w:val="0"/>
          <w:color w:val="000000"/>
          <w:szCs w:val="24"/>
          <w:lang w:val="en-GB"/>
        </w:rPr>
        <w:tab/>
      </w:r>
      <w:r w:rsidR="00013AA1" w:rsidRPr="00A12552">
        <w:rPr>
          <w:rFonts w:cs="Times New Roman"/>
          <w:bCs w:val="0"/>
          <w:color w:val="000000"/>
          <w:szCs w:val="24"/>
          <w:lang w:val="en-GB"/>
        </w:rPr>
        <w:t>the c</w:t>
      </w:r>
      <w:r w:rsidRPr="00A12552">
        <w:rPr>
          <w:rFonts w:cs="Times New Roman"/>
          <w:bCs w:val="0"/>
          <w:color w:val="000000"/>
          <w:szCs w:val="24"/>
          <w:lang w:val="en-GB"/>
        </w:rPr>
        <w:t>orrespondence address,</w:t>
      </w:r>
    </w:p>
    <w:p w:rsidR="003D55E4" w:rsidRPr="00A12552" w:rsidRDefault="003D55E4" w:rsidP="00EC69F6">
      <w:pPr>
        <w:pStyle w:val="LITlitera"/>
        <w:rPr>
          <w:rFonts w:cs="Times New Roman"/>
          <w:bCs w:val="0"/>
          <w:szCs w:val="24"/>
          <w:lang w:val="en-GB"/>
        </w:rPr>
      </w:pPr>
      <w:r w:rsidRPr="00A12552">
        <w:rPr>
          <w:rFonts w:cs="Times New Roman"/>
          <w:bCs w:val="0"/>
          <w:color w:val="000000"/>
          <w:szCs w:val="24"/>
          <w:lang w:val="en-GB"/>
        </w:rPr>
        <w:lastRenderedPageBreak/>
        <w:t>g)</w:t>
      </w:r>
      <w:r w:rsidRPr="00A12552">
        <w:rPr>
          <w:rFonts w:cs="Times New Roman"/>
          <w:bCs w:val="0"/>
          <w:color w:val="000000"/>
          <w:szCs w:val="24"/>
          <w:lang w:val="en-GB"/>
        </w:rPr>
        <w:tab/>
      </w:r>
      <w:r w:rsidR="00013AA1" w:rsidRPr="00A12552">
        <w:rPr>
          <w:rFonts w:cs="Times New Roman"/>
          <w:bCs w:val="0"/>
          <w:color w:val="000000"/>
          <w:szCs w:val="24"/>
          <w:lang w:val="en-GB"/>
        </w:rPr>
        <w:t>the e</w:t>
      </w:r>
      <w:r w:rsidRPr="00A12552">
        <w:rPr>
          <w:rFonts w:cs="Times New Roman"/>
          <w:bCs w:val="0"/>
          <w:color w:val="000000"/>
          <w:szCs w:val="24"/>
          <w:lang w:val="en-GB"/>
        </w:rPr>
        <w:t>lectronic delivery address, including the main electronic delivery a</w:t>
      </w:r>
      <w:r w:rsidR="00013AA1" w:rsidRPr="00A12552">
        <w:rPr>
          <w:rFonts w:cs="Times New Roman"/>
          <w:bCs w:val="0"/>
          <w:color w:val="000000"/>
          <w:szCs w:val="24"/>
          <w:lang w:val="en-GB"/>
        </w:rPr>
        <w:t>ddress, referred to in Article </w:t>
      </w:r>
      <w:r w:rsidRPr="00A12552">
        <w:rPr>
          <w:rFonts w:cs="Times New Roman"/>
          <w:bCs w:val="0"/>
          <w:color w:val="000000"/>
          <w:szCs w:val="24"/>
          <w:lang w:val="en-GB"/>
        </w:rPr>
        <w:t>31(4),</w:t>
      </w:r>
    </w:p>
    <w:p w:rsidR="00567382" w:rsidRPr="00A12552" w:rsidRDefault="00567382" w:rsidP="00EC69F6">
      <w:pPr>
        <w:pStyle w:val="LITlitera"/>
        <w:rPr>
          <w:rFonts w:cs="Times New Roman"/>
          <w:bCs w:val="0"/>
          <w:szCs w:val="24"/>
          <w:lang w:val="en-GB"/>
        </w:rPr>
      </w:pPr>
      <w:r w:rsidRPr="00A12552">
        <w:rPr>
          <w:rFonts w:cs="Times New Roman"/>
          <w:bCs w:val="0"/>
          <w:color w:val="000000"/>
          <w:szCs w:val="24"/>
          <w:lang w:val="en-GB"/>
        </w:rPr>
        <w:t>h)</w:t>
      </w:r>
      <w:r w:rsidRPr="00A12552">
        <w:rPr>
          <w:rFonts w:cs="Times New Roman"/>
          <w:bCs w:val="0"/>
          <w:color w:val="000000"/>
          <w:szCs w:val="24"/>
          <w:lang w:val="en-GB"/>
        </w:rPr>
        <w:tab/>
      </w:r>
      <w:r w:rsidR="00013AA1" w:rsidRPr="00A12552">
        <w:rPr>
          <w:rFonts w:cs="Times New Roman"/>
          <w:bCs w:val="0"/>
          <w:color w:val="000000"/>
          <w:szCs w:val="24"/>
          <w:lang w:val="en-GB"/>
        </w:rPr>
        <w:t>the d</w:t>
      </w:r>
      <w:r w:rsidRPr="00A12552">
        <w:rPr>
          <w:rFonts w:cs="Times New Roman"/>
          <w:bCs w:val="0"/>
          <w:color w:val="000000"/>
          <w:szCs w:val="24"/>
          <w:lang w:val="en-GB"/>
        </w:rPr>
        <w:t>ate of entering the electronic delivery address into the electronic address database,</w:t>
      </w:r>
    </w:p>
    <w:p w:rsidR="00567382" w:rsidRPr="00A12552" w:rsidRDefault="00567382" w:rsidP="00EC69F6">
      <w:pPr>
        <w:pStyle w:val="LITlitera"/>
        <w:rPr>
          <w:rFonts w:cs="Times New Roman"/>
          <w:bCs w:val="0"/>
          <w:szCs w:val="24"/>
          <w:lang w:val="en-GB"/>
        </w:rPr>
      </w:pPr>
      <w:proofErr w:type="spellStart"/>
      <w:r w:rsidRPr="00A12552">
        <w:rPr>
          <w:rFonts w:cs="Times New Roman"/>
          <w:bCs w:val="0"/>
          <w:color w:val="000000"/>
          <w:szCs w:val="24"/>
          <w:lang w:val="en-GB"/>
        </w:rPr>
        <w:t>i</w:t>
      </w:r>
      <w:proofErr w:type="spellEnd"/>
      <w:r w:rsidRPr="00A12552">
        <w:rPr>
          <w:rFonts w:cs="Times New Roman"/>
          <w:bCs w:val="0"/>
          <w:color w:val="000000"/>
          <w:szCs w:val="24"/>
          <w:lang w:val="en-GB"/>
        </w:rPr>
        <w:t>)</w:t>
      </w:r>
      <w:r w:rsidRPr="00A12552">
        <w:rPr>
          <w:rFonts w:cs="Times New Roman"/>
          <w:bCs w:val="0"/>
          <w:color w:val="000000"/>
          <w:szCs w:val="24"/>
          <w:lang w:val="en-GB"/>
        </w:rPr>
        <w:tab/>
      </w:r>
      <w:r w:rsidR="00013AA1" w:rsidRPr="00A12552">
        <w:rPr>
          <w:rFonts w:cs="Times New Roman"/>
          <w:bCs w:val="0"/>
          <w:color w:val="000000"/>
          <w:szCs w:val="24"/>
          <w:lang w:val="en-GB"/>
        </w:rPr>
        <w:t>the d</w:t>
      </w:r>
      <w:r w:rsidRPr="00A12552">
        <w:rPr>
          <w:rFonts w:cs="Times New Roman"/>
          <w:bCs w:val="0"/>
          <w:color w:val="000000"/>
          <w:szCs w:val="24"/>
          <w:lang w:val="en-GB"/>
        </w:rPr>
        <w:t>ate of deleting the electronic delivery address from the electronic address database,</w:t>
      </w:r>
    </w:p>
    <w:p w:rsidR="00567382" w:rsidRPr="00A12552" w:rsidRDefault="00567382" w:rsidP="00EC69F6">
      <w:pPr>
        <w:pStyle w:val="LITlitera"/>
        <w:rPr>
          <w:rFonts w:cs="Times New Roman"/>
          <w:bCs w:val="0"/>
          <w:szCs w:val="24"/>
          <w:lang w:val="en-GB"/>
        </w:rPr>
      </w:pPr>
      <w:r w:rsidRPr="00A12552">
        <w:rPr>
          <w:rFonts w:cs="Times New Roman"/>
          <w:bCs w:val="0"/>
          <w:color w:val="000000"/>
          <w:szCs w:val="24"/>
          <w:lang w:val="en-GB"/>
        </w:rPr>
        <w:t>j)</w:t>
      </w:r>
      <w:r w:rsidRPr="00A12552">
        <w:rPr>
          <w:rFonts w:cs="Times New Roman"/>
          <w:bCs w:val="0"/>
          <w:color w:val="000000"/>
          <w:szCs w:val="24"/>
          <w:lang w:val="en-GB"/>
        </w:rPr>
        <w:tab/>
      </w:r>
      <w:r w:rsidR="00013AA1" w:rsidRPr="00A12552">
        <w:rPr>
          <w:rFonts w:cs="Times New Roman"/>
          <w:bCs w:val="0"/>
          <w:color w:val="000000"/>
          <w:szCs w:val="24"/>
          <w:lang w:val="en-GB"/>
        </w:rPr>
        <w:t>the n</w:t>
      </w:r>
      <w:r w:rsidRPr="00A12552">
        <w:rPr>
          <w:rFonts w:cs="Times New Roman"/>
          <w:bCs w:val="0"/>
          <w:color w:val="000000"/>
          <w:szCs w:val="24"/>
          <w:lang w:val="en-GB"/>
        </w:rPr>
        <w:t>ame and surname of the administrator of the deliv</w:t>
      </w:r>
      <w:r w:rsidR="00013AA1" w:rsidRPr="00A12552">
        <w:rPr>
          <w:rFonts w:cs="Times New Roman"/>
          <w:bCs w:val="0"/>
          <w:color w:val="000000"/>
          <w:szCs w:val="24"/>
          <w:lang w:val="en-GB"/>
        </w:rPr>
        <w:t>ery box, his/her e</w:t>
      </w:r>
      <w:r w:rsidRPr="00A12552">
        <w:rPr>
          <w:rFonts w:cs="Times New Roman"/>
          <w:bCs w:val="0"/>
          <w:color w:val="000000"/>
          <w:szCs w:val="24"/>
          <w:lang w:val="en-GB"/>
        </w:rPr>
        <w:t>mail address and PESEL number, and if it has not been assigned – the unique identifier assigned by a Member State of the European Union for the purposes of cross-border identification, referred to in Commission Implementing Regulation (E</w:t>
      </w:r>
      <w:r w:rsidR="00013AA1" w:rsidRPr="00A12552">
        <w:rPr>
          <w:rFonts w:cs="Times New Roman"/>
          <w:bCs w:val="0"/>
          <w:color w:val="000000"/>
          <w:szCs w:val="24"/>
          <w:lang w:val="en-GB"/>
        </w:rPr>
        <w:t>U) </w:t>
      </w:r>
      <w:r w:rsidRPr="00A12552">
        <w:rPr>
          <w:rFonts w:cs="Times New Roman"/>
          <w:bCs w:val="0"/>
          <w:color w:val="000000"/>
          <w:szCs w:val="24"/>
          <w:lang w:val="en-GB"/>
        </w:rPr>
        <w:t>2015/1501;</w:t>
      </w:r>
    </w:p>
    <w:p w:rsidR="003914A6" w:rsidRPr="00A12552" w:rsidRDefault="003914A6"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Pr="00A12552">
        <w:rPr>
          <w:rFonts w:cs="Times New Roman"/>
          <w:bCs w:val="0"/>
          <w:szCs w:val="24"/>
          <w:lang w:val="en-GB"/>
        </w:rPr>
        <w:t>covering non-state entities being a natural person:</w:t>
      </w:r>
    </w:p>
    <w:p w:rsidR="003914A6" w:rsidRPr="00A12552" w:rsidRDefault="003914A6"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name and surname,</w:t>
      </w:r>
    </w:p>
    <w:p w:rsidR="003914A6" w:rsidRPr="00A12552" w:rsidRDefault="003914A6"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undertaking – in the case of a natural person who is an entrepreneur entered in the Central and Business Activity Information Register,</w:t>
      </w:r>
    </w:p>
    <w:p w:rsidR="00E90D84" w:rsidRPr="00A12552" w:rsidRDefault="00E90D84"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r>
      <w:r w:rsidR="00013AA1" w:rsidRPr="00A12552">
        <w:rPr>
          <w:rFonts w:cs="Times New Roman"/>
          <w:bCs w:val="0"/>
          <w:color w:val="000000"/>
          <w:szCs w:val="24"/>
          <w:lang w:val="en-GB"/>
        </w:rPr>
        <w:t>the p</w:t>
      </w:r>
      <w:r w:rsidRPr="00A12552">
        <w:rPr>
          <w:rFonts w:cs="Times New Roman"/>
          <w:bCs w:val="0"/>
          <w:color w:val="000000"/>
          <w:szCs w:val="24"/>
          <w:lang w:val="en-GB"/>
        </w:rPr>
        <w:t>rofessional title of lawyer, legal advis</w:t>
      </w:r>
      <w:r w:rsidR="00D155FD" w:rsidRPr="00A12552">
        <w:rPr>
          <w:rFonts w:cs="Times New Roman"/>
          <w:bCs w:val="0"/>
          <w:color w:val="000000"/>
          <w:szCs w:val="24"/>
          <w:lang w:val="en-GB"/>
        </w:rPr>
        <w:t>e</w:t>
      </w:r>
      <w:r w:rsidRPr="00A12552">
        <w:rPr>
          <w:rFonts w:cs="Times New Roman"/>
          <w:bCs w:val="0"/>
          <w:color w:val="000000"/>
          <w:szCs w:val="24"/>
          <w:lang w:val="en-GB"/>
        </w:rPr>
        <w:t>r, tax advis</w:t>
      </w:r>
      <w:r w:rsidR="00D155FD" w:rsidRPr="00A12552">
        <w:rPr>
          <w:rFonts w:cs="Times New Roman"/>
          <w:bCs w:val="0"/>
          <w:color w:val="000000"/>
          <w:szCs w:val="24"/>
          <w:lang w:val="en-GB"/>
        </w:rPr>
        <w:t>e</w:t>
      </w:r>
      <w:r w:rsidRPr="00A12552">
        <w:rPr>
          <w:rFonts w:cs="Times New Roman"/>
          <w:bCs w:val="0"/>
          <w:color w:val="000000"/>
          <w:szCs w:val="24"/>
          <w:lang w:val="en-GB"/>
        </w:rPr>
        <w:t>r, restructuring advis</w:t>
      </w:r>
      <w:r w:rsidR="00D155FD" w:rsidRPr="00A12552">
        <w:rPr>
          <w:rFonts w:cs="Times New Roman"/>
          <w:bCs w:val="0"/>
          <w:color w:val="000000"/>
          <w:szCs w:val="24"/>
          <w:lang w:val="en-GB"/>
        </w:rPr>
        <w:t>e</w:t>
      </w:r>
      <w:r w:rsidRPr="00A12552">
        <w:rPr>
          <w:rFonts w:cs="Times New Roman"/>
          <w:bCs w:val="0"/>
          <w:color w:val="000000"/>
          <w:szCs w:val="24"/>
          <w:lang w:val="en-GB"/>
        </w:rPr>
        <w:t>r, notary, patent agent, counsellor at the Prosecutor General's Office of the Republic of Poland – in the case of a natural person holding a professional title,</w:t>
      </w:r>
    </w:p>
    <w:p w:rsidR="003914A6" w:rsidRPr="00A12552" w:rsidRDefault="003914A6" w:rsidP="00EC69F6">
      <w:pPr>
        <w:pStyle w:val="LITlitera"/>
        <w:rPr>
          <w:rFonts w:cs="Times New Roman"/>
          <w:bCs w:val="0"/>
          <w:color w:val="00000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r>
      <w:r w:rsidR="00013AA1" w:rsidRPr="00A12552">
        <w:rPr>
          <w:rFonts w:cs="Times New Roman"/>
          <w:bCs w:val="0"/>
          <w:color w:val="000000"/>
          <w:szCs w:val="24"/>
          <w:lang w:val="en-GB"/>
        </w:rPr>
        <w:t>the R</w:t>
      </w:r>
      <w:r w:rsidRPr="00A12552">
        <w:rPr>
          <w:rFonts w:cs="Times New Roman"/>
          <w:bCs w:val="0"/>
          <w:color w:val="000000"/>
          <w:szCs w:val="24"/>
          <w:lang w:val="en-GB"/>
        </w:rPr>
        <w:t>EGON identification number – in the case of a natural person who is an entrepreneur entered in the Central and Business Activity Information Register,</w:t>
      </w:r>
    </w:p>
    <w:p w:rsidR="003914A6" w:rsidRPr="00A12552" w:rsidRDefault="003914A6"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t>t</w:t>
      </w:r>
      <w:r w:rsidR="00013AA1" w:rsidRPr="00A12552">
        <w:rPr>
          <w:rFonts w:cs="Times New Roman"/>
          <w:bCs w:val="0"/>
          <w:color w:val="000000"/>
          <w:szCs w:val="24"/>
          <w:lang w:val="en-GB"/>
        </w:rPr>
        <w:t>he t</w:t>
      </w:r>
      <w:r w:rsidRPr="00A12552">
        <w:rPr>
          <w:rFonts w:cs="Times New Roman"/>
          <w:bCs w:val="0"/>
          <w:color w:val="000000"/>
          <w:szCs w:val="24"/>
          <w:lang w:val="en-GB"/>
        </w:rPr>
        <w:t>ax identification number (NIP) or information that it has been cancelled or withdrawn – in the case of a natural person who is an entrepreneur entered in the Central and Business Activity Information Register,</w:t>
      </w:r>
    </w:p>
    <w:p w:rsidR="003914A6" w:rsidRPr="00A12552" w:rsidRDefault="003914A6" w:rsidP="00EC69F6">
      <w:pPr>
        <w:pStyle w:val="LITlitera"/>
        <w:rPr>
          <w:rFonts w:cs="Times New Roman"/>
          <w:bCs w:val="0"/>
          <w:szCs w:val="24"/>
          <w:lang w:val="en-GB"/>
        </w:rPr>
      </w:pPr>
      <w:r w:rsidRPr="00A12552">
        <w:rPr>
          <w:rFonts w:cs="Times New Roman"/>
          <w:bCs w:val="0"/>
          <w:color w:val="000000"/>
          <w:szCs w:val="24"/>
          <w:lang w:val="en-GB"/>
        </w:rPr>
        <w:t>f)</w:t>
      </w:r>
      <w:r w:rsidRPr="00A12552">
        <w:rPr>
          <w:rFonts w:cs="Times New Roman"/>
          <w:bCs w:val="0"/>
          <w:color w:val="000000"/>
          <w:szCs w:val="24"/>
          <w:lang w:val="en-GB"/>
        </w:rPr>
        <w:tab/>
        <w:t>correspondence address,</w:t>
      </w:r>
    </w:p>
    <w:p w:rsidR="003914A6" w:rsidRPr="00A12552" w:rsidRDefault="003914A6" w:rsidP="00EC69F6">
      <w:pPr>
        <w:pStyle w:val="LITlitera"/>
        <w:rPr>
          <w:rFonts w:cs="Times New Roman"/>
          <w:bCs w:val="0"/>
          <w:szCs w:val="24"/>
          <w:lang w:val="en-GB"/>
        </w:rPr>
      </w:pPr>
      <w:r w:rsidRPr="00A12552">
        <w:rPr>
          <w:rFonts w:cs="Times New Roman"/>
          <w:bCs w:val="0"/>
          <w:color w:val="000000"/>
          <w:szCs w:val="24"/>
          <w:lang w:val="en-GB"/>
        </w:rPr>
        <w:t>g)</w:t>
      </w:r>
      <w:r w:rsidRPr="00A12552">
        <w:rPr>
          <w:rFonts w:cs="Times New Roman"/>
          <w:bCs w:val="0"/>
          <w:color w:val="000000"/>
          <w:szCs w:val="24"/>
          <w:lang w:val="en-GB"/>
        </w:rPr>
        <w:tab/>
      </w:r>
      <w:r w:rsidR="00013AA1" w:rsidRPr="00A12552">
        <w:rPr>
          <w:rFonts w:cs="Times New Roman"/>
          <w:bCs w:val="0"/>
          <w:color w:val="000000"/>
          <w:szCs w:val="24"/>
          <w:lang w:val="en-GB"/>
        </w:rPr>
        <w:t>the P</w:t>
      </w:r>
      <w:r w:rsidRPr="00A12552">
        <w:rPr>
          <w:rFonts w:cs="Times New Roman"/>
          <w:bCs w:val="0"/>
          <w:color w:val="000000"/>
          <w:szCs w:val="24"/>
          <w:lang w:val="en-GB"/>
        </w:rPr>
        <w:t>ESEL number, and if it has not been assigned – a unique identifier assigned by a Member State of the European Union for the purposes of cross-border identification, referred to in Commissi</w:t>
      </w:r>
      <w:r w:rsidR="00013AA1" w:rsidRPr="00A12552">
        <w:rPr>
          <w:rFonts w:cs="Times New Roman"/>
          <w:bCs w:val="0"/>
          <w:color w:val="000000"/>
          <w:szCs w:val="24"/>
          <w:lang w:val="en-GB"/>
        </w:rPr>
        <w:t>on Implementing Regulation (EU) </w:t>
      </w:r>
      <w:r w:rsidRPr="00A12552">
        <w:rPr>
          <w:rFonts w:cs="Times New Roman"/>
          <w:bCs w:val="0"/>
          <w:color w:val="000000"/>
          <w:szCs w:val="24"/>
          <w:lang w:val="en-GB"/>
        </w:rPr>
        <w:t>2015/1501,</w:t>
      </w:r>
    </w:p>
    <w:p w:rsidR="003914A6" w:rsidRPr="00A12552" w:rsidRDefault="003914A6" w:rsidP="00EC69F6">
      <w:pPr>
        <w:pStyle w:val="LITlitera"/>
        <w:rPr>
          <w:rFonts w:cs="Times New Roman"/>
          <w:bCs w:val="0"/>
          <w:szCs w:val="24"/>
          <w:lang w:val="en-GB"/>
        </w:rPr>
      </w:pPr>
      <w:r w:rsidRPr="00A12552">
        <w:rPr>
          <w:rFonts w:cs="Times New Roman"/>
          <w:bCs w:val="0"/>
          <w:color w:val="000000"/>
          <w:szCs w:val="24"/>
          <w:lang w:val="en-GB"/>
        </w:rPr>
        <w:t>h)</w:t>
      </w:r>
      <w:r w:rsidRPr="00A12552">
        <w:rPr>
          <w:rFonts w:cs="Times New Roman"/>
          <w:bCs w:val="0"/>
          <w:color w:val="000000"/>
          <w:szCs w:val="24"/>
          <w:lang w:val="en-GB"/>
        </w:rPr>
        <w:tab/>
        <w:t>the type and number of document confirming the identity and name of the issuing authority,</w:t>
      </w:r>
    </w:p>
    <w:p w:rsidR="003914A6" w:rsidRPr="00A12552" w:rsidRDefault="003914A6" w:rsidP="00EC69F6">
      <w:pPr>
        <w:pStyle w:val="LITlitera"/>
        <w:rPr>
          <w:rFonts w:cs="Times New Roman"/>
          <w:bCs w:val="0"/>
          <w:szCs w:val="24"/>
          <w:lang w:val="en-GB"/>
        </w:rPr>
      </w:pPr>
      <w:proofErr w:type="spellStart"/>
      <w:r w:rsidRPr="00A12552">
        <w:rPr>
          <w:rFonts w:cs="Times New Roman"/>
          <w:bCs w:val="0"/>
          <w:color w:val="000000"/>
          <w:szCs w:val="24"/>
          <w:lang w:val="en-GB"/>
        </w:rPr>
        <w:t>i</w:t>
      </w:r>
      <w:proofErr w:type="spellEnd"/>
      <w:r w:rsidRPr="00A12552">
        <w:rPr>
          <w:rFonts w:cs="Times New Roman"/>
          <w:bCs w:val="0"/>
          <w:color w:val="000000"/>
          <w:szCs w:val="24"/>
          <w:lang w:val="en-GB"/>
        </w:rPr>
        <w:t>)</w:t>
      </w:r>
      <w:r w:rsidRPr="00A12552">
        <w:rPr>
          <w:rFonts w:cs="Times New Roman"/>
          <w:bCs w:val="0"/>
          <w:color w:val="000000"/>
          <w:szCs w:val="24"/>
          <w:lang w:val="en-GB"/>
        </w:rPr>
        <w:tab/>
        <w:t>electronic delivery address,</w:t>
      </w:r>
    </w:p>
    <w:p w:rsidR="003914A6" w:rsidRPr="00A12552" w:rsidRDefault="003914A6" w:rsidP="00EC69F6">
      <w:pPr>
        <w:pStyle w:val="LITlitera"/>
        <w:rPr>
          <w:rFonts w:cs="Times New Roman"/>
          <w:bCs w:val="0"/>
          <w:szCs w:val="24"/>
          <w:lang w:val="en-GB"/>
        </w:rPr>
      </w:pPr>
      <w:r w:rsidRPr="00A12552">
        <w:rPr>
          <w:rFonts w:cs="Times New Roman"/>
          <w:bCs w:val="0"/>
          <w:color w:val="000000"/>
          <w:szCs w:val="24"/>
          <w:lang w:val="en-GB"/>
        </w:rPr>
        <w:t>j)</w:t>
      </w:r>
      <w:r w:rsidRPr="00A12552">
        <w:rPr>
          <w:rFonts w:cs="Times New Roman"/>
          <w:bCs w:val="0"/>
          <w:color w:val="000000"/>
          <w:szCs w:val="24"/>
          <w:lang w:val="en-GB"/>
        </w:rPr>
        <w:tab/>
      </w:r>
      <w:r w:rsidRPr="00A12552">
        <w:rPr>
          <w:rFonts w:cs="Times New Roman"/>
          <w:bCs w:val="0"/>
          <w:szCs w:val="24"/>
          <w:lang w:val="en-GB"/>
        </w:rPr>
        <w:t>electronic delivery address used as part of business operations – in the case of a natural person entered in the Central and Business Activity Information Register,</w:t>
      </w:r>
    </w:p>
    <w:p w:rsidR="00E90D84" w:rsidRPr="00A12552" w:rsidRDefault="00E90D84" w:rsidP="00EC69F6">
      <w:pPr>
        <w:pStyle w:val="LITlitera"/>
        <w:rPr>
          <w:rFonts w:cs="Times New Roman"/>
          <w:bCs w:val="0"/>
          <w:szCs w:val="24"/>
          <w:lang w:val="en-GB"/>
        </w:rPr>
      </w:pPr>
      <w:r w:rsidRPr="00A12552">
        <w:rPr>
          <w:rFonts w:cs="Times New Roman"/>
          <w:bCs w:val="0"/>
          <w:color w:val="000000"/>
          <w:szCs w:val="24"/>
          <w:lang w:val="en-GB"/>
        </w:rPr>
        <w:lastRenderedPageBreak/>
        <w:t>k)</w:t>
      </w:r>
      <w:r w:rsidRPr="00A12552">
        <w:rPr>
          <w:rFonts w:cs="Times New Roman"/>
          <w:bCs w:val="0"/>
          <w:color w:val="000000"/>
          <w:szCs w:val="24"/>
          <w:lang w:val="en-GB"/>
        </w:rPr>
        <w:tab/>
        <w:t>electronic delivery address used for business operations – in the case of a natural person who is a lawyer, legal adviser, tax adviser, restructuring adviser, notary, patent agent, adviser at the Prosecutor General's Office of the Republic of Poland,</w:t>
      </w:r>
    </w:p>
    <w:p w:rsidR="00842EC4" w:rsidRPr="00A12552" w:rsidRDefault="00842EC4" w:rsidP="00EC69F6">
      <w:pPr>
        <w:pStyle w:val="LITlitera"/>
        <w:rPr>
          <w:rFonts w:cs="Times New Roman"/>
          <w:bCs w:val="0"/>
          <w:szCs w:val="24"/>
          <w:lang w:val="en-GB"/>
        </w:rPr>
      </w:pPr>
      <w:r w:rsidRPr="00A12552">
        <w:rPr>
          <w:rFonts w:cs="Times New Roman"/>
          <w:bCs w:val="0"/>
          <w:color w:val="000000"/>
          <w:szCs w:val="24"/>
          <w:lang w:val="en-GB"/>
        </w:rPr>
        <w:t>l)</w:t>
      </w:r>
      <w:r w:rsidRPr="00A12552">
        <w:rPr>
          <w:rFonts w:cs="Times New Roman"/>
          <w:bCs w:val="0"/>
          <w:color w:val="000000"/>
          <w:szCs w:val="24"/>
          <w:lang w:val="en-GB"/>
        </w:rPr>
        <w:tab/>
        <w:t>designation of the provider of a public registered electronic delivery service or a qualified registered electronic delivery service,</w:t>
      </w:r>
    </w:p>
    <w:p w:rsidR="003F0D07" w:rsidRPr="00A12552" w:rsidRDefault="003F0D07" w:rsidP="00EC69F6">
      <w:pPr>
        <w:pStyle w:val="LITlitera"/>
        <w:rPr>
          <w:rFonts w:cs="Times New Roman"/>
          <w:bCs w:val="0"/>
          <w:szCs w:val="24"/>
          <w:lang w:val="en-GB"/>
        </w:rPr>
      </w:pPr>
      <w:r w:rsidRPr="00A12552">
        <w:rPr>
          <w:rStyle w:val="Kkursywa"/>
          <w:rFonts w:cs="Times New Roman"/>
          <w:bCs w:val="0"/>
          <w:i w:val="0"/>
          <w:color w:val="000000"/>
          <w:szCs w:val="24"/>
          <w:lang w:val="en-GB"/>
        </w:rPr>
        <w:t>m)</w:t>
      </w:r>
      <w:r w:rsidRPr="00A12552">
        <w:rPr>
          <w:rFonts w:cs="Times New Roman"/>
          <w:bCs w:val="0"/>
          <w:color w:val="000000"/>
          <w:szCs w:val="24"/>
          <w:lang w:val="en-GB"/>
        </w:rPr>
        <w:t xml:space="preserve"> </w:t>
      </w:r>
      <w:r w:rsidRPr="00A12552">
        <w:rPr>
          <w:rFonts w:cs="Times New Roman"/>
          <w:bCs w:val="0"/>
          <w:color w:val="000000"/>
          <w:szCs w:val="24"/>
          <w:lang w:val="en-GB"/>
        </w:rPr>
        <w:tab/>
        <w:t>date of entering the electronic delivery address into the electronic address database,</w:t>
      </w:r>
    </w:p>
    <w:p w:rsidR="003F0D07" w:rsidRPr="00A12552" w:rsidRDefault="003F0D07" w:rsidP="00EC69F6">
      <w:pPr>
        <w:pStyle w:val="LITlitera"/>
        <w:rPr>
          <w:rFonts w:cs="Times New Roman"/>
          <w:bCs w:val="0"/>
          <w:szCs w:val="24"/>
          <w:lang w:val="en-GB"/>
        </w:rPr>
      </w:pPr>
      <w:r w:rsidRPr="00A12552">
        <w:rPr>
          <w:rFonts w:cs="Times New Roman"/>
          <w:bCs w:val="0"/>
          <w:color w:val="000000"/>
          <w:szCs w:val="24"/>
          <w:lang w:val="en-GB"/>
        </w:rPr>
        <w:t xml:space="preserve">n) </w:t>
      </w:r>
      <w:r w:rsidRPr="00A12552">
        <w:rPr>
          <w:rFonts w:cs="Times New Roman"/>
          <w:bCs w:val="0"/>
          <w:color w:val="000000"/>
          <w:szCs w:val="24"/>
          <w:lang w:val="en-GB"/>
        </w:rPr>
        <w:tab/>
        <w:t>date of deleting the electronic delivery address from the electronic address database,</w:t>
      </w:r>
    </w:p>
    <w:p w:rsidR="003F0D07" w:rsidRPr="00A12552" w:rsidRDefault="003F0D07" w:rsidP="00EC69F6">
      <w:pPr>
        <w:pStyle w:val="LITlitera"/>
        <w:rPr>
          <w:rFonts w:cs="Times New Roman"/>
          <w:bCs w:val="0"/>
          <w:szCs w:val="24"/>
          <w:lang w:val="en-GB"/>
        </w:rPr>
      </w:pPr>
      <w:r w:rsidRPr="00A12552">
        <w:rPr>
          <w:rFonts w:cs="Times New Roman"/>
          <w:bCs w:val="0"/>
          <w:color w:val="000000"/>
          <w:szCs w:val="24"/>
          <w:lang w:val="en-GB"/>
        </w:rPr>
        <w:t>o)</w:t>
      </w:r>
      <w:r w:rsidRPr="00A12552">
        <w:rPr>
          <w:rFonts w:cs="Times New Roman"/>
          <w:bCs w:val="0"/>
          <w:color w:val="000000"/>
          <w:szCs w:val="24"/>
          <w:lang w:val="en-GB"/>
        </w:rPr>
        <w:tab/>
        <w:t>name and surname of the administrator o</w:t>
      </w:r>
      <w:r w:rsidR="00013AA1" w:rsidRPr="00A12552">
        <w:rPr>
          <w:rFonts w:cs="Times New Roman"/>
          <w:bCs w:val="0"/>
          <w:color w:val="000000"/>
          <w:szCs w:val="24"/>
          <w:lang w:val="en-GB"/>
        </w:rPr>
        <w:t>f the delivery box, his/her e</w:t>
      </w:r>
      <w:r w:rsidRPr="00A12552">
        <w:rPr>
          <w:rFonts w:cs="Times New Roman"/>
          <w:bCs w:val="0"/>
          <w:color w:val="000000"/>
          <w:szCs w:val="24"/>
          <w:lang w:val="en-GB"/>
        </w:rPr>
        <w:t>mail address and PESEL number, and if it has not been assigned – the unique identifier assigned by a Member State of the European Union for the purposes of cross-border identification, referred to in Commission Implementing Re</w:t>
      </w:r>
      <w:r w:rsidR="00013AA1" w:rsidRPr="00A12552">
        <w:rPr>
          <w:rFonts w:cs="Times New Roman"/>
          <w:bCs w:val="0"/>
          <w:color w:val="000000"/>
          <w:szCs w:val="24"/>
          <w:lang w:val="en-GB"/>
        </w:rPr>
        <w:t>gulation (EU) </w:t>
      </w:r>
      <w:r w:rsidRPr="00A12552">
        <w:rPr>
          <w:rFonts w:cs="Times New Roman"/>
          <w:bCs w:val="0"/>
          <w:color w:val="000000"/>
          <w:szCs w:val="24"/>
          <w:lang w:val="en-GB"/>
        </w:rPr>
        <w:t>2015/1501;</w:t>
      </w:r>
    </w:p>
    <w:p w:rsidR="003F0D07" w:rsidRPr="00A12552" w:rsidRDefault="003F0D07"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covering non-state entities not being a natural person:</w:t>
      </w:r>
    </w:p>
    <w:p w:rsidR="003F0D07" w:rsidRPr="00A12552" w:rsidRDefault="003F0D07"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the name or undertaking under which the entity operates,</w:t>
      </w:r>
    </w:p>
    <w:p w:rsidR="003F0D07" w:rsidRPr="00A12552" w:rsidRDefault="003F0D07"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 xml:space="preserve"> the REGON [Statistical ID] number,</w:t>
      </w:r>
    </w:p>
    <w:p w:rsidR="003F0D07" w:rsidRPr="00A12552" w:rsidRDefault="003F0D07"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t</w:t>
      </w:r>
      <w:r w:rsidR="00013AA1" w:rsidRPr="00A12552">
        <w:rPr>
          <w:rFonts w:cs="Times New Roman"/>
          <w:bCs w:val="0"/>
          <w:color w:val="000000"/>
          <w:szCs w:val="24"/>
          <w:lang w:val="en-GB"/>
        </w:rPr>
        <w:t>he t</w:t>
      </w:r>
      <w:r w:rsidRPr="00A12552">
        <w:rPr>
          <w:rFonts w:cs="Times New Roman"/>
          <w:bCs w:val="0"/>
          <w:color w:val="000000"/>
          <w:szCs w:val="24"/>
          <w:lang w:val="en-GB"/>
        </w:rPr>
        <w:t>ax identification number (NIP), if issued, or information about its cancellation or revocation,</w:t>
      </w:r>
    </w:p>
    <w:p w:rsidR="003F0D07" w:rsidRPr="00A12552" w:rsidRDefault="003F0D07" w:rsidP="00EC69F6">
      <w:pPr>
        <w:pStyle w:val="LITlitera"/>
        <w:rPr>
          <w:rFonts w:cs="Times New Roman"/>
          <w:bCs w:val="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t>the KRS number, if assigned,</w:t>
      </w:r>
    </w:p>
    <w:p w:rsidR="003F0D07" w:rsidRPr="00A12552" w:rsidRDefault="003F0D07"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t>designation of the legal form,</w:t>
      </w:r>
    </w:p>
    <w:p w:rsidR="003F0D07" w:rsidRPr="00A12552" w:rsidRDefault="003F0D07" w:rsidP="00EC69F6">
      <w:pPr>
        <w:pStyle w:val="LITlitera"/>
        <w:rPr>
          <w:rFonts w:cs="Times New Roman"/>
          <w:bCs w:val="0"/>
          <w:szCs w:val="24"/>
          <w:lang w:val="en-GB"/>
        </w:rPr>
      </w:pPr>
      <w:r w:rsidRPr="00A12552">
        <w:rPr>
          <w:rFonts w:cs="Times New Roman"/>
          <w:bCs w:val="0"/>
          <w:color w:val="000000"/>
          <w:szCs w:val="24"/>
          <w:lang w:val="en-GB"/>
        </w:rPr>
        <w:t>f)</w:t>
      </w:r>
      <w:r w:rsidRPr="00A12552">
        <w:rPr>
          <w:rFonts w:cs="Times New Roman"/>
          <w:bCs w:val="0"/>
          <w:color w:val="000000"/>
          <w:szCs w:val="24"/>
          <w:lang w:val="en-GB"/>
        </w:rPr>
        <w:tab/>
      </w:r>
      <w:r w:rsidR="00013AA1" w:rsidRPr="00A12552">
        <w:rPr>
          <w:rFonts w:cs="Times New Roman"/>
          <w:bCs w:val="0"/>
          <w:color w:val="000000"/>
          <w:szCs w:val="24"/>
          <w:lang w:val="en-GB"/>
        </w:rPr>
        <w:t>the r</w:t>
      </w:r>
      <w:r w:rsidRPr="00A12552">
        <w:rPr>
          <w:rFonts w:cs="Times New Roman"/>
          <w:bCs w:val="0"/>
          <w:color w:val="000000"/>
          <w:szCs w:val="24"/>
          <w:lang w:val="en-GB"/>
        </w:rPr>
        <w:t>egistered office and address,</w:t>
      </w:r>
    </w:p>
    <w:p w:rsidR="003F0D07" w:rsidRPr="00A12552" w:rsidRDefault="003F0D07" w:rsidP="00EC69F6">
      <w:pPr>
        <w:pStyle w:val="LITlitera"/>
        <w:rPr>
          <w:rFonts w:cs="Times New Roman"/>
          <w:bCs w:val="0"/>
          <w:szCs w:val="24"/>
          <w:lang w:val="en-GB"/>
        </w:rPr>
      </w:pPr>
      <w:r w:rsidRPr="00A12552">
        <w:rPr>
          <w:rFonts w:cs="Times New Roman"/>
          <w:bCs w:val="0"/>
          <w:color w:val="000000"/>
          <w:szCs w:val="24"/>
          <w:lang w:val="en-GB"/>
        </w:rPr>
        <w:t>g)</w:t>
      </w:r>
      <w:r w:rsidRPr="00A12552">
        <w:rPr>
          <w:rFonts w:cs="Times New Roman"/>
          <w:bCs w:val="0"/>
          <w:color w:val="000000"/>
          <w:szCs w:val="24"/>
          <w:lang w:val="en-GB"/>
        </w:rPr>
        <w:tab/>
      </w:r>
      <w:r w:rsidR="00013AA1" w:rsidRPr="00A12552">
        <w:rPr>
          <w:rFonts w:cs="Times New Roman"/>
          <w:bCs w:val="0"/>
          <w:color w:val="000000"/>
          <w:szCs w:val="24"/>
          <w:lang w:val="en-GB"/>
        </w:rPr>
        <w:t>the c</w:t>
      </w:r>
      <w:r w:rsidRPr="00A12552">
        <w:rPr>
          <w:rFonts w:cs="Times New Roman"/>
          <w:bCs w:val="0"/>
          <w:color w:val="000000"/>
          <w:szCs w:val="24"/>
          <w:lang w:val="en-GB"/>
        </w:rPr>
        <w:t>orrespondence address,</w:t>
      </w:r>
    </w:p>
    <w:p w:rsidR="003F0D07" w:rsidRPr="00A12552" w:rsidRDefault="003F0D07" w:rsidP="00EC69F6">
      <w:pPr>
        <w:pStyle w:val="LITlitera"/>
        <w:rPr>
          <w:rFonts w:cs="Times New Roman"/>
          <w:bCs w:val="0"/>
          <w:szCs w:val="24"/>
          <w:lang w:val="en-GB"/>
        </w:rPr>
      </w:pPr>
      <w:r w:rsidRPr="00A12552">
        <w:rPr>
          <w:rFonts w:cs="Times New Roman"/>
          <w:bCs w:val="0"/>
          <w:color w:val="000000"/>
          <w:szCs w:val="24"/>
          <w:lang w:val="en-GB"/>
        </w:rPr>
        <w:t>h)</w:t>
      </w:r>
      <w:r w:rsidRPr="00A12552">
        <w:rPr>
          <w:rFonts w:cs="Times New Roman"/>
          <w:bCs w:val="0"/>
          <w:color w:val="000000"/>
          <w:szCs w:val="24"/>
          <w:lang w:val="en-GB"/>
        </w:rPr>
        <w:tab/>
      </w:r>
      <w:r w:rsidR="00013AA1" w:rsidRPr="00A12552">
        <w:rPr>
          <w:rFonts w:cs="Times New Roman"/>
          <w:bCs w:val="0"/>
          <w:color w:val="000000"/>
          <w:szCs w:val="24"/>
          <w:lang w:val="en-GB"/>
        </w:rPr>
        <w:t>the e</w:t>
      </w:r>
      <w:r w:rsidRPr="00A12552">
        <w:rPr>
          <w:rFonts w:cs="Times New Roman"/>
          <w:bCs w:val="0"/>
          <w:color w:val="000000"/>
          <w:szCs w:val="24"/>
          <w:lang w:val="en-GB"/>
        </w:rPr>
        <w:t>lectronic delivery address,</w:t>
      </w:r>
    </w:p>
    <w:p w:rsidR="00842EC4" w:rsidRPr="00A12552" w:rsidRDefault="00842EC4" w:rsidP="00EC69F6">
      <w:pPr>
        <w:pStyle w:val="LITlitera"/>
        <w:rPr>
          <w:rFonts w:cs="Times New Roman"/>
          <w:bCs w:val="0"/>
          <w:szCs w:val="24"/>
          <w:lang w:val="en-GB"/>
        </w:rPr>
      </w:pPr>
      <w:proofErr w:type="spellStart"/>
      <w:r w:rsidRPr="00A12552">
        <w:rPr>
          <w:rFonts w:cs="Times New Roman"/>
          <w:bCs w:val="0"/>
          <w:color w:val="000000"/>
          <w:szCs w:val="24"/>
          <w:lang w:val="en-GB"/>
        </w:rPr>
        <w:t>i</w:t>
      </w:r>
      <w:proofErr w:type="spellEnd"/>
      <w:r w:rsidRPr="00A12552">
        <w:rPr>
          <w:rFonts w:cs="Times New Roman"/>
          <w:bCs w:val="0"/>
          <w:color w:val="000000"/>
          <w:szCs w:val="24"/>
          <w:lang w:val="en-GB"/>
        </w:rPr>
        <w:t>)</w:t>
      </w:r>
      <w:r w:rsidRPr="00A12552">
        <w:rPr>
          <w:rFonts w:cs="Times New Roman"/>
          <w:bCs w:val="0"/>
          <w:color w:val="000000"/>
          <w:szCs w:val="24"/>
          <w:lang w:val="en-GB"/>
        </w:rPr>
        <w:tab/>
        <w:t>designation of the provider of a public registered electronic delivery service or a qualified registered electronic delivery service,</w:t>
      </w:r>
    </w:p>
    <w:p w:rsidR="003F0D07" w:rsidRPr="00A12552" w:rsidRDefault="003F0D07" w:rsidP="00EC69F6">
      <w:pPr>
        <w:pStyle w:val="LITlitera"/>
        <w:rPr>
          <w:rFonts w:cs="Times New Roman"/>
          <w:bCs w:val="0"/>
          <w:szCs w:val="24"/>
          <w:lang w:val="en-GB"/>
        </w:rPr>
      </w:pPr>
      <w:r w:rsidRPr="00A12552">
        <w:rPr>
          <w:rFonts w:cs="Times New Roman"/>
          <w:bCs w:val="0"/>
          <w:color w:val="000000"/>
          <w:szCs w:val="24"/>
          <w:lang w:val="en-GB"/>
        </w:rPr>
        <w:t>j)</w:t>
      </w:r>
      <w:r w:rsidRPr="00A12552">
        <w:rPr>
          <w:rFonts w:cs="Times New Roman"/>
          <w:bCs w:val="0"/>
          <w:color w:val="000000"/>
          <w:szCs w:val="24"/>
          <w:lang w:val="en-GB"/>
        </w:rPr>
        <w:tab/>
      </w:r>
      <w:r w:rsidR="00013AA1" w:rsidRPr="00A12552">
        <w:rPr>
          <w:rFonts w:cs="Times New Roman"/>
          <w:bCs w:val="0"/>
          <w:color w:val="000000"/>
          <w:szCs w:val="24"/>
          <w:lang w:val="en-GB"/>
        </w:rPr>
        <w:t>the d</w:t>
      </w:r>
      <w:r w:rsidRPr="00A12552">
        <w:rPr>
          <w:rFonts w:cs="Times New Roman"/>
          <w:bCs w:val="0"/>
          <w:color w:val="000000"/>
          <w:szCs w:val="24"/>
          <w:lang w:val="en-GB"/>
        </w:rPr>
        <w:t>ate of entering the electronic delivery address into the electronic address database,</w:t>
      </w:r>
    </w:p>
    <w:p w:rsidR="003F0D07" w:rsidRPr="00A12552" w:rsidRDefault="003F0D07" w:rsidP="00EC69F6">
      <w:pPr>
        <w:pStyle w:val="LITlitera"/>
        <w:rPr>
          <w:rFonts w:cs="Times New Roman"/>
          <w:bCs w:val="0"/>
          <w:szCs w:val="24"/>
          <w:lang w:val="en-GB"/>
        </w:rPr>
      </w:pPr>
      <w:r w:rsidRPr="00A12552">
        <w:rPr>
          <w:rFonts w:cs="Times New Roman"/>
          <w:bCs w:val="0"/>
          <w:color w:val="000000"/>
          <w:szCs w:val="24"/>
          <w:lang w:val="en-GB"/>
        </w:rPr>
        <w:t>k)</w:t>
      </w:r>
      <w:r w:rsidRPr="00A12552">
        <w:rPr>
          <w:rFonts w:cs="Times New Roman"/>
          <w:bCs w:val="0"/>
          <w:color w:val="000000"/>
          <w:szCs w:val="24"/>
          <w:lang w:val="en-GB"/>
        </w:rPr>
        <w:tab/>
      </w:r>
      <w:r w:rsidR="00013AA1" w:rsidRPr="00A12552">
        <w:rPr>
          <w:rFonts w:cs="Times New Roman"/>
          <w:bCs w:val="0"/>
          <w:color w:val="000000"/>
          <w:szCs w:val="24"/>
          <w:lang w:val="en-GB"/>
        </w:rPr>
        <w:t>the d</w:t>
      </w:r>
      <w:r w:rsidRPr="00A12552">
        <w:rPr>
          <w:rFonts w:cs="Times New Roman"/>
          <w:bCs w:val="0"/>
          <w:color w:val="000000"/>
          <w:szCs w:val="24"/>
          <w:lang w:val="en-GB"/>
        </w:rPr>
        <w:t>ate of deleting the electronic delivery address from the electronic address database,</w:t>
      </w:r>
    </w:p>
    <w:p w:rsidR="003F0D07" w:rsidRPr="00A12552" w:rsidRDefault="003F0D07" w:rsidP="00EC69F6">
      <w:pPr>
        <w:pStyle w:val="LITlitera"/>
        <w:rPr>
          <w:rFonts w:cs="Times New Roman"/>
          <w:bCs w:val="0"/>
          <w:szCs w:val="24"/>
          <w:lang w:val="en-GB"/>
        </w:rPr>
      </w:pPr>
      <w:r w:rsidRPr="00A12552">
        <w:rPr>
          <w:rFonts w:cs="Times New Roman"/>
          <w:bCs w:val="0"/>
          <w:color w:val="000000"/>
          <w:szCs w:val="24"/>
          <w:lang w:val="en-GB"/>
        </w:rPr>
        <w:t>l)</w:t>
      </w:r>
      <w:r w:rsidRPr="00A12552">
        <w:rPr>
          <w:rFonts w:cs="Times New Roman"/>
          <w:bCs w:val="0"/>
          <w:color w:val="000000"/>
          <w:szCs w:val="24"/>
          <w:lang w:val="en-GB"/>
        </w:rPr>
        <w:tab/>
      </w:r>
      <w:r w:rsidR="00013AA1" w:rsidRPr="00A12552">
        <w:rPr>
          <w:rFonts w:cs="Times New Roman"/>
          <w:bCs w:val="0"/>
          <w:color w:val="000000"/>
          <w:szCs w:val="24"/>
          <w:lang w:val="en-GB"/>
        </w:rPr>
        <w:t>the n</w:t>
      </w:r>
      <w:r w:rsidRPr="00A12552">
        <w:rPr>
          <w:rFonts w:cs="Times New Roman"/>
          <w:bCs w:val="0"/>
          <w:color w:val="000000"/>
          <w:szCs w:val="24"/>
          <w:lang w:val="en-GB"/>
        </w:rPr>
        <w:t>ame and surname of the administrator</w:t>
      </w:r>
      <w:r w:rsidR="00013AA1" w:rsidRPr="00A12552">
        <w:rPr>
          <w:rFonts w:cs="Times New Roman"/>
          <w:bCs w:val="0"/>
          <w:color w:val="000000"/>
          <w:szCs w:val="24"/>
          <w:lang w:val="en-GB"/>
        </w:rPr>
        <w:t xml:space="preserve"> of the delivery box, his/her e</w:t>
      </w:r>
      <w:r w:rsidRPr="00A12552">
        <w:rPr>
          <w:rFonts w:cs="Times New Roman"/>
          <w:bCs w:val="0"/>
          <w:color w:val="000000"/>
          <w:szCs w:val="24"/>
          <w:lang w:val="en-GB"/>
        </w:rPr>
        <w:t>mail address and PESEL number, and if it has not been assigned – the unique identifier assigned by a Member State of the European Union for the purposes of cross-border identification, referred to in Commissi</w:t>
      </w:r>
      <w:r w:rsidR="00013AA1" w:rsidRPr="00A12552">
        <w:rPr>
          <w:rFonts w:cs="Times New Roman"/>
          <w:bCs w:val="0"/>
          <w:color w:val="000000"/>
          <w:szCs w:val="24"/>
          <w:lang w:val="en-GB"/>
        </w:rPr>
        <w:t>on Implementing Regulation (EU) </w:t>
      </w:r>
      <w:r w:rsidRPr="00A12552">
        <w:rPr>
          <w:rFonts w:cs="Times New Roman"/>
          <w:bCs w:val="0"/>
          <w:color w:val="000000"/>
          <w:szCs w:val="24"/>
          <w:lang w:val="en-GB"/>
        </w:rPr>
        <w:t>2015/1501.</w:t>
      </w:r>
    </w:p>
    <w:p w:rsidR="003F0D07" w:rsidRPr="00A12552" w:rsidRDefault="003F0D07" w:rsidP="00EC69F6">
      <w:pPr>
        <w:pStyle w:val="ARTartustawynprozporz1dzenia"/>
        <w:rPr>
          <w:rFonts w:cs="Times New Roman"/>
          <w:szCs w:val="24"/>
          <w:lang w:val="en-GB"/>
        </w:rPr>
      </w:pPr>
      <w:r w:rsidRPr="00A12552">
        <w:rPr>
          <w:rFonts w:cs="Times New Roman"/>
          <w:b/>
          <w:color w:val="000000"/>
          <w:szCs w:val="24"/>
          <w:lang w:val="en-GB"/>
        </w:rPr>
        <w:lastRenderedPageBreak/>
        <w:t>Article</w:t>
      </w:r>
      <w:r w:rsidR="00013AA1" w:rsidRPr="00A12552">
        <w:rPr>
          <w:rFonts w:cs="Times New Roman"/>
          <w:b/>
          <w:color w:val="000000"/>
          <w:szCs w:val="24"/>
          <w:lang w:val="en-GB"/>
        </w:rPr>
        <w:t> </w:t>
      </w:r>
      <w:r w:rsidRPr="00A12552">
        <w:rPr>
          <w:rFonts w:cs="Times New Roman"/>
          <w:b/>
          <w:color w:val="000000"/>
          <w:szCs w:val="24"/>
          <w:lang w:val="en-GB"/>
        </w:rPr>
        <w:t xml:space="preserve">26. </w:t>
      </w:r>
      <w:r w:rsidRPr="00A12552">
        <w:rPr>
          <w:rFonts w:cs="Times New Roman"/>
          <w:color w:val="000000"/>
          <w:szCs w:val="24"/>
          <w:lang w:val="en-GB"/>
        </w:rPr>
        <w:t xml:space="preserve">1. </w:t>
      </w:r>
      <w:r w:rsidRPr="00A12552">
        <w:rPr>
          <w:rFonts w:cs="Times New Roman"/>
          <w:szCs w:val="24"/>
          <w:lang w:val="en-GB"/>
        </w:rPr>
        <w:t>In the event of change in the PESEL register, PESEL number, the names or surnames of non-state entities that are natural persons and delivery box administrators, automatic update of these data in the electronic address database is performed.</w:t>
      </w:r>
    </w:p>
    <w:p w:rsidR="003F0D07" w:rsidRPr="00A12552" w:rsidRDefault="003F0D07" w:rsidP="00EC69F6">
      <w:pPr>
        <w:pStyle w:val="USTustnpkodeksu"/>
        <w:rPr>
          <w:rFonts w:cs="Times New Roman"/>
          <w:bCs w:val="0"/>
          <w:color w:val="000000"/>
          <w:szCs w:val="24"/>
          <w:lang w:val="en-GB"/>
        </w:rPr>
      </w:pPr>
      <w:r w:rsidRPr="00A12552">
        <w:rPr>
          <w:rFonts w:cs="Times New Roman"/>
          <w:bCs w:val="0"/>
          <w:szCs w:val="24"/>
          <w:lang w:val="en-GB"/>
        </w:rPr>
        <w:t>2. If the PESEL register records the</w:t>
      </w:r>
      <w:r w:rsidRPr="00A12552">
        <w:rPr>
          <w:rFonts w:cs="Times New Roman"/>
          <w:b/>
          <w:bCs w:val="0"/>
          <w:szCs w:val="24"/>
          <w:lang w:val="en-GB"/>
        </w:rPr>
        <w:t xml:space="preserve"> </w:t>
      </w:r>
      <w:r w:rsidRPr="00A12552">
        <w:rPr>
          <w:rFonts w:cs="Times New Roman"/>
          <w:bCs w:val="0"/>
          <w:szCs w:val="24"/>
          <w:lang w:val="en-GB"/>
        </w:rPr>
        <w:t>death of a natural</w:t>
      </w:r>
      <w:r w:rsidR="00013AA1" w:rsidRPr="00A12552">
        <w:rPr>
          <w:rFonts w:cs="Times New Roman"/>
          <w:bCs w:val="0"/>
          <w:szCs w:val="24"/>
          <w:lang w:val="en-GB"/>
        </w:rPr>
        <w:t xml:space="preserve"> person, referred to in Article </w:t>
      </w:r>
      <w:r w:rsidRPr="00A12552">
        <w:rPr>
          <w:rFonts w:cs="Times New Roman"/>
          <w:bCs w:val="0"/>
          <w:szCs w:val="24"/>
          <w:lang w:val="en-GB"/>
        </w:rPr>
        <w:t>25(2), or of a delivery box administrator, information in this regard is automatically transferred to the electronic address database.</w:t>
      </w:r>
    </w:p>
    <w:p w:rsidR="00842EC4" w:rsidRPr="00A12552" w:rsidRDefault="00842EC4" w:rsidP="00EC69F6">
      <w:pPr>
        <w:pStyle w:val="ARTartustawynprozporz1dzenia"/>
        <w:keepNext/>
        <w:keepLines/>
        <w:rPr>
          <w:rFonts w:cs="Times New Roman"/>
          <w:szCs w:val="24"/>
          <w:lang w:val="en-GB"/>
        </w:rPr>
      </w:pPr>
      <w:r w:rsidRPr="00A12552">
        <w:rPr>
          <w:rStyle w:val="Ppogrubienie"/>
          <w:color w:val="000000"/>
          <w:szCs w:val="24"/>
          <w:lang w:val="en-GB"/>
        </w:rPr>
        <w:t>Article</w:t>
      </w:r>
      <w:r w:rsidR="00013AA1" w:rsidRPr="00A12552">
        <w:rPr>
          <w:rStyle w:val="Ppogrubienie"/>
          <w:bCs/>
          <w:color w:val="000000"/>
          <w:szCs w:val="24"/>
          <w:lang w:val="en-GB"/>
        </w:rPr>
        <w:t> </w:t>
      </w:r>
      <w:r w:rsidRPr="00A12552">
        <w:rPr>
          <w:rStyle w:val="Ppogrubienie"/>
          <w:bCs/>
          <w:color w:val="000000"/>
          <w:szCs w:val="24"/>
          <w:lang w:val="en-GB"/>
        </w:rPr>
        <w:t>27</w:t>
      </w:r>
      <w:r w:rsidRPr="00A12552">
        <w:rPr>
          <w:rStyle w:val="Ppogrubienie"/>
          <w:color w:val="000000"/>
          <w:szCs w:val="24"/>
          <w:lang w:val="en-GB"/>
        </w:rPr>
        <w:t>.</w:t>
      </w:r>
      <w:r w:rsidRPr="00A12552">
        <w:rPr>
          <w:rFonts w:cs="Times New Roman"/>
          <w:szCs w:val="24"/>
          <w:lang w:val="en-GB"/>
        </w:rPr>
        <w:t xml:space="preserve"> An entry in the electronic address database of an electronic delivery address associated with a qualified registered electronic delivery service shall take place:</w:t>
      </w:r>
    </w:p>
    <w:p w:rsidR="003F0D07" w:rsidRPr="00A12552" w:rsidRDefault="003F0D07" w:rsidP="00EC69F6">
      <w:pPr>
        <w:pStyle w:val="PKTpunkt"/>
        <w:rPr>
          <w:rFonts w:cs="Times New Roman"/>
          <w:b/>
          <w:bCs w:val="0"/>
          <w:color w:val="000000"/>
          <w:szCs w:val="24"/>
          <w:lang w:val="en-GB"/>
        </w:rPr>
      </w:pPr>
      <w:r w:rsidRPr="00A12552">
        <w:rPr>
          <w:rFonts w:cs="Times New Roman"/>
          <w:bCs w:val="0"/>
          <w:color w:val="000000"/>
          <w:szCs w:val="24"/>
          <w:lang w:val="en-GB"/>
        </w:rPr>
        <w:t>1)</w:t>
      </w:r>
      <w:r w:rsidRPr="00A12552">
        <w:rPr>
          <w:rFonts w:cs="Times New Roman"/>
          <w:b/>
          <w:bCs w:val="0"/>
          <w:color w:val="000000"/>
          <w:szCs w:val="24"/>
          <w:lang w:val="en-GB"/>
        </w:rPr>
        <w:tab/>
      </w:r>
      <w:r w:rsidRPr="00A12552">
        <w:rPr>
          <w:rFonts w:cs="Times New Roman"/>
          <w:bCs w:val="0"/>
          <w:color w:val="000000"/>
          <w:szCs w:val="24"/>
          <w:lang w:val="en-GB"/>
        </w:rPr>
        <w:t>on the basis of an application or</w:t>
      </w:r>
    </w:p>
    <w:p w:rsidR="009451B6" w:rsidRPr="00A12552" w:rsidRDefault="009451B6"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automatically, after the Minister for Computerisation receives the data referred to in Arti</w:t>
      </w:r>
      <w:r w:rsidR="00013AA1" w:rsidRPr="00A12552">
        <w:rPr>
          <w:rFonts w:cs="Times New Roman"/>
          <w:bCs w:val="0"/>
          <w:color w:val="000000"/>
          <w:szCs w:val="24"/>
          <w:lang w:val="en-GB"/>
        </w:rPr>
        <w:t>cle </w:t>
      </w:r>
      <w:r w:rsidRPr="00A12552">
        <w:rPr>
          <w:rFonts w:cs="Times New Roman"/>
          <w:bCs w:val="0"/>
          <w:color w:val="000000"/>
          <w:szCs w:val="24"/>
          <w:lang w:val="en-GB"/>
        </w:rPr>
        <w:t>29, via:</w:t>
      </w:r>
    </w:p>
    <w:p w:rsidR="00842EC4" w:rsidRPr="00A12552" w:rsidRDefault="00842EC4"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a qualified trust service provider operating a qualified registered electronic delivery service,</w:t>
      </w:r>
    </w:p>
    <w:p w:rsidR="009451B6" w:rsidRPr="00A12552" w:rsidRDefault="009451B6"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Pr="00A12552">
        <w:rPr>
          <w:rFonts w:cs="Times New Roman"/>
          <w:bCs w:val="0"/>
          <w:szCs w:val="24"/>
          <w:lang w:val="en-GB"/>
        </w:rPr>
        <w:t>the ICT</w:t>
      </w:r>
      <w:r w:rsidR="00013AA1" w:rsidRPr="00A12552">
        <w:rPr>
          <w:rFonts w:cs="Times New Roman"/>
          <w:bCs w:val="0"/>
          <w:szCs w:val="24"/>
          <w:lang w:val="en-GB"/>
        </w:rPr>
        <w:t xml:space="preserve"> system referred to in Article 3a of the Act of 20 August </w:t>
      </w:r>
      <w:r w:rsidRPr="00A12552">
        <w:rPr>
          <w:rFonts w:cs="Times New Roman"/>
          <w:bCs w:val="0"/>
          <w:szCs w:val="24"/>
          <w:lang w:val="en-GB"/>
        </w:rPr>
        <w:t>1997 on the National Court Register,</w:t>
      </w:r>
    </w:p>
    <w:p w:rsidR="009451B6" w:rsidRPr="00A12552" w:rsidRDefault="009451B6"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the IC</w:t>
      </w:r>
      <w:r w:rsidR="009E03FF" w:rsidRPr="00A12552">
        <w:rPr>
          <w:rFonts w:cs="Times New Roman"/>
          <w:bCs w:val="0"/>
          <w:color w:val="000000"/>
          <w:szCs w:val="24"/>
          <w:lang w:val="en-GB"/>
        </w:rPr>
        <w:t>T system referred to in Article 3(1) of the Act of 6 March </w:t>
      </w:r>
      <w:r w:rsidRPr="00A12552">
        <w:rPr>
          <w:rFonts w:cs="Times New Roman"/>
          <w:bCs w:val="0"/>
          <w:color w:val="000000"/>
          <w:szCs w:val="24"/>
          <w:lang w:val="en-GB"/>
        </w:rPr>
        <w:t xml:space="preserve">2018 </w:t>
      </w:r>
      <w:r w:rsidR="00462D89" w:rsidRPr="00A12552">
        <w:rPr>
          <w:rFonts w:cs="Times"/>
          <w:color w:val="1A1A1A"/>
          <w:shd w:val="clear" w:color="auto" w:fill="FFFFFF"/>
          <w:lang w:val="en-US"/>
        </w:rPr>
        <w:t>on the Central Register and Information on Economic Activity and the Entrepreneur Information Point</w:t>
      </w:r>
      <w:r w:rsidRPr="00A12552">
        <w:rPr>
          <w:rFonts w:cs="Times New Roman"/>
          <w:bCs w:val="0"/>
          <w:color w:val="000000"/>
          <w:szCs w:val="24"/>
          <w:lang w:val="en-GB"/>
        </w:rPr>
        <w:t>.</w:t>
      </w:r>
    </w:p>
    <w:p w:rsidR="00842EC4" w:rsidRPr="00A12552" w:rsidRDefault="00842EC4" w:rsidP="00EC69F6">
      <w:pPr>
        <w:pStyle w:val="ARTartustawynprozporz1dzenia"/>
        <w:rPr>
          <w:rFonts w:cs="Times New Roman"/>
          <w:szCs w:val="24"/>
          <w:lang w:val="en-GB"/>
        </w:rPr>
      </w:pPr>
      <w:r w:rsidRPr="00A12552">
        <w:rPr>
          <w:rStyle w:val="Ppogrubienie"/>
          <w:color w:val="000000"/>
          <w:szCs w:val="24"/>
          <w:lang w:val="en-GB"/>
        </w:rPr>
        <w:t>Article</w:t>
      </w:r>
      <w:r w:rsidR="009E03FF" w:rsidRPr="00A12552">
        <w:rPr>
          <w:rStyle w:val="Ppogrubienie"/>
          <w:color w:val="000000"/>
          <w:szCs w:val="24"/>
          <w:lang w:val="en-GB"/>
        </w:rPr>
        <w:t> </w:t>
      </w:r>
      <w:r w:rsidRPr="00A12552">
        <w:rPr>
          <w:rStyle w:val="Ppogrubienie"/>
          <w:color w:val="000000"/>
          <w:szCs w:val="24"/>
          <w:lang w:val="en-GB"/>
        </w:rPr>
        <w:t xml:space="preserve">28. </w:t>
      </w:r>
      <w:r w:rsidRPr="00A12552">
        <w:rPr>
          <w:rFonts w:cs="Times New Roman"/>
          <w:color w:val="000000"/>
          <w:szCs w:val="24"/>
          <w:lang w:val="en-GB"/>
        </w:rPr>
        <w:t>1. The Minister for Computerisation shall enter into the electronic address database the electronic delivery address associated with a qualified registered electronic delivery service at the request of a non-state entity.</w:t>
      </w:r>
    </w:p>
    <w:p w:rsidR="009451B6" w:rsidRPr="00A12552" w:rsidRDefault="009451B6"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2. The application contains the following data:</w:t>
      </w:r>
    </w:p>
    <w:p w:rsidR="009451B6" w:rsidRPr="00A12552" w:rsidRDefault="009451B6"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covering non-state entities being natural persons:</w:t>
      </w:r>
    </w:p>
    <w:p w:rsidR="009451B6" w:rsidRPr="00A12552" w:rsidRDefault="009451B6"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name and surname,</w:t>
      </w:r>
    </w:p>
    <w:p w:rsidR="00E90D84" w:rsidRPr="00A12552" w:rsidRDefault="00E90D84"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 xml:space="preserve">the undertaking – in the case of a natural person who is an entrepreneur entered in the Central and Business Activity Information Register or a professional title – in the case of a natural person who is a lawyer, legal adviser, tax adviser, restructuring adviser, notary, patent agent, </w:t>
      </w:r>
      <w:r w:rsidR="00C31134" w:rsidRPr="00A12552">
        <w:rPr>
          <w:rFonts w:cs="Times New Roman"/>
          <w:bCs w:val="0"/>
          <w:color w:val="000000"/>
          <w:szCs w:val="24"/>
          <w:lang w:val="en-GB"/>
        </w:rPr>
        <w:t xml:space="preserve">or </w:t>
      </w:r>
      <w:r w:rsidRPr="00A12552">
        <w:rPr>
          <w:rFonts w:cs="Times New Roman"/>
          <w:bCs w:val="0"/>
          <w:color w:val="000000"/>
          <w:szCs w:val="24"/>
          <w:lang w:val="en-GB"/>
        </w:rPr>
        <w:t>counsellor at the Prosecutor General's Office of the Republic of Poland,</w:t>
      </w:r>
    </w:p>
    <w:p w:rsidR="009451B6" w:rsidRPr="00A12552" w:rsidRDefault="009451B6"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r>
      <w:r w:rsidR="009E03FF" w:rsidRPr="00A12552">
        <w:rPr>
          <w:rFonts w:cs="Times New Roman"/>
          <w:bCs w:val="0"/>
          <w:color w:val="000000"/>
          <w:szCs w:val="24"/>
          <w:lang w:val="en-GB"/>
        </w:rPr>
        <w:t>the R</w:t>
      </w:r>
      <w:r w:rsidRPr="00A12552">
        <w:rPr>
          <w:rFonts w:cs="Times New Roman"/>
          <w:bCs w:val="0"/>
          <w:color w:val="000000"/>
          <w:szCs w:val="24"/>
          <w:lang w:val="en-GB"/>
        </w:rPr>
        <w:t>EGON identification number – in the case of a natural person who is an entrepreneur entered in the Central and Business Activity Information Register,</w:t>
      </w:r>
    </w:p>
    <w:p w:rsidR="009451B6" w:rsidRPr="00A12552" w:rsidRDefault="009451B6" w:rsidP="00EC69F6">
      <w:pPr>
        <w:pStyle w:val="LITlitera"/>
        <w:rPr>
          <w:rFonts w:cs="Times New Roman"/>
          <w:bCs w:val="0"/>
          <w:szCs w:val="24"/>
          <w:lang w:val="en-GB"/>
        </w:rPr>
      </w:pPr>
      <w:r w:rsidRPr="00A12552">
        <w:rPr>
          <w:rFonts w:cs="Times New Roman"/>
          <w:bCs w:val="0"/>
          <w:color w:val="000000"/>
          <w:szCs w:val="24"/>
          <w:lang w:val="en-GB"/>
        </w:rPr>
        <w:lastRenderedPageBreak/>
        <w:t>d)</w:t>
      </w:r>
      <w:r w:rsidRPr="00A12552">
        <w:rPr>
          <w:rFonts w:cs="Times New Roman"/>
          <w:bCs w:val="0"/>
          <w:color w:val="000000"/>
          <w:szCs w:val="24"/>
          <w:lang w:val="en-GB"/>
        </w:rPr>
        <w:tab/>
        <w:t>t</w:t>
      </w:r>
      <w:r w:rsidR="009E03FF" w:rsidRPr="00A12552">
        <w:rPr>
          <w:rFonts w:cs="Times New Roman"/>
          <w:bCs w:val="0"/>
          <w:color w:val="000000"/>
          <w:szCs w:val="24"/>
          <w:lang w:val="en-GB"/>
        </w:rPr>
        <w:t>he t</w:t>
      </w:r>
      <w:r w:rsidRPr="00A12552">
        <w:rPr>
          <w:rFonts w:cs="Times New Roman"/>
          <w:bCs w:val="0"/>
          <w:color w:val="000000"/>
          <w:szCs w:val="24"/>
          <w:lang w:val="en-GB"/>
        </w:rPr>
        <w:t>ax identification number (NIP) or information that it has been cancelled or withdrawn – in the case of a natural person who is an entrepreneur entered in the Central and Business Activity Information Register,</w:t>
      </w:r>
    </w:p>
    <w:p w:rsidR="009451B6" w:rsidRPr="00A12552" w:rsidRDefault="009451B6"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r>
      <w:r w:rsidR="009E03FF" w:rsidRPr="00A12552">
        <w:rPr>
          <w:rFonts w:cs="Times New Roman"/>
          <w:bCs w:val="0"/>
          <w:color w:val="000000"/>
          <w:szCs w:val="24"/>
          <w:lang w:val="en-GB"/>
        </w:rPr>
        <w:t>the c</w:t>
      </w:r>
      <w:r w:rsidRPr="00A12552">
        <w:rPr>
          <w:rFonts w:cs="Times New Roman"/>
          <w:bCs w:val="0"/>
          <w:color w:val="000000"/>
          <w:szCs w:val="24"/>
          <w:lang w:val="en-GB"/>
        </w:rPr>
        <w:t>orrespondence address – in the case of a natural person who is not an entrepreneur entered in the Central and Business Activity Information Register,</w:t>
      </w:r>
    </w:p>
    <w:p w:rsidR="009451B6" w:rsidRPr="00A12552" w:rsidRDefault="009451B6" w:rsidP="00EC69F6">
      <w:pPr>
        <w:pStyle w:val="LITlitera"/>
        <w:rPr>
          <w:rFonts w:cs="Times New Roman"/>
          <w:bCs w:val="0"/>
          <w:szCs w:val="24"/>
          <w:lang w:val="en-GB"/>
        </w:rPr>
      </w:pPr>
      <w:r w:rsidRPr="00A12552">
        <w:rPr>
          <w:rFonts w:cs="Times New Roman"/>
          <w:bCs w:val="0"/>
          <w:color w:val="000000"/>
          <w:szCs w:val="24"/>
          <w:lang w:val="en-GB"/>
        </w:rPr>
        <w:t>f)</w:t>
      </w:r>
      <w:r w:rsidRPr="00A12552">
        <w:rPr>
          <w:rFonts w:cs="Times New Roman"/>
          <w:bCs w:val="0"/>
          <w:color w:val="000000"/>
          <w:szCs w:val="24"/>
          <w:lang w:val="en-GB"/>
        </w:rPr>
        <w:tab/>
      </w:r>
      <w:r w:rsidR="009E03FF" w:rsidRPr="00A12552">
        <w:rPr>
          <w:rFonts w:cs="Times New Roman"/>
          <w:bCs w:val="0"/>
          <w:color w:val="000000"/>
          <w:szCs w:val="24"/>
          <w:lang w:val="en-GB"/>
        </w:rPr>
        <w:t>the d</w:t>
      </w:r>
      <w:r w:rsidRPr="00A12552">
        <w:rPr>
          <w:rFonts w:cs="Times New Roman"/>
          <w:bCs w:val="0"/>
          <w:color w:val="000000"/>
          <w:szCs w:val="24"/>
          <w:lang w:val="en-GB"/>
        </w:rPr>
        <w:t>elivery address – in the case of a natural person who is an entrepreneur entered in the Central and Business Activity Information Register,</w:t>
      </w:r>
    </w:p>
    <w:p w:rsidR="009451B6" w:rsidRPr="00A12552" w:rsidRDefault="009451B6" w:rsidP="00EC69F6">
      <w:pPr>
        <w:pStyle w:val="LITlitera"/>
        <w:rPr>
          <w:rFonts w:cs="Times New Roman"/>
          <w:bCs w:val="0"/>
          <w:szCs w:val="24"/>
          <w:lang w:val="en-GB"/>
        </w:rPr>
      </w:pPr>
      <w:r w:rsidRPr="00A12552">
        <w:rPr>
          <w:rFonts w:cs="Times New Roman"/>
          <w:bCs w:val="0"/>
          <w:color w:val="000000"/>
          <w:szCs w:val="24"/>
          <w:lang w:val="en-GB"/>
        </w:rPr>
        <w:t>g)</w:t>
      </w:r>
      <w:r w:rsidRPr="00A12552">
        <w:rPr>
          <w:rFonts w:cs="Times New Roman"/>
          <w:bCs w:val="0"/>
          <w:color w:val="000000"/>
          <w:szCs w:val="24"/>
          <w:lang w:val="en-GB"/>
        </w:rPr>
        <w:tab/>
      </w:r>
      <w:r w:rsidR="009E03FF" w:rsidRPr="00A12552">
        <w:rPr>
          <w:rFonts w:cs="Times New Roman"/>
          <w:bCs w:val="0"/>
          <w:color w:val="000000"/>
          <w:szCs w:val="24"/>
          <w:lang w:val="en-GB"/>
        </w:rPr>
        <w:t>the P</w:t>
      </w:r>
      <w:r w:rsidRPr="00A12552">
        <w:rPr>
          <w:rFonts w:cs="Times New Roman"/>
          <w:bCs w:val="0"/>
          <w:color w:val="000000"/>
          <w:szCs w:val="24"/>
          <w:lang w:val="en-GB"/>
        </w:rPr>
        <w:t>ESEL number, and if it has not been assigned – a unique identifier assigned by a Member State of the European Union for the purposes of cross-border identification, referred to in Commission Im</w:t>
      </w:r>
      <w:r w:rsidR="009E03FF" w:rsidRPr="00A12552">
        <w:rPr>
          <w:rFonts w:cs="Times New Roman"/>
          <w:bCs w:val="0"/>
          <w:color w:val="000000"/>
          <w:szCs w:val="24"/>
          <w:lang w:val="en-GB"/>
        </w:rPr>
        <w:t>plementing Regulation (EU) </w:t>
      </w:r>
      <w:r w:rsidRPr="00A12552">
        <w:rPr>
          <w:rFonts w:cs="Times New Roman"/>
          <w:bCs w:val="0"/>
          <w:color w:val="000000"/>
          <w:szCs w:val="24"/>
          <w:lang w:val="en-GB"/>
        </w:rPr>
        <w:t>2015/1501,</w:t>
      </w:r>
    </w:p>
    <w:p w:rsidR="009451B6" w:rsidRPr="00A12552" w:rsidRDefault="009451B6" w:rsidP="00EC69F6">
      <w:pPr>
        <w:pStyle w:val="LITlitera"/>
        <w:rPr>
          <w:rFonts w:cs="Times New Roman"/>
          <w:bCs w:val="0"/>
          <w:szCs w:val="24"/>
          <w:lang w:val="en-GB"/>
        </w:rPr>
      </w:pPr>
      <w:r w:rsidRPr="00A12552">
        <w:rPr>
          <w:rFonts w:cs="Times New Roman"/>
          <w:bCs w:val="0"/>
          <w:color w:val="000000"/>
          <w:szCs w:val="24"/>
          <w:lang w:val="en-GB"/>
        </w:rPr>
        <w:t>h)</w:t>
      </w:r>
      <w:r w:rsidRPr="00A12552">
        <w:rPr>
          <w:rFonts w:cs="Times New Roman"/>
          <w:bCs w:val="0"/>
          <w:color w:val="000000"/>
          <w:szCs w:val="24"/>
          <w:lang w:val="en-GB"/>
        </w:rPr>
        <w:tab/>
        <w:t>the type and number of document confirming the identity and name of the issuing authority,</w:t>
      </w:r>
    </w:p>
    <w:p w:rsidR="009451B6" w:rsidRPr="00A12552" w:rsidRDefault="009451B6" w:rsidP="00EC69F6">
      <w:pPr>
        <w:pStyle w:val="LITlitera"/>
        <w:rPr>
          <w:rFonts w:cs="Times New Roman"/>
          <w:bCs w:val="0"/>
          <w:szCs w:val="24"/>
          <w:lang w:val="en-GB"/>
        </w:rPr>
      </w:pPr>
      <w:proofErr w:type="spellStart"/>
      <w:r w:rsidRPr="00A12552">
        <w:rPr>
          <w:rFonts w:cs="Times New Roman"/>
          <w:bCs w:val="0"/>
          <w:color w:val="000000"/>
          <w:szCs w:val="24"/>
          <w:lang w:val="en-GB"/>
        </w:rPr>
        <w:t>i</w:t>
      </w:r>
      <w:proofErr w:type="spellEnd"/>
      <w:r w:rsidRPr="00A12552">
        <w:rPr>
          <w:rFonts w:cs="Times New Roman"/>
          <w:bCs w:val="0"/>
          <w:color w:val="000000"/>
          <w:szCs w:val="24"/>
          <w:lang w:val="en-GB"/>
        </w:rPr>
        <w:t>)</w:t>
      </w:r>
      <w:r w:rsidRPr="00A12552">
        <w:rPr>
          <w:rFonts w:cs="Times New Roman"/>
          <w:bCs w:val="0"/>
          <w:color w:val="000000"/>
          <w:szCs w:val="24"/>
          <w:lang w:val="en-GB"/>
        </w:rPr>
        <w:tab/>
      </w:r>
      <w:r w:rsidR="009E03FF" w:rsidRPr="00A12552">
        <w:rPr>
          <w:rFonts w:cs="Times New Roman"/>
          <w:bCs w:val="0"/>
          <w:color w:val="000000"/>
          <w:szCs w:val="24"/>
          <w:lang w:val="en-GB"/>
        </w:rPr>
        <w:t>the e</w:t>
      </w:r>
      <w:r w:rsidRPr="00A12552">
        <w:rPr>
          <w:rFonts w:cs="Times New Roman"/>
          <w:bCs w:val="0"/>
          <w:color w:val="000000"/>
          <w:szCs w:val="24"/>
          <w:lang w:val="en-GB"/>
        </w:rPr>
        <w:t>lectronic delivery address,</w:t>
      </w:r>
    </w:p>
    <w:p w:rsidR="00842EC4" w:rsidRPr="00A12552" w:rsidRDefault="00842EC4" w:rsidP="00EC69F6">
      <w:pPr>
        <w:pStyle w:val="LITlitera"/>
        <w:rPr>
          <w:rFonts w:cs="Times New Roman"/>
          <w:bCs w:val="0"/>
          <w:szCs w:val="24"/>
          <w:lang w:val="en-GB"/>
        </w:rPr>
      </w:pPr>
      <w:r w:rsidRPr="00A12552">
        <w:rPr>
          <w:rFonts w:cs="Times New Roman"/>
          <w:bCs w:val="0"/>
          <w:color w:val="000000"/>
          <w:szCs w:val="24"/>
          <w:lang w:val="en-GB"/>
        </w:rPr>
        <w:t>j)</w:t>
      </w:r>
      <w:r w:rsidRPr="00A12552">
        <w:rPr>
          <w:rFonts w:cs="Times New Roman"/>
          <w:bCs w:val="0"/>
          <w:color w:val="000000"/>
          <w:szCs w:val="24"/>
          <w:lang w:val="en-GB"/>
        </w:rPr>
        <w:tab/>
      </w:r>
      <w:r w:rsidRPr="00A12552">
        <w:rPr>
          <w:rFonts w:cs="Times New Roman"/>
          <w:bCs w:val="0"/>
          <w:szCs w:val="24"/>
          <w:lang w:val="en-GB"/>
        </w:rPr>
        <w:t>designation of the qualified registered electronic delivery service provider;</w:t>
      </w:r>
    </w:p>
    <w:p w:rsidR="00B14224" w:rsidRPr="00A12552" w:rsidRDefault="00B14224"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covering non-state entities not being natural persons:</w:t>
      </w:r>
    </w:p>
    <w:p w:rsidR="00B14224" w:rsidRPr="00A12552" w:rsidRDefault="00B14224"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r>
      <w:r w:rsidR="009E03FF" w:rsidRPr="00A12552">
        <w:rPr>
          <w:rFonts w:cs="Times New Roman"/>
          <w:bCs w:val="0"/>
          <w:color w:val="000000"/>
          <w:szCs w:val="24"/>
          <w:lang w:val="en-GB"/>
        </w:rPr>
        <w:t>the n</w:t>
      </w:r>
      <w:r w:rsidRPr="00A12552">
        <w:rPr>
          <w:rFonts w:cs="Times New Roman"/>
          <w:bCs w:val="0"/>
          <w:color w:val="000000"/>
          <w:szCs w:val="24"/>
          <w:lang w:val="en-GB"/>
        </w:rPr>
        <w:t>ame of the entity or undertaking under which the entity operates,</w:t>
      </w:r>
    </w:p>
    <w:p w:rsidR="00B14224" w:rsidRPr="00A12552" w:rsidRDefault="00B14224"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9E03FF" w:rsidRPr="00A12552">
        <w:rPr>
          <w:rFonts w:cs="Times New Roman"/>
          <w:bCs w:val="0"/>
          <w:color w:val="000000"/>
          <w:szCs w:val="24"/>
          <w:lang w:val="en-GB"/>
        </w:rPr>
        <w:t>the R</w:t>
      </w:r>
      <w:r w:rsidRPr="00A12552">
        <w:rPr>
          <w:rFonts w:cs="Times New Roman"/>
          <w:bCs w:val="0"/>
          <w:color w:val="000000"/>
          <w:szCs w:val="24"/>
          <w:lang w:val="en-GB"/>
        </w:rPr>
        <w:t>EGON identification number, if assigned,</w:t>
      </w:r>
    </w:p>
    <w:p w:rsidR="00B14224" w:rsidRPr="00A12552" w:rsidRDefault="00B14224"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t</w:t>
      </w:r>
      <w:r w:rsidR="009E03FF" w:rsidRPr="00A12552">
        <w:rPr>
          <w:rFonts w:cs="Times New Roman"/>
          <w:bCs w:val="0"/>
          <w:color w:val="000000"/>
          <w:szCs w:val="24"/>
          <w:lang w:val="en-GB"/>
        </w:rPr>
        <w:t>he t</w:t>
      </w:r>
      <w:r w:rsidRPr="00A12552">
        <w:rPr>
          <w:rFonts w:cs="Times New Roman"/>
          <w:bCs w:val="0"/>
          <w:color w:val="000000"/>
          <w:szCs w:val="24"/>
          <w:lang w:val="en-GB"/>
        </w:rPr>
        <w:t>ax identification number (NIP), if issued, or information about its cancellation or revocation,</w:t>
      </w:r>
    </w:p>
    <w:p w:rsidR="00B14224" w:rsidRPr="00A12552" w:rsidRDefault="00B14224" w:rsidP="00EC69F6">
      <w:pPr>
        <w:pStyle w:val="LITlitera"/>
        <w:rPr>
          <w:rFonts w:cs="Times New Roman"/>
          <w:bCs w:val="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t>the KRS number, if assigned,</w:t>
      </w:r>
    </w:p>
    <w:p w:rsidR="00B14224" w:rsidRPr="00A12552" w:rsidRDefault="00B14224"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t>designation of the legal form,</w:t>
      </w:r>
    </w:p>
    <w:p w:rsidR="00B14224" w:rsidRPr="00A12552" w:rsidRDefault="00B14224" w:rsidP="00EC69F6">
      <w:pPr>
        <w:pStyle w:val="LITlitera"/>
        <w:rPr>
          <w:rFonts w:cs="Times New Roman"/>
          <w:bCs w:val="0"/>
          <w:szCs w:val="24"/>
          <w:lang w:val="en-GB"/>
        </w:rPr>
      </w:pPr>
      <w:r w:rsidRPr="00A12552">
        <w:rPr>
          <w:rFonts w:cs="Times New Roman"/>
          <w:bCs w:val="0"/>
          <w:color w:val="000000"/>
          <w:szCs w:val="24"/>
          <w:lang w:val="en-GB"/>
        </w:rPr>
        <w:t>f)</w:t>
      </w:r>
      <w:r w:rsidRPr="00A12552">
        <w:rPr>
          <w:rFonts w:cs="Times New Roman"/>
          <w:bCs w:val="0"/>
          <w:color w:val="000000"/>
          <w:szCs w:val="24"/>
          <w:lang w:val="en-GB"/>
        </w:rPr>
        <w:tab/>
      </w:r>
      <w:r w:rsidR="009E03FF" w:rsidRPr="00A12552">
        <w:rPr>
          <w:rFonts w:cs="Times New Roman"/>
          <w:bCs w:val="0"/>
          <w:color w:val="000000"/>
          <w:szCs w:val="24"/>
          <w:lang w:val="en-GB"/>
        </w:rPr>
        <w:t>the r</w:t>
      </w:r>
      <w:r w:rsidRPr="00A12552">
        <w:rPr>
          <w:rFonts w:cs="Times New Roman"/>
          <w:bCs w:val="0"/>
          <w:color w:val="000000"/>
          <w:szCs w:val="24"/>
          <w:lang w:val="en-GB"/>
        </w:rPr>
        <w:t>egistered office and address,</w:t>
      </w:r>
    </w:p>
    <w:p w:rsidR="00B14224" w:rsidRPr="00A12552" w:rsidRDefault="00B14224" w:rsidP="00EC69F6">
      <w:pPr>
        <w:pStyle w:val="LITlitera"/>
        <w:rPr>
          <w:rFonts w:cs="Times New Roman"/>
          <w:bCs w:val="0"/>
          <w:szCs w:val="24"/>
          <w:lang w:val="en-GB"/>
        </w:rPr>
      </w:pPr>
      <w:r w:rsidRPr="00A12552">
        <w:rPr>
          <w:rFonts w:cs="Times New Roman"/>
          <w:bCs w:val="0"/>
          <w:color w:val="000000"/>
          <w:szCs w:val="24"/>
          <w:lang w:val="en-GB"/>
        </w:rPr>
        <w:t>g)</w:t>
      </w:r>
      <w:r w:rsidRPr="00A12552">
        <w:rPr>
          <w:rFonts w:cs="Times New Roman"/>
          <w:bCs w:val="0"/>
          <w:color w:val="000000"/>
          <w:szCs w:val="24"/>
          <w:lang w:val="en-GB"/>
        </w:rPr>
        <w:tab/>
      </w:r>
      <w:r w:rsidR="009E03FF" w:rsidRPr="00A12552">
        <w:rPr>
          <w:rFonts w:cs="Times New Roman"/>
          <w:bCs w:val="0"/>
          <w:color w:val="000000"/>
          <w:szCs w:val="24"/>
          <w:lang w:val="en-GB"/>
        </w:rPr>
        <w:t>the c</w:t>
      </w:r>
      <w:r w:rsidRPr="00A12552">
        <w:rPr>
          <w:rFonts w:cs="Times New Roman"/>
          <w:bCs w:val="0"/>
          <w:color w:val="000000"/>
          <w:szCs w:val="24"/>
          <w:lang w:val="en-GB"/>
        </w:rPr>
        <w:t>orrespondence address,</w:t>
      </w:r>
    </w:p>
    <w:p w:rsidR="00B14224" w:rsidRPr="00A12552" w:rsidRDefault="00B14224" w:rsidP="00EC69F6">
      <w:pPr>
        <w:pStyle w:val="LITlitera"/>
        <w:rPr>
          <w:rFonts w:cs="Times New Roman"/>
          <w:bCs w:val="0"/>
          <w:szCs w:val="24"/>
          <w:lang w:val="en-GB"/>
        </w:rPr>
      </w:pPr>
      <w:r w:rsidRPr="00A12552">
        <w:rPr>
          <w:rFonts w:cs="Times New Roman"/>
          <w:bCs w:val="0"/>
          <w:color w:val="000000"/>
          <w:szCs w:val="24"/>
          <w:lang w:val="en-GB"/>
        </w:rPr>
        <w:t>h)</w:t>
      </w:r>
      <w:r w:rsidRPr="00A12552">
        <w:rPr>
          <w:rFonts w:cs="Times New Roman"/>
          <w:bCs w:val="0"/>
          <w:color w:val="000000"/>
          <w:szCs w:val="24"/>
          <w:lang w:val="en-GB"/>
        </w:rPr>
        <w:tab/>
      </w:r>
      <w:r w:rsidR="009E03FF" w:rsidRPr="00A12552">
        <w:rPr>
          <w:rFonts w:cs="Times New Roman"/>
          <w:bCs w:val="0"/>
          <w:color w:val="000000"/>
          <w:szCs w:val="24"/>
          <w:lang w:val="en-GB"/>
        </w:rPr>
        <w:t>the e</w:t>
      </w:r>
      <w:r w:rsidRPr="00A12552">
        <w:rPr>
          <w:rFonts w:cs="Times New Roman"/>
          <w:bCs w:val="0"/>
          <w:color w:val="000000"/>
          <w:szCs w:val="24"/>
          <w:lang w:val="en-GB"/>
        </w:rPr>
        <w:t>lectronic delivery address,</w:t>
      </w:r>
    </w:p>
    <w:p w:rsidR="00842EC4" w:rsidRPr="00A12552" w:rsidRDefault="00842EC4" w:rsidP="00EC69F6">
      <w:pPr>
        <w:pStyle w:val="LITlitera"/>
        <w:rPr>
          <w:rFonts w:cs="Times New Roman"/>
          <w:bCs w:val="0"/>
          <w:szCs w:val="24"/>
          <w:lang w:val="en-GB"/>
        </w:rPr>
      </w:pPr>
      <w:proofErr w:type="spellStart"/>
      <w:r w:rsidRPr="00A12552">
        <w:rPr>
          <w:rFonts w:cs="Times New Roman"/>
          <w:bCs w:val="0"/>
          <w:color w:val="000000"/>
          <w:szCs w:val="24"/>
          <w:lang w:val="en-GB"/>
        </w:rPr>
        <w:t>i</w:t>
      </w:r>
      <w:proofErr w:type="spellEnd"/>
      <w:r w:rsidRPr="00A12552">
        <w:rPr>
          <w:rFonts w:cs="Times New Roman"/>
          <w:bCs w:val="0"/>
          <w:color w:val="000000"/>
          <w:szCs w:val="24"/>
          <w:lang w:val="en-GB"/>
        </w:rPr>
        <w:t>)</w:t>
      </w:r>
      <w:r w:rsidRPr="00A12552">
        <w:rPr>
          <w:rFonts w:cs="Times New Roman"/>
          <w:bCs w:val="0"/>
          <w:color w:val="000000"/>
          <w:szCs w:val="24"/>
          <w:lang w:val="en-GB"/>
        </w:rPr>
        <w:tab/>
        <w:t>designation of the qualified registered electronic delivery service provider.</w:t>
      </w:r>
    </w:p>
    <w:p w:rsidR="00B14224" w:rsidRPr="00A12552" w:rsidRDefault="00B14224"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 xml:space="preserve">3. </w:t>
      </w:r>
      <w:r w:rsidRPr="00A12552">
        <w:rPr>
          <w:rFonts w:cs="Times New Roman"/>
          <w:bCs w:val="0"/>
          <w:szCs w:val="24"/>
          <w:lang w:val="en-GB"/>
        </w:rPr>
        <w:t>The application shall contain the following:</w:t>
      </w:r>
    </w:p>
    <w:p w:rsidR="00B14224" w:rsidRPr="00A12552" w:rsidRDefault="00B14224"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a qualified electronic signature, trusted signature or personal signature – in the case of a natural person, including an entrepreneur entered in the Central and Business Activity Information Register;</w:t>
      </w:r>
    </w:p>
    <w:p w:rsidR="00B14224" w:rsidRPr="00A12552" w:rsidRDefault="00B14224"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a qualified electronic seal or a qualified electronic signature, a trusted signature or a personal signature of a natural person authorised to submit an application – in the case of another non-state entity that is not a natural person;</w:t>
      </w:r>
    </w:p>
    <w:p w:rsidR="00B14224" w:rsidRPr="00A12552" w:rsidRDefault="00B14224"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3)</w:t>
      </w:r>
      <w:r w:rsidRPr="00A12552">
        <w:rPr>
          <w:rFonts w:cs="Times New Roman"/>
          <w:bCs w:val="0"/>
          <w:color w:val="000000"/>
          <w:szCs w:val="24"/>
          <w:lang w:val="en-GB"/>
        </w:rPr>
        <w:tab/>
        <w:t>a qualified electronic stamp of the entity or a qualified electronic signature of a natural person authorised to submit an application – in the case of a non-state entity that is not a natural person and has its registered office in the European Union, the European Economic Area or Switzerland.</w:t>
      </w:r>
    </w:p>
    <w:p w:rsidR="00B14224" w:rsidRPr="00A12552" w:rsidRDefault="00B14224"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4. In the case, referred to in (3)(2) and (3), the application shall be accompanied by:</w:t>
      </w:r>
    </w:p>
    <w:p w:rsidR="00C67CF1" w:rsidRPr="00A12552" w:rsidRDefault="00C67CF1"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Pr="00A12552">
        <w:rPr>
          <w:rFonts w:cs="Times New Roman"/>
          <w:bCs w:val="0"/>
          <w:szCs w:val="24"/>
          <w:lang w:val="en-GB"/>
        </w:rPr>
        <w:t>a copy of the document confirming representation of the entity, unless the representation can be determined</w:t>
      </w:r>
      <w:r w:rsidR="00C31134" w:rsidRPr="00A12552">
        <w:rPr>
          <w:rFonts w:cs="Times New Roman"/>
          <w:bCs w:val="0"/>
          <w:szCs w:val="24"/>
          <w:lang w:val="en-GB"/>
        </w:rPr>
        <w:t xml:space="preserve"> based</w:t>
      </w:r>
      <w:r w:rsidRPr="00A12552">
        <w:rPr>
          <w:rFonts w:cs="Times New Roman"/>
          <w:bCs w:val="0"/>
          <w:szCs w:val="24"/>
          <w:lang w:val="en-GB"/>
        </w:rPr>
        <w:t xml:space="preserve"> on a list or other register to which the Minister for Computerisation has electronic access,</w:t>
      </w:r>
    </w:p>
    <w:p w:rsidR="00C67CF1" w:rsidRPr="00A12552" w:rsidRDefault="00C67CF1"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a copy of the power of attorney to submit the application on behalf of the entity, referred to in (1), if the representative has been appointed</w:t>
      </w:r>
    </w:p>
    <w:p w:rsidR="00E90D84" w:rsidRPr="00A12552" w:rsidRDefault="00E90D84" w:rsidP="00EC69F6">
      <w:pPr>
        <w:pStyle w:val="CZWSPPKTczeoawsplnapunktw"/>
        <w:rPr>
          <w:rFonts w:cs="Times New Roman"/>
          <w:bCs w:val="0"/>
          <w:color w:val="000000"/>
          <w:szCs w:val="24"/>
          <w:lang w:val="en-GB"/>
        </w:rPr>
      </w:pPr>
      <w:r w:rsidRPr="00A12552">
        <w:rPr>
          <w:rFonts w:cs="Times New Roman"/>
          <w:bCs w:val="0"/>
          <w:color w:val="000000"/>
          <w:szCs w:val="24"/>
          <w:lang w:val="en-GB"/>
        </w:rPr>
        <w:t xml:space="preserve">– certified as true to </w:t>
      </w:r>
      <w:r w:rsidR="00C31134" w:rsidRPr="00A12552">
        <w:rPr>
          <w:rFonts w:cs="Times New Roman"/>
          <w:bCs w:val="0"/>
          <w:color w:val="000000"/>
          <w:szCs w:val="24"/>
          <w:lang w:val="en-GB"/>
        </w:rPr>
        <w:t xml:space="preserve">the </w:t>
      </w:r>
      <w:r w:rsidRPr="00A12552">
        <w:rPr>
          <w:rFonts w:cs="Times New Roman"/>
          <w:bCs w:val="0"/>
          <w:color w:val="000000"/>
          <w:szCs w:val="24"/>
          <w:lang w:val="en-GB"/>
        </w:rPr>
        <w:t>original by the applicant or by a notary or by the party's power of attorney who is a lawyer, legal adviser, patent agent, tax adviser or counsellor at the Prosecutor General's Office of the Republic of Poland, if the application has not been provided with a qualified electronic seal.</w:t>
      </w:r>
    </w:p>
    <w:p w:rsidR="00C67CF1" w:rsidRPr="00A12552" w:rsidRDefault="00C67CF1" w:rsidP="00EC69F6">
      <w:pPr>
        <w:pStyle w:val="USTustnpkodeksu"/>
        <w:rPr>
          <w:rFonts w:cs="Times New Roman"/>
          <w:bCs w:val="0"/>
          <w:color w:val="000000"/>
          <w:szCs w:val="24"/>
          <w:lang w:val="en-GB"/>
        </w:rPr>
      </w:pPr>
      <w:r w:rsidRPr="00A12552">
        <w:rPr>
          <w:rFonts w:cs="Times New Roman"/>
          <w:bCs w:val="0"/>
          <w:color w:val="000000"/>
          <w:szCs w:val="24"/>
          <w:lang w:val="en-GB"/>
        </w:rPr>
        <w:t>5. The provision under (4) shall not apply if statement of representation or power of attorney can be made</w:t>
      </w:r>
      <w:r w:rsidR="00C31134" w:rsidRPr="00A12552">
        <w:rPr>
          <w:rFonts w:cs="Times New Roman"/>
          <w:bCs w:val="0"/>
          <w:color w:val="000000"/>
          <w:szCs w:val="24"/>
          <w:lang w:val="en-GB"/>
        </w:rPr>
        <w:t xml:space="preserve"> based</w:t>
      </w:r>
      <w:r w:rsidRPr="00A12552">
        <w:rPr>
          <w:rFonts w:cs="Times New Roman"/>
          <w:bCs w:val="0"/>
          <w:color w:val="000000"/>
          <w:szCs w:val="24"/>
          <w:lang w:val="en-GB"/>
        </w:rPr>
        <w:t xml:space="preserve"> on a list or other register to which the Minister for Computerisation has electronic access.</w:t>
      </w:r>
    </w:p>
    <w:p w:rsidR="00C67CF1" w:rsidRPr="00A12552" w:rsidRDefault="00C67CF1"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6. </w:t>
      </w:r>
      <w:r w:rsidR="00C31134" w:rsidRPr="00A12552">
        <w:rPr>
          <w:rFonts w:cs="Times New Roman"/>
          <w:bCs w:val="0"/>
          <w:color w:val="000000"/>
          <w:szCs w:val="24"/>
          <w:lang w:val="en-GB"/>
        </w:rPr>
        <w:t>The provisions of Article 15</w:t>
      </w:r>
      <w:r w:rsidRPr="00A12552">
        <w:rPr>
          <w:rFonts w:cs="Times New Roman"/>
          <w:bCs w:val="0"/>
          <w:color w:val="000000"/>
          <w:szCs w:val="24"/>
          <w:lang w:val="en-GB"/>
        </w:rPr>
        <w:t xml:space="preserve">(1) and (4–7) shall be </w:t>
      </w:r>
      <w:r w:rsidR="00D155FD" w:rsidRPr="00A12552">
        <w:rPr>
          <w:rFonts w:cs="Times New Roman"/>
          <w:bCs w:val="0"/>
          <w:color w:val="000000"/>
          <w:szCs w:val="24"/>
          <w:lang w:val="en-GB"/>
        </w:rPr>
        <w:t>bidding</w:t>
      </w:r>
      <w:r w:rsidRPr="00A12552">
        <w:rPr>
          <w:rFonts w:cs="Times New Roman"/>
          <w:bCs w:val="0"/>
          <w:color w:val="000000"/>
          <w:szCs w:val="24"/>
          <w:lang w:val="en-GB"/>
        </w:rPr>
        <w:t xml:space="preserve"> on the application.</w:t>
      </w:r>
    </w:p>
    <w:p w:rsidR="00A33AFE" w:rsidRPr="00A12552" w:rsidRDefault="00A33AFE" w:rsidP="00EC69F6">
      <w:pPr>
        <w:pStyle w:val="USTustnpkodeksu"/>
        <w:rPr>
          <w:rStyle w:val="Ppogrubienie"/>
          <w:rFonts w:ascii="Times New Roman" w:hAnsi="Times New Roman"/>
          <w:b w:val="0"/>
          <w:bCs w:val="0"/>
          <w:color w:val="000000"/>
          <w:szCs w:val="24"/>
          <w:lang w:val="en-GB"/>
        </w:rPr>
      </w:pPr>
      <w:r w:rsidRPr="00A12552">
        <w:rPr>
          <w:rFonts w:cs="Times New Roman"/>
          <w:bCs w:val="0"/>
          <w:color w:val="000000"/>
          <w:szCs w:val="24"/>
          <w:lang w:val="en-GB"/>
        </w:rPr>
        <w:t>7. After entering the electronic delivery address into the electronic address database, the Minister for Computerisation shall send information about the entry to the electronic delivery address to which the entry relates.</w:t>
      </w:r>
    </w:p>
    <w:p w:rsidR="00A33AFE" w:rsidRPr="00A12552" w:rsidRDefault="00A33AFE" w:rsidP="00EC69F6">
      <w:pPr>
        <w:pStyle w:val="ARTartustawynprozporz1dzenia"/>
        <w:rPr>
          <w:rFonts w:cs="Times New Roman"/>
          <w:szCs w:val="24"/>
          <w:lang w:val="en-GB"/>
        </w:rPr>
      </w:pPr>
      <w:r w:rsidRPr="00A12552">
        <w:rPr>
          <w:rStyle w:val="Ppogrubienie"/>
          <w:color w:val="000000"/>
          <w:szCs w:val="24"/>
          <w:lang w:val="en-GB"/>
        </w:rPr>
        <w:t>Article</w:t>
      </w:r>
      <w:r w:rsidR="00C31134" w:rsidRPr="00A12552">
        <w:rPr>
          <w:rStyle w:val="Ppogrubienie"/>
          <w:color w:val="000000"/>
          <w:szCs w:val="24"/>
          <w:lang w:val="en-GB"/>
        </w:rPr>
        <w:t> </w:t>
      </w:r>
      <w:r w:rsidRPr="00A12552">
        <w:rPr>
          <w:rStyle w:val="Ppogrubienie"/>
          <w:color w:val="000000"/>
          <w:szCs w:val="24"/>
          <w:lang w:val="en-GB"/>
        </w:rPr>
        <w:t>29.</w:t>
      </w:r>
      <w:r w:rsidRPr="00A12552">
        <w:rPr>
          <w:rFonts w:cs="Times New Roman"/>
          <w:color w:val="000000"/>
          <w:szCs w:val="24"/>
          <w:lang w:val="en-GB"/>
        </w:rPr>
        <w:t xml:space="preserve"> 1. In </w:t>
      </w:r>
      <w:r w:rsidR="00C31134" w:rsidRPr="00A12552">
        <w:rPr>
          <w:rFonts w:cs="Times New Roman"/>
          <w:color w:val="000000"/>
          <w:szCs w:val="24"/>
          <w:lang w:val="en-GB"/>
        </w:rPr>
        <w:t>the case referred to in Article </w:t>
      </w:r>
      <w:r w:rsidRPr="00A12552">
        <w:rPr>
          <w:rFonts w:cs="Times New Roman"/>
          <w:color w:val="000000"/>
          <w:szCs w:val="24"/>
          <w:lang w:val="en-GB"/>
        </w:rPr>
        <w:t>27(2), the Minister for Computerisation receives the following data via the ICT system:</w:t>
      </w:r>
    </w:p>
    <w:p w:rsidR="00842EC4" w:rsidRPr="00A12552" w:rsidRDefault="00842EC4"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a qualified trust service provider operating a qualified registered electronic delivery service:</w:t>
      </w:r>
    </w:p>
    <w:p w:rsidR="00A33AFE" w:rsidRPr="00A12552" w:rsidRDefault="00A33AFE"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covering non-state entities being natural persons:</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name and surname,</w:t>
      </w:r>
    </w:p>
    <w:p w:rsidR="00E90D84" w:rsidRPr="00A12552" w:rsidRDefault="00E90D84"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 xml:space="preserve">the undertaking – in the case of a natural person who is an entrepreneur entered in the Central and Business Activity Information Register or a professional title – in the case of a natural person who is a lawyer, legal adviser, tax adviser, restructuring adviser, notary, patent agent, </w:t>
      </w:r>
      <w:r w:rsidR="00C31134" w:rsidRPr="00A12552">
        <w:rPr>
          <w:rFonts w:cs="Times New Roman"/>
          <w:bCs w:val="0"/>
          <w:color w:val="000000"/>
          <w:szCs w:val="24"/>
          <w:lang w:val="en-GB"/>
        </w:rPr>
        <w:t xml:space="preserve">or </w:t>
      </w:r>
      <w:r w:rsidRPr="00A12552">
        <w:rPr>
          <w:rFonts w:cs="Times New Roman"/>
          <w:bCs w:val="0"/>
          <w:color w:val="000000"/>
          <w:szCs w:val="24"/>
          <w:lang w:val="en-GB"/>
        </w:rPr>
        <w:t>counsellor at the Prosecutor General's Office of the Republic of Poland,</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lastRenderedPageBreak/>
        <w:t>–</w:t>
      </w:r>
      <w:r w:rsidRPr="00A12552">
        <w:rPr>
          <w:rFonts w:cs="Times New Roman"/>
          <w:bCs w:val="0"/>
          <w:color w:val="000000"/>
          <w:szCs w:val="24"/>
          <w:lang w:val="en-GB"/>
        </w:rPr>
        <w:tab/>
        <w:t>REGON identification number – in the case of a natural person who is an entrepreneur entered in the Central and Business Activity Information Register,</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tax identification number (NIP) or information that it has been cancelled or withdrawn – in the case of a natural person who is an entrepreneur entered in the Central and Business Activity Information Register,</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462D89" w:rsidRPr="00A12552">
        <w:rPr>
          <w:rFonts w:cs="Times New Roman"/>
          <w:bCs w:val="0"/>
          <w:szCs w:val="24"/>
          <w:lang w:val="en-GB"/>
        </w:rPr>
        <w:t>the c</w:t>
      </w:r>
      <w:r w:rsidRPr="00A12552">
        <w:rPr>
          <w:rFonts w:cs="Times New Roman"/>
          <w:bCs w:val="0"/>
          <w:szCs w:val="24"/>
          <w:lang w:val="en-GB"/>
        </w:rPr>
        <w:t>orrespondence address – in the case of a natural person who is not an entrepreneur entered in the Central and Business Activity Information Register or a delivery address – in the case of a natural person who is an entrepreneur entered in the Central and Business Activity Information Register,</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462D89" w:rsidRPr="00A12552">
        <w:rPr>
          <w:rFonts w:cs="Times New Roman"/>
          <w:bCs w:val="0"/>
          <w:color w:val="000000"/>
          <w:szCs w:val="24"/>
          <w:lang w:val="en-GB"/>
        </w:rPr>
        <w:t>the P</w:t>
      </w:r>
      <w:r w:rsidRPr="00A12552">
        <w:rPr>
          <w:rFonts w:cs="Times New Roman"/>
          <w:bCs w:val="0"/>
          <w:color w:val="000000"/>
          <w:szCs w:val="24"/>
          <w:lang w:val="en-GB"/>
        </w:rPr>
        <w:t>ESEL number, and if it has not been assigned – a unique identifier assigned by a Member State of the European Union for the purposes of cross-border identification, referred to in Commissi</w:t>
      </w:r>
      <w:r w:rsidR="00462D89" w:rsidRPr="00A12552">
        <w:rPr>
          <w:rFonts w:cs="Times New Roman"/>
          <w:bCs w:val="0"/>
          <w:color w:val="000000"/>
          <w:szCs w:val="24"/>
          <w:lang w:val="en-GB"/>
        </w:rPr>
        <w:t>on Implementing Regulation (EU) </w:t>
      </w:r>
      <w:r w:rsidRPr="00A12552">
        <w:rPr>
          <w:rFonts w:cs="Times New Roman"/>
          <w:bCs w:val="0"/>
          <w:color w:val="000000"/>
          <w:szCs w:val="24"/>
          <w:lang w:val="en-GB"/>
        </w:rPr>
        <w:t>2015/1501,</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the type and number of document confirming the identity and name of the issuing authority,</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462D89" w:rsidRPr="00A12552">
        <w:rPr>
          <w:rFonts w:cs="Times New Roman"/>
          <w:bCs w:val="0"/>
          <w:color w:val="000000"/>
          <w:szCs w:val="24"/>
          <w:lang w:val="en-GB"/>
        </w:rPr>
        <w:t>the e</w:t>
      </w:r>
      <w:r w:rsidRPr="00A12552">
        <w:rPr>
          <w:rFonts w:cs="Times New Roman"/>
          <w:bCs w:val="0"/>
          <w:color w:val="000000"/>
          <w:szCs w:val="24"/>
          <w:lang w:val="en-GB"/>
        </w:rPr>
        <w:t>lectronic delivery address,</w:t>
      </w:r>
    </w:p>
    <w:p w:rsidR="00842EC4" w:rsidRPr="00A12552" w:rsidRDefault="00842EC4"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designation of the qualified registered electronic delivery service provider,</w:t>
      </w:r>
    </w:p>
    <w:p w:rsidR="00A33AFE" w:rsidRPr="00A12552" w:rsidRDefault="00A33AFE"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covering non-state entities not being natural persons:</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462D89" w:rsidRPr="00A12552">
        <w:rPr>
          <w:rFonts w:cs="Times New Roman"/>
          <w:bCs w:val="0"/>
          <w:color w:val="000000"/>
          <w:szCs w:val="24"/>
          <w:lang w:val="en-GB"/>
        </w:rPr>
        <w:t>the n</w:t>
      </w:r>
      <w:r w:rsidRPr="00A12552">
        <w:rPr>
          <w:rFonts w:cs="Times New Roman"/>
          <w:bCs w:val="0"/>
          <w:color w:val="000000"/>
          <w:szCs w:val="24"/>
          <w:lang w:val="en-GB"/>
        </w:rPr>
        <w:t>ame of the entity or undertaking under which the entity operates,</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462D89" w:rsidRPr="00A12552">
        <w:rPr>
          <w:rFonts w:cs="Times New Roman"/>
          <w:bCs w:val="0"/>
          <w:color w:val="000000"/>
          <w:szCs w:val="24"/>
          <w:lang w:val="en-GB"/>
        </w:rPr>
        <w:t>the R</w:t>
      </w:r>
      <w:r w:rsidRPr="00A12552">
        <w:rPr>
          <w:rFonts w:cs="Times New Roman"/>
          <w:bCs w:val="0"/>
          <w:color w:val="000000"/>
          <w:szCs w:val="24"/>
          <w:lang w:val="en-GB"/>
        </w:rPr>
        <w:t>EGON identification number, if assigned,</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t</w:t>
      </w:r>
      <w:r w:rsidR="00462D89" w:rsidRPr="00A12552">
        <w:rPr>
          <w:rFonts w:cs="Times New Roman"/>
          <w:bCs w:val="0"/>
          <w:color w:val="000000"/>
          <w:szCs w:val="24"/>
          <w:lang w:val="en-GB"/>
        </w:rPr>
        <w:t>he t</w:t>
      </w:r>
      <w:r w:rsidRPr="00A12552">
        <w:rPr>
          <w:rFonts w:cs="Times New Roman"/>
          <w:bCs w:val="0"/>
          <w:color w:val="000000"/>
          <w:szCs w:val="24"/>
          <w:lang w:val="en-GB"/>
        </w:rPr>
        <w:t>ax identification number (NIP), if issued, or information about its cancellation or revocation,</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the KRS number, if assigned,</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designation of the legal form,</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462D89" w:rsidRPr="00A12552">
        <w:rPr>
          <w:rFonts w:cs="Times New Roman"/>
          <w:bCs w:val="0"/>
          <w:color w:val="000000"/>
          <w:szCs w:val="24"/>
          <w:lang w:val="en-GB"/>
        </w:rPr>
        <w:t>the r</w:t>
      </w:r>
      <w:r w:rsidRPr="00A12552">
        <w:rPr>
          <w:rFonts w:cs="Times New Roman"/>
          <w:bCs w:val="0"/>
          <w:color w:val="000000"/>
          <w:szCs w:val="24"/>
          <w:lang w:val="en-GB"/>
        </w:rPr>
        <w:t>egistered office and address,</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462D89" w:rsidRPr="00A12552">
        <w:rPr>
          <w:rFonts w:cs="Times New Roman"/>
          <w:bCs w:val="0"/>
          <w:color w:val="000000"/>
          <w:szCs w:val="24"/>
          <w:lang w:val="en-GB"/>
        </w:rPr>
        <w:t>the c</w:t>
      </w:r>
      <w:r w:rsidRPr="00A12552">
        <w:rPr>
          <w:rFonts w:cs="Times New Roman"/>
          <w:bCs w:val="0"/>
          <w:color w:val="000000"/>
          <w:szCs w:val="24"/>
          <w:lang w:val="en-GB"/>
        </w:rPr>
        <w:t>orrespondence address,</w:t>
      </w:r>
    </w:p>
    <w:p w:rsidR="00A33AFE" w:rsidRPr="00A12552" w:rsidRDefault="00A33AFE"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462D89" w:rsidRPr="00A12552">
        <w:rPr>
          <w:rFonts w:cs="Times New Roman"/>
          <w:bCs w:val="0"/>
          <w:color w:val="000000"/>
          <w:szCs w:val="24"/>
          <w:lang w:val="en-GB"/>
        </w:rPr>
        <w:t>the e</w:t>
      </w:r>
      <w:r w:rsidRPr="00A12552">
        <w:rPr>
          <w:rFonts w:cs="Times New Roman"/>
          <w:bCs w:val="0"/>
          <w:color w:val="000000"/>
          <w:szCs w:val="24"/>
          <w:lang w:val="en-GB"/>
        </w:rPr>
        <w:t>lectronic delivery address,</w:t>
      </w:r>
    </w:p>
    <w:p w:rsidR="00842EC4" w:rsidRPr="00A12552" w:rsidRDefault="00842EC4"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designation of the qualified registered electronic delivery service provider;</w:t>
      </w:r>
    </w:p>
    <w:p w:rsidR="00A33AFE" w:rsidRPr="00A12552" w:rsidRDefault="00A33AFE"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462D89" w:rsidRPr="00A12552">
        <w:rPr>
          <w:rFonts w:cs="Times New Roman"/>
          <w:bCs w:val="0"/>
          <w:szCs w:val="24"/>
          <w:lang w:val="en-GB"/>
        </w:rPr>
        <w:t>referred to in Article 3a of the Act of 20 August </w:t>
      </w:r>
      <w:r w:rsidRPr="00A12552">
        <w:rPr>
          <w:rFonts w:cs="Times New Roman"/>
          <w:bCs w:val="0"/>
          <w:szCs w:val="24"/>
          <w:lang w:val="en-GB"/>
        </w:rPr>
        <w:t>1997 on the National Court Register – in the case of submitting an application requesting the placing of an entry in the National Court Register via this system:</w:t>
      </w:r>
    </w:p>
    <w:p w:rsidR="00A33AFE" w:rsidRPr="00A12552" w:rsidRDefault="00A33AFE"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r>
      <w:r w:rsidR="00462D89" w:rsidRPr="00A12552">
        <w:rPr>
          <w:rFonts w:cs="Times New Roman"/>
          <w:bCs w:val="0"/>
          <w:color w:val="000000"/>
          <w:szCs w:val="24"/>
          <w:lang w:val="en-GB"/>
        </w:rPr>
        <w:t>the n</w:t>
      </w:r>
      <w:r w:rsidRPr="00A12552">
        <w:rPr>
          <w:rFonts w:cs="Times New Roman"/>
          <w:bCs w:val="0"/>
          <w:color w:val="000000"/>
          <w:szCs w:val="24"/>
          <w:lang w:val="en-GB"/>
        </w:rPr>
        <w:t>ame of the entity or undertaking under which the entity operates,</w:t>
      </w:r>
    </w:p>
    <w:p w:rsidR="00A33AFE" w:rsidRPr="00A12552" w:rsidRDefault="00A33AFE"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462D89" w:rsidRPr="00A12552">
        <w:rPr>
          <w:rFonts w:cs="Times New Roman"/>
          <w:bCs w:val="0"/>
          <w:color w:val="000000"/>
          <w:szCs w:val="24"/>
          <w:lang w:val="en-GB"/>
        </w:rPr>
        <w:t>the R</w:t>
      </w:r>
      <w:r w:rsidRPr="00A12552">
        <w:rPr>
          <w:rFonts w:cs="Times New Roman"/>
          <w:bCs w:val="0"/>
          <w:color w:val="000000"/>
          <w:szCs w:val="24"/>
          <w:lang w:val="en-GB"/>
        </w:rPr>
        <w:t>EGON identification number, if assigned,</w:t>
      </w:r>
    </w:p>
    <w:p w:rsidR="00A33AFE" w:rsidRPr="00A12552" w:rsidRDefault="00A33AFE" w:rsidP="00EC69F6">
      <w:pPr>
        <w:pStyle w:val="LITlitera"/>
        <w:rPr>
          <w:rFonts w:cs="Times New Roman"/>
          <w:bCs w:val="0"/>
          <w:szCs w:val="24"/>
          <w:lang w:val="en-GB"/>
        </w:rPr>
      </w:pPr>
      <w:r w:rsidRPr="00A12552">
        <w:rPr>
          <w:rFonts w:cs="Times New Roman"/>
          <w:bCs w:val="0"/>
          <w:color w:val="000000"/>
          <w:szCs w:val="24"/>
          <w:lang w:val="en-GB"/>
        </w:rPr>
        <w:lastRenderedPageBreak/>
        <w:t>c)</w:t>
      </w:r>
      <w:r w:rsidRPr="00A12552">
        <w:rPr>
          <w:rFonts w:cs="Times New Roman"/>
          <w:bCs w:val="0"/>
          <w:color w:val="000000"/>
          <w:szCs w:val="24"/>
          <w:lang w:val="en-GB"/>
        </w:rPr>
        <w:tab/>
        <w:t>the tax identification number (NIP) or information about its cancellation or revocation,</w:t>
      </w:r>
    </w:p>
    <w:p w:rsidR="00A33AFE" w:rsidRPr="00A12552" w:rsidRDefault="00A33AFE" w:rsidP="00EC69F6">
      <w:pPr>
        <w:pStyle w:val="LITlitera"/>
        <w:rPr>
          <w:rFonts w:cs="Times New Roman"/>
          <w:bCs w:val="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t>the KRS number,</w:t>
      </w:r>
    </w:p>
    <w:p w:rsidR="00A33AFE" w:rsidRPr="00A12552" w:rsidRDefault="00A33AFE"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t>designation of the legal form,</w:t>
      </w:r>
    </w:p>
    <w:p w:rsidR="00A33AFE" w:rsidRPr="00A12552" w:rsidRDefault="00A33AFE" w:rsidP="00EC69F6">
      <w:pPr>
        <w:pStyle w:val="LITlitera"/>
        <w:rPr>
          <w:rFonts w:cs="Times New Roman"/>
          <w:bCs w:val="0"/>
          <w:szCs w:val="24"/>
          <w:lang w:val="en-GB"/>
        </w:rPr>
      </w:pPr>
      <w:r w:rsidRPr="00A12552">
        <w:rPr>
          <w:rFonts w:cs="Times New Roman"/>
          <w:bCs w:val="0"/>
          <w:color w:val="000000"/>
          <w:szCs w:val="24"/>
          <w:lang w:val="en-GB"/>
        </w:rPr>
        <w:t>f)</w:t>
      </w:r>
      <w:r w:rsidRPr="00A12552">
        <w:rPr>
          <w:rFonts w:cs="Times New Roman"/>
          <w:bCs w:val="0"/>
          <w:color w:val="000000"/>
          <w:szCs w:val="24"/>
          <w:lang w:val="en-GB"/>
        </w:rPr>
        <w:tab/>
      </w:r>
      <w:r w:rsidR="00462D89" w:rsidRPr="00A12552">
        <w:rPr>
          <w:rFonts w:cs="Times New Roman"/>
          <w:bCs w:val="0"/>
          <w:color w:val="000000"/>
          <w:szCs w:val="24"/>
          <w:lang w:val="en-GB"/>
        </w:rPr>
        <w:t>the r</w:t>
      </w:r>
      <w:r w:rsidRPr="00A12552">
        <w:rPr>
          <w:rFonts w:cs="Times New Roman"/>
          <w:bCs w:val="0"/>
          <w:color w:val="000000"/>
          <w:szCs w:val="24"/>
          <w:lang w:val="en-GB"/>
        </w:rPr>
        <w:t>egistered office and address,</w:t>
      </w:r>
    </w:p>
    <w:p w:rsidR="00A33AFE" w:rsidRPr="00A12552" w:rsidRDefault="00A33AFE" w:rsidP="00EC69F6">
      <w:pPr>
        <w:pStyle w:val="LITlitera"/>
        <w:rPr>
          <w:rFonts w:cs="Times New Roman"/>
          <w:bCs w:val="0"/>
          <w:szCs w:val="24"/>
          <w:lang w:val="en-GB"/>
        </w:rPr>
      </w:pPr>
      <w:r w:rsidRPr="00A12552">
        <w:rPr>
          <w:rFonts w:cs="Times New Roman"/>
          <w:bCs w:val="0"/>
          <w:color w:val="000000"/>
          <w:szCs w:val="24"/>
          <w:lang w:val="en-GB"/>
        </w:rPr>
        <w:t>g)</w:t>
      </w:r>
      <w:r w:rsidRPr="00A12552">
        <w:rPr>
          <w:rFonts w:cs="Times New Roman"/>
          <w:bCs w:val="0"/>
          <w:color w:val="000000"/>
          <w:szCs w:val="24"/>
          <w:lang w:val="en-GB"/>
        </w:rPr>
        <w:tab/>
      </w:r>
      <w:r w:rsidR="00462D89" w:rsidRPr="00A12552">
        <w:rPr>
          <w:rFonts w:cs="Times New Roman"/>
          <w:bCs w:val="0"/>
          <w:color w:val="000000"/>
          <w:szCs w:val="24"/>
          <w:lang w:val="en-GB"/>
        </w:rPr>
        <w:t>the c</w:t>
      </w:r>
      <w:r w:rsidRPr="00A12552">
        <w:rPr>
          <w:rFonts w:cs="Times New Roman"/>
          <w:bCs w:val="0"/>
          <w:color w:val="000000"/>
          <w:szCs w:val="24"/>
          <w:lang w:val="en-GB"/>
        </w:rPr>
        <w:t>orrespondence address,</w:t>
      </w:r>
    </w:p>
    <w:p w:rsidR="00A33AFE" w:rsidRPr="00A12552" w:rsidRDefault="00A33AFE" w:rsidP="00EC69F6">
      <w:pPr>
        <w:pStyle w:val="LITlitera"/>
        <w:rPr>
          <w:rFonts w:cs="Times New Roman"/>
          <w:bCs w:val="0"/>
          <w:szCs w:val="24"/>
          <w:lang w:val="en-GB"/>
        </w:rPr>
      </w:pPr>
      <w:r w:rsidRPr="00A12552">
        <w:rPr>
          <w:rFonts w:cs="Times New Roman"/>
          <w:bCs w:val="0"/>
          <w:color w:val="000000"/>
          <w:szCs w:val="24"/>
          <w:lang w:val="en-GB"/>
        </w:rPr>
        <w:t>h)</w:t>
      </w:r>
      <w:r w:rsidRPr="00A12552">
        <w:rPr>
          <w:rFonts w:cs="Times New Roman"/>
          <w:bCs w:val="0"/>
          <w:color w:val="000000"/>
          <w:szCs w:val="24"/>
          <w:lang w:val="en-GB"/>
        </w:rPr>
        <w:tab/>
      </w:r>
      <w:r w:rsidR="00462D89" w:rsidRPr="00A12552">
        <w:rPr>
          <w:rFonts w:cs="Times New Roman"/>
          <w:bCs w:val="0"/>
          <w:color w:val="000000"/>
          <w:szCs w:val="24"/>
          <w:lang w:val="en-GB"/>
        </w:rPr>
        <w:t>the e</w:t>
      </w:r>
      <w:r w:rsidRPr="00A12552">
        <w:rPr>
          <w:rFonts w:cs="Times New Roman"/>
          <w:bCs w:val="0"/>
          <w:color w:val="000000"/>
          <w:szCs w:val="24"/>
          <w:lang w:val="en-GB"/>
        </w:rPr>
        <w:t>lectronic delivery address,</w:t>
      </w:r>
    </w:p>
    <w:p w:rsidR="00842EC4" w:rsidRPr="00A12552" w:rsidRDefault="00842EC4" w:rsidP="00EC69F6">
      <w:pPr>
        <w:pStyle w:val="LITlitera"/>
        <w:rPr>
          <w:rFonts w:cs="Times New Roman"/>
          <w:bCs w:val="0"/>
          <w:szCs w:val="24"/>
          <w:lang w:val="en-GB"/>
        </w:rPr>
      </w:pPr>
      <w:proofErr w:type="spellStart"/>
      <w:r w:rsidRPr="00A12552">
        <w:rPr>
          <w:rFonts w:cs="Times New Roman"/>
          <w:bCs w:val="0"/>
          <w:color w:val="000000"/>
          <w:szCs w:val="24"/>
          <w:lang w:val="en-GB"/>
        </w:rPr>
        <w:t>i</w:t>
      </w:r>
      <w:proofErr w:type="spellEnd"/>
      <w:r w:rsidRPr="00A12552">
        <w:rPr>
          <w:rFonts w:cs="Times New Roman"/>
          <w:bCs w:val="0"/>
          <w:color w:val="000000"/>
          <w:szCs w:val="24"/>
          <w:lang w:val="en-GB"/>
        </w:rPr>
        <w:t>)</w:t>
      </w:r>
      <w:r w:rsidRPr="00A12552">
        <w:rPr>
          <w:rFonts w:cs="Times New Roman"/>
          <w:bCs w:val="0"/>
          <w:color w:val="000000"/>
          <w:szCs w:val="24"/>
          <w:lang w:val="en-GB"/>
        </w:rPr>
        <w:tab/>
        <w:t>designation of the qualified registered electronic delivery service provider;</w:t>
      </w:r>
    </w:p>
    <w:p w:rsidR="009942C3" w:rsidRPr="00A12552" w:rsidRDefault="009942C3"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462D89" w:rsidRPr="00A12552">
        <w:rPr>
          <w:rFonts w:cs="Times New Roman"/>
          <w:bCs w:val="0"/>
          <w:color w:val="000000"/>
          <w:szCs w:val="24"/>
          <w:lang w:val="en-GB"/>
        </w:rPr>
        <w:t>referred to in Article 3(1) of the Act of 6 March </w:t>
      </w:r>
      <w:r w:rsidRPr="00A12552">
        <w:rPr>
          <w:rFonts w:cs="Times New Roman"/>
          <w:bCs w:val="0"/>
          <w:color w:val="000000"/>
          <w:szCs w:val="24"/>
          <w:lang w:val="en-GB"/>
        </w:rPr>
        <w:t xml:space="preserve">2018 </w:t>
      </w:r>
      <w:r w:rsidR="00462D89" w:rsidRPr="00A12552">
        <w:rPr>
          <w:rFonts w:cs="Times"/>
          <w:color w:val="1A1A1A"/>
          <w:shd w:val="clear" w:color="auto" w:fill="FFFFFF"/>
          <w:lang w:val="en-US"/>
        </w:rPr>
        <w:t>on the Central Register and Information on Economic Activity and the Entrepreneur Information Point</w:t>
      </w:r>
      <w:r w:rsidR="00462D89" w:rsidRPr="00A12552">
        <w:rPr>
          <w:rFonts w:cs="Times New Roman"/>
          <w:bCs w:val="0"/>
          <w:color w:val="000000"/>
          <w:szCs w:val="24"/>
          <w:lang w:val="en-GB"/>
        </w:rPr>
        <w:t xml:space="preserve"> </w:t>
      </w:r>
      <w:r w:rsidRPr="00A12552">
        <w:rPr>
          <w:rFonts w:cs="Times New Roman"/>
          <w:bCs w:val="0"/>
          <w:color w:val="000000"/>
          <w:szCs w:val="24"/>
          <w:lang w:val="en-GB"/>
        </w:rPr>
        <w:t>– in the case of submitting an application for the placing of an</w:t>
      </w:r>
      <w:r w:rsidR="002B16A5" w:rsidRPr="00A12552">
        <w:rPr>
          <w:rFonts w:cs="Times New Roman"/>
          <w:bCs w:val="0"/>
          <w:color w:val="000000"/>
          <w:szCs w:val="24"/>
          <w:lang w:val="en-GB"/>
        </w:rPr>
        <w:t xml:space="preserve"> application for entry</w:t>
      </w:r>
      <w:r w:rsidRPr="00A12552">
        <w:rPr>
          <w:rFonts w:cs="Times New Roman"/>
          <w:bCs w:val="0"/>
          <w:color w:val="000000"/>
          <w:szCs w:val="24"/>
          <w:lang w:val="en-GB"/>
        </w:rPr>
        <w:t xml:space="preserve"> in the Central Business Register and Information:</w:t>
      </w:r>
    </w:p>
    <w:p w:rsidR="009942C3" w:rsidRPr="00A12552" w:rsidRDefault="009942C3"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name and surname,</w:t>
      </w:r>
    </w:p>
    <w:p w:rsidR="009942C3" w:rsidRPr="00A12552" w:rsidRDefault="009942C3"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undertaking,</w:t>
      </w:r>
    </w:p>
    <w:p w:rsidR="009942C3" w:rsidRPr="00A12552" w:rsidRDefault="009942C3"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 xml:space="preserve"> the REGON [Statistical ID] number,</w:t>
      </w:r>
    </w:p>
    <w:p w:rsidR="009942C3" w:rsidRPr="00A12552" w:rsidRDefault="009942C3" w:rsidP="00EC69F6">
      <w:pPr>
        <w:pStyle w:val="LITlitera"/>
        <w:rPr>
          <w:rFonts w:cs="Times New Roman"/>
          <w:bCs w:val="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t>the tax identification number (NIP) or information about its cancellation or revocation,</w:t>
      </w:r>
    </w:p>
    <w:p w:rsidR="009942C3" w:rsidRPr="00A12552" w:rsidRDefault="009942C3"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r>
      <w:r w:rsidR="002B16A5" w:rsidRPr="00A12552">
        <w:rPr>
          <w:rFonts w:cs="Times New Roman"/>
          <w:bCs w:val="0"/>
          <w:color w:val="000000"/>
          <w:szCs w:val="24"/>
          <w:lang w:val="en-GB"/>
        </w:rPr>
        <w:t>the d</w:t>
      </w:r>
      <w:r w:rsidRPr="00A12552">
        <w:rPr>
          <w:rFonts w:cs="Times New Roman"/>
          <w:bCs w:val="0"/>
          <w:color w:val="000000"/>
          <w:szCs w:val="24"/>
          <w:lang w:val="en-GB"/>
        </w:rPr>
        <w:t>elivery address,</w:t>
      </w:r>
    </w:p>
    <w:p w:rsidR="009942C3" w:rsidRPr="00A12552" w:rsidRDefault="009942C3" w:rsidP="00EC69F6">
      <w:pPr>
        <w:pStyle w:val="LITlitera"/>
        <w:rPr>
          <w:rFonts w:cs="Times New Roman"/>
          <w:bCs w:val="0"/>
          <w:szCs w:val="24"/>
          <w:lang w:val="en-GB"/>
        </w:rPr>
      </w:pPr>
      <w:r w:rsidRPr="00A12552">
        <w:rPr>
          <w:rFonts w:cs="Times New Roman"/>
          <w:bCs w:val="0"/>
          <w:color w:val="000000"/>
          <w:szCs w:val="24"/>
          <w:lang w:val="en-GB"/>
        </w:rPr>
        <w:t>f)</w:t>
      </w:r>
      <w:r w:rsidRPr="00A12552">
        <w:rPr>
          <w:rFonts w:cs="Times New Roman"/>
          <w:bCs w:val="0"/>
          <w:color w:val="000000"/>
          <w:szCs w:val="24"/>
          <w:lang w:val="en-GB"/>
        </w:rPr>
        <w:tab/>
      </w:r>
      <w:r w:rsidR="002B16A5" w:rsidRPr="00A12552">
        <w:rPr>
          <w:rFonts w:cs="Times New Roman"/>
          <w:bCs w:val="0"/>
          <w:color w:val="000000"/>
          <w:szCs w:val="24"/>
          <w:lang w:val="en-GB"/>
        </w:rPr>
        <w:t>the P</w:t>
      </w:r>
      <w:r w:rsidRPr="00A12552">
        <w:rPr>
          <w:rFonts w:cs="Times New Roman"/>
          <w:bCs w:val="0"/>
          <w:color w:val="000000"/>
          <w:szCs w:val="24"/>
          <w:lang w:val="en-GB"/>
        </w:rPr>
        <w:t>ESEL number, and if it has not been assigned – a unique identifier assigned by a Member State of the European Union for the purposes of cross-border identification, referred to in Commissi</w:t>
      </w:r>
      <w:r w:rsidR="002B16A5" w:rsidRPr="00A12552">
        <w:rPr>
          <w:rFonts w:cs="Times New Roman"/>
          <w:bCs w:val="0"/>
          <w:color w:val="000000"/>
          <w:szCs w:val="24"/>
          <w:lang w:val="en-GB"/>
        </w:rPr>
        <w:t>on Implementing Regulation (EU) </w:t>
      </w:r>
      <w:r w:rsidRPr="00A12552">
        <w:rPr>
          <w:rFonts w:cs="Times New Roman"/>
          <w:bCs w:val="0"/>
          <w:color w:val="000000"/>
          <w:szCs w:val="24"/>
          <w:lang w:val="en-GB"/>
        </w:rPr>
        <w:t>2015/1501,</w:t>
      </w:r>
    </w:p>
    <w:p w:rsidR="009942C3" w:rsidRPr="00A12552" w:rsidRDefault="009942C3" w:rsidP="00EC69F6">
      <w:pPr>
        <w:pStyle w:val="LITlitera"/>
        <w:rPr>
          <w:rFonts w:cs="Times New Roman"/>
          <w:bCs w:val="0"/>
          <w:szCs w:val="24"/>
          <w:lang w:val="en-GB"/>
        </w:rPr>
      </w:pPr>
      <w:r w:rsidRPr="00A12552">
        <w:rPr>
          <w:rFonts w:cs="Times New Roman"/>
          <w:bCs w:val="0"/>
          <w:color w:val="000000"/>
          <w:szCs w:val="24"/>
          <w:lang w:val="en-GB"/>
        </w:rPr>
        <w:t>g)</w:t>
      </w:r>
      <w:r w:rsidRPr="00A12552">
        <w:rPr>
          <w:rFonts w:cs="Times New Roman"/>
          <w:bCs w:val="0"/>
          <w:color w:val="000000"/>
          <w:szCs w:val="24"/>
          <w:lang w:val="en-GB"/>
        </w:rPr>
        <w:tab/>
      </w:r>
      <w:r w:rsidR="002B16A5" w:rsidRPr="00A12552">
        <w:rPr>
          <w:rFonts w:cs="Times New Roman"/>
          <w:bCs w:val="0"/>
          <w:szCs w:val="24"/>
          <w:lang w:val="en-GB"/>
        </w:rPr>
        <w:t>the e</w:t>
      </w:r>
      <w:r w:rsidRPr="00A12552">
        <w:rPr>
          <w:rFonts w:cs="Times New Roman"/>
          <w:bCs w:val="0"/>
          <w:szCs w:val="24"/>
          <w:lang w:val="en-GB"/>
        </w:rPr>
        <w:t>lectronic delivery address used as part of business operations,</w:t>
      </w:r>
    </w:p>
    <w:p w:rsidR="00842EC4" w:rsidRPr="00A12552" w:rsidRDefault="00842EC4" w:rsidP="00EC69F6">
      <w:pPr>
        <w:pStyle w:val="LITlitera"/>
        <w:rPr>
          <w:rFonts w:cs="Times New Roman"/>
          <w:bCs w:val="0"/>
          <w:szCs w:val="24"/>
          <w:lang w:val="en-GB"/>
        </w:rPr>
      </w:pPr>
      <w:r w:rsidRPr="00A12552">
        <w:rPr>
          <w:rFonts w:cs="Times New Roman"/>
          <w:bCs w:val="0"/>
          <w:color w:val="000000"/>
          <w:szCs w:val="24"/>
          <w:lang w:val="en-GB"/>
        </w:rPr>
        <w:t>h)</w:t>
      </w:r>
      <w:r w:rsidRPr="00A12552">
        <w:rPr>
          <w:rFonts w:cs="Times New Roman"/>
          <w:bCs w:val="0"/>
          <w:color w:val="000000"/>
          <w:szCs w:val="24"/>
          <w:lang w:val="en-GB"/>
        </w:rPr>
        <w:tab/>
        <w:t>designation of the qualified registered electronic delivery service provider.</w:t>
      </w:r>
    </w:p>
    <w:p w:rsidR="009942C3" w:rsidRPr="00A12552" w:rsidRDefault="009942C3" w:rsidP="00EC69F6">
      <w:pPr>
        <w:pStyle w:val="USTustnpkodeksu"/>
        <w:rPr>
          <w:rFonts w:cs="Times New Roman"/>
          <w:bCs w:val="0"/>
          <w:color w:val="000000"/>
          <w:szCs w:val="24"/>
          <w:lang w:val="en-GB"/>
        </w:rPr>
      </w:pPr>
      <w:r w:rsidRPr="00A12552">
        <w:rPr>
          <w:rFonts w:cs="Times New Roman"/>
          <w:bCs w:val="0"/>
          <w:color w:val="000000"/>
          <w:szCs w:val="24"/>
          <w:lang w:val="en-GB"/>
        </w:rPr>
        <w:t>2. The Minister for Computerisation provides a network service enabling the transfer of data trust services by a qualified service provider, referred to in (1)(1), by means of direct data exchange between the ICT system of a qualified trust service provider and the electronic address database.</w:t>
      </w:r>
    </w:p>
    <w:p w:rsidR="0072527D" w:rsidRPr="00A12552" w:rsidRDefault="0072527D" w:rsidP="00EC69F6">
      <w:pPr>
        <w:pStyle w:val="USTustnpkodeksu"/>
        <w:rPr>
          <w:rFonts w:cs="Times New Roman"/>
          <w:bCs w:val="0"/>
          <w:color w:val="000000"/>
          <w:szCs w:val="24"/>
          <w:lang w:val="en-GB"/>
        </w:rPr>
      </w:pPr>
      <w:r w:rsidRPr="00A12552">
        <w:rPr>
          <w:rFonts w:cs="Times New Roman"/>
          <w:bCs w:val="0"/>
          <w:color w:val="000000"/>
          <w:szCs w:val="24"/>
          <w:lang w:val="en-GB"/>
        </w:rPr>
        <w:t>3. After entering the electronic delivery address associated with the qualified registered electronic delivery service to the electronic address database, the Minister for Computerisation shall send information about the entry to the electronic delivery address to which the entry relates.</w:t>
      </w:r>
    </w:p>
    <w:p w:rsidR="0040502E" w:rsidRPr="00A12552" w:rsidRDefault="0040502E" w:rsidP="00EC69F6">
      <w:pPr>
        <w:pStyle w:val="USTustnpkodeksu"/>
        <w:rPr>
          <w:rFonts w:cs="Times New Roman"/>
          <w:bCs w:val="0"/>
          <w:szCs w:val="24"/>
          <w:lang w:val="en-GB"/>
        </w:rPr>
      </w:pPr>
      <w:r w:rsidRPr="00A12552">
        <w:rPr>
          <w:rStyle w:val="Ppogrubienie"/>
          <w:bCs w:val="0"/>
          <w:color w:val="000000"/>
          <w:szCs w:val="24"/>
          <w:lang w:val="en-GB"/>
        </w:rPr>
        <w:t>Article</w:t>
      </w:r>
      <w:r w:rsidR="001B016D" w:rsidRPr="00A12552">
        <w:rPr>
          <w:rStyle w:val="Ppogrubienie"/>
          <w:bCs w:val="0"/>
          <w:color w:val="000000"/>
          <w:szCs w:val="24"/>
          <w:lang w:val="en-GB"/>
        </w:rPr>
        <w:t> </w:t>
      </w:r>
      <w:r w:rsidRPr="00A12552">
        <w:rPr>
          <w:rStyle w:val="Ppogrubienie"/>
          <w:bCs w:val="0"/>
          <w:color w:val="000000"/>
          <w:szCs w:val="24"/>
          <w:lang w:val="en-GB"/>
        </w:rPr>
        <w:t>30.</w:t>
      </w:r>
      <w:r w:rsidRPr="00A12552">
        <w:rPr>
          <w:rFonts w:cs="Times New Roman"/>
          <w:bCs w:val="0"/>
          <w:color w:val="000000"/>
          <w:szCs w:val="24"/>
          <w:lang w:val="en-GB"/>
        </w:rPr>
        <w:t xml:space="preserve"> 1. </w:t>
      </w:r>
      <w:r w:rsidRPr="00A12552">
        <w:rPr>
          <w:rFonts w:cs="Times New Roman"/>
          <w:bCs w:val="0"/>
          <w:szCs w:val="24"/>
          <w:lang w:val="en-GB"/>
        </w:rPr>
        <w:t xml:space="preserve">Information on the electronic delivery address of the entity entered in the National Court Register is automatically transferred from the electronic address database via </w:t>
      </w:r>
      <w:r w:rsidRPr="00A12552">
        <w:rPr>
          <w:rFonts w:cs="Times New Roman"/>
          <w:bCs w:val="0"/>
          <w:szCs w:val="24"/>
          <w:lang w:val="en-GB"/>
        </w:rPr>
        <w:lastRenderedPageBreak/>
        <w:t>the ICT</w:t>
      </w:r>
      <w:r w:rsidR="006040EB" w:rsidRPr="00A12552">
        <w:rPr>
          <w:rFonts w:cs="Times New Roman"/>
          <w:bCs w:val="0"/>
          <w:szCs w:val="24"/>
          <w:lang w:val="en-GB"/>
        </w:rPr>
        <w:t xml:space="preserve"> system, referred to in Article </w:t>
      </w:r>
      <w:r w:rsidRPr="00A12552">
        <w:rPr>
          <w:rFonts w:cs="Times New Roman"/>
          <w:bCs w:val="0"/>
          <w:szCs w:val="24"/>
          <w:lang w:val="en-GB"/>
        </w:rPr>
        <w:t>57, to the National Court Register immediately after entering the electronic delivery address in the electronic address database, its change or removal from this database.</w:t>
      </w:r>
    </w:p>
    <w:p w:rsidR="00412C68" w:rsidRPr="00A12552" w:rsidRDefault="00412C68" w:rsidP="00EC69F6">
      <w:pPr>
        <w:pStyle w:val="USTustnpkodeksu"/>
        <w:rPr>
          <w:rStyle w:val="Ppogrubienie"/>
          <w:b w:val="0"/>
          <w:bCs w:val="0"/>
          <w:color w:val="000000"/>
          <w:szCs w:val="24"/>
          <w:lang w:val="en-GB"/>
        </w:rPr>
      </w:pPr>
      <w:r w:rsidRPr="00A12552">
        <w:rPr>
          <w:rFonts w:cs="Times New Roman"/>
          <w:bCs w:val="0"/>
          <w:color w:val="000000"/>
          <w:szCs w:val="24"/>
          <w:lang w:val="en-GB"/>
        </w:rPr>
        <w:t>2. Information on the electronic delivery address of a natural person who is an entrepreneur entered in the Central and Business Activity Information Register is automatically transmitted from the electronic address database via the ICT</w:t>
      </w:r>
      <w:r w:rsidR="006040EB" w:rsidRPr="00A12552">
        <w:rPr>
          <w:rFonts w:cs="Times New Roman"/>
          <w:bCs w:val="0"/>
          <w:color w:val="000000"/>
          <w:szCs w:val="24"/>
          <w:lang w:val="en-GB"/>
        </w:rPr>
        <w:t xml:space="preserve"> system, referred to in Article </w:t>
      </w:r>
      <w:r w:rsidRPr="00A12552">
        <w:rPr>
          <w:rFonts w:cs="Times New Roman"/>
          <w:bCs w:val="0"/>
          <w:color w:val="000000"/>
          <w:szCs w:val="24"/>
          <w:lang w:val="en-GB"/>
        </w:rPr>
        <w:t>57, to the Central and Business Activity Information Register immediately after entering the electronic delivery address in the electronic address database, its change or removal from this database.</w:t>
      </w:r>
    </w:p>
    <w:p w:rsidR="00412C68" w:rsidRPr="00A12552" w:rsidRDefault="00412C68" w:rsidP="00EC69F6">
      <w:pPr>
        <w:pStyle w:val="ARTartustawynprozporz1dzenia"/>
        <w:rPr>
          <w:rFonts w:cs="Times New Roman"/>
          <w:szCs w:val="24"/>
          <w:lang w:val="en-GB"/>
        </w:rPr>
      </w:pPr>
      <w:r w:rsidRPr="00A12552">
        <w:rPr>
          <w:rStyle w:val="Ppogrubienie"/>
          <w:color w:val="000000"/>
          <w:szCs w:val="24"/>
          <w:lang w:val="en-GB"/>
        </w:rPr>
        <w:t>Article</w:t>
      </w:r>
      <w:r w:rsidR="006040EB" w:rsidRPr="00A12552">
        <w:rPr>
          <w:rStyle w:val="Ppogrubienie"/>
          <w:color w:val="000000"/>
          <w:szCs w:val="24"/>
          <w:lang w:val="en-GB"/>
        </w:rPr>
        <w:t> </w:t>
      </w:r>
      <w:r w:rsidRPr="00A12552">
        <w:rPr>
          <w:rStyle w:val="Ppogrubienie"/>
          <w:color w:val="000000"/>
          <w:szCs w:val="24"/>
          <w:lang w:val="en-GB"/>
        </w:rPr>
        <w:t>31.</w:t>
      </w:r>
      <w:r w:rsidRPr="00A12552">
        <w:rPr>
          <w:rFonts w:cs="Times New Roman"/>
          <w:color w:val="000000"/>
          <w:szCs w:val="24"/>
          <w:lang w:val="en-GB"/>
        </w:rPr>
        <w:t xml:space="preserve"> 1. One electronic delivery address for one entity shall be entered in the electronic address database.</w:t>
      </w:r>
    </w:p>
    <w:p w:rsidR="00E90D84" w:rsidRPr="00A12552" w:rsidRDefault="00E90D84"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2. </w:t>
      </w:r>
      <w:r w:rsidRPr="00A12552">
        <w:rPr>
          <w:rFonts w:cs="Times New Roman"/>
          <w:bCs w:val="0"/>
          <w:szCs w:val="24"/>
          <w:lang w:val="en-GB"/>
        </w:rPr>
        <w:t>In the case of natural persons who are entrepreneurs entered in the Central and Business Activity Information Register and lawyers, legal advis</w:t>
      </w:r>
      <w:r w:rsidR="00D155FD" w:rsidRPr="00A12552">
        <w:rPr>
          <w:rFonts w:cs="Times New Roman"/>
          <w:bCs w:val="0"/>
          <w:szCs w:val="24"/>
          <w:lang w:val="en-GB"/>
        </w:rPr>
        <w:t>e</w:t>
      </w:r>
      <w:r w:rsidRPr="00A12552">
        <w:rPr>
          <w:rFonts w:cs="Times New Roman"/>
          <w:bCs w:val="0"/>
          <w:szCs w:val="24"/>
          <w:lang w:val="en-GB"/>
        </w:rPr>
        <w:t>rs, tax advis</w:t>
      </w:r>
      <w:r w:rsidR="00D155FD" w:rsidRPr="00A12552">
        <w:rPr>
          <w:rFonts w:cs="Times New Roman"/>
          <w:bCs w:val="0"/>
          <w:szCs w:val="24"/>
          <w:lang w:val="en-GB"/>
        </w:rPr>
        <w:t>e</w:t>
      </w:r>
      <w:r w:rsidRPr="00A12552">
        <w:rPr>
          <w:rFonts w:cs="Times New Roman"/>
          <w:bCs w:val="0"/>
          <w:szCs w:val="24"/>
          <w:lang w:val="en-GB"/>
        </w:rPr>
        <w:t>rs, restructuring advis</w:t>
      </w:r>
      <w:r w:rsidR="00D155FD" w:rsidRPr="00A12552">
        <w:rPr>
          <w:rFonts w:cs="Times New Roman"/>
          <w:bCs w:val="0"/>
          <w:szCs w:val="24"/>
          <w:lang w:val="en-GB"/>
        </w:rPr>
        <w:t>e</w:t>
      </w:r>
      <w:r w:rsidRPr="00A12552">
        <w:rPr>
          <w:rFonts w:cs="Times New Roman"/>
          <w:bCs w:val="0"/>
          <w:szCs w:val="24"/>
          <w:lang w:val="en-GB"/>
        </w:rPr>
        <w:t>rs, notaries, patent agents and counsellors of the Prosecutor General's Office of the Republic of Poland, additional electronic delivery addresses shall be entered in the electronic address database after one has been used for each business or professional purpose.</w:t>
      </w:r>
    </w:p>
    <w:p w:rsidR="00E90D84" w:rsidRPr="00A12552" w:rsidRDefault="00E90D84" w:rsidP="00EC69F6">
      <w:pPr>
        <w:pStyle w:val="USTustnpkodeksu"/>
        <w:rPr>
          <w:rFonts w:cs="Times New Roman"/>
          <w:bCs w:val="0"/>
          <w:color w:val="000000"/>
          <w:szCs w:val="24"/>
          <w:lang w:val="en-GB"/>
        </w:rPr>
      </w:pPr>
      <w:r w:rsidRPr="00A12552">
        <w:rPr>
          <w:rFonts w:cs="Times New Roman"/>
          <w:bCs w:val="0"/>
          <w:color w:val="000000"/>
          <w:szCs w:val="24"/>
          <w:lang w:val="en-GB"/>
        </w:rPr>
        <w:t>3. The Minister for Computerisation may consent to entering more than one electronic delivery address for a public entity in the electronic address database, if this is justified by the organisational structure of that entity.</w:t>
      </w:r>
    </w:p>
    <w:p w:rsidR="00E90D84" w:rsidRPr="00A12552" w:rsidRDefault="00E90D84" w:rsidP="00EC69F6">
      <w:pPr>
        <w:pStyle w:val="USTustnpkodeksu"/>
        <w:rPr>
          <w:rFonts w:cs="Times New Roman"/>
          <w:bCs w:val="0"/>
          <w:color w:val="000000"/>
          <w:szCs w:val="24"/>
          <w:lang w:val="en-GB"/>
        </w:rPr>
      </w:pPr>
      <w:r w:rsidRPr="00A12552">
        <w:rPr>
          <w:rFonts w:cs="Times New Roman"/>
          <w:bCs w:val="0"/>
          <w:color w:val="000000"/>
          <w:szCs w:val="24"/>
          <w:lang w:val="en-GB"/>
        </w:rPr>
        <w:t>4. In the case referred to in (3), the public entity shall indicate the main electronic delivery address.</w:t>
      </w:r>
    </w:p>
    <w:p w:rsidR="00A30BD9" w:rsidRPr="00A12552" w:rsidRDefault="00A30BD9" w:rsidP="00EC69F6">
      <w:pPr>
        <w:pStyle w:val="USTustnpkodeksu"/>
        <w:rPr>
          <w:rFonts w:cs="Times New Roman"/>
          <w:bCs w:val="0"/>
          <w:color w:val="000000"/>
          <w:szCs w:val="24"/>
          <w:lang w:val="en-GB"/>
        </w:rPr>
      </w:pPr>
      <w:r w:rsidRPr="00A12552">
        <w:rPr>
          <w:rFonts w:cs="Times New Roman"/>
          <w:bCs w:val="0"/>
          <w:color w:val="000000"/>
          <w:szCs w:val="24"/>
          <w:lang w:val="en-GB"/>
        </w:rPr>
        <w:t>5. In the case of a public entity entered in the National Court Register, only the main electronic delivery address is disclosed in the National Court Register.</w:t>
      </w:r>
    </w:p>
    <w:p w:rsidR="00A30BD9" w:rsidRPr="00A12552" w:rsidRDefault="007C5CE3" w:rsidP="00EC69F6">
      <w:pPr>
        <w:pStyle w:val="ARTartustawynprozporz1dzenia"/>
        <w:rPr>
          <w:rFonts w:cs="Times New Roman"/>
          <w:szCs w:val="24"/>
          <w:lang w:val="en-GB"/>
        </w:rPr>
      </w:pPr>
      <w:r w:rsidRPr="00A12552">
        <w:rPr>
          <w:rStyle w:val="Ppogrubienie"/>
          <w:color w:val="000000"/>
          <w:szCs w:val="24"/>
          <w:lang w:val="en-GB"/>
        </w:rPr>
        <w:t>Article </w:t>
      </w:r>
      <w:r w:rsidR="00A30BD9" w:rsidRPr="00A12552">
        <w:rPr>
          <w:rStyle w:val="Ppogrubienie"/>
          <w:color w:val="000000"/>
          <w:szCs w:val="24"/>
          <w:lang w:val="en-GB"/>
        </w:rPr>
        <w:t>32.</w:t>
      </w:r>
      <w:r w:rsidR="00A30BD9" w:rsidRPr="00A12552">
        <w:rPr>
          <w:rFonts w:cs="Times New Roman"/>
          <w:color w:val="000000"/>
          <w:szCs w:val="24"/>
          <w:lang w:val="en-GB"/>
        </w:rPr>
        <w:t xml:space="preserve"> 1. An entry in the electronic address database constitutes a material and technical activity and holds legal impact from the date of its implementation.</w:t>
      </w:r>
    </w:p>
    <w:p w:rsidR="00A30BD9" w:rsidRPr="00A12552" w:rsidRDefault="00A30BD9"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2. </w:t>
      </w:r>
      <w:r w:rsidRPr="00A12552">
        <w:rPr>
          <w:rFonts w:cs="Times New Roman"/>
          <w:bCs w:val="0"/>
          <w:szCs w:val="24"/>
          <w:lang w:val="en-GB"/>
        </w:rPr>
        <w:t>It is presumed that the data entered in the electronic address database are true, unless it is demonstrated on the basis of facts that the entry into the electronic address database has been made contrary to the provisions of law.</w:t>
      </w:r>
    </w:p>
    <w:p w:rsidR="00A30BD9" w:rsidRPr="00A12552" w:rsidRDefault="00A30BD9" w:rsidP="00EC69F6">
      <w:pPr>
        <w:pStyle w:val="USTustnpkodeksu"/>
        <w:rPr>
          <w:rFonts w:cs="Times New Roman"/>
          <w:bCs w:val="0"/>
          <w:color w:val="000000"/>
          <w:szCs w:val="24"/>
          <w:lang w:val="en-GB"/>
        </w:rPr>
      </w:pPr>
      <w:r w:rsidRPr="00A12552">
        <w:rPr>
          <w:rFonts w:cs="Times New Roman"/>
          <w:bCs w:val="0"/>
          <w:color w:val="000000"/>
          <w:szCs w:val="24"/>
          <w:lang w:val="en-GB"/>
        </w:rPr>
        <w:t>3. Data collected in the electronic address database may not be removed from it, unless the law provides otherwise.</w:t>
      </w:r>
    </w:p>
    <w:p w:rsidR="00A30BD9" w:rsidRPr="00A12552" w:rsidRDefault="00A30BD9" w:rsidP="00EC69F6">
      <w:pPr>
        <w:pStyle w:val="USTustnpkodeksu"/>
        <w:rPr>
          <w:rFonts w:cs="Times New Roman"/>
          <w:bCs w:val="0"/>
          <w:color w:val="000000"/>
          <w:szCs w:val="24"/>
          <w:lang w:val="en-GB"/>
        </w:rPr>
      </w:pPr>
      <w:r w:rsidRPr="00A12552">
        <w:rPr>
          <w:rFonts w:cs="Times New Roman"/>
          <w:bCs w:val="0"/>
          <w:color w:val="000000"/>
          <w:szCs w:val="24"/>
          <w:lang w:val="en-GB"/>
        </w:rPr>
        <w:lastRenderedPageBreak/>
        <w:t>4. Obvious errors or inconsistencies between the data collected in the electronic address database and the documents or information on the basis of which the entry was made, shall be rectified ex officio by the Minister for Computerisation.</w:t>
      </w:r>
    </w:p>
    <w:p w:rsidR="00A30BD9" w:rsidRPr="00A12552" w:rsidRDefault="00A30BD9" w:rsidP="00EC69F6">
      <w:pPr>
        <w:pStyle w:val="USTustnpkodeksu"/>
        <w:rPr>
          <w:rFonts w:cs="Times New Roman"/>
          <w:bCs w:val="0"/>
          <w:color w:val="000000"/>
          <w:szCs w:val="24"/>
          <w:lang w:val="en-GB"/>
        </w:rPr>
      </w:pPr>
      <w:r w:rsidRPr="00A12552">
        <w:rPr>
          <w:rFonts w:cs="Times New Roman"/>
          <w:bCs w:val="0"/>
          <w:color w:val="000000"/>
          <w:szCs w:val="24"/>
          <w:lang w:val="en-GB"/>
        </w:rPr>
        <w:t>5. If the entry is changed or deleted from the electronic address database, the data, refer</w:t>
      </w:r>
      <w:r w:rsidR="007C5CE3" w:rsidRPr="00A12552">
        <w:rPr>
          <w:rFonts w:cs="Times New Roman"/>
          <w:bCs w:val="0"/>
          <w:color w:val="000000"/>
          <w:szCs w:val="24"/>
          <w:lang w:val="en-GB"/>
        </w:rPr>
        <w:t>red to in Article </w:t>
      </w:r>
      <w:r w:rsidRPr="00A12552">
        <w:rPr>
          <w:rFonts w:cs="Times New Roman"/>
          <w:bCs w:val="0"/>
          <w:color w:val="000000"/>
          <w:szCs w:val="24"/>
          <w:lang w:val="en-GB"/>
        </w:rPr>
        <w:t>25(1)(a-</w:t>
      </w:r>
      <w:proofErr w:type="spellStart"/>
      <w:r w:rsidRPr="00A12552">
        <w:rPr>
          <w:rFonts w:cs="Times New Roman"/>
          <w:bCs w:val="0"/>
          <w:color w:val="000000"/>
          <w:szCs w:val="24"/>
          <w:lang w:val="en-GB"/>
        </w:rPr>
        <w:t>i</w:t>
      </w:r>
      <w:proofErr w:type="spellEnd"/>
      <w:r w:rsidRPr="00A12552">
        <w:rPr>
          <w:rFonts w:cs="Times New Roman"/>
          <w:bCs w:val="0"/>
          <w:color w:val="000000"/>
          <w:szCs w:val="24"/>
          <w:lang w:val="en-GB"/>
        </w:rPr>
        <w:t>), (2)(a–c), (e) and (f) and (3)(a–c) and (g), shall remain available in the search service for a period of 6 months from the date of entry change or deletion. Other data are deleted from the electronic address database.</w:t>
      </w:r>
    </w:p>
    <w:p w:rsidR="002F3CF0" w:rsidRPr="00A12552" w:rsidRDefault="002F3CF0"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6. </w:t>
      </w:r>
      <w:r w:rsidRPr="00A12552">
        <w:rPr>
          <w:rFonts w:cs="Times New Roman"/>
          <w:bCs w:val="0"/>
          <w:szCs w:val="24"/>
          <w:lang w:val="en-GB"/>
        </w:rPr>
        <w:t>Data collected in the electronic address database shall be deleted after 6 months from the date of deletion of the entry from the electronic address database.</w:t>
      </w:r>
      <w:r w:rsidRPr="00A12552">
        <w:rPr>
          <w:rFonts w:cs="Times New Roman"/>
          <w:bCs w:val="0"/>
          <w:color w:val="000000"/>
          <w:szCs w:val="24"/>
          <w:lang w:val="en-GB"/>
        </w:rPr>
        <w:t xml:space="preserve"> The </w:t>
      </w:r>
      <w:r w:rsidR="00D155FD" w:rsidRPr="00A12552">
        <w:rPr>
          <w:rFonts w:cs="Times New Roman"/>
          <w:bCs w:val="0"/>
          <w:color w:val="000000"/>
          <w:szCs w:val="24"/>
          <w:lang w:val="en-GB"/>
        </w:rPr>
        <w:t>contents of the changed or deleted entry are</w:t>
      </w:r>
      <w:r w:rsidRPr="00A12552">
        <w:rPr>
          <w:rFonts w:cs="Times New Roman"/>
          <w:bCs w:val="0"/>
          <w:color w:val="000000"/>
          <w:szCs w:val="24"/>
          <w:lang w:val="en-GB"/>
        </w:rPr>
        <w:t xml:space="preserve"> marked as invalid.</w:t>
      </w:r>
    </w:p>
    <w:p w:rsidR="002F3CF0" w:rsidRPr="00A12552" w:rsidRDefault="002F3CF0" w:rsidP="00EC69F6">
      <w:pPr>
        <w:pStyle w:val="ARTartustawynprozporz1dzenia"/>
        <w:keepNext/>
        <w:keepLines/>
        <w:rPr>
          <w:rFonts w:cs="Times New Roman"/>
          <w:szCs w:val="24"/>
          <w:lang w:val="en-GB"/>
        </w:rPr>
      </w:pPr>
      <w:r w:rsidRPr="00A12552">
        <w:rPr>
          <w:rStyle w:val="Ppogrubienie"/>
          <w:color w:val="000000"/>
          <w:szCs w:val="24"/>
          <w:lang w:val="en-GB"/>
        </w:rPr>
        <w:t>Article</w:t>
      </w:r>
      <w:r w:rsidR="007C5CE3" w:rsidRPr="00A12552">
        <w:rPr>
          <w:lang w:val="en-US"/>
        </w:rPr>
        <w:t> </w:t>
      </w:r>
      <w:r w:rsidRPr="00A12552">
        <w:rPr>
          <w:rStyle w:val="Ppogrubienie"/>
          <w:color w:val="000000"/>
          <w:szCs w:val="24"/>
          <w:lang w:val="en-GB"/>
        </w:rPr>
        <w:t>33.</w:t>
      </w:r>
      <w:r w:rsidRPr="00A12552">
        <w:rPr>
          <w:rFonts w:cs="Times New Roman"/>
          <w:color w:val="000000"/>
          <w:szCs w:val="24"/>
          <w:lang w:val="en-GB"/>
        </w:rPr>
        <w:t xml:space="preserve"> 1. The electronic delivery address to be entered into the electronic address database shall be made as follows:</w:t>
      </w:r>
    </w:p>
    <w:p w:rsidR="002F3CF0" w:rsidRPr="00A12552" w:rsidRDefault="002F3CF0"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for a period of 3 years – in the case of the address of a non-state entity being a natural person, with the exception of the address of a natural person who is an entrepreneur entered in the Central and Business Activity Information Register, a lawyer, legal advis</w:t>
      </w:r>
      <w:r w:rsidR="00D155FD" w:rsidRPr="00A12552">
        <w:rPr>
          <w:rFonts w:cs="Times New Roman"/>
          <w:bCs w:val="0"/>
          <w:color w:val="000000"/>
          <w:szCs w:val="24"/>
          <w:lang w:val="en-GB"/>
        </w:rPr>
        <w:t>e</w:t>
      </w:r>
      <w:r w:rsidRPr="00A12552">
        <w:rPr>
          <w:rFonts w:cs="Times New Roman"/>
          <w:bCs w:val="0"/>
          <w:color w:val="000000"/>
          <w:szCs w:val="24"/>
          <w:lang w:val="en-GB"/>
        </w:rPr>
        <w:t>r, patent agent, tax advis</w:t>
      </w:r>
      <w:r w:rsidR="00D155FD" w:rsidRPr="00A12552">
        <w:rPr>
          <w:rFonts w:cs="Times New Roman"/>
          <w:bCs w:val="0"/>
          <w:color w:val="000000"/>
          <w:szCs w:val="24"/>
          <w:lang w:val="en-GB"/>
        </w:rPr>
        <w:t>e</w:t>
      </w:r>
      <w:r w:rsidRPr="00A12552">
        <w:rPr>
          <w:rFonts w:cs="Times New Roman"/>
          <w:bCs w:val="0"/>
          <w:color w:val="000000"/>
          <w:szCs w:val="24"/>
          <w:lang w:val="en-GB"/>
        </w:rPr>
        <w:t>r, notary, restructuring advis</w:t>
      </w:r>
      <w:r w:rsidR="00D155FD" w:rsidRPr="00A12552">
        <w:rPr>
          <w:rFonts w:cs="Times New Roman"/>
          <w:bCs w:val="0"/>
          <w:color w:val="000000"/>
          <w:szCs w:val="24"/>
          <w:lang w:val="en-GB"/>
        </w:rPr>
        <w:t>e</w:t>
      </w:r>
      <w:r w:rsidRPr="00A12552">
        <w:rPr>
          <w:rFonts w:cs="Times New Roman"/>
          <w:bCs w:val="0"/>
          <w:color w:val="000000"/>
          <w:szCs w:val="24"/>
          <w:lang w:val="en-GB"/>
        </w:rPr>
        <w:t>r, adviser of the Prosecutor General's Office of the Republic of Poland used for conducting business or professional activity;</w:t>
      </w:r>
    </w:p>
    <w:p w:rsidR="002F3CF0" w:rsidRPr="00A12552" w:rsidRDefault="002F3CF0"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Pr="00A12552">
        <w:rPr>
          <w:rFonts w:cs="Times New Roman"/>
          <w:bCs w:val="0"/>
          <w:szCs w:val="24"/>
          <w:lang w:val="en-GB"/>
        </w:rPr>
        <w:t>indefinitely – for other addresses.</w:t>
      </w:r>
    </w:p>
    <w:p w:rsidR="002F3CF0" w:rsidRPr="00A12552" w:rsidRDefault="002F3CF0" w:rsidP="00EC69F6">
      <w:pPr>
        <w:pStyle w:val="USTustnpkodeksu"/>
        <w:rPr>
          <w:rFonts w:cs="Times New Roman"/>
          <w:bCs w:val="0"/>
          <w:color w:val="000000"/>
          <w:szCs w:val="24"/>
          <w:lang w:val="en-GB"/>
        </w:rPr>
      </w:pPr>
      <w:r w:rsidRPr="00A12552">
        <w:rPr>
          <w:rFonts w:cs="Times New Roman"/>
          <w:bCs w:val="0"/>
          <w:color w:val="000000"/>
          <w:szCs w:val="24"/>
          <w:lang w:val="en-GB"/>
        </w:rPr>
        <w:t>2. In the case, referred to in (1)(1), the validity of the entry is extended for a further period of 3 years if the entity submits a declaration of will relating to the extension.</w:t>
      </w:r>
    </w:p>
    <w:p w:rsidR="00CE53A6" w:rsidRPr="00A12552" w:rsidRDefault="00CE53A6"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3. The validity of the entry in the electronic address database is extended by the holder of the electronic delivery address using the online service provided in the ICT </w:t>
      </w:r>
      <w:r w:rsidR="007C5CE3" w:rsidRPr="00A12552">
        <w:rPr>
          <w:rFonts w:cs="Times New Roman"/>
          <w:bCs w:val="0"/>
          <w:color w:val="000000"/>
          <w:szCs w:val="24"/>
          <w:lang w:val="en-GB"/>
        </w:rPr>
        <w:t>system, referred to in Article </w:t>
      </w:r>
      <w:r w:rsidRPr="00A12552">
        <w:rPr>
          <w:rFonts w:cs="Times New Roman"/>
          <w:bCs w:val="0"/>
          <w:color w:val="000000"/>
          <w:szCs w:val="24"/>
          <w:lang w:val="en-GB"/>
        </w:rPr>
        <w:t>57. Before the validity of the entry is extended, the natural person confirms that he/she has read the legal consequences of extending the entry.</w:t>
      </w:r>
    </w:p>
    <w:p w:rsidR="008921C4" w:rsidRPr="00A12552" w:rsidRDefault="007C5CE3" w:rsidP="00EC69F6">
      <w:pPr>
        <w:pStyle w:val="ARTartustawynprozporz1dzenia"/>
        <w:rPr>
          <w:rFonts w:cs="Times New Roman"/>
          <w:szCs w:val="24"/>
          <w:lang w:val="en-GB"/>
        </w:rPr>
      </w:pPr>
      <w:r w:rsidRPr="00A12552">
        <w:rPr>
          <w:rStyle w:val="Ppogrubienie"/>
          <w:color w:val="000000"/>
          <w:szCs w:val="24"/>
          <w:lang w:val="en-GB"/>
        </w:rPr>
        <w:t>Article </w:t>
      </w:r>
      <w:r w:rsidR="008921C4" w:rsidRPr="00A12552">
        <w:rPr>
          <w:rStyle w:val="Ppogrubienie"/>
          <w:color w:val="000000"/>
          <w:szCs w:val="24"/>
          <w:lang w:val="en-GB"/>
        </w:rPr>
        <w:t>34.</w:t>
      </w:r>
      <w:r w:rsidR="008921C4" w:rsidRPr="00A12552">
        <w:rPr>
          <w:rFonts w:cs="Times New Roman"/>
          <w:color w:val="000000"/>
          <w:szCs w:val="24"/>
          <w:lang w:val="en-GB"/>
        </w:rPr>
        <w:t xml:space="preserve"> 1. </w:t>
      </w:r>
      <w:r w:rsidR="008921C4" w:rsidRPr="00A12552">
        <w:rPr>
          <w:rFonts w:cs="Times New Roman"/>
          <w:szCs w:val="24"/>
          <w:lang w:val="en-GB"/>
        </w:rPr>
        <w:t>The Minister for Computerisation deletes the electronic delivery address from the electronic address database, by means of an administrative decision, in the following cases:</w:t>
      </w:r>
    </w:p>
    <w:p w:rsidR="008921C4" w:rsidRPr="00A12552" w:rsidRDefault="008921C4"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removal of a non-state entity not entered in the National Court Register or the Central and Business Activity Information Register;</w:t>
      </w:r>
    </w:p>
    <w:p w:rsidR="008921C4" w:rsidRPr="00A12552" w:rsidRDefault="008921C4"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Pr="00A12552">
        <w:rPr>
          <w:rFonts w:cs="Times New Roman"/>
          <w:bCs w:val="0"/>
          <w:szCs w:val="24"/>
          <w:lang w:val="en-GB"/>
        </w:rPr>
        <w:t>the existence or ent</w:t>
      </w:r>
      <w:r w:rsidR="007C5CE3" w:rsidRPr="00A12552">
        <w:rPr>
          <w:rFonts w:cs="Times New Roman"/>
          <w:bCs w:val="0"/>
          <w:szCs w:val="24"/>
          <w:lang w:val="en-GB"/>
        </w:rPr>
        <w:t>ry</w:t>
      </w:r>
      <w:r w:rsidRPr="00A12552">
        <w:rPr>
          <w:rFonts w:cs="Times New Roman"/>
          <w:bCs w:val="0"/>
          <w:szCs w:val="24"/>
          <w:lang w:val="en-GB"/>
        </w:rPr>
        <w:t xml:space="preserve"> into the electronic address database of an electronic delivery address not in accordance with the law;</w:t>
      </w:r>
    </w:p>
    <w:p w:rsidR="00DE20AF" w:rsidRPr="00A12552" w:rsidRDefault="00DE20AF"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3)</w:t>
      </w:r>
      <w:r w:rsidRPr="00A12552">
        <w:rPr>
          <w:rFonts w:cs="Times New Roman"/>
          <w:bCs w:val="0"/>
          <w:color w:val="000000"/>
          <w:szCs w:val="24"/>
          <w:lang w:val="en-GB"/>
        </w:rPr>
        <w:tab/>
        <w:t>termination by the qualified trust service provider of the provision of a qualified registered electronic delivery service for a non-state entity whose electronic delivery address has been entered in the electronic address database;</w:t>
      </w:r>
    </w:p>
    <w:p w:rsidR="00B52CEE" w:rsidRPr="00A12552" w:rsidRDefault="00B52CEE" w:rsidP="00EC69F6">
      <w:pPr>
        <w:pStyle w:val="PKTpunkt"/>
        <w:keepNext/>
        <w:keepLines/>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receipt of an application to delete an electronic delivery address from the electronic address database from:</w:t>
      </w:r>
    </w:p>
    <w:p w:rsidR="00B52CEE" w:rsidRPr="00A12552" w:rsidRDefault="00B52CEE"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 xml:space="preserve">the </w:t>
      </w:r>
      <w:r w:rsidR="00D155FD" w:rsidRPr="00A12552">
        <w:rPr>
          <w:rFonts w:cs="Times New Roman"/>
          <w:bCs w:val="0"/>
          <w:color w:val="000000"/>
          <w:szCs w:val="24"/>
          <w:lang w:val="en-GB"/>
        </w:rPr>
        <w:t>D</w:t>
      </w:r>
      <w:r w:rsidRPr="00A12552">
        <w:rPr>
          <w:rFonts w:cs="Times New Roman"/>
          <w:bCs w:val="0"/>
          <w:color w:val="000000"/>
          <w:szCs w:val="24"/>
          <w:lang w:val="en-GB"/>
        </w:rPr>
        <w:t>ean of the regional chamber of legal advis</w:t>
      </w:r>
      <w:r w:rsidR="00D155FD" w:rsidRPr="00A12552">
        <w:rPr>
          <w:rFonts w:cs="Times New Roman"/>
          <w:bCs w:val="0"/>
          <w:color w:val="000000"/>
          <w:szCs w:val="24"/>
          <w:lang w:val="en-GB"/>
        </w:rPr>
        <w:t>e</w:t>
      </w:r>
      <w:r w:rsidRPr="00A12552">
        <w:rPr>
          <w:rFonts w:cs="Times New Roman"/>
          <w:bCs w:val="0"/>
          <w:color w:val="000000"/>
          <w:szCs w:val="24"/>
          <w:lang w:val="en-GB"/>
        </w:rPr>
        <w:t>rs, in the case of an electronic delivery address of a legal advis</w:t>
      </w:r>
      <w:r w:rsidR="00D155FD" w:rsidRPr="00A12552">
        <w:rPr>
          <w:rFonts w:cs="Times New Roman"/>
          <w:bCs w:val="0"/>
          <w:color w:val="000000"/>
          <w:szCs w:val="24"/>
          <w:lang w:val="en-GB"/>
        </w:rPr>
        <w:t>e</w:t>
      </w:r>
      <w:r w:rsidRPr="00A12552">
        <w:rPr>
          <w:rFonts w:cs="Times New Roman"/>
          <w:bCs w:val="0"/>
          <w:color w:val="000000"/>
          <w:szCs w:val="24"/>
          <w:lang w:val="en-GB"/>
        </w:rPr>
        <w:t>r used in the course of the profession,</w:t>
      </w:r>
    </w:p>
    <w:p w:rsidR="00B52CEE" w:rsidRPr="00A12552" w:rsidRDefault="00B52CEE"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 xml:space="preserve">the </w:t>
      </w:r>
      <w:r w:rsidR="00D155FD" w:rsidRPr="00A12552">
        <w:rPr>
          <w:rFonts w:cs="Times New Roman"/>
          <w:bCs w:val="0"/>
          <w:color w:val="000000"/>
          <w:szCs w:val="24"/>
          <w:lang w:val="en-GB"/>
        </w:rPr>
        <w:t>D</w:t>
      </w:r>
      <w:r w:rsidRPr="00A12552">
        <w:rPr>
          <w:rFonts w:cs="Times New Roman"/>
          <w:bCs w:val="0"/>
          <w:color w:val="000000"/>
          <w:szCs w:val="24"/>
          <w:lang w:val="en-GB"/>
        </w:rPr>
        <w:t>ean of the District Bar Council, in the case of an electronic delivery address of a lawyer used in the course of the profession,</w:t>
      </w:r>
    </w:p>
    <w:p w:rsidR="00324EA6" w:rsidRPr="00A12552" w:rsidRDefault="00324EA6"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the National Council of Patent Agents, in the case of an electronic delivery address of a patent agent used as part of the profession,</w:t>
      </w:r>
    </w:p>
    <w:p w:rsidR="00324EA6" w:rsidRPr="00A12552" w:rsidRDefault="00324EA6" w:rsidP="00EC69F6">
      <w:pPr>
        <w:pStyle w:val="LITlitera"/>
        <w:rPr>
          <w:rFonts w:cs="Times New Roman"/>
          <w:bCs w:val="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t>the National Council of Tax Advis</w:t>
      </w:r>
      <w:r w:rsidR="00D155FD" w:rsidRPr="00A12552">
        <w:rPr>
          <w:rFonts w:cs="Times New Roman"/>
          <w:bCs w:val="0"/>
          <w:color w:val="000000"/>
          <w:szCs w:val="24"/>
          <w:lang w:val="en-GB"/>
        </w:rPr>
        <w:t>e</w:t>
      </w:r>
      <w:r w:rsidRPr="00A12552">
        <w:rPr>
          <w:rFonts w:cs="Times New Roman"/>
          <w:bCs w:val="0"/>
          <w:color w:val="000000"/>
          <w:szCs w:val="24"/>
          <w:lang w:val="en-GB"/>
        </w:rPr>
        <w:t>rs, in the case of an electronic delivery address of a tax advis</w:t>
      </w:r>
      <w:r w:rsidR="00D155FD" w:rsidRPr="00A12552">
        <w:rPr>
          <w:rFonts w:cs="Times New Roman"/>
          <w:bCs w:val="0"/>
          <w:color w:val="000000"/>
          <w:szCs w:val="24"/>
          <w:lang w:val="en-GB"/>
        </w:rPr>
        <w:t>e</w:t>
      </w:r>
      <w:r w:rsidRPr="00A12552">
        <w:rPr>
          <w:rFonts w:cs="Times New Roman"/>
          <w:bCs w:val="0"/>
          <w:color w:val="000000"/>
          <w:szCs w:val="24"/>
          <w:lang w:val="en-GB"/>
        </w:rPr>
        <w:t>r used as part of the profession,</w:t>
      </w:r>
    </w:p>
    <w:p w:rsidR="00324EA6" w:rsidRPr="00A12552" w:rsidRDefault="00324EA6"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t>the Minister for Justice, in the case of an electronic delivery address:</w:t>
      </w:r>
    </w:p>
    <w:p w:rsidR="00324EA6" w:rsidRPr="00A12552" w:rsidRDefault="00324EA6"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of a notary used during the performance of the profession,</w:t>
      </w:r>
    </w:p>
    <w:p w:rsidR="00324EA6" w:rsidRPr="00A12552" w:rsidRDefault="00324EA6"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a restructuring advis</w:t>
      </w:r>
      <w:r w:rsidR="00D155FD" w:rsidRPr="00A12552">
        <w:rPr>
          <w:rFonts w:cs="Times New Roman"/>
          <w:bCs w:val="0"/>
          <w:color w:val="000000"/>
          <w:szCs w:val="24"/>
          <w:lang w:val="en-GB"/>
        </w:rPr>
        <w:t>e</w:t>
      </w:r>
      <w:r w:rsidRPr="00A12552">
        <w:rPr>
          <w:rFonts w:cs="Times New Roman"/>
          <w:bCs w:val="0"/>
          <w:color w:val="000000"/>
          <w:szCs w:val="24"/>
          <w:lang w:val="en-GB"/>
        </w:rPr>
        <w:t>r used during the performance of activities,</w:t>
      </w:r>
    </w:p>
    <w:p w:rsidR="00324EA6" w:rsidRPr="00A12552" w:rsidRDefault="00324EA6" w:rsidP="00EC69F6">
      <w:pPr>
        <w:pStyle w:val="LITlitera"/>
        <w:rPr>
          <w:rFonts w:cs="Times New Roman"/>
          <w:bCs w:val="0"/>
          <w:szCs w:val="24"/>
          <w:lang w:val="en-GB"/>
        </w:rPr>
      </w:pPr>
      <w:r w:rsidRPr="00A12552">
        <w:rPr>
          <w:rFonts w:cs="Times New Roman"/>
          <w:bCs w:val="0"/>
          <w:color w:val="000000"/>
          <w:szCs w:val="24"/>
          <w:lang w:val="en-GB"/>
        </w:rPr>
        <w:t>f)</w:t>
      </w:r>
      <w:r w:rsidRPr="00A12552">
        <w:rPr>
          <w:rFonts w:cs="Times New Roman"/>
          <w:bCs w:val="0"/>
          <w:color w:val="000000"/>
          <w:szCs w:val="24"/>
          <w:lang w:val="en-GB"/>
        </w:rPr>
        <w:tab/>
        <w:t>the President of the Prosecutor General's Office of the Republic of Poland, in the case of an electronic delivery address of an advis</w:t>
      </w:r>
      <w:r w:rsidR="00D155FD" w:rsidRPr="00A12552">
        <w:rPr>
          <w:rFonts w:cs="Times New Roman"/>
          <w:bCs w:val="0"/>
          <w:color w:val="000000"/>
          <w:szCs w:val="24"/>
          <w:lang w:val="en-GB"/>
        </w:rPr>
        <w:t>e</w:t>
      </w:r>
      <w:r w:rsidRPr="00A12552">
        <w:rPr>
          <w:rFonts w:cs="Times New Roman"/>
          <w:bCs w:val="0"/>
          <w:color w:val="000000"/>
          <w:szCs w:val="24"/>
          <w:lang w:val="en-GB"/>
        </w:rPr>
        <w:t>r of the Prosecutor General's Office of the Republic of Poland used in the performance of official duties,</w:t>
      </w:r>
    </w:p>
    <w:p w:rsidR="00842EC4" w:rsidRPr="00A12552" w:rsidRDefault="00842EC4" w:rsidP="00EC69F6">
      <w:pPr>
        <w:pStyle w:val="LITlitera"/>
        <w:rPr>
          <w:rFonts w:cs="Times New Roman"/>
          <w:bCs w:val="0"/>
          <w:szCs w:val="24"/>
          <w:lang w:val="en-GB"/>
        </w:rPr>
      </w:pPr>
      <w:r w:rsidRPr="00A12552">
        <w:rPr>
          <w:rFonts w:cs="Times New Roman"/>
          <w:bCs w:val="0"/>
          <w:color w:val="000000"/>
          <w:szCs w:val="24"/>
          <w:lang w:val="en-GB"/>
        </w:rPr>
        <w:t>g)</w:t>
      </w:r>
      <w:r w:rsidRPr="00A12552">
        <w:rPr>
          <w:rFonts w:cs="Times New Roman"/>
          <w:bCs w:val="0"/>
          <w:color w:val="000000"/>
          <w:szCs w:val="24"/>
          <w:lang w:val="en-GB"/>
        </w:rPr>
        <w:tab/>
        <w:t>a non-state entity using the public registered electronic delivery service or a qualified registered electronic delivery service.</w:t>
      </w:r>
    </w:p>
    <w:p w:rsidR="00324EA6" w:rsidRPr="00A12552" w:rsidRDefault="00324EA6" w:rsidP="00EC69F6">
      <w:pPr>
        <w:pStyle w:val="USTustnpkodeksu"/>
        <w:rPr>
          <w:rFonts w:cs="Times New Roman"/>
          <w:bCs w:val="0"/>
          <w:color w:val="000000"/>
          <w:szCs w:val="24"/>
          <w:lang w:val="en-GB"/>
        </w:rPr>
      </w:pPr>
      <w:r w:rsidRPr="00A12552">
        <w:rPr>
          <w:rFonts w:cs="Times New Roman"/>
          <w:bCs w:val="0"/>
          <w:color w:val="000000"/>
          <w:szCs w:val="24"/>
          <w:lang w:val="en-GB"/>
        </w:rPr>
        <w:t>2. The decision to delete an electronic delivery address from the electronic address database shall be carried out with immediate effect.</w:t>
      </w:r>
    </w:p>
    <w:p w:rsidR="001C5B8A" w:rsidRPr="00A12552" w:rsidRDefault="001C5B8A" w:rsidP="00EC69F6">
      <w:pPr>
        <w:pStyle w:val="USTustnpkodeksu"/>
        <w:rPr>
          <w:rFonts w:cs="Times New Roman"/>
          <w:bCs w:val="0"/>
          <w:color w:val="000000"/>
          <w:szCs w:val="24"/>
          <w:lang w:val="en-GB"/>
        </w:rPr>
      </w:pPr>
      <w:r w:rsidRPr="00A12552">
        <w:rPr>
          <w:rFonts w:cs="Times New Roman"/>
          <w:bCs w:val="0"/>
          <w:color w:val="000000"/>
          <w:szCs w:val="24"/>
          <w:lang w:val="en-GB"/>
        </w:rPr>
        <w:t>3. In the absence of a legal successor of the entity entered into the electronic address database, an administrative decision issued in the cases, referred to in (1)(4)(a) and (b) shall be left in the case files as delivered.</w:t>
      </w:r>
    </w:p>
    <w:p w:rsidR="001C5B8A" w:rsidRPr="00A12552" w:rsidRDefault="001C5B8A"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4. The Minister for Computerisation shall remove the electronic delivery address from the electronic address database in the event of:</w:t>
      </w:r>
    </w:p>
    <w:p w:rsidR="001C5B8A" w:rsidRPr="00A12552" w:rsidRDefault="001C5B8A"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7C5CE3" w:rsidRPr="00A12552">
        <w:rPr>
          <w:rFonts w:cs="Times New Roman"/>
          <w:bCs w:val="0"/>
          <w:color w:val="000000"/>
          <w:szCs w:val="24"/>
          <w:lang w:val="en-GB"/>
        </w:rPr>
        <w:t>the d</w:t>
      </w:r>
      <w:r w:rsidRPr="00A12552">
        <w:rPr>
          <w:rFonts w:cs="Times New Roman"/>
          <w:bCs w:val="0"/>
          <w:color w:val="000000"/>
          <w:szCs w:val="24"/>
          <w:lang w:val="en-GB"/>
        </w:rPr>
        <w:t>eath of a natural person;</w:t>
      </w:r>
    </w:p>
    <w:p w:rsidR="00842EC4" w:rsidRPr="00A12552" w:rsidRDefault="00842EC4"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Pr="00A12552">
        <w:rPr>
          <w:rFonts w:cs="Times New Roman"/>
          <w:bCs w:val="0"/>
          <w:szCs w:val="24"/>
          <w:lang w:val="en-GB"/>
        </w:rPr>
        <w:t>removal of the electronic delivery address associated with the qualified registered electronic delivery service;</w:t>
      </w:r>
    </w:p>
    <w:p w:rsidR="001C5B8A" w:rsidRPr="00A12552" w:rsidRDefault="001C5B8A"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removal of a public entity;</w:t>
      </w:r>
    </w:p>
    <w:p w:rsidR="001C5B8A" w:rsidRPr="00A12552" w:rsidRDefault="001C5B8A"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deletion of a public or non-state entity from the National Court Register;</w:t>
      </w:r>
    </w:p>
    <w:p w:rsidR="001C5B8A" w:rsidRPr="00A12552" w:rsidRDefault="001C5B8A"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5)</w:t>
      </w:r>
      <w:r w:rsidRPr="00A12552">
        <w:rPr>
          <w:rFonts w:cs="Times New Roman"/>
          <w:bCs w:val="0"/>
          <w:color w:val="000000"/>
          <w:szCs w:val="24"/>
          <w:lang w:val="en-GB"/>
        </w:rPr>
        <w:tab/>
        <w:t>deletion of a non-state entity from the Central and Business Activity Information Register or submission of an application for not engaging in economic activity;</w:t>
      </w:r>
    </w:p>
    <w:p w:rsidR="00842EC4" w:rsidRPr="00A12552" w:rsidRDefault="00842EC4"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t>removal of a qualified trust service provider – in the absence of continuation of the provision of qualified registered electronic delivery service by another qualified trust service provider;</w:t>
      </w:r>
    </w:p>
    <w:p w:rsidR="00AF2AF4" w:rsidRPr="00A12552" w:rsidRDefault="00AF2AF4" w:rsidP="00EC69F6">
      <w:pPr>
        <w:pStyle w:val="PKTpunkt"/>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t>failure to extend the validity of the address entry in the electronic address database.</w:t>
      </w:r>
    </w:p>
    <w:p w:rsidR="00457366" w:rsidRPr="00A12552" w:rsidRDefault="00457366"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5. </w:t>
      </w:r>
      <w:r w:rsidRPr="00A12552">
        <w:rPr>
          <w:rFonts w:cs="Times New Roman"/>
          <w:bCs w:val="0"/>
          <w:szCs w:val="24"/>
          <w:lang w:val="en-GB"/>
        </w:rPr>
        <w:t xml:space="preserve">The provision of (4)(1) shall not apply in the event of the death of a natural person who is an entrepreneur entered in the Central and Business Activity Information Register, for whom a succession administrator was </w:t>
      </w:r>
      <w:r w:rsidR="007C5CE3" w:rsidRPr="00A12552">
        <w:rPr>
          <w:rFonts w:cs="Times New Roman"/>
          <w:bCs w:val="0"/>
          <w:szCs w:val="24"/>
          <w:lang w:val="en-GB"/>
        </w:rPr>
        <w:t>appointed, pursuant to Article 9(1) of the Act of 5 July </w:t>
      </w:r>
      <w:r w:rsidRPr="00A12552">
        <w:rPr>
          <w:rFonts w:cs="Times New Roman"/>
          <w:bCs w:val="0"/>
          <w:szCs w:val="24"/>
          <w:lang w:val="en-GB"/>
        </w:rPr>
        <w:t>2018 on the succession management of an enterprise by a natural person.</w:t>
      </w:r>
    </w:p>
    <w:p w:rsidR="002C5CEB" w:rsidRPr="00A12552" w:rsidRDefault="002C5CEB" w:rsidP="00EC69F6">
      <w:pPr>
        <w:pStyle w:val="USTustnpkodeksu"/>
        <w:rPr>
          <w:rFonts w:cs="Times New Roman"/>
          <w:bCs w:val="0"/>
          <w:color w:val="000000"/>
          <w:szCs w:val="24"/>
          <w:lang w:val="en-GB"/>
        </w:rPr>
      </w:pPr>
      <w:r w:rsidRPr="00A12552">
        <w:rPr>
          <w:rFonts w:cs="Times New Roman"/>
          <w:bCs w:val="0"/>
          <w:color w:val="000000"/>
          <w:szCs w:val="24"/>
          <w:lang w:val="en-GB"/>
        </w:rPr>
        <w:t>6. For the activities, referred to in (4), the provisions of the Act of 14</w:t>
      </w:r>
      <w:r w:rsidR="007C5CE3" w:rsidRPr="00A12552">
        <w:rPr>
          <w:rFonts w:cs="Times New Roman"/>
          <w:bCs w:val="0"/>
          <w:color w:val="000000"/>
          <w:szCs w:val="24"/>
          <w:lang w:val="en-GB"/>
        </w:rPr>
        <w:t> June </w:t>
      </w:r>
      <w:r w:rsidRPr="00A12552">
        <w:rPr>
          <w:rFonts w:cs="Times New Roman"/>
          <w:bCs w:val="0"/>
          <w:color w:val="000000"/>
          <w:szCs w:val="24"/>
          <w:lang w:val="en-GB"/>
        </w:rPr>
        <w:t>1960 – Code of Administrative Procedure shall not apply (Journal of Laws of 2018 (2096) and of 2019 (60), (730) and (1133)).</w:t>
      </w:r>
    </w:p>
    <w:p w:rsidR="002C5CEB" w:rsidRPr="00A12552" w:rsidRDefault="002C5CEB" w:rsidP="00EC69F6">
      <w:pPr>
        <w:pStyle w:val="ARTartustawynprozporz1dzenia"/>
        <w:rPr>
          <w:rFonts w:cs="Times New Roman"/>
          <w:szCs w:val="24"/>
          <w:lang w:val="en-GB"/>
        </w:rPr>
      </w:pPr>
      <w:r w:rsidRPr="00A12552">
        <w:rPr>
          <w:rStyle w:val="Ppogrubienie"/>
          <w:color w:val="000000"/>
          <w:szCs w:val="24"/>
          <w:lang w:val="en-GB"/>
        </w:rPr>
        <w:t>Article</w:t>
      </w:r>
      <w:r w:rsidR="007C5CE3" w:rsidRPr="00A12552">
        <w:rPr>
          <w:rStyle w:val="Ppogrubienie"/>
          <w:color w:val="000000"/>
          <w:szCs w:val="24"/>
          <w:lang w:val="en-GB"/>
        </w:rPr>
        <w:t> </w:t>
      </w:r>
      <w:r w:rsidRPr="00A12552">
        <w:rPr>
          <w:rStyle w:val="Ppogrubienie"/>
          <w:color w:val="000000"/>
          <w:szCs w:val="24"/>
          <w:lang w:val="en-GB"/>
        </w:rPr>
        <w:t>35.</w:t>
      </w:r>
      <w:r w:rsidRPr="00A12552">
        <w:rPr>
          <w:rFonts w:cs="Times New Roman"/>
          <w:color w:val="000000"/>
          <w:szCs w:val="24"/>
          <w:lang w:val="en-GB"/>
        </w:rPr>
        <w:t xml:space="preserve"> 1. The electronic delivery address may be re-entered into the electronic address database for a non-state entity no earlier than 60 days after the date of deletion of the electronic delivery address from the electronic address database, at the entity's request.</w:t>
      </w:r>
    </w:p>
    <w:p w:rsidR="002C5CEB" w:rsidRPr="00A12552" w:rsidRDefault="002C5CEB" w:rsidP="00EC69F6">
      <w:pPr>
        <w:pStyle w:val="USTustnpkodeksu"/>
        <w:rPr>
          <w:rFonts w:cs="Times New Roman"/>
          <w:bCs w:val="0"/>
          <w:color w:val="000000"/>
          <w:szCs w:val="24"/>
          <w:lang w:val="en-GB"/>
        </w:rPr>
      </w:pPr>
      <w:r w:rsidRPr="00A12552">
        <w:rPr>
          <w:rFonts w:cs="Times New Roman"/>
          <w:bCs w:val="0"/>
          <w:color w:val="000000"/>
          <w:szCs w:val="24"/>
          <w:lang w:val="en-GB"/>
        </w:rPr>
        <w:t>2. The provision of (1) shall not apply to en</w:t>
      </w:r>
      <w:r w:rsidR="007C5CE3" w:rsidRPr="00A12552">
        <w:rPr>
          <w:rFonts w:cs="Times New Roman"/>
          <w:bCs w:val="0"/>
          <w:color w:val="000000"/>
          <w:szCs w:val="24"/>
          <w:lang w:val="en-GB"/>
        </w:rPr>
        <w:t>tities, referred to in Article </w:t>
      </w:r>
      <w:r w:rsidRPr="00A12552">
        <w:rPr>
          <w:rFonts w:cs="Times New Roman"/>
          <w:bCs w:val="0"/>
          <w:color w:val="000000"/>
          <w:szCs w:val="24"/>
          <w:lang w:val="en-GB"/>
        </w:rPr>
        <w:t>9.</w:t>
      </w:r>
    </w:p>
    <w:p w:rsidR="00C0446A" w:rsidRPr="00A12552" w:rsidRDefault="00C0446A" w:rsidP="00EC69F6">
      <w:pPr>
        <w:pStyle w:val="USTustnpkodeksu"/>
        <w:rPr>
          <w:rFonts w:cs="Times New Roman"/>
          <w:bCs w:val="0"/>
          <w:color w:val="000000"/>
          <w:szCs w:val="24"/>
          <w:lang w:val="en-GB"/>
        </w:rPr>
      </w:pPr>
      <w:r w:rsidRPr="00A12552">
        <w:rPr>
          <w:rFonts w:cs="Times New Roman"/>
          <w:bCs w:val="0"/>
          <w:color w:val="000000"/>
          <w:szCs w:val="24"/>
          <w:lang w:val="en-GB"/>
        </w:rPr>
        <w:t>3. The Minister for Computerisation shall ensure the possibility to obtain the same electronic delivery address which was deleted from the electronic address database, for a period of 6 months from the date of expiry of the deadline, referred to in (1).</w:t>
      </w:r>
    </w:p>
    <w:p w:rsidR="002C5CEB" w:rsidRPr="00A12552" w:rsidRDefault="002C5CEB" w:rsidP="00EC69F6">
      <w:pPr>
        <w:pStyle w:val="ROZDZODDZOZNoznaczenierozdzia3uluboddzia3u"/>
        <w:keepLines/>
        <w:rPr>
          <w:rFonts w:cs="Times New Roman"/>
          <w:lang w:val="en-GB"/>
        </w:rPr>
      </w:pPr>
      <w:r w:rsidRPr="00A12552">
        <w:rPr>
          <w:rFonts w:cs="Times New Roman"/>
          <w:color w:val="000000"/>
          <w:lang w:val="en-GB"/>
        </w:rPr>
        <w:t>Chapter</w:t>
      </w:r>
      <w:r w:rsidR="007C5CE3" w:rsidRPr="00A12552">
        <w:rPr>
          <w:rFonts w:cs="Times New Roman"/>
          <w:color w:val="000000"/>
          <w:lang w:val="en-GB"/>
        </w:rPr>
        <w:t> </w:t>
      </w:r>
      <w:r w:rsidRPr="00A12552">
        <w:rPr>
          <w:rFonts w:cs="Times New Roman"/>
          <w:color w:val="000000"/>
          <w:lang w:val="en-GB"/>
        </w:rPr>
        <w:t>4</w:t>
      </w:r>
    </w:p>
    <w:p w:rsidR="00774EC7" w:rsidRPr="00A12552" w:rsidRDefault="00774EC7" w:rsidP="00EC69F6">
      <w:pPr>
        <w:pStyle w:val="ROZDZODDZPRZEDMprzedmiotregulacjirozdzia3uluboddzia3u"/>
        <w:keepLines/>
        <w:rPr>
          <w:bCs w:val="0"/>
          <w:color w:val="000000"/>
          <w:lang w:val="en-GB"/>
        </w:rPr>
      </w:pPr>
      <w:r w:rsidRPr="00A12552">
        <w:rPr>
          <w:bCs w:val="0"/>
          <w:lang w:val="en-GB"/>
        </w:rPr>
        <w:t>Provision of the public registered electronic delivery service and public hybrid service</w:t>
      </w:r>
    </w:p>
    <w:p w:rsidR="000F0722" w:rsidRPr="00A12552" w:rsidRDefault="000F0722" w:rsidP="00EC69F6">
      <w:pPr>
        <w:pStyle w:val="ARTartustawynprozporz1dzenia"/>
        <w:rPr>
          <w:rFonts w:cs="Times New Roman"/>
          <w:szCs w:val="24"/>
          <w:lang w:val="en-GB"/>
        </w:rPr>
      </w:pPr>
      <w:r w:rsidRPr="00A12552">
        <w:rPr>
          <w:rFonts w:cs="Times New Roman"/>
          <w:b/>
          <w:bCs/>
          <w:color w:val="000000"/>
          <w:szCs w:val="24"/>
          <w:lang w:val="en-GB"/>
        </w:rPr>
        <w:t>Article</w:t>
      </w:r>
      <w:r w:rsidR="007C5CE3" w:rsidRPr="00A12552">
        <w:rPr>
          <w:rFonts w:cs="Times New Roman"/>
          <w:b/>
          <w:bCs/>
          <w:color w:val="000000"/>
          <w:szCs w:val="24"/>
          <w:lang w:val="en-GB"/>
        </w:rPr>
        <w:t> </w:t>
      </w:r>
      <w:r w:rsidRPr="00A12552">
        <w:rPr>
          <w:rFonts w:cs="Times New Roman"/>
          <w:b/>
          <w:bCs/>
          <w:color w:val="000000"/>
          <w:szCs w:val="24"/>
          <w:lang w:val="en-GB"/>
        </w:rPr>
        <w:t>36.</w:t>
      </w:r>
      <w:r w:rsidRPr="00A12552">
        <w:rPr>
          <w:rFonts w:cs="Times New Roman"/>
          <w:color w:val="000000"/>
          <w:szCs w:val="24"/>
          <w:lang w:val="en-GB"/>
        </w:rPr>
        <w:t xml:space="preserve"> 1. The designated provider shall provide the public registered electronic delivery service.</w:t>
      </w:r>
    </w:p>
    <w:p w:rsidR="00677D96" w:rsidRPr="00A12552" w:rsidRDefault="00677D96"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2. The public registered electronic delivery service is provided:</w:t>
      </w:r>
    </w:p>
    <w:p w:rsidR="00677D96" w:rsidRPr="00A12552" w:rsidRDefault="00677D96"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in accordance with the st</w:t>
      </w:r>
      <w:r w:rsidR="0061220C" w:rsidRPr="00A12552">
        <w:rPr>
          <w:rFonts w:cs="Times New Roman"/>
          <w:bCs w:val="0"/>
          <w:color w:val="000000"/>
          <w:szCs w:val="24"/>
          <w:lang w:val="en-GB"/>
        </w:rPr>
        <w:t>andard, referred to in Article 26a of the Act of 5 September </w:t>
      </w:r>
      <w:r w:rsidRPr="00A12552">
        <w:rPr>
          <w:rFonts w:cs="Times New Roman"/>
          <w:bCs w:val="0"/>
          <w:color w:val="000000"/>
          <w:szCs w:val="24"/>
          <w:lang w:val="en-GB"/>
        </w:rPr>
        <w:t>2016 on trust services and electronic identification;</w:t>
      </w:r>
    </w:p>
    <w:p w:rsidR="00677D96" w:rsidRPr="00A12552" w:rsidRDefault="00677D96"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at affordable prices.</w:t>
      </w:r>
    </w:p>
    <w:p w:rsidR="00677D96" w:rsidRPr="00A12552" w:rsidRDefault="00677D96"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3. The designated provider, in providing a public registered electronic delivery service, shall ensure:</w:t>
      </w:r>
    </w:p>
    <w:p w:rsidR="00677D96" w:rsidRPr="00A12552" w:rsidRDefault="00677D96"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identification of the sender before sending the data;</w:t>
      </w:r>
    </w:p>
    <w:p w:rsidR="00E743D4" w:rsidRPr="00A12552" w:rsidRDefault="00E743D4"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identification of the recipient before providing the data;</w:t>
      </w:r>
    </w:p>
    <w:p w:rsidR="00894409" w:rsidRPr="00A12552" w:rsidRDefault="00894409"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3)</w:t>
      </w:r>
      <w:r w:rsidRPr="00A12552">
        <w:rPr>
          <w:rFonts w:cs="Times New Roman"/>
          <w:bCs w:val="0"/>
          <w:color w:val="000000"/>
          <w:szCs w:val="24"/>
          <w:lang w:val="en-GB"/>
        </w:rPr>
        <w:tab/>
        <w:t>securing the sending and receipt of data by means of an advanced electronic seal of the service provider in a manner which excludes the possibility of undetectable data changes;</w:t>
      </w:r>
    </w:p>
    <w:p w:rsidR="00C0446A" w:rsidRPr="00A12552" w:rsidRDefault="00C0446A"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clear indication of the sender and recipient concerning each data change necessary for the purpose of sending or receiving data;</w:t>
      </w:r>
    </w:p>
    <w:p w:rsidR="00672622" w:rsidRPr="00A12552" w:rsidRDefault="00672622"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t>indication, by means of a qualified electronic time stamp, the date and time of sending, receipt and any change of data.</w:t>
      </w:r>
    </w:p>
    <w:p w:rsidR="00730AF2" w:rsidRPr="00A12552" w:rsidRDefault="00730AF2" w:rsidP="00EC69F6">
      <w:pPr>
        <w:pStyle w:val="USTustnpkodeksu"/>
        <w:rPr>
          <w:rFonts w:cs="Times New Roman"/>
          <w:bCs w:val="0"/>
          <w:color w:val="000000"/>
          <w:szCs w:val="24"/>
          <w:lang w:val="en-GB"/>
        </w:rPr>
      </w:pPr>
      <w:r w:rsidRPr="00A12552">
        <w:rPr>
          <w:rFonts w:cs="Times New Roman"/>
          <w:bCs w:val="0"/>
          <w:color w:val="000000"/>
          <w:szCs w:val="24"/>
          <w:lang w:val="en-GB"/>
        </w:rPr>
        <w:t>4. The designated provider shall obtain for a public registered electronic delivery service an entry in the register of trust service provider</w:t>
      </w:r>
      <w:r w:rsidR="0061220C" w:rsidRPr="00A12552">
        <w:rPr>
          <w:rFonts w:cs="Times New Roman"/>
          <w:bCs w:val="0"/>
          <w:color w:val="000000"/>
          <w:szCs w:val="24"/>
          <w:lang w:val="en-GB"/>
        </w:rPr>
        <w:t>s, referred to in Article 2(1) of the Act of 5 September </w:t>
      </w:r>
      <w:r w:rsidRPr="00A12552">
        <w:rPr>
          <w:rFonts w:cs="Times New Roman"/>
          <w:bCs w:val="0"/>
          <w:color w:val="000000"/>
          <w:szCs w:val="24"/>
          <w:lang w:val="en-GB"/>
        </w:rPr>
        <w:t>2016 on trust services and electronic identification.</w:t>
      </w:r>
    </w:p>
    <w:p w:rsidR="00AA7E9C" w:rsidRPr="00A12552" w:rsidRDefault="00AA7E9C"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5. The designated provider shall make </w:t>
      </w:r>
      <w:r w:rsidR="0061220C" w:rsidRPr="00A12552">
        <w:rPr>
          <w:rFonts w:cs="Times New Roman"/>
          <w:bCs w:val="0"/>
          <w:color w:val="000000"/>
          <w:szCs w:val="24"/>
          <w:lang w:val="en-GB"/>
        </w:rPr>
        <w:t xml:space="preserve">the following </w:t>
      </w:r>
      <w:r w:rsidRPr="00A12552">
        <w:rPr>
          <w:rFonts w:cs="Times New Roman"/>
          <w:bCs w:val="0"/>
          <w:color w:val="000000"/>
          <w:szCs w:val="24"/>
          <w:lang w:val="en-GB"/>
        </w:rPr>
        <w:t>available for public entities and non-state entities using the public registered delivery service of an electronic delivery box:</w:t>
      </w:r>
    </w:p>
    <w:p w:rsidR="00AA7E9C" w:rsidRPr="00A12552" w:rsidRDefault="00AA7E9C"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Pr="00A12552">
        <w:rPr>
          <w:rFonts w:cs="Times New Roman"/>
          <w:bCs w:val="0"/>
          <w:szCs w:val="24"/>
          <w:lang w:val="en-GB"/>
        </w:rPr>
        <w:t>guaranteed availability of an electronic delivery box;</w:t>
      </w:r>
    </w:p>
    <w:p w:rsidR="00780125" w:rsidRPr="00A12552" w:rsidRDefault="00780125"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storage of sent and received data under the guaranteed capacity of the delivery box.</w:t>
      </w:r>
    </w:p>
    <w:p w:rsidR="00AA7E9C" w:rsidRPr="00A12552" w:rsidRDefault="0061220C" w:rsidP="00EC69F6">
      <w:pPr>
        <w:pStyle w:val="ARTartustawynprozporz1dzenia"/>
        <w:rPr>
          <w:rFonts w:cs="Times New Roman"/>
          <w:szCs w:val="24"/>
          <w:lang w:val="en-GB"/>
        </w:rPr>
      </w:pPr>
      <w:r w:rsidRPr="00A12552">
        <w:rPr>
          <w:rFonts w:cs="Times New Roman"/>
          <w:b/>
          <w:color w:val="000000"/>
          <w:szCs w:val="24"/>
          <w:lang w:val="en-GB"/>
        </w:rPr>
        <w:t>Article </w:t>
      </w:r>
      <w:r w:rsidR="00AA7E9C" w:rsidRPr="00A12552">
        <w:rPr>
          <w:rFonts w:cs="Times New Roman"/>
          <w:b/>
          <w:color w:val="000000"/>
          <w:szCs w:val="24"/>
          <w:lang w:val="en-GB"/>
        </w:rPr>
        <w:t>37.</w:t>
      </w:r>
      <w:r w:rsidR="00AA7E9C" w:rsidRPr="00A12552">
        <w:rPr>
          <w:rFonts w:cs="Times New Roman"/>
          <w:color w:val="000000"/>
          <w:szCs w:val="24"/>
          <w:lang w:val="en-GB"/>
        </w:rPr>
        <w:t xml:space="preserve"> 1. In the event of a change of designated provider, the existing designated provider shall immediately transfer the resources of the delivery boxes to the new designated provider in order to guarantee continuity of services.</w:t>
      </w:r>
    </w:p>
    <w:p w:rsidR="006517C2" w:rsidRPr="00A12552" w:rsidRDefault="006517C2" w:rsidP="00EC69F6">
      <w:pPr>
        <w:pStyle w:val="USTustnpkodeksu"/>
        <w:rPr>
          <w:rFonts w:cs="Times New Roman"/>
          <w:bCs w:val="0"/>
          <w:color w:val="000000"/>
          <w:szCs w:val="24"/>
          <w:lang w:val="en-GB"/>
        </w:rPr>
      </w:pPr>
      <w:r w:rsidRPr="00A12552">
        <w:rPr>
          <w:rFonts w:cs="Times New Roman"/>
          <w:bCs w:val="0"/>
          <w:color w:val="000000"/>
          <w:szCs w:val="24"/>
          <w:lang w:val="en-GB"/>
        </w:rPr>
        <w:t>2. The Minister for Computerisation shall specify, by way of administrative decision, the technical requirements for the transfer and receipt of resources of delivery boxes in the case, referred to in (1) and the date of their submission.</w:t>
      </w:r>
    </w:p>
    <w:p w:rsidR="00BB0ED1" w:rsidRPr="00A12552" w:rsidRDefault="0061220C" w:rsidP="00EC69F6">
      <w:pPr>
        <w:pStyle w:val="ARTartustawynprozporz1dzenia"/>
        <w:rPr>
          <w:rFonts w:cs="Times New Roman"/>
          <w:szCs w:val="24"/>
          <w:lang w:val="en-GB"/>
        </w:rPr>
      </w:pPr>
      <w:r w:rsidRPr="00A12552">
        <w:rPr>
          <w:rStyle w:val="Ppogrubienie"/>
          <w:color w:val="000000"/>
          <w:szCs w:val="24"/>
          <w:lang w:val="en-GB"/>
        </w:rPr>
        <w:t>Article </w:t>
      </w:r>
      <w:r w:rsidR="00BB0ED1" w:rsidRPr="00A12552">
        <w:rPr>
          <w:rStyle w:val="Ppogrubienie"/>
          <w:color w:val="000000"/>
          <w:szCs w:val="24"/>
          <w:lang w:val="en-GB"/>
        </w:rPr>
        <w:t>38.</w:t>
      </w:r>
      <w:r w:rsidR="00BB0ED1" w:rsidRPr="00A12552">
        <w:rPr>
          <w:rFonts w:cs="Times New Roman"/>
          <w:color w:val="000000"/>
          <w:szCs w:val="24"/>
          <w:lang w:val="en-GB"/>
        </w:rPr>
        <w:t xml:space="preserve"> The designated provider under the public registered electronic delivery service shall issue proof of dispatch and proof of receipt in accordance with the s</w:t>
      </w:r>
      <w:r w:rsidR="003B715B" w:rsidRPr="00A12552">
        <w:rPr>
          <w:rFonts w:cs="Times New Roman"/>
          <w:color w:val="000000"/>
          <w:szCs w:val="24"/>
          <w:lang w:val="en-GB"/>
        </w:rPr>
        <w:t>tandard, referred to in Article 26a of the Act of 5 September </w:t>
      </w:r>
      <w:r w:rsidR="00BB0ED1" w:rsidRPr="00A12552">
        <w:rPr>
          <w:rFonts w:cs="Times New Roman"/>
          <w:color w:val="000000"/>
          <w:szCs w:val="24"/>
          <w:lang w:val="en-GB"/>
        </w:rPr>
        <w:t>2016 on trust services and electronic identification.</w:t>
      </w:r>
    </w:p>
    <w:p w:rsidR="006517C2" w:rsidRPr="00A12552" w:rsidRDefault="003B715B" w:rsidP="00EC69F6">
      <w:pPr>
        <w:pStyle w:val="ARTartustawynprozporz1dzenia"/>
        <w:keepNext/>
        <w:keepLines/>
        <w:rPr>
          <w:rFonts w:cs="Times New Roman"/>
          <w:color w:val="000000"/>
          <w:szCs w:val="24"/>
          <w:lang w:val="en-GB"/>
        </w:rPr>
      </w:pPr>
      <w:r w:rsidRPr="00A12552">
        <w:rPr>
          <w:rStyle w:val="Ppogrubienie"/>
          <w:color w:val="000000"/>
          <w:szCs w:val="24"/>
          <w:lang w:val="en-GB"/>
        </w:rPr>
        <w:t>Article </w:t>
      </w:r>
      <w:r w:rsidR="006517C2" w:rsidRPr="00A12552">
        <w:rPr>
          <w:rStyle w:val="Ppogrubienie"/>
          <w:color w:val="000000"/>
          <w:szCs w:val="24"/>
          <w:lang w:val="en-GB"/>
        </w:rPr>
        <w:t>39.</w:t>
      </w:r>
      <w:r w:rsidR="006517C2" w:rsidRPr="00A12552">
        <w:rPr>
          <w:rFonts w:cs="Times New Roman"/>
          <w:color w:val="000000"/>
          <w:szCs w:val="24"/>
          <w:lang w:val="en-GB"/>
        </w:rPr>
        <w:t xml:space="preserve"> 1. </w:t>
      </w:r>
      <w:r w:rsidR="006517C2" w:rsidRPr="00A12552">
        <w:rPr>
          <w:rFonts w:cs="Times New Roman"/>
          <w:szCs w:val="24"/>
          <w:lang w:val="en-GB"/>
        </w:rPr>
        <w:t>Proof of receipt shall be issued:</w:t>
      </w:r>
    </w:p>
    <w:p w:rsidR="00FE1E3F" w:rsidRPr="00A12552" w:rsidRDefault="00FE1E3F"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after receiving correspondence sent to the electronic delivery address of the non-state entity;</w:t>
      </w:r>
    </w:p>
    <w:p w:rsidR="00FE1E3F" w:rsidRPr="00A12552" w:rsidRDefault="00FE1E3F"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 xml:space="preserve"> after receiving correspondence to the electronic delivery address of the entity;</w:t>
      </w:r>
    </w:p>
    <w:p w:rsidR="00BE7E55" w:rsidRPr="00A12552" w:rsidRDefault="00BE7E55"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after forwarding the correspondence which has reached the electronic delivery address in the place indicated by the addressee as a result of the actions defined by that addressee;</w:t>
      </w:r>
    </w:p>
    <w:p w:rsidR="00BE7E55" w:rsidRPr="00A12552" w:rsidRDefault="00BE7E55"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14 days after the receipt of correspondence sent by a public entity to the electronic delivery address of a non-state entity, if the addressee failed to collect it before the expiry of that deadline.</w:t>
      </w:r>
    </w:p>
    <w:p w:rsidR="00097C1C" w:rsidRPr="00A12552" w:rsidRDefault="00097C1C" w:rsidP="00EC69F6">
      <w:pPr>
        <w:pStyle w:val="USTustnpkodeksu"/>
        <w:rPr>
          <w:rFonts w:cs="Times New Roman"/>
          <w:bCs w:val="0"/>
          <w:color w:val="000000"/>
          <w:szCs w:val="24"/>
          <w:lang w:val="en-GB"/>
        </w:rPr>
      </w:pPr>
      <w:r w:rsidRPr="00A12552">
        <w:rPr>
          <w:rFonts w:cs="Times New Roman"/>
          <w:bCs w:val="0"/>
          <w:color w:val="000000"/>
          <w:szCs w:val="24"/>
          <w:lang w:val="en-GB"/>
        </w:rPr>
        <w:lastRenderedPageBreak/>
        <w:t>2. Receipt of an electronic document means any action of an addressee having an electronic delivery address, causing the addressee to have a document that has been received at that address, and in particular may read the content of the received document.</w:t>
      </w:r>
    </w:p>
    <w:p w:rsidR="006A303F" w:rsidRPr="00A12552" w:rsidRDefault="006A303F" w:rsidP="00EC69F6">
      <w:pPr>
        <w:pStyle w:val="USTustnpkodeksu"/>
        <w:rPr>
          <w:rFonts w:cs="Times New Roman"/>
          <w:bCs w:val="0"/>
          <w:color w:val="000000"/>
          <w:szCs w:val="24"/>
          <w:lang w:val="en-GB"/>
        </w:rPr>
      </w:pPr>
      <w:r w:rsidRPr="00A12552">
        <w:rPr>
          <w:rFonts w:cs="Times New Roman"/>
          <w:bCs w:val="0"/>
          <w:color w:val="000000"/>
          <w:szCs w:val="24"/>
          <w:lang w:val="en-GB"/>
        </w:rPr>
        <w:t>3. The receipt of an electronic document at the electronic delivery address means the existence of technical conditions enabling the addressee to collect the served document.</w:t>
      </w:r>
    </w:p>
    <w:p w:rsidR="00375095" w:rsidRPr="00A12552" w:rsidRDefault="00375095" w:rsidP="00EC69F6">
      <w:pPr>
        <w:pStyle w:val="ARTartustawynprozporz1dzenia"/>
        <w:rPr>
          <w:rFonts w:cs="Times New Roman"/>
          <w:szCs w:val="24"/>
          <w:lang w:val="en-GB"/>
        </w:rPr>
      </w:pPr>
      <w:r w:rsidRPr="00A12552">
        <w:rPr>
          <w:rStyle w:val="Ppogrubienie"/>
          <w:color w:val="000000"/>
          <w:szCs w:val="24"/>
          <w:lang w:val="en-GB"/>
        </w:rPr>
        <w:t>Article</w:t>
      </w:r>
      <w:r w:rsidR="003B715B" w:rsidRPr="00A12552">
        <w:rPr>
          <w:rStyle w:val="Ppogrubienie"/>
          <w:color w:val="000000"/>
          <w:szCs w:val="24"/>
          <w:lang w:val="en-GB"/>
        </w:rPr>
        <w:t> </w:t>
      </w:r>
      <w:r w:rsidRPr="00A12552">
        <w:rPr>
          <w:rStyle w:val="Ppogrubienie"/>
          <w:color w:val="000000"/>
          <w:szCs w:val="24"/>
          <w:lang w:val="en-GB"/>
        </w:rPr>
        <w:t>40.</w:t>
      </w:r>
      <w:r w:rsidRPr="00A12552">
        <w:rPr>
          <w:rFonts w:cs="Times New Roman"/>
          <w:color w:val="000000"/>
          <w:szCs w:val="24"/>
          <w:lang w:val="en-GB"/>
        </w:rPr>
        <w:t xml:space="preserve"> 1. In the case of delivery of correspondence using the public registered electronic delivery service, the correspondence shall be regarded as delivered:</w:t>
      </w:r>
    </w:p>
    <w:p w:rsidR="00375095" w:rsidRPr="00A12552" w:rsidRDefault="00375095"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the moment the correspondence is collected – in the case, r</w:t>
      </w:r>
      <w:r w:rsidR="003B715B" w:rsidRPr="00A12552">
        <w:rPr>
          <w:rFonts w:cs="Times New Roman"/>
          <w:bCs w:val="0"/>
          <w:color w:val="000000"/>
          <w:szCs w:val="24"/>
          <w:lang w:val="en-GB"/>
        </w:rPr>
        <w:t>eferred to in Article </w:t>
      </w:r>
      <w:r w:rsidRPr="00A12552">
        <w:rPr>
          <w:rFonts w:cs="Times New Roman"/>
          <w:bCs w:val="0"/>
          <w:color w:val="000000"/>
          <w:szCs w:val="24"/>
          <w:lang w:val="en-GB"/>
        </w:rPr>
        <w:t>39(1)(1);</w:t>
      </w:r>
    </w:p>
    <w:p w:rsidR="00780125" w:rsidRPr="00A12552" w:rsidRDefault="00780125"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the moment the correspondence comes in – in th</w:t>
      </w:r>
      <w:r w:rsidR="003B715B" w:rsidRPr="00A12552">
        <w:rPr>
          <w:rFonts w:cs="Times New Roman"/>
          <w:bCs w:val="0"/>
          <w:color w:val="000000"/>
          <w:szCs w:val="24"/>
          <w:lang w:val="en-GB"/>
        </w:rPr>
        <w:t>e case, referred to in Article </w:t>
      </w:r>
      <w:r w:rsidRPr="00A12552">
        <w:rPr>
          <w:rFonts w:cs="Times New Roman"/>
          <w:bCs w:val="0"/>
          <w:color w:val="000000"/>
          <w:szCs w:val="24"/>
          <w:lang w:val="en-GB"/>
        </w:rPr>
        <w:t>39(1)(2);</w:t>
      </w:r>
    </w:p>
    <w:p w:rsidR="00375095" w:rsidRPr="00A12552" w:rsidRDefault="00375095"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the moment the correspondence is received after its forwarding to the place indicated by the addressee as a result of the rule defined by that addressee – in t</w:t>
      </w:r>
      <w:r w:rsidR="003B715B" w:rsidRPr="00A12552">
        <w:rPr>
          <w:rFonts w:cs="Times New Roman"/>
          <w:bCs w:val="0"/>
          <w:color w:val="000000"/>
          <w:szCs w:val="24"/>
          <w:lang w:val="en-GB"/>
        </w:rPr>
        <w:t>he case, referred to in Article </w:t>
      </w:r>
      <w:r w:rsidRPr="00A12552">
        <w:rPr>
          <w:rFonts w:cs="Times New Roman"/>
          <w:bCs w:val="0"/>
          <w:color w:val="000000"/>
          <w:szCs w:val="24"/>
          <w:lang w:val="en-GB"/>
        </w:rPr>
        <w:t>39(1)(3).</w:t>
      </w:r>
    </w:p>
    <w:p w:rsidR="00375095" w:rsidRPr="00A12552" w:rsidRDefault="00375095" w:rsidP="00EC69F6">
      <w:pPr>
        <w:pStyle w:val="USTustnpkodeksu"/>
        <w:rPr>
          <w:rFonts w:cs="Times New Roman"/>
          <w:bCs w:val="0"/>
          <w:color w:val="000000"/>
          <w:szCs w:val="24"/>
          <w:lang w:val="en-GB"/>
        </w:rPr>
      </w:pPr>
      <w:r w:rsidRPr="00A12552">
        <w:rPr>
          <w:rFonts w:cs="Times New Roman"/>
          <w:bCs w:val="0"/>
          <w:color w:val="000000"/>
          <w:szCs w:val="24"/>
          <w:lang w:val="en-GB"/>
        </w:rPr>
        <w:t>2. In t</w:t>
      </w:r>
      <w:r w:rsidR="003B715B" w:rsidRPr="00A12552">
        <w:rPr>
          <w:rFonts w:cs="Times New Roman"/>
          <w:bCs w:val="0"/>
          <w:color w:val="000000"/>
          <w:szCs w:val="24"/>
          <w:lang w:val="en-GB"/>
        </w:rPr>
        <w:t>he case, referred to in Article </w:t>
      </w:r>
      <w:r w:rsidRPr="00A12552">
        <w:rPr>
          <w:rFonts w:cs="Times New Roman"/>
          <w:bCs w:val="0"/>
          <w:color w:val="000000"/>
          <w:szCs w:val="24"/>
          <w:lang w:val="en-GB"/>
        </w:rPr>
        <w:t>39(1)(4), correspondence shall be deemed delivered on the day following 14 days from the date of receipt of the correspondence to the electronic delivery address of a non-state entity.</w:t>
      </w:r>
    </w:p>
    <w:p w:rsidR="00774EC7" w:rsidRPr="00A12552" w:rsidRDefault="003B715B" w:rsidP="00EC69F6">
      <w:pPr>
        <w:pStyle w:val="ARTartustawynprozporz1dzenia"/>
        <w:rPr>
          <w:rFonts w:cs="Times New Roman"/>
          <w:szCs w:val="24"/>
          <w:lang w:val="en-GB"/>
        </w:rPr>
      </w:pPr>
      <w:r w:rsidRPr="00A12552">
        <w:rPr>
          <w:rFonts w:cs="Times New Roman"/>
          <w:b/>
          <w:color w:val="000000"/>
          <w:szCs w:val="24"/>
          <w:lang w:val="en-GB"/>
        </w:rPr>
        <w:t>Article </w:t>
      </w:r>
      <w:r w:rsidR="00774EC7" w:rsidRPr="00A12552">
        <w:rPr>
          <w:rFonts w:cs="Times New Roman"/>
          <w:b/>
          <w:color w:val="000000"/>
          <w:szCs w:val="24"/>
          <w:lang w:val="en-GB"/>
        </w:rPr>
        <w:t>41.</w:t>
      </w:r>
      <w:r w:rsidR="00774EC7" w:rsidRPr="00A12552">
        <w:rPr>
          <w:rFonts w:cs="Times New Roman"/>
          <w:color w:val="000000"/>
          <w:szCs w:val="24"/>
          <w:lang w:val="en-GB"/>
        </w:rPr>
        <w:t xml:space="preserve"> </w:t>
      </w:r>
      <w:r w:rsidR="00774EC7" w:rsidRPr="00A12552">
        <w:rPr>
          <w:rFonts w:cs="Times New Roman"/>
          <w:szCs w:val="24"/>
          <w:lang w:val="en-GB"/>
        </w:rPr>
        <w:t xml:space="preserve">In the case of delivery of correspondence to a public entity in connection with online service provided by this entity, delivery to the electronic delivery address shall take place as part of this service, if it has been integrated with the ICT </w:t>
      </w:r>
      <w:r w:rsidRPr="00A12552">
        <w:rPr>
          <w:rFonts w:cs="Times New Roman"/>
          <w:szCs w:val="24"/>
          <w:lang w:val="en-GB"/>
        </w:rPr>
        <w:t>system, referred to in Article </w:t>
      </w:r>
      <w:r w:rsidR="00774EC7" w:rsidRPr="00A12552">
        <w:rPr>
          <w:rFonts w:cs="Times New Roman"/>
          <w:szCs w:val="24"/>
          <w:lang w:val="en-GB"/>
        </w:rPr>
        <w:t>57.</w:t>
      </w:r>
      <w:r w:rsidR="00715053" w:rsidRPr="00A12552">
        <w:rPr>
          <w:rFonts w:cs="Times New Roman"/>
          <w:color w:val="000000"/>
          <w:szCs w:val="24"/>
          <w:lang w:val="en-GB"/>
        </w:rPr>
        <w:t xml:space="preserve"> </w:t>
      </w:r>
      <w:r w:rsidR="00774EC7" w:rsidRPr="00A12552">
        <w:rPr>
          <w:rFonts w:cs="Times New Roman"/>
          <w:color w:val="000000"/>
          <w:szCs w:val="24"/>
          <w:lang w:val="en-GB"/>
        </w:rPr>
        <w:t>Delivery results in the issue of proof of sending and proof of receipt to the electronic delivery address of the entity using this service.</w:t>
      </w:r>
    </w:p>
    <w:p w:rsidR="00774EC7" w:rsidRPr="00A12552" w:rsidRDefault="003B715B" w:rsidP="00EC69F6">
      <w:pPr>
        <w:pStyle w:val="ARTartustawynprozporz1dzenia"/>
        <w:rPr>
          <w:rFonts w:cs="Times New Roman"/>
          <w:szCs w:val="24"/>
          <w:lang w:val="en-GB"/>
        </w:rPr>
      </w:pPr>
      <w:r w:rsidRPr="00A12552">
        <w:rPr>
          <w:rStyle w:val="Ppogrubienie"/>
          <w:color w:val="000000"/>
          <w:szCs w:val="24"/>
          <w:lang w:val="en-GB"/>
        </w:rPr>
        <w:t>Article </w:t>
      </w:r>
      <w:r w:rsidR="00774EC7" w:rsidRPr="00A12552">
        <w:rPr>
          <w:rStyle w:val="Ppogrubienie"/>
          <w:color w:val="000000"/>
          <w:szCs w:val="24"/>
          <w:lang w:val="en-GB"/>
        </w:rPr>
        <w:t>42.</w:t>
      </w:r>
      <w:r w:rsidR="00774EC7" w:rsidRPr="00A12552">
        <w:rPr>
          <w:rFonts w:cs="Times New Roman"/>
          <w:color w:val="000000"/>
          <w:szCs w:val="24"/>
          <w:lang w:val="en-GB"/>
        </w:rPr>
        <w:t xml:space="preserve"> </w:t>
      </w:r>
      <w:r w:rsidR="00774EC7" w:rsidRPr="00A12552">
        <w:rPr>
          <w:rFonts w:cs="Times New Roman"/>
          <w:szCs w:val="24"/>
          <w:lang w:val="en-GB"/>
        </w:rPr>
        <w:t>A qualified trust service provider providing registered electronic delivery services consisting in the sending and receipt of correspondence to an address or from an electronic delivery address entered in the electronic address database, shall issue proof of sending and proof of receipt in accordance with the s</w:t>
      </w:r>
      <w:r w:rsidRPr="00A12552">
        <w:rPr>
          <w:rFonts w:cs="Times New Roman"/>
          <w:szCs w:val="24"/>
          <w:lang w:val="en-GB"/>
        </w:rPr>
        <w:t>tandard, referred to in Article 26a of the Act of 5 </w:t>
      </w:r>
      <w:r w:rsidR="00774EC7" w:rsidRPr="00A12552">
        <w:rPr>
          <w:rFonts w:cs="Times New Roman"/>
          <w:szCs w:val="24"/>
          <w:lang w:val="en-GB"/>
        </w:rPr>
        <w:t>Septembe</w:t>
      </w:r>
      <w:r w:rsidRPr="00A12552">
        <w:rPr>
          <w:rFonts w:cs="Times New Roman"/>
          <w:szCs w:val="24"/>
          <w:lang w:val="en-GB"/>
        </w:rPr>
        <w:t>r </w:t>
      </w:r>
      <w:r w:rsidR="00774EC7" w:rsidRPr="00A12552">
        <w:rPr>
          <w:rFonts w:cs="Times New Roman"/>
          <w:szCs w:val="24"/>
          <w:lang w:val="en-GB"/>
        </w:rPr>
        <w:t>2016 on trust services and electronic identification.</w:t>
      </w:r>
      <w:r w:rsidR="00774EC7" w:rsidRPr="00A12552">
        <w:rPr>
          <w:rFonts w:cs="Times New Roman"/>
          <w:color w:val="000000"/>
          <w:szCs w:val="24"/>
          <w:lang w:val="en-GB"/>
        </w:rPr>
        <w:t xml:space="preserve"> </w:t>
      </w:r>
      <w:r w:rsidRPr="00A12552">
        <w:rPr>
          <w:rFonts w:cs="Times New Roman"/>
          <w:color w:val="000000"/>
          <w:szCs w:val="24"/>
          <w:lang w:val="en-GB"/>
        </w:rPr>
        <w:t>The provisions of Article </w:t>
      </w:r>
      <w:r w:rsidR="00774EC7" w:rsidRPr="00A12552">
        <w:rPr>
          <w:rFonts w:cs="Times New Roman"/>
          <w:color w:val="000000"/>
          <w:szCs w:val="24"/>
          <w:lang w:val="en-GB"/>
        </w:rPr>
        <w:t>39 apply accordingly.</w:t>
      </w:r>
    </w:p>
    <w:p w:rsidR="00774EC7" w:rsidRPr="00A12552" w:rsidRDefault="00774EC7" w:rsidP="00EC69F6">
      <w:pPr>
        <w:pStyle w:val="ARTartustawynprozporz1dzenia"/>
        <w:rPr>
          <w:rFonts w:cs="Times New Roman"/>
          <w:szCs w:val="24"/>
          <w:lang w:val="en-GB"/>
        </w:rPr>
      </w:pPr>
      <w:r w:rsidRPr="00A12552">
        <w:rPr>
          <w:rFonts w:cs="Times New Roman"/>
          <w:b/>
          <w:color w:val="000000"/>
          <w:szCs w:val="24"/>
          <w:lang w:val="en-GB"/>
        </w:rPr>
        <w:t>Article</w:t>
      </w:r>
      <w:r w:rsidR="003B715B" w:rsidRPr="00A12552">
        <w:rPr>
          <w:rFonts w:cs="Times New Roman"/>
          <w:b/>
          <w:color w:val="000000"/>
          <w:szCs w:val="24"/>
          <w:lang w:val="en-GB"/>
        </w:rPr>
        <w:t> </w:t>
      </w:r>
      <w:r w:rsidRPr="00A12552">
        <w:rPr>
          <w:rFonts w:cs="Times New Roman"/>
          <w:b/>
          <w:color w:val="000000"/>
          <w:szCs w:val="24"/>
          <w:lang w:val="en-GB"/>
        </w:rPr>
        <w:t xml:space="preserve">43. </w:t>
      </w:r>
      <w:r w:rsidRPr="00A12552">
        <w:rPr>
          <w:rFonts w:cs="Times New Roman"/>
          <w:color w:val="000000"/>
          <w:szCs w:val="24"/>
          <w:lang w:val="en-GB"/>
        </w:rPr>
        <w:t xml:space="preserve">1. </w:t>
      </w:r>
      <w:r w:rsidRPr="00A12552">
        <w:rPr>
          <w:rFonts w:cs="Times New Roman"/>
          <w:szCs w:val="24"/>
          <w:lang w:val="en-GB"/>
        </w:rPr>
        <w:t>A designated provider shall be required to provide a public hybrid service.</w:t>
      </w:r>
    </w:p>
    <w:p w:rsidR="003B506C" w:rsidRPr="00A12552" w:rsidRDefault="003B506C"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2. A public hybrid service is provided:</w:t>
      </w:r>
    </w:p>
    <w:p w:rsidR="003B506C" w:rsidRPr="00A12552" w:rsidRDefault="003B506C"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in a uniform manner under comparable conditions;</w:t>
      </w:r>
    </w:p>
    <w:p w:rsidR="003B506C" w:rsidRPr="00A12552" w:rsidRDefault="003B506C"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 xml:space="preserve">by ensuring distribution of the operator's post offices across the country, designated in accordance with the </w:t>
      </w:r>
      <w:r w:rsidR="003B715B" w:rsidRPr="00A12552">
        <w:rPr>
          <w:rFonts w:cs="Times New Roman"/>
          <w:bCs w:val="0"/>
          <w:color w:val="000000"/>
          <w:szCs w:val="24"/>
          <w:lang w:val="en-GB"/>
        </w:rPr>
        <w:t>provisions issued under Article 47(3) of the Act of 23 November </w:t>
      </w:r>
      <w:r w:rsidRPr="00A12552">
        <w:rPr>
          <w:rFonts w:cs="Times New Roman"/>
          <w:bCs w:val="0"/>
          <w:color w:val="000000"/>
          <w:szCs w:val="24"/>
          <w:lang w:val="en-GB"/>
        </w:rPr>
        <w:t>2012 – Postal Law;</w:t>
      </w:r>
    </w:p>
    <w:p w:rsidR="003B506C" w:rsidRPr="00A12552" w:rsidRDefault="003B506C"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3)</w:t>
      </w:r>
      <w:r w:rsidRPr="00A12552">
        <w:rPr>
          <w:rFonts w:cs="Times New Roman"/>
          <w:bCs w:val="0"/>
          <w:color w:val="000000"/>
          <w:szCs w:val="24"/>
          <w:lang w:val="en-GB"/>
        </w:rPr>
        <w:tab/>
        <w:t>by retaining time indicators of letter items;</w:t>
      </w:r>
    </w:p>
    <w:p w:rsidR="003B506C" w:rsidRPr="00A12552" w:rsidRDefault="003B506C"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at affordable prices;</w:t>
      </w:r>
    </w:p>
    <w:p w:rsidR="003B506C" w:rsidRPr="00A12552" w:rsidRDefault="003B506C"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t>with a frequency ensuring delivery of letter items at le</w:t>
      </w:r>
      <w:r w:rsidR="003B715B" w:rsidRPr="00A12552">
        <w:rPr>
          <w:rFonts w:cs="Times New Roman"/>
          <w:bCs w:val="0"/>
          <w:color w:val="000000"/>
          <w:szCs w:val="24"/>
          <w:lang w:val="en-GB"/>
        </w:rPr>
        <w:t>ast on each business day and no</w:t>
      </w:r>
      <w:r w:rsidRPr="00A12552">
        <w:rPr>
          <w:rFonts w:cs="Times New Roman"/>
          <w:bCs w:val="0"/>
          <w:color w:val="000000"/>
          <w:szCs w:val="24"/>
          <w:lang w:val="en-GB"/>
        </w:rPr>
        <w:t xml:space="preserve"> less than 5 days a week, excluding public holidays;</w:t>
      </w:r>
    </w:p>
    <w:p w:rsidR="00907D57" w:rsidRPr="00A12552" w:rsidRDefault="00907D57"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t>in a manner ensuring that the sender receives an electronic document confirming receipt of a registered consignment.</w:t>
      </w:r>
    </w:p>
    <w:p w:rsidR="000B4B4D" w:rsidRPr="00A12552" w:rsidRDefault="000B4B4D" w:rsidP="00EC69F6">
      <w:pPr>
        <w:pStyle w:val="USTustnpkodeksu"/>
        <w:keepNext/>
        <w:keepLines/>
        <w:rPr>
          <w:rFonts w:cs="Times New Roman"/>
          <w:bCs w:val="0"/>
          <w:color w:val="000000"/>
          <w:szCs w:val="24"/>
          <w:lang w:val="en-GB"/>
        </w:rPr>
      </w:pPr>
      <w:r w:rsidRPr="00A12552">
        <w:rPr>
          <w:rFonts w:cs="Times New Roman"/>
          <w:bCs w:val="0"/>
          <w:color w:val="000000"/>
          <w:szCs w:val="24"/>
          <w:lang w:val="en-GB"/>
        </w:rPr>
        <w:t>3. A designated provider, in providing a public hybrid service, shall be required to offer the functioning of:</w:t>
      </w:r>
    </w:p>
    <w:p w:rsidR="000B4B4D" w:rsidRPr="00A12552" w:rsidRDefault="000B4B4D"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Pr="00A12552">
        <w:rPr>
          <w:rFonts w:cs="Times New Roman"/>
          <w:bCs w:val="0"/>
          <w:szCs w:val="24"/>
          <w:lang w:val="en-GB"/>
        </w:rPr>
        <w:t>the infrastructure necessary to print and envelope correspondence in electronic form;</w:t>
      </w:r>
    </w:p>
    <w:p w:rsidR="000B4B4D" w:rsidRPr="00A12552" w:rsidRDefault="000B4B4D"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a postal network necessary for sorting, moving and delivering letter items.</w:t>
      </w:r>
    </w:p>
    <w:p w:rsidR="000B4B4D" w:rsidRPr="00A12552" w:rsidRDefault="000B4B4D"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4. </w:t>
      </w:r>
      <w:r w:rsidR="003B715B" w:rsidRPr="00A12552">
        <w:rPr>
          <w:rFonts w:cs="Times New Roman"/>
          <w:bCs w:val="0"/>
          <w:color w:val="000000"/>
          <w:szCs w:val="24"/>
          <w:lang w:val="en-GB"/>
        </w:rPr>
        <w:t>The provisions of the Act of 23 November </w:t>
      </w:r>
      <w:r w:rsidRPr="00A12552">
        <w:rPr>
          <w:rFonts w:cs="Times New Roman"/>
          <w:bCs w:val="0"/>
          <w:color w:val="000000"/>
          <w:szCs w:val="24"/>
          <w:lang w:val="en-GB"/>
        </w:rPr>
        <w:t>2012 – Postal Law shall apply to the public hybrid service in matters not regulated under this Act.</w:t>
      </w:r>
    </w:p>
    <w:p w:rsidR="00207BDA" w:rsidRPr="00A12552" w:rsidRDefault="003B715B" w:rsidP="00EC69F6">
      <w:pPr>
        <w:pStyle w:val="ARTartustawynprozporz1dzenia"/>
        <w:rPr>
          <w:rFonts w:cs="Times New Roman"/>
          <w:szCs w:val="24"/>
          <w:lang w:val="en-GB"/>
        </w:rPr>
      </w:pPr>
      <w:r w:rsidRPr="00A12552">
        <w:rPr>
          <w:rStyle w:val="Ppogrubienie"/>
          <w:color w:val="000000"/>
          <w:szCs w:val="24"/>
          <w:lang w:val="en-GB"/>
        </w:rPr>
        <w:t>Article </w:t>
      </w:r>
      <w:r w:rsidR="00207BDA" w:rsidRPr="00A12552">
        <w:rPr>
          <w:rStyle w:val="Ppogrubienie"/>
          <w:color w:val="000000"/>
          <w:szCs w:val="24"/>
          <w:lang w:val="en-GB"/>
        </w:rPr>
        <w:t>44.</w:t>
      </w:r>
      <w:r w:rsidR="00207BDA" w:rsidRPr="00A12552">
        <w:rPr>
          <w:rFonts w:cs="Times New Roman"/>
          <w:color w:val="000000"/>
          <w:szCs w:val="24"/>
          <w:lang w:val="en-GB"/>
        </w:rPr>
        <w:t xml:space="preserve"> 1. The designated provider, by providing a public hybrid service, shall convert an electronic document issued by a public entity into a letter item for the purpose of delivering correspondence to the addressee. The conversion takes place in an automated manner, ensuring protection of postal secrecy at every stage of the service.</w:t>
      </w:r>
    </w:p>
    <w:p w:rsidR="00207BDA" w:rsidRPr="00A12552" w:rsidRDefault="00207BDA" w:rsidP="00EC69F6">
      <w:pPr>
        <w:pStyle w:val="USTustnpkodeksu"/>
        <w:rPr>
          <w:rFonts w:cs="Times New Roman"/>
          <w:bCs w:val="0"/>
          <w:color w:val="000000"/>
          <w:szCs w:val="24"/>
          <w:lang w:val="en-GB"/>
        </w:rPr>
      </w:pPr>
      <w:r w:rsidRPr="00A12552">
        <w:rPr>
          <w:rFonts w:cs="Times New Roman"/>
          <w:bCs w:val="0"/>
          <w:color w:val="000000"/>
          <w:szCs w:val="24"/>
          <w:lang w:val="en-GB"/>
        </w:rPr>
        <w:t>2. The designated provider shall provide confirmation of the date and time of performing the conversion of the electronic document.</w:t>
      </w:r>
    </w:p>
    <w:p w:rsidR="007E76F6" w:rsidRPr="00A12552" w:rsidRDefault="007E76F6" w:rsidP="00EC69F6">
      <w:pPr>
        <w:pStyle w:val="USTustnpkodeksu"/>
        <w:rPr>
          <w:rFonts w:cs="Times New Roman"/>
          <w:bCs w:val="0"/>
          <w:color w:val="000000"/>
          <w:szCs w:val="24"/>
          <w:lang w:val="en-GB"/>
        </w:rPr>
      </w:pPr>
      <w:r w:rsidRPr="00A12552">
        <w:rPr>
          <w:rFonts w:cs="Times New Roman"/>
          <w:bCs w:val="0"/>
          <w:color w:val="000000"/>
          <w:szCs w:val="24"/>
          <w:lang w:val="en-GB"/>
        </w:rPr>
        <w:t>3. The contents of the letter item, referred to in (1), shall have attached to them, by the designated provider, a printout of the document containing the result of verification of the signature or electronic seal or confirmation that the integrity and origin of the electronic document from the public entity have been ensured using an electronic means of identification.</w:t>
      </w:r>
    </w:p>
    <w:p w:rsidR="007E76F6" w:rsidRPr="00A12552" w:rsidRDefault="007E76F6"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4. </w:t>
      </w:r>
      <w:r w:rsidRPr="00A12552">
        <w:rPr>
          <w:rFonts w:cs="Times New Roman"/>
          <w:bCs w:val="0"/>
          <w:szCs w:val="24"/>
          <w:lang w:val="en-GB"/>
        </w:rPr>
        <w:t>Unless separate provisions provide otherwise, the date of posting the correspondence under the public hybrid service is the date of receipt of the electronic document by the designated provider.</w:t>
      </w:r>
      <w:r w:rsidRPr="00A12552">
        <w:rPr>
          <w:rFonts w:cs="Times New Roman"/>
          <w:bCs w:val="0"/>
          <w:color w:val="000000"/>
          <w:szCs w:val="24"/>
          <w:lang w:val="en-GB"/>
        </w:rPr>
        <w:t xml:space="preserve"> The designated provider shall immediately issue proof of receipt of correspondence.</w:t>
      </w:r>
    </w:p>
    <w:p w:rsidR="00207BDA" w:rsidRPr="00A12552" w:rsidRDefault="003B715B" w:rsidP="00EC69F6">
      <w:pPr>
        <w:pStyle w:val="ARTartustawynprozporz1dzenia"/>
        <w:keepNext/>
        <w:keepLines/>
        <w:rPr>
          <w:rFonts w:cs="Times New Roman"/>
          <w:szCs w:val="24"/>
          <w:lang w:val="en-GB"/>
        </w:rPr>
      </w:pPr>
      <w:r w:rsidRPr="00A12552">
        <w:rPr>
          <w:rStyle w:val="Ppogrubienie"/>
          <w:color w:val="000000"/>
          <w:szCs w:val="24"/>
          <w:lang w:val="en-GB"/>
        </w:rPr>
        <w:t>Article </w:t>
      </w:r>
      <w:r w:rsidR="00207BDA" w:rsidRPr="00A12552">
        <w:rPr>
          <w:rStyle w:val="Ppogrubienie"/>
          <w:color w:val="000000"/>
          <w:szCs w:val="24"/>
          <w:lang w:val="en-GB"/>
        </w:rPr>
        <w:t>45.</w:t>
      </w:r>
      <w:r w:rsidR="00207BDA" w:rsidRPr="00A12552">
        <w:rPr>
          <w:rFonts w:cs="Times New Roman"/>
          <w:color w:val="000000"/>
          <w:szCs w:val="24"/>
          <w:lang w:val="en-GB"/>
        </w:rPr>
        <w:t xml:space="preserve"> 1. As part of the conv</w:t>
      </w:r>
      <w:r w:rsidRPr="00A12552">
        <w:rPr>
          <w:rFonts w:cs="Times New Roman"/>
          <w:color w:val="000000"/>
          <w:szCs w:val="24"/>
          <w:lang w:val="en-GB"/>
        </w:rPr>
        <w:t>ersion, referred to in Article 44</w:t>
      </w:r>
      <w:r w:rsidR="00207BDA" w:rsidRPr="00A12552">
        <w:rPr>
          <w:rFonts w:cs="Times New Roman"/>
          <w:color w:val="000000"/>
          <w:szCs w:val="24"/>
          <w:lang w:val="en-GB"/>
        </w:rPr>
        <w:t>(1), the designated provider shall ensure:</w:t>
      </w:r>
    </w:p>
    <w:p w:rsidR="007E76F6" w:rsidRPr="00A12552" w:rsidRDefault="007E76F6"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performance, with due care and technical quality, of an electronic document print</w:t>
      </w:r>
      <w:r w:rsidR="00D155FD" w:rsidRPr="00A12552">
        <w:rPr>
          <w:rFonts w:cs="Times New Roman"/>
          <w:bCs w:val="0"/>
          <w:color w:val="000000"/>
          <w:szCs w:val="24"/>
          <w:lang w:val="en-GB"/>
        </w:rPr>
        <w:t>out</w:t>
      </w:r>
      <w:r w:rsidRPr="00A12552">
        <w:rPr>
          <w:rFonts w:cs="Times New Roman"/>
          <w:bCs w:val="0"/>
          <w:color w:val="000000"/>
          <w:szCs w:val="24"/>
          <w:lang w:val="en-GB"/>
        </w:rPr>
        <w:t xml:space="preserve"> in accordance with the minimum req</w:t>
      </w:r>
      <w:r w:rsidR="00372AAE" w:rsidRPr="00A12552">
        <w:rPr>
          <w:rFonts w:cs="Times New Roman"/>
          <w:bCs w:val="0"/>
          <w:color w:val="000000"/>
          <w:szCs w:val="24"/>
          <w:lang w:val="en-GB"/>
        </w:rPr>
        <w:t>uirements set out under Article </w:t>
      </w:r>
      <w:r w:rsidRPr="00A12552">
        <w:rPr>
          <w:rFonts w:cs="Times New Roman"/>
          <w:bCs w:val="0"/>
          <w:color w:val="000000"/>
          <w:szCs w:val="24"/>
          <w:lang w:val="en-GB"/>
        </w:rPr>
        <w:t>46, enabling the addressee to read the content of the correspondence without having to verify this content with the electronic document;</w:t>
      </w:r>
    </w:p>
    <w:p w:rsidR="007E76F6" w:rsidRPr="00A12552" w:rsidRDefault="007E76F6"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2)</w:t>
      </w:r>
      <w:r w:rsidRPr="00A12552">
        <w:rPr>
          <w:rFonts w:cs="Times New Roman"/>
          <w:bCs w:val="0"/>
          <w:color w:val="000000"/>
          <w:szCs w:val="24"/>
          <w:lang w:val="en-GB"/>
        </w:rPr>
        <w:tab/>
        <w:t>compliance of the content of the printed electronic document and evidence of verification of electronic signatures with the content of the corresponding electronic documents.</w:t>
      </w:r>
    </w:p>
    <w:p w:rsidR="000C5A69" w:rsidRPr="00A12552" w:rsidRDefault="000C5A69"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2. </w:t>
      </w:r>
      <w:r w:rsidRPr="00A12552">
        <w:rPr>
          <w:rFonts w:cs="Times New Roman"/>
          <w:bCs w:val="0"/>
          <w:szCs w:val="24"/>
          <w:lang w:val="en-GB"/>
        </w:rPr>
        <w:t>Print-outs of documents, referred to in (1), made by the designated provider (1) have power equivalent to that of the documents from which they were made.</w:t>
      </w:r>
    </w:p>
    <w:p w:rsidR="00207BDA" w:rsidRPr="00A12552" w:rsidRDefault="00FB3296" w:rsidP="00EC69F6">
      <w:pPr>
        <w:pStyle w:val="ARTartustawynprozporz1dzenia"/>
        <w:rPr>
          <w:rFonts w:cs="Times New Roman"/>
          <w:szCs w:val="24"/>
          <w:lang w:val="en-GB"/>
        </w:rPr>
      </w:pPr>
      <w:r w:rsidRPr="00A12552">
        <w:rPr>
          <w:rStyle w:val="Ppogrubienie"/>
          <w:color w:val="000000"/>
          <w:szCs w:val="24"/>
          <w:lang w:val="en-GB"/>
        </w:rPr>
        <w:t>Article </w:t>
      </w:r>
      <w:r w:rsidR="00207BDA" w:rsidRPr="00A12552">
        <w:rPr>
          <w:rStyle w:val="Ppogrubienie"/>
          <w:color w:val="000000"/>
          <w:szCs w:val="24"/>
          <w:lang w:val="en-GB"/>
        </w:rPr>
        <w:t>46.</w:t>
      </w:r>
      <w:r w:rsidR="00207BDA" w:rsidRPr="00A12552">
        <w:rPr>
          <w:rFonts w:cs="Times New Roman"/>
          <w:color w:val="000000"/>
          <w:szCs w:val="24"/>
          <w:lang w:val="en-GB"/>
        </w:rPr>
        <w:t xml:space="preserve"> </w:t>
      </w:r>
      <w:r w:rsidR="00207BDA" w:rsidRPr="00A12552">
        <w:rPr>
          <w:rFonts w:cs="Times New Roman"/>
          <w:szCs w:val="24"/>
          <w:lang w:val="en-GB"/>
        </w:rPr>
        <w:t>The Minister for Computerisation shall make available in the Public Information Bulletin on the minister's website the minimum technical requirements for printing electronic documents implemented in the scope of a public hybrid service, taking into account the need and the possibility of using them as evidence and documents in the course of legal actions.</w:t>
      </w:r>
    </w:p>
    <w:p w:rsidR="00207BDA" w:rsidRPr="00A12552" w:rsidRDefault="00FB3296" w:rsidP="00EC69F6">
      <w:pPr>
        <w:pStyle w:val="ARTartustawynprozporz1dzenia"/>
        <w:keepNext/>
        <w:keepLines/>
        <w:rPr>
          <w:rFonts w:cs="Times New Roman"/>
          <w:szCs w:val="24"/>
          <w:lang w:val="en-GB"/>
        </w:rPr>
      </w:pPr>
      <w:r w:rsidRPr="00A12552">
        <w:rPr>
          <w:rStyle w:val="Ppogrubienie"/>
          <w:color w:val="000000"/>
          <w:szCs w:val="24"/>
          <w:lang w:val="en-GB"/>
        </w:rPr>
        <w:t>Article </w:t>
      </w:r>
      <w:r w:rsidR="00207BDA" w:rsidRPr="00A12552">
        <w:rPr>
          <w:rStyle w:val="Ppogrubienie"/>
          <w:color w:val="000000"/>
          <w:szCs w:val="24"/>
          <w:lang w:val="en-GB"/>
        </w:rPr>
        <w:t>47.</w:t>
      </w:r>
      <w:r w:rsidR="00207BDA" w:rsidRPr="00A12552">
        <w:rPr>
          <w:rFonts w:cs="Times New Roman"/>
          <w:color w:val="000000"/>
          <w:szCs w:val="24"/>
          <w:lang w:val="en-GB"/>
        </w:rPr>
        <w:t xml:space="preserve"> 1.</w:t>
      </w:r>
      <w:r w:rsidR="00715053" w:rsidRPr="00A12552">
        <w:rPr>
          <w:rFonts w:cs="Times New Roman"/>
          <w:color w:val="000000"/>
          <w:szCs w:val="24"/>
          <w:lang w:val="en-GB"/>
        </w:rPr>
        <w:t xml:space="preserve"> </w:t>
      </w:r>
      <w:r w:rsidR="00207BDA" w:rsidRPr="00A12552">
        <w:rPr>
          <w:rFonts w:cs="Times New Roman"/>
          <w:color w:val="000000"/>
          <w:szCs w:val="24"/>
          <w:lang w:val="en-GB"/>
        </w:rPr>
        <w:t>The designated provider shall not convert an electronic document into a letter item, if:</w:t>
      </w:r>
    </w:p>
    <w:p w:rsidR="00DD7D33" w:rsidRPr="00A12552" w:rsidRDefault="00DD7D33"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 xml:space="preserve">the document cannot be converted into paper form due to its form, in particular if it is an audio or </w:t>
      </w:r>
      <w:proofErr w:type="spellStart"/>
      <w:r w:rsidRPr="00A12552">
        <w:rPr>
          <w:rFonts w:cs="Times New Roman"/>
          <w:bCs w:val="0"/>
          <w:color w:val="000000"/>
          <w:szCs w:val="24"/>
          <w:lang w:val="en-GB"/>
        </w:rPr>
        <w:t>audiovisual</w:t>
      </w:r>
      <w:proofErr w:type="spellEnd"/>
      <w:r w:rsidRPr="00A12552">
        <w:rPr>
          <w:rFonts w:cs="Times New Roman"/>
          <w:bCs w:val="0"/>
          <w:color w:val="000000"/>
          <w:szCs w:val="24"/>
          <w:lang w:val="en-GB"/>
        </w:rPr>
        <w:t xml:space="preserve"> recording, in 3D graphics, a database, software;</w:t>
      </w:r>
    </w:p>
    <w:p w:rsidR="00DD7D33" w:rsidRPr="00A12552" w:rsidRDefault="00DD7D33"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for other reasons,</w:t>
      </w:r>
      <w:r w:rsidR="00FB3296" w:rsidRPr="00A12552">
        <w:rPr>
          <w:rFonts w:cs="Times New Roman"/>
          <w:bCs w:val="0"/>
          <w:color w:val="000000"/>
          <w:szCs w:val="24"/>
          <w:lang w:val="en-GB"/>
        </w:rPr>
        <w:t xml:space="preserve"> if</w:t>
      </w:r>
      <w:r w:rsidRPr="00A12552">
        <w:rPr>
          <w:rFonts w:cs="Times New Roman"/>
          <w:bCs w:val="0"/>
          <w:color w:val="000000"/>
          <w:szCs w:val="24"/>
          <w:lang w:val="en-GB"/>
        </w:rPr>
        <w:t xml:space="preserve"> following conversion the contents of the document could not be fully read.</w:t>
      </w:r>
    </w:p>
    <w:p w:rsidR="00DD7D33" w:rsidRPr="00A12552" w:rsidRDefault="00DD7D33" w:rsidP="00EC69F6">
      <w:pPr>
        <w:pStyle w:val="USTustnpkodeksu"/>
        <w:rPr>
          <w:rFonts w:cs="Times New Roman"/>
          <w:bCs w:val="0"/>
          <w:color w:val="000000"/>
          <w:szCs w:val="24"/>
          <w:lang w:val="en-GB"/>
        </w:rPr>
      </w:pPr>
      <w:r w:rsidRPr="00A12552">
        <w:rPr>
          <w:rFonts w:cs="Times New Roman"/>
          <w:bCs w:val="0"/>
          <w:color w:val="000000"/>
          <w:szCs w:val="24"/>
          <w:lang w:val="en-GB"/>
        </w:rPr>
        <w:t>2. If the electronic document is not subject to conversion, the designated provider shall immediately send to the sender's electronic delivery address information that conversion is not possible.</w:t>
      </w:r>
    </w:p>
    <w:p w:rsidR="00DD7D33" w:rsidRPr="00A12552" w:rsidRDefault="00FB3296" w:rsidP="00EC69F6">
      <w:pPr>
        <w:pStyle w:val="ARTartustawynprozporz1dzenia"/>
        <w:keepNext/>
        <w:keepLines/>
        <w:rPr>
          <w:rFonts w:cs="Times New Roman"/>
          <w:szCs w:val="24"/>
          <w:lang w:val="en-GB"/>
        </w:rPr>
      </w:pPr>
      <w:r w:rsidRPr="00A12552">
        <w:rPr>
          <w:rStyle w:val="Ppogrubienie"/>
          <w:color w:val="000000"/>
          <w:szCs w:val="24"/>
          <w:lang w:val="en-GB"/>
        </w:rPr>
        <w:t>Article </w:t>
      </w:r>
      <w:r w:rsidR="00DD7D33" w:rsidRPr="00A12552">
        <w:rPr>
          <w:rStyle w:val="Ppogrubienie"/>
          <w:color w:val="000000"/>
          <w:szCs w:val="24"/>
          <w:lang w:val="en-GB"/>
        </w:rPr>
        <w:t>48.</w:t>
      </w:r>
      <w:r w:rsidR="00DD7D33" w:rsidRPr="00A12552">
        <w:rPr>
          <w:rFonts w:cs="Times New Roman"/>
          <w:color w:val="000000"/>
          <w:szCs w:val="24"/>
          <w:lang w:val="en-GB"/>
        </w:rPr>
        <w:t xml:space="preserve"> </w:t>
      </w:r>
      <w:r w:rsidR="00DD7D33" w:rsidRPr="00A12552">
        <w:rPr>
          <w:rFonts w:cs="Times New Roman"/>
          <w:szCs w:val="24"/>
          <w:lang w:val="en-GB"/>
        </w:rPr>
        <w:t>The Minister for Communications, in consultation with the Minister for Computerisation, shall determine, by way of regulation:</w:t>
      </w:r>
    </w:p>
    <w:p w:rsidR="00DD7D33" w:rsidRPr="00A12552" w:rsidRDefault="00DD7D33"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time indicators for the delivery of letter items as part of the public hybrid service, in that delivery will take place within no more than 6 days from the date of dispatch,</w:t>
      </w:r>
    </w:p>
    <w:p w:rsidR="00DD7D33" w:rsidRPr="00A12552" w:rsidRDefault="00DD7D33"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requirements for accepting and delivering dispatches as part of the public hybrid service, including:</w:t>
      </w:r>
    </w:p>
    <w:p w:rsidR="00EA26AB" w:rsidRPr="00A12552" w:rsidRDefault="00EA26AB"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the method of delivery and the conditions for receiving dispatches,</w:t>
      </w:r>
    </w:p>
    <w:p w:rsidR="00EA26AB" w:rsidRPr="00A12552" w:rsidRDefault="00EA26AB"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the method of determining whether the dispatch is suitable for printing,</w:t>
      </w:r>
    </w:p>
    <w:p w:rsidR="00EA26AB" w:rsidRPr="00A12552" w:rsidRDefault="00EA26AB"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the detailed procedure to be followed if the dispatch is not suitable for printing,</w:t>
      </w:r>
    </w:p>
    <w:p w:rsidR="00EA26AB" w:rsidRPr="00A12552" w:rsidRDefault="00EA26AB" w:rsidP="00EC69F6">
      <w:pPr>
        <w:pStyle w:val="LITlitera"/>
        <w:rPr>
          <w:rFonts w:cs="Times New Roman"/>
          <w:bCs w:val="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t>the maximum storage time by the designated provider of dispatches sent by electronic means as part of the public hybrid service,</w:t>
      </w:r>
    </w:p>
    <w:p w:rsidR="00EA26AB" w:rsidRPr="00A12552" w:rsidRDefault="00EA26AB"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t>the method of documenting the delivery service of the letter item as part of the public hybrid service as a registered dispatch, including the form and method of issuing an electronic document confirming receipt of the registered dispatch,</w:t>
      </w:r>
    </w:p>
    <w:p w:rsidR="00314311" w:rsidRPr="00A12552" w:rsidRDefault="00314311" w:rsidP="00EC69F6">
      <w:pPr>
        <w:pStyle w:val="LITlitera"/>
        <w:rPr>
          <w:rFonts w:cs="Times New Roman"/>
          <w:bCs w:val="0"/>
          <w:szCs w:val="24"/>
          <w:lang w:val="en-GB"/>
        </w:rPr>
      </w:pPr>
      <w:r w:rsidRPr="00A12552">
        <w:rPr>
          <w:rFonts w:cs="Times New Roman"/>
          <w:bCs w:val="0"/>
          <w:color w:val="000000"/>
          <w:szCs w:val="24"/>
          <w:lang w:val="en-GB"/>
        </w:rPr>
        <w:lastRenderedPageBreak/>
        <w:t>f)</w:t>
      </w:r>
      <w:r w:rsidRPr="00A12552">
        <w:rPr>
          <w:rFonts w:cs="Times New Roman"/>
          <w:bCs w:val="0"/>
          <w:color w:val="000000"/>
          <w:szCs w:val="24"/>
          <w:lang w:val="en-GB"/>
        </w:rPr>
        <w:tab/>
      </w:r>
      <w:r w:rsidRPr="00A12552">
        <w:rPr>
          <w:rFonts w:cs="Times New Roman"/>
          <w:bCs w:val="0"/>
          <w:szCs w:val="24"/>
          <w:lang w:val="en-GB"/>
        </w:rPr>
        <w:t>deadlines for receipt of letter items from the designated provider's post office and how to deal with unclaimed items,</w:t>
      </w:r>
    </w:p>
    <w:p w:rsidR="00314311" w:rsidRPr="00A12552" w:rsidRDefault="00314311" w:rsidP="00EC69F6">
      <w:pPr>
        <w:pStyle w:val="LITlitera"/>
        <w:rPr>
          <w:rFonts w:cs="Times New Roman"/>
          <w:bCs w:val="0"/>
          <w:szCs w:val="24"/>
          <w:lang w:val="en-GB"/>
        </w:rPr>
      </w:pPr>
      <w:r w:rsidRPr="00A12552">
        <w:rPr>
          <w:rFonts w:cs="Times New Roman"/>
          <w:bCs w:val="0"/>
          <w:color w:val="000000"/>
          <w:szCs w:val="24"/>
          <w:lang w:val="en-GB"/>
        </w:rPr>
        <w:t>g)</w:t>
      </w:r>
      <w:r w:rsidRPr="00A12552">
        <w:rPr>
          <w:rFonts w:cs="Times New Roman"/>
          <w:bCs w:val="0"/>
          <w:color w:val="000000"/>
          <w:szCs w:val="24"/>
          <w:lang w:val="en-GB"/>
        </w:rPr>
        <w:tab/>
        <w:t>packaging requirements for letter items,</w:t>
      </w:r>
    </w:p>
    <w:p w:rsidR="00314311" w:rsidRPr="00A12552" w:rsidRDefault="00314311" w:rsidP="00EC69F6">
      <w:pPr>
        <w:pStyle w:val="LITlitera"/>
        <w:rPr>
          <w:rFonts w:cs="Times New Roman"/>
          <w:bCs w:val="0"/>
          <w:szCs w:val="24"/>
          <w:lang w:val="en-GB"/>
        </w:rPr>
      </w:pPr>
      <w:r w:rsidRPr="00A12552">
        <w:rPr>
          <w:rFonts w:cs="Times New Roman"/>
          <w:bCs w:val="0"/>
          <w:color w:val="000000"/>
          <w:szCs w:val="24"/>
          <w:lang w:val="en-GB"/>
        </w:rPr>
        <w:t>h)</w:t>
      </w:r>
      <w:r w:rsidRPr="00A12552">
        <w:rPr>
          <w:rFonts w:cs="Times New Roman"/>
          <w:bCs w:val="0"/>
          <w:color w:val="000000"/>
          <w:szCs w:val="24"/>
          <w:lang w:val="en-GB"/>
        </w:rPr>
        <w:tab/>
        <w:t>the method of printing, including marking the addressee's designation, the address and other markings on the address page of the letter item,</w:t>
      </w:r>
    </w:p>
    <w:p w:rsidR="00314311" w:rsidRPr="00A12552" w:rsidRDefault="00314311"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the circumstances under which the services are deemed not to have been performed or performed incorrectly,</w:t>
      </w:r>
    </w:p>
    <w:p w:rsidR="00314311" w:rsidRPr="00A12552" w:rsidRDefault="00314311" w:rsidP="00EC69F6">
      <w:pPr>
        <w:pStyle w:val="PKTpunkt"/>
        <w:keepNext/>
        <w:keepLines/>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the guaranteed capacity of delivery boxes for:</w:t>
      </w:r>
    </w:p>
    <w:p w:rsidR="00314311" w:rsidRPr="00A12552" w:rsidRDefault="00314311"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public entities,</w:t>
      </w:r>
    </w:p>
    <w:p w:rsidR="00314311" w:rsidRPr="00A12552" w:rsidRDefault="00314311"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non-state entities,</w:t>
      </w:r>
    </w:p>
    <w:p w:rsidR="00314311" w:rsidRPr="00A12552" w:rsidRDefault="00314311"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t>guaranteed availability of delivery boxes,</w:t>
      </w:r>
    </w:p>
    <w:p w:rsidR="00314311" w:rsidRPr="00A12552" w:rsidRDefault="00314311"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t>the maximum total size of attachments in a single correspondence</w:t>
      </w:r>
    </w:p>
    <w:p w:rsidR="00314311" w:rsidRPr="00A12552" w:rsidRDefault="00314311" w:rsidP="00EC69F6">
      <w:pPr>
        <w:pStyle w:val="CZWSPPKTczeoawsplnapunktw"/>
        <w:rPr>
          <w:rFonts w:cs="Times New Roman"/>
          <w:bCs w:val="0"/>
          <w:color w:val="000000"/>
          <w:szCs w:val="24"/>
          <w:lang w:val="en-GB"/>
        </w:rPr>
      </w:pPr>
      <w:r w:rsidRPr="00A12552">
        <w:rPr>
          <w:rFonts w:cs="Times New Roman"/>
          <w:bCs w:val="0"/>
          <w:color w:val="000000"/>
          <w:szCs w:val="24"/>
          <w:lang w:val="en-GB"/>
        </w:rPr>
        <w:t>– bearing in mind the efficient implementation of the public hybrid service and the maintenance of appropriate standards and security of the delivered correspondence.</w:t>
      </w:r>
    </w:p>
    <w:p w:rsidR="00314311" w:rsidRPr="00A12552" w:rsidRDefault="00314311" w:rsidP="00EC69F6">
      <w:pPr>
        <w:pStyle w:val="ARTartustawynprozporz1dzenia"/>
        <w:rPr>
          <w:rFonts w:cs="Times New Roman"/>
          <w:szCs w:val="24"/>
          <w:lang w:val="en-GB"/>
        </w:rPr>
      </w:pPr>
      <w:r w:rsidRPr="00A12552">
        <w:rPr>
          <w:rStyle w:val="Ppogrubienie"/>
          <w:color w:val="000000"/>
          <w:szCs w:val="24"/>
          <w:lang w:val="en-GB"/>
        </w:rPr>
        <w:t>Article</w:t>
      </w:r>
      <w:r w:rsidR="00742003" w:rsidRPr="00A12552">
        <w:rPr>
          <w:rStyle w:val="Ppogrubienie"/>
          <w:color w:val="000000"/>
          <w:szCs w:val="24"/>
          <w:lang w:val="en-GB"/>
        </w:rPr>
        <w:t> </w:t>
      </w:r>
      <w:r w:rsidRPr="00A12552">
        <w:rPr>
          <w:rStyle w:val="Ppogrubienie"/>
          <w:color w:val="000000"/>
          <w:szCs w:val="24"/>
          <w:lang w:val="en-GB"/>
        </w:rPr>
        <w:t>49.</w:t>
      </w:r>
      <w:r w:rsidRPr="00A12552">
        <w:rPr>
          <w:rFonts w:cs="Times New Roman"/>
          <w:color w:val="000000"/>
          <w:szCs w:val="24"/>
          <w:lang w:val="en-GB"/>
        </w:rPr>
        <w:t xml:space="preserve"> The designated provider shall forward to the Minister for Computerisation, the Minister for Communications and public entities using the public registered electronic delivery service and the public hybrid service by the 25th day of each month, statistical lists of correspondence carried out as part of the public registered electronic delivery service and as part of the public hybrid service for the previous month.,</w:t>
      </w:r>
    </w:p>
    <w:p w:rsidR="00314311" w:rsidRPr="00A12552" w:rsidRDefault="00742003" w:rsidP="00EC69F6">
      <w:pPr>
        <w:pStyle w:val="ARTartustawynprozporz1dzenia"/>
        <w:rPr>
          <w:rFonts w:cs="Times New Roman"/>
          <w:szCs w:val="24"/>
          <w:lang w:val="en-GB"/>
        </w:rPr>
      </w:pPr>
      <w:r w:rsidRPr="00A12552">
        <w:rPr>
          <w:rStyle w:val="ppogrubienie0"/>
          <w:bCs w:val="0"/>
          <w:color w:val="000000"/>
          <w:szCs w:val="24"/>
          <w:lang w:val="en-GB"/>
        </w:rPr>
        <w:t>Article </w:t>
      </w:r>
      <w:r w:rsidR="00314311" w:rsidRPr="00A12552">
        <w:rPr>
          <w:rStyle w:val="ppogrubienie0"/>
          <w:bCs w:val="0"/>
          <w:color w:val="000000"/>
          <w:szCs w:val="24"/>
          <w:lang w:val="en-GB"/>
        </w:rPr>
        <w:t>50.</w:t>
      </w:r>
      <w:r w:rsidR="00314311" w:rsidRPr="00A12552">
        <w:rPr>
          <w:rFonts w:cs="Times New Roman"/>
          <w:color w:val="000000"/>
          <w:szCs w:val="24"/>
          <w:lang w:val="en-GB"/>
        </w:rPr>
        <w:t xml:space="preserve"> 1. </w:t>
      </w:r>
      <w:r w:rsidR="00314311" w:rsidRPr="00A12552">
        <w:rPr>
          <w:rFonts w:cs="Times New Roman"/>
          <w:szCs w:val="24"/>
          <w:lang w:val="en-GB"/>
        </w:rPr>
        <w:t>The designated provider shall collect from the sender a fee for forwarding correspondence using the public registered electronic delivery service and the public hybrid service.</w:t>
      </w:r>
    </w:p>
    <w:p w:rsidR="00D07899" w:rsidRPr="00A12552" w:rsidRDefault="00D07899" w:rsidP="00EC69F6">
      <w:pPr>
        <w:pStyle w:val="USTustnpkodeksu"/>
        <w:rPr>
          <w:rFonts w:cs="Times New Roman"/>
          <w:bCs w:val="0"/>
          <w:color w:val="000000"/>
          <w:szCs w:val="24"/>
          <w:lang w:val="en-GB"/>
        </w:rPr>
      </w:pPr>
      <w:r w:rsidRPr="00A12552">
        <w:rPr>
          <w:rFonts w:cs="Times New Roman"/>
          <w:bCs w:val="0"/>
          <w:color w:val="000000"/>
          <w:szCs w:val="24"/>
          <w:lang w:val="en-GB"/>
        </w:rPr>
        <w:t>2. Transfer of correspondence using the public registered electronic delivery service by a non-state entity to a public entity shall be exempt from the fee.</w:t>
      </w:r>
    </w:p>
    <w:p w:rsidR="00050EC3" w:rsidRPr="00A12552" w:rsidRDefault="00050EC3" w:rsidP="00EC69F6">
      <w:pPr>
        <w:pStyle w:val="USTustnpkodeksu"/>
        <w:rPr>
          <w:rStyle w:val="CommentReference"/>
          <w:bCs w:val="0"/>
          <w:color w:val="000000"/>
          <w:szCs w:val="24"/>
          <w:lang w:val="en-GB"/>
        </w:rPr>
      </w:pPr>
      <w:r w:rsidRPr="00A12552">
        <w:rPr>
          <w:rFonts w:cs="Times New Roman"/>
          <w:bCs w:val="0"/>
          <w:color w:val="000000"/>
          <w:szCs w:val="24"/>
          <w:lang w:val="en-GB"/>
        </w:rPr>
        <w:t>3. There is no fee for forwarding correspondence between public entities using a public registered electronic delivery service.</w:t>
      </w:r>
    </w:p>
    <w:p w:rsidR="00050EC3" w:rsidRPr="00A12552" w:rsidRDefault="00050EC3" w:rsidP="00EC69F6">
      <w:pPr>
        <w:pStyle w:val="USTustnpkodeksu"/>
        <w:rPr>
          <w:rFonts w:cs="Times New Roman"/>
          <w:bCs w:val="0"/>
          <w:color w:val="000000"/>
          <w:szCs w:val="24"/>
          <w:lang w:val="en-GB"/>
        </w:rPr>
      </w:pPr>
      <w:r w:rsidRPr="00A12552">
        <w:rPr>
          <w:rFonts w:cs="Times New Roman"/>
          <w:bCs w:val="0"/>
          <w:color w:val="000000"/>
          <w:szCs w:val="24"/>
          <w:lang w:val="en-GB"/>
        </w:rPr>
        <w:t>4. Providing access to delivery boxes as specified in the st</w:t>
      </w:r>
      <w:r w:rsidR="00742003" w:rsidRPr="00A12552">
        <w:rPr>
          <w:rFonts w:cs="Times New Roman"/>
          <w:bCs w:val="0"/>
          <w:color w:val="000000"/>
          <w:szCs w:val="24"/>
          <w:lang w:val="en-GB"/>
        </w:rPr>
        <w:t>andard, referred to in Article 26a of the Act of 5 September </w:t>
      </w:r>
      <w:r w:rsidRPr="00A12552">
        <w:rPr>
          <w:rFonts w:cs="Times New Roman"/>
          <w:bCs w:val="0"/>
          <w:color w:val="000000"/>
          <w:szCs w:val="24"/>
          <w:lang w:val="en-GB"/>
        </w:rPr>
        <w:t>2016 on trust and electronic identification services, and ensuring the capacity of these boxes in the guaranteed size specified in the re</w:t>
      </w:r>
      <w:r w:rsidR="00742003" w:rsidRPr="00A12552">
        <w:rPr>
          <w:rFonts w:cs="Times New Roman"/>
          <w:bCs w:val="0"/>
          <w:color w:val="000000"/>
          <w:szCs w:val="24"/>
          <w:lang w:val="en-GB"/>
        </w:rPr>
        <w:t>gulations issued under Article </w:t>
      </w:r>
      <w:r w:rsidRPr="00A12552">
        <w:rPr>
          <w:rFonts w:cs="Times New Roman"/>
          <w:bCs w:val="0"/>
          <w:color w:val="000000"/>
          <w:szCs w:val="24"/>
          <w:lang w:val="en-GB"/>
        </w:rPr>
        <w:t>48, is carried out as part of the fee for the public registered electronic delivery service.</w:t>
      </w:r>
    </w:p>
    <w:p w:rsidR="00050EC3" w:rsidRPr="00A12552" w:rsidRDefault="00050EC3" w:rsidP="00EC69F6">
      <w:pPr>
        <w:pStyle w:val="ustustnpkodeksu0"/>
        <w:rPr>
          <w:rFonts w:cs="Times New Roman"/>
          <w:color w:val="000000"/>
          <w:lang w:val="en-GB"/>
        </w:rPr>
      </w:pPr>
      <w:r w:rsidRPr="00A12552">
        <w:rPr>
          <w:rFonts w:cs="Times New Roman"/>
          <w:color w:val="000000"/>
          <w:lang w:val="en-GB"/>
        </w:rPr>
        <w:t xml:space="preserve">5. </w:t>
      </w:r>
      <w:r w:rsidRPr="00A12552">
        <w:rPr>
          <w:rFonts w:cs="Times New Roman"/>
          <w:lang w:val="en-GB"/>
        </w:rPr>
        <w:t xml:space="preserve">The Minister for Communications and the Minister for Computerisation, in consultation with the Minister for Public Finances shall determine, by way of regulation, </w:t>
      </w:r>
      <w:r w:rsidRPr="00A12552">
        <w:rPr>
          <w:rFonts w:cs="Times New Roman"/>
          <w:lang w:val="en-GB"/>
        </w:rPr>
        <w:lastRenderedPageBreak/>
        <w:t>separately for each service, the methodology for determining the fees, referred to in (1), taking into account the need to ensure its transparency and purposefulness.</w:t>
      </w:r>
    </w:p>
    <w:p w:rsidR="00050EC3" w:rsidRPr="00A12552" w:rsidRDefault="00050EC3" w:rsidP="00EC69F6">
      <w:pPr>
        <w:pStyle w:val="ustustnpkodeksu0"/>
        <w:rPr>
          <w:rFonts w:cs="Times New Roman"/>
          <w:color w:val="000000"/>
          <w:lang w:val="en-GB"/>
        </w:rPr>
      </w:pPr>
      <w:r w:rsidRPr="00A12552">
        <w:rPr>
          <w:rFonts w:cs="Times New Roman"/>
          <w:color w:val="000000"/>
          <w:lang w:val="en-GB"/>
        </w:rPr>
        <w:t xml:space="preserve">6. The designated provider shall submit to the President of the Office of Electronic Communications, hereinafter referred to as </w:t>
      </w:r>
      <w:r w:rsidR="00742003" w:rsidRPr="00A12552">
        <w:rPr>
          <w:rFonts w:cs="Times New Roman"/>
          <w:color w:val="000000"/>
          <w:lang w:val="en-GB"/>
        </w:rPr>
        <w:t>“</w:t>
      </w:r>
      <w:r w:rsidRPr="00A12552">
        <w:rPr>
          <w:rFonts w:cs="Times New Roman"/>
          <w:color w:val="000000"/>
          <w:lang w:val="en-GB"/>
        </w:rPr>
        <w:t>the UKE President</w:t>
      </w:r>
      <w:r w:rsidR="00D155FD" w:rsidRPr="00A12552">
        <w:rPr>
          <w:rFonts w:cs="Times New Roman"/>
          <w:color w:val="000000"/>
          <w:lang w:val="en-GB"/>
        </w:rPr>
        <w:t>,”</w:t>
      </w:r>
      <w:r w:rsidRPr="00A12552">
        <w:rPr>
          <w:rFonts w:cs="Times New Roman"/>
          <w:color w:val="000000"/>
          <w:lang w:val="en-GB"/>
        </w:rPr>
        <w:t xml:space="preserve"> a draft price list or a draft amendment to the applicable price list for:</w:t>
      </w:r>
    </w:p>
    <w:p w:rsidR="00050EC3" w:rsidRPr="00A12552" w:rsidRDefault="00050EC3" w:rsidP="00EC69F6">
      <w:pPr>
        <w:pStyle w:val="pktpunkt0"/>
        <w:rPr>
          <w:rFonts w:cs="Times New Roman"/>
          <w:color w:val="000000"/>
          <w:lang w:val="en-GB"/>
        </w:rPr>
      </w:pPr>
      <w:r w:rsidRPr="00A12552">
        <w:rPr>
          <w:rFonts w:cs="Times New Roman"/>
          <w:color w:val="000000"/>
          <w:lang w:val="en-GB"/>
        </w:rPr>
        <w:t>1)</w:t>
      </w:r>
      <w:r w:rsidRPr="00A12552">
        <w:rPr>
          <w:rFonts w:cs="Times New Roman"/>
          <w:color w:val="000000"/>
          <w:lang w:val="en-GB"/>
        </w:rPr>
        <w:tab/>
        <w:t>the public registered electronic delivery service, together with justification and specification of individual components of the costs of providing this service,</w:t>
      </w:r>
    </w:p>
    <w:p w:rsidR="00050EC3" w:rsidRPr="00A12552" w:rsidRDefault="00050EC3" w:rsidP="00EC69F6">
      <w:pPr>
        <w:pStyle w:val="pktpunkt0"/>
        <w:rPr>
          <w:rFonts w:cs="Times New Roman"/>
          <w:color w:val="000000"/>
          <w:lang w:val="en-GB"/>
        </w:rPr>
      </w:pPr>
      <w:r w:rsidRPr="00A12552">
        <w:rPr>
          <w:rFonts w:cs="Times New Roman"/>
          <w:color w:val="000000"/>
          <w:lang w:val="en-GB"/>
        </w:rPr>
        <w:t>2)</w:t>
      </w:r>
      <w:r w:rsidRPr="00A12552">
        <w:rPr>
          <w:rFonts w:cs="Times New Roman"/>
          <w:color w:val="000000"/>
          <w:lang w:val="en-GB"/>
        </w:rPr>
        <w:tab/>
        <w:t>the public hybrid service, together with justification and specification of individual components of the costs of providing this service</w:t>
      </w:r>
    </w:p>
    <w:p w:rsidR="00050EC3" w:rsidRPr="00A12552" w:rsidRDefault="00050EC3" w:rsidP="00EC69F6">
      <w:pPr>
        <w:pStyle w:val="CZWSPPKTczeoawsplnapunktw"/>
        <w:rPr>
          <w:rFonts w:cs="Times New Roman"/>
          <w:bCs w:val="0"/>
          <w:szCs w:val="24"/>
          <w:lang w:val="en-GB"/>
        </w:rPr>
      </w:pPr>
      <w:r w:rsidRPr="00A12552">
        <w:rPr>
          <w:rFonts w:cs="Times New Roman"/>
          <w:bCs w:val="0"/>
          <w:color w:val="000000"/>
          <w:szCs w:val="24"/>
          <w:lang w:val="en-GB"/>
        </w:rPr>
        <w:t xml:space="preserve">– </w:t>
      </w:r>
      <w:r w:rsidRPr="00A12552">
        <w:rPr>
          <w:rFonts w:cs="Times New Roman"/>
          <w:bCs w:val="0"/>
          <w:szCs w:val="24"/>
          <w:lang w:val="en-GB"/>
        </w:rPr>
        <w:t>containing a proposal of fees, determined in accordance with the methodologies for determining each of the fees specified in the provisions issued pursuant to (5), at least 60 days before the planned date of implementing these fees.</w:t>
      </w:r>
    </w:p>
    <w:p w:rsidR="00920C8E" w:rsidRPr="00A12552" w:rsidRDefault="00920C8E" w:rsidP="00EC69F6">
      <w:pPr>
        <w:pStyle w:val="ustustnpkodeksu0"/>
        <w:rPr>
          <w:rFonts w:cs="Times New Roman"/>
          <w:color w:val="000000"/>
          <w:lang w:val="en-GB"/>
        </w:rPr>
      </w:pPr>
      <w:r w:rsidRPr="00A12552">
        <w:rPr>
          <w:rFonts w:cs="Times New Roman"/>
          <w:color w:val="000000"/>
          <w:lang w:val="en-GB"/>
        </w:rPr>
        <w:t>7. The UKE President may, by way of decision, within 30 days of the date of submission of the draft price list or amendments to the current price list, object to all or part of the draft price list and draft amendments to the current price list, if they are contrary to the provisions of the Act. The price list or its amendments, within the scope of the UKE President's objection, shall not enter into force.</w:t>
      </w:r>
    </w:p>
    <w:p w:rsidR="00100D2D" w:rsidRPr="00A12552" w:rsidRDefault="00100D2D" w:rsidP="00EC69F6">
      <w:pPr>
        <w:pStyle w:val="ustustnpkodeksu0"/>
        <w:rPr>
          <w:rFonts w:cs="Times New Roman"/>
          <w:color w:val="000000"/>
          <w:lang w:val="en-GB"/>
        </w:rPr>
      </w:pPr>
      <w:r w:rsidRPr="00A12552">
        <w:rPr>
          <w:rFonts w:cs="Times New Roman"/>
          <w:color w:val="000000"/>
          <w:lang w:val="en-GB"/>
        </w:rPr>
        <w:t xml:space="preserve">8. The price list and amendments to the current price list shall be made available immediately in the Public Information Bulletin on the website of the </w:t>
      </w:r>
      <w:r w:rsidRPr="00A12552">
        <w:rPr>
          <w:rFonts w:cs="Times New Roman"/>
          <w:lang w:val="en-GB"/>
        </w:rPr>
        <w:t>Minister for Computerisation</w:t>
      </w:r>
      <w:r w:rsidRPr="00A12552">
        <w:rPr>
          <w:rFonts w:cs="Times New Roman"/>
          <w:color w:val="000000"/>
          <w:lang w:val="en-GB"/>
        </w:rPr>
        <w:t>, the Minister for Communications and the UKE President, as well as on the website of the designated provider, and shall also be made available at each post office of the designated provider.</w:t>
      </w:r>
    </w:p>
    <w:p w:rsidR="00272B48" w:rsidRPr="00A12552" w:rsidRDefault="00272B48" w:rsidP="00EC69F6">
      <w:pPr>
        <w:pStyle w:val="USTustnpkodeksu"/>
        <w:rPr>
          <w:rFonts w:cs="Times New Roman"/>
          <w:bCs w:val="0"/>
          <w:color w:val="000000"/>
          <w:szCs w:val="24"/>
          <w:lang w:val="en-GB"/>
        </w:rPr>
      </w:pPr>
      <w:r w:rsidRPr="00A12552">
        <w:rPr>
          <w:rFonts w:cs="Times New Roman"/>
          <w:bCs w:val="0"/>
          <w:color w:val="000000"/>
          <w:szCs w:val="24"/>
          <w:lang w:val="en-GB"/>
        </w:rPr>
        <w:t>9. A designated provider who did not collect a fee pursuant to (2), shall receive from the state budget, under the principles set out in separate regulations, a subsidy for the provided public registered electronic delivery service.</w:t>
      </w:r>
    </w:p>
    <w:p w:rsidR="00272B48" w:rsidRPr="00A12552" w:rsidRDefault="00272B48" w:rsidP="00EC69F6">
      <w:pPr>
        <w:pStyle w:val="USTustnpkodeksu"/>
        <w:rPr>
          <w:rFonts w:cs="Times New Roman"/>
          <w:bCs w:val="0"/>
          <w:color w:val="000000"/>
          <w:szCs w:val="24"/>
          <w:lang w:val="en-GB"/>
        </w:rPr>
      </w:pPr>
      <w:r w:rsidRPr="00A12552">
        <w:rPr>
          <w:rFonts w:cs="Times New Roman"/>
          <w:bCs w:val="0"/>
          <w:color w:val="000000"/>
          <w:szCs w:val="24"/>
          <w:lang w:val="en-GB"/>
        </w:rPr>
        <w:t>10. The total amount of the subsidy, referred to in (9), is specified in the Budget Act.</w:t>
      </w:r>
    </w:p>
    <w:p w:rsidR="00272B48" w:rsidRPr="00A12552" w:rsidRDefault="00272B48" w:rsidP="00EC69F6">
      <w:pPr>
        <w:pStyle w:val="USTustnpkodeksu"/>
        <w:rPr>
          <w:rFonts w:cs="Times New Roman"/>
          <w:bCs w:val="0"/>
          <w:color w:val="000000"/>
          <w:szCs w:val="24"/>
          <w:lang w:val="en-GB"/>
        </w:rPr>
      </w:pPr>
      <w:r w:rsidRPr="00A12552">
        <w:rPr>
          <w:rFonts w:cs="Times New Roman"/>
          <w:bCs w:val="0"/>
          <w:color w:val="000000"/>
          <w:szCs w:val="24"/>
          <w:lang w:val="en-GB"/>
        </w:rPr>
        <w:t>11. The subsidy, referred to in (9), constitutes public aid and may be granted in accordance with the provisions contained in the decision of the European Commission, issued as a result of notification during the validity period of this decision.</w:t>
      </w:r>
    </w:p>
    <w:p w:rsidR="00CB5E9A" w:rsidRPr="00A12552" w:rsidRDefault="00CB5E9A" w:rsidP="00EC69F6">
      <w:pPr>
        <w:pStyle w:val="USTustnpkodeksu"/>
        <w:rPr>
          <w:rFonts w:cs="Times New Roman"/>
          <w:bCs w:val="0"/>
          <w:color w:val="000000"/>
          <w:szCs w:val="24"/>
          <w:lang w:val="en-GB"/>
        </w:rPr>
      </w:pPr>
      <w:r w:rsidRPr="00A12552">
        <w:rPr>
          <w:rFonts w:cs="Times New Roman"/>
          <w:bCs w:val="0"/>
          <w:color w:val="000000"/>
          <w:szCs w:val="24"/>
          <w:lang w:val="en-GB"/>
        </w:rPr>
        <w:t>12. If the regulations of the European Union on public aid allow an exemption from the requirement to notify the European Commission of the public aid granted in accordance with their provisions, the subsidy, referred to in (9), may also be granted in accordance with these provisions.</w:t>
      </w:r>
    </w:p>
    <w:p w:rsidR="00CB5E9A" w:rsidRPr="00A12552" w:rsidRDefault="006544AF" w:rsidP="00EC69F6">
      <w:pPr>
        <w:pStyle w:val="ARTartustawynprozporz1dzenia"/>
        <w:rPr>
          <w:rFonts w:cs="Times New Roman"/>
          <w:szCs w:val="24"/>
          <w:lang w:val="en-GB"/>
        </w:rPr>
      </w:pPr>
      <w:r w:rsidRPr="00A12552">
        <w:rPr>
          <w:rStyle w:val="Ppogrubienie"/>
          <w:color w:val="000000"/>
          <w:szCs w:val="24"/>
          <w:lang w:val="en-GB"/>
        </w:rPr>
        <w:lastRenderedPageBreak/>
        <w:t>Article </w:t>
      </w:r>
      <w:r w:rsidR="00CB5E9A" w:rsidRPr="00A12552">
        <w:rPr>
          <w:rStyle w:val="Ppogrubienie"/>
          <w:color w:val="000000"/>
          <w:szCs w:val="24"/>
          <w:lang w:val="en-GB"/>
        </w:rPr>
        <w:t xml:space="preserve">51. </w:t>
      </w:r>
      <w:r w:rsidR="00CB5E9A" w:rsidRPr="00A12552">
        <w:rPr>
          <w:rFonts w:cs="Times New Roman"/>
          <w:szCs w:val="24"/>
          <w:lang w:val="en-GB"/>
        </w:rPr>
        <w:t>The designated provider may render additional paid services related to the provision of the public registered electronic delivery service or the public hybrid service.</w:t>
      </w:r>
    </w:p>
    <w:p w:rsidR="00CB5E9A" w:rsidRPr="00A12552" w:rsidRDefault="00CB5E9A" w:rsidP="00EC69F6">
      <w:pPr>
        <w:pStyle w:val="ARTartustawynprozporz1dzenia"/>
        <w:keepNext/>
        <w:keepLines/>
        <w:rPr>
          <w:rFonts w:cs="Times New Roman"/>
          <w:szCs w:val="24"/>
          <w:lang w:val="en-GB"/>
        </w:rPr>
      </w:pPr>
      <w:r w:rsidRPr="00A12552">
        <w:rPr>
          <w:rFonts w:cs="Times New Roman"/>
          <w:b/>
          <w:color w:val="000000"/>
          <w:szCs w:val="24"/>
          <w:lang w:val="en-GB"/>
        </w:rPr>
        <w:t>Article</w:t>
      </w:r>
      <w:r w:rsidR="000E7A7E" w:rsidRPr="00A12552">
        <w:rPr>
          <w:rFonts w:cs="Times New Roman"/>
          <w:b/>
          <w:color w:val="000000"/>
          <w:szCs w:val="24"/>
          <w:lang w:val="en-GB"/>
        </w:rPr>
        <w:t> </w:t>
      </w:r>
      <w:r w:rsidRPr="00A12552">
        <w:rPr>
          <w:rFonts w:cs="Times New Roman"/>
          <w:b/>
          <w:color w:val="000000"/>
          <w:szCs w:val="24"/>
          <w:lang w:val="en-GB"/>
        </w:rPr>
        <w:t>52.</w:t>
      </w:r>
      <w:r w:rsidRPr="00A12552">
        <w:rPr>
          <w:rFonts w:cs="Times New Roman"/>
          <w:color w:val="000000"/>
          <w:szCs w:val="24"/>
          <w:lang w:val="en-GB"/>
        </w:rPr>
        <w:t xml:space="preserve"> 1. The designated provider shall specify in the regulations on the provision of the public registered electronic delivery service and the public hybrid service:</w:t>
      </w:r>
    </w:p>
    <w:p w:rsidR="00CB5E9A" w:rsidRPr="00A12552" w:rsidRDefault="00CB5E9A"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Pr="00A12552">
        <w:rPr>
          <w:rFonts w:cs="Times New Roman"/>
          <w:bCs w:val="0"/>
          <w:szCs w:val="24"/>
          <w:lang w:val="en-GB"/>
        </w:rPr>
        <w:t>the general conditions for the provision of services;</w:t>
      </w:r>
    </w:p>
    <w:p w:rsidR="00CB5E9A" w:rsidRPr="00A12552" w:rsidRDefault="00CB5E9A"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the rules for the provision of services;</w:t>
      </w:r>
    </w:p>
    <w:p w:rsidR="00CB5E9A" w:rsidRPr="00A12552" w:rsidRDefault="00CB5E9A"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information on the guaranteed quality of services;</w:t>
      </w:r>
    </w:p>
    <w:p w:rsidR="00920C8E" w:rsidRPr="00A12552" w:rsidRDefault="00920C8E"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procedure in the event of the non-performance or incorrect performance of services;</w:t>
      </w:r>
    </w:p>
    <w:p w:rsidR="00920C8E" w:rsidRPr="00A12552" w:rsidRDefault="00920C8E"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t>deadlines after which an undelivered letter shall be considered lost;</w:t>
      </w:r>
    </w:p>
    <w:p w:rsidR="00920C8E" w:rsidRPr="00A12552" w:rsidRDefault="00920C8E"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t>the amount, mode and manner of payment of compensation.</w:t>
      </w:r>
    </w:p>
    <w:p w:rsidR="00920C8E" w:rsidRPr="00A12552" w:rsidRDefault="00920C8E" w:rsidP="00EC69F6">
      <w:pPr>
        <w:pStyle w:val="USTustnpkodeksu"/>
        <w:rPr>
          <w:rFonts w:cs="Times New Roman"/>
          <w:bCs w:val="0"/>
          <w:color w:val="000000"/>
          <w:szCs w:val="24"/>
          <w:lang w:val="en-GB"/>
        </w:rPr>
      </w:pPr>
      <w:r w:rsidRPr="00A12552">
        <w:rPr>
          <w:rFonts w:cs="Times New Roman"/>
          <w:bCs w:val="0"/>
          <w:color w:val="000000"/>
          <w:szCs w:val="24"/>
          <w:lang w:val="en-GB"/>
        </w:rPr>
        <w:t>2. I</w:t>
      </w:r>
      <w:r w:rsidR="000E7A7E" w:rsidRPr="00A12552">
        <w:rPr>
          <w:rFonts w:cs="Times New Roman"/>
          <w:bCs w:val="0"/>
          <w:color w:val="000000"/>
          <w:szCs w:val="24"/>
          <w:lang w:val="en-GB"/>
        </w:rPr>
        <w:t>f</w:t>
      </w:r>
      <w:r w:rsidRPr="00A12552">
        <w:rPr>
          <w:rFonts w:cs="Times New Roman"/>
          <w:bCs w:val="0"/>
          <w:color w:val="000000"/>
          <w:szCs w:val="24"/>
          <w:lang w:val="en-GB"/>
        </w:rPr>
        <w:t xml:space="preserve"> additional services are rend</w:t>
      </w:r>
      <w:r w:rsidR="000E7A7E" w:rsidRPr="00A12552">
        <w:rPr>
          <w:rFonts w:cs="Times New Roman"/>
          <w:bCs w:val="0"/>
          <w:color w:val="000000"/>
          <w:szCs w:val="24"/>
          <w:lang w:val="en-GB"/>
        </w:rPr>
        <w:t>ered, as referred to in Article </w:t>
      </w:r>
      <w:r w:rsidRPr="00A12552">
        <w:rPr>
          <w:rFonts w:cs="Times New Roman"/>
          <w:bCs w:val="0"/>
          <w:color w:val="000000"/>
          <w:szCs w:val="24"/>
          <w:lang w:val="en-GB"/>
        </w:rPr>
        <w:t>51, the designated provider shall also specify in the regulations the rules for the provision and scope of additional services.</w:t>
      </w:r>
    </w:p>
    <w:p w:rsidR="00920C8E" w:rsidRPr="00A12552" w:rsidRDefault="00920C8E"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3. </w:t>
      </w:r>
      <w:r w:rsidRPr="00A12552">
        <w:rPr>
          <w:rFonts w:cs="Times New Roman"/>
          <w:bCs w:val="0"/>
          <w:szCs w:val="24"/>
          <w:lang w:val="en-GB"/>
        </w:rPr>
        <w:t>The designated provider shall submit to the UKE President a draft regulation on the provision of the public registered electronic delivery service and the public hybrid service or a draft amendment to the existing regulations, together with a justification, at least 30 days before the planned date of their introduction.</w:t>
      </w:r>
    </w:p>
    <w:p w:rsidR="00920C8E" w:rsidRPr="00A12552" w:rsidRDefault="00920C8E" w:rsidP="00EC69F6">
      <w:pPr>
        <w:pStyle w:val="USTustnpkodeksu"/>
        <w:rPr>
          <w:rFonts w:cs="Times New Roman"/>
          <w:bCs w:val="0"/>
          <w:color w:val="000000"/>
          <w:szCs w:val="24"/>
          <w:lang w:val="en-GB"/>
        </w:rPr>
      </w:pPr>
      <w:r w:rsidRPr="00A12552">
        <w:rPr>
          <w:rFonts w:cs="Times New Roman"/>
          <w:bCs w:val="0"/>
          <w:color w:val="000000"/>
          <w:szCs w:val="24"/>
          <w:lang w:val="en-GB"/>
        </w:rPr>
        <w:t>4. The UKE President may, by way of decision, within 30 days of the date of submission of the draft regulations for the provision of the public electronic registered service and the public hybrid service or draft amendments to the existing regulations, object to their provisions if they are contrary to the law or violate the rights of entities using these services.</w:t>
      </w:r>
    </w:p>
    <w:p w:rsidR="00920C8E" w:rsidRPr="00A12552" w:rsidRDefault="00920C8E" w:rsidP="00EC69F6">
      <w:pPr>
        <w:pStyle w:val="USTustnpkodeksu"/>
        <w:rPr>
          <w:rFonts w:cs="Times New Roman"/>
          <w:bCs w:val="0"/>
          <w:color w:val="000000"/>
          <w:szCs w:val="24"/>
          <w:lang w:val="en-GB"/>
        </w:rPr>
      </w:pPr>
      <w:r w:rsidRPr="00A12552">
        <w:rPr>
          <w:rFonts w:cs="Times New Roman"/>
          <w:bCs w:val="0"/>
          <w:color w:val="000000"/>
          <w:szCs w:val="24"/>
          <w:lang w:val="en-GB"/>
        </w:rPr>
        <w:t>5.</w:t>
      </w:r>
      <w:r w:rsidR="00715053" w:rsidRPr="00A12552">
        <w:rPr>
          <w:rFonts w:cs="Times New Roman"/>
          <w:bCs w:val="0"/>
          <w:color w:val="000000"/>
          <w:szCs w:val="24"/>
          <w:lang w:val="en-GB"/>
        </w:rPr>
        <w:t xml:space="preserve"> </w:t>
      </w:r>
      <w:r w:rsidRPr="00A12552">
        <w:rPr>
          <w:rFonts w:cs="Times New Roman"/>
          <w:bCs w:val="0"/>
          <w:color w:val="000000"/>
          <w:szCs w:val="24"/>
          <w:lang w:val="en-GB"/>
        </w:rPr>
        <w:t>The regulations for the provision of the public registered electronic delivery service and the public hybrid service or its amendments in the part covered by the objection of the UKE President shall not enter into force.</w:t>
      </w:r>
    </w:p>
    <w:p w:rsidR="00920C8E" w:rsidRPr="00A12552" w:rsidRDefault="00920C8E" w:rsidP="00EC69F6">
      <w:pPr>
        <w:pStyle w:val="USTustnpkodeksu"/>
        <w:rPr>
          <w:rStyle w:val="Ppogrubienie"/>
          <w:bCs w:val="0"/>
          <w:color w:val="000000"/>
          <w:szCs w:val="24"/>
          <w:lang w:val="en-GB"/>
        </w:rPr>
      </w:pPr>
      <w:r w:rsidRPr="00A12552">
        <w:rPr>
          <w:rFonts w:cs="Times New Roman"/>
          <w:bCs w:val="0"/>
          <w:color w:val="000000"/>
          <w:szCs w:val="24"/>
          <w:lang w:val="en-GB"/>
        </w:rPr>
        <w:t>6. The designated provider shall make available the regulations on the provision of the public registered electronic delivery service and the public hybrid service in each of its post offices and on its website.</w:t>
      </w:r>
    </w:p>
    <w:p w:rsidR="00920C8E" w:rsidRPr="00A12552" w:rsidRDefault="000E7A7E" w:rsidP="00EC69F6">
      <w:pPr>
        <w:pStyle w:val="ROZDZODDZOZNoznaczenierozdzia3uluboddzia3u"/>
        <w:keepLines/>
        <w:rPr>
          <w:rFonts w:cs="Times New Roman"/>
          <w:color w:val="000000"/>
          <w:lang w:val="en-GB"/>
        </w:rPr>
      </w:pPr>
      <w:r w:rsidRPr="00A12552">
        <w:rPr>
          <w:rFonts w:cs="Times New Roman"/>
          <w:color w:val="000000"/>
          <w:lang w:val="en-GB"/>
        </w:rPr>
        <w:t>Chapter </w:t>
      </w:r>
      <w:r w:rsidR="00920C8E" w:rsidRPr="00A12552">
        <w:rPr>
          <w:rFonts w:cs="Times New Roman"/>
          <w:color w:val="000000"/>
          <w:lang w:val="en-GB"/>
        </w:rPr>
        <w:t>5</w:t>
      </w:r>
    </w:p>
    <w:p w:rsidR="00920C8E" w:rsidRPr="00A12552" w:rsidRDefault="00920C8E" w:rsidP="00EC69F6">
      <w:pPr>
        <w:pStyle w:val="ROZDZODDZPRZEDMprzedmiotregulacjirozdzia3uluboddzia3u"/>
        <w:keepLines/>
        <w:rPr>
          <w:rStyle w:val="Ppogrubienie"/>
          <w:bCs w:val="0"/>
          <w:color w:val="000000"/>
          <w:lang w:val="en-GB"/>
        </w:rPr>
      </w:pPr>
      <w:r w:rsidRPr="00A12552">
        <w:rPr>
          <w:bCs w:val="0"/>
          <w:lang w:val="en-GB"/>
        </w:rPr>
        <w:t>Designated provider's liability and complaint procedure</w:t>
      </w:r>
    </w:p>
    <w:p w:rsidR="009E5A91" w:rsidRPr="00A12552" w:rsidRDefault="009E5A91" w:rsidP="00EC69F6">
      <w:pPr>
        <w:pStyle w:val="ARTartustawynprozporz1dzenia"/>
        <w:rPr>
          <w:rFonts w:cs="Times New Roman"/>
          <w:szCs w:val="24"/>
          <w:lang w:val="en-GB"/>
        </w:rPr>
      </w:pPr>
      <w:r w:rsidRPr="00A12552">
        <w:rPr>
          <w:rStyle w:val="Ppogrubienie"/>
          <w:color w:val="000000"/>
          <w:szCs w:val="24"/>
          <w:lang w:val="en-GB"/>
        </w:rPr>
        <w:t>Article</w:t>
      </w:r>
      <w:r w:rsidR="000E7A7E" w:rsidRPr="00A12552">
        <w:rPr>
          <w:rStyle w:val="Ppogrubienie"/>
          <w:color w:val="000000"/>
          <w:szCs w:val="24"/>
          <w:lang w:val="en-GB"/>
        </w:rPr>
        <w:t> </w:t>
      </w:r>
      <w:r w:rsidRPr="00A12552">
        <w:rPr>
          <w:rStyle w:val="Ppogrubienie"/>
          <w:color w:val="000000"/>
          <w:szCs w:val="24"/>
          <w:lang w:val="en-GB"/>
        </w:rPr>
        <w:t>53.</w:t>
      </w:r>
      <w:r w:rsidRPr="00A12552">
        <w:rPr>
          <w:rFonts w:cs="Times New Roman"/>
          <w:color w:val="000000"/>
          <w:szCs w:val="24"/>
          <w:lang w:val="en-GB"/>
        </w:rPr>
        <w:t xml:space="preserve"> 1. </w:t>
      </w:r>
      <w:r w:rsidR="00096A6D" w:rsidRPr="00A12552">
        <w:rPr>
          <w:rFonts w:cs="Times New Roman"/>
          <w:color w:val="000000"/>
          <w:szCs w:val="24"/>
          <w:lang w:val="en-GB"/>
        </w:rPr>
        <w:t>The Act of 23 April </w:t>
      </w:r>
      <w:r w:rsidRPr="00A12552">
        <w:rPr>
          <w:rFonts w:cs="Times New Roman"/>
          <w:color w:val="000000"/>
          <w:szCs w:val="24"/>
          <w:lang w:val="en-GB"/>
        </w:rPr>
        <w:t xml:space="preserve">1964 – Civil Code (Journal of Laws of 2019 (1145) and (1495), shall apply to the designated provider </w:t>
      </w:r>
      <w:r w:rsidRPr="00A12552">
        <w:rPr>
          <w:rFonts w:cs="Times New Roman"/>
          <w:szCs w:val="24"/>
          <w:lang w:val="en-GB"/>
        </w:rPr>
        <w:t>for failure to perform or the incorrect performance of the public electronic registered service or the public hybrid service</w:t>
      </w:r>
      <w:r w:rsidRPr="00A12552">
        <w:rPr>
          <w:rFonts w:cs="Times New Roman"/>
          <w:color w:val="000000"/>
          <w:szCs w:val="24"/>
          <w:lang w:val="en-GB"/>
        </w:rPr>
        <w:t>.</w:t>
      </w:r>
    </w:p>
    <w:p w:rsidR="009E5A91" w:rsidRPr="00A12552" w:rsidRDefault="009E5A91" w:rsidP="00EC69F6">
      <w:pPr>
        <w:pStyle w:val="USTustnpkodeksu"/>
        <w:rPr>
          <w:rFonts w:cs="Times New Roman"/>
          <w:bCs w:val="0"/>
          <w:color w:val="000000"/>
          <w:szCs w:val="24"/>
          <w:lang w:val="en-GB"/>
        </w:rPr>
      </w:pPr>
      <w:r w:rsidRPr="00A12552">
        <w:rPr>
          <w:rFonts w:cs="Times New Roman"/>
          <w:bCs w:val="0"/>
          <w:color w:val="000000"/>
          <w:szCs w:val="24"/>
          <w:lang w:val="en-GB"/>
        </w:rPr>
        <w:lastRenderedPageBreak/>
        <w:t>2. The non-performance of a registered dispatch service is when delivery, as part of a public hybrid service takes place, in particular, in the case of a letter item or a notification of an attempt to deliver it, 14 days from the day of posting the dispatch.</w:t>
      </w:r>
    </w:p>
    <w:p w:rsidR="009E5A91" w:rsidRPr="00A12552" w:rsidRDefault="009E5A91" w:rsidP="00EC69F6">
      <w:pPr>
        <w:pStyle w:val="USTustnpkodeksu"/>
        <w:rPr>
          <w:rFonts w:cs="Times New Roman"/>
          <w:bCs w:val="0"/>
          <w:color w:val="000000"/>
          <w:szCs w:val="24"/>
          <w:lang w:val="en-GB"/>
        </w:rPr>
      </w:pPr>
      <w:r w:rsidRPr="00A12552">
        <w:rPr>
          <w:rFonts w:cs="Times New Roman"/>
          <w:bCs w:val="0"/>
          <w:color w:val="000000"/>
          <w:szCs w:val="24"/>
          <w:lang w:val="en-GB"/>
        </w:rPr>
        <w:t>3. The period, referred to in (2), does not include public holidays.</w:t>
      </w:r>
    </w:p>
    <w:p w:rsidR="008602FC" w:rsidRPr="00A12552" w:rsidRDefault="008602FC" w:rsidP="00EC69F6">
      <w:pPr>
        <w:pStyle w:val="USTustnpkodeksu"/>
        <w:rPr>
          <w:rFonts w:cs="Times New Roman"/>
          <w:bCs w:val="0"/>
          <w:color w:val="000000"/>
          <w:szCs w:val="24"/>
          <w:lang w:val="en-GB"/>
        </w:rPr>
      </w:pPr>
      <w:r w:rsidRPr="00A12552">
        <w:rPr>
          <w:rFonts w:cs="Times New Roman"/>
          <w:bCs w:val="0"/>
          <w:color w:val="000000"/>
          <w:szCs w:val="24"/>
          <w:lang w:val="en-GB"/>
        </w:rPr>
        <w:t>4. Failure to perform a public registered electronic delivery service involves the inability of the recipient to become acquainted with the content of the data sent after 24 hours from the date of sending, confirmed by proof of sending, for reasons attributable to the service provider.</w:t>
      </w:r>
    </w:p>
    <w:p w:rsidR="008602FC" w:rsidRPr="00A12552" w:rsidRDefault="008602FC"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5. </w:t>
      </w:r>
      <w:r w:rsidRPr="00A12552">
        <w:rPr>
          <w:rFonts w:cs="Times New Roman"/>
          <w:bCs w:val="0"/>
          <w:szCs w:val="24"/>
          <w:lang w:val="en-GB"/>
        </w:rPr>
        <w:t>The designated provider shall be responsible for the non-performance or incorrect performance of a public registered electronic delivery service or a public hybrid service, unless the non-performance or incorrect performance occurred:</w:t>
      </w:r>
    </w:p>
    <w:p w:rsidR="008602FC" w:rsidRPr="00A12552" w:rsidRDefault="008602FC"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due to force majeure;</w:t>
      </w:r>
    </w:p>
    <w:p w:rsidR="008602FC" w:rsidRPr="00A12552" w:rsidRDefault="008602FC"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for reasons attributable to the sender or addressee, not attributable to the designated provider;</w:t>
      </w:r>
    </w:p>
    <w:p w:rsidR="008602FC" w:rsidRPr="00A12552" w:rsidRDefault="008602FC"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due to a breach by the sender or addressee of the provisions of the Act or the regulations on the provision of services.</w:t>
      </w:r>
    </w:p>
    <w:p w:rsidR="008602FC" w:rsidRPr="00A12552" w:rsidRDefault="008602FC" w:rsidP="00EC69F6">
      <w:pPr>
        <w:pStyle w:val="USTustnpkodeksu"/>
        <w:rPr>
          <w:rFonts w:cs="Times New Roman"/>
          <w:bCs w:val="0"/>
          <w:color w:val="000000"/>
          <w:szCs w:val="24"/>
          <w:lang w:val="en-GB"/>
        </w:rPr>
      </w:pPr>
      <w:r w:rsidRPr="00A12552">
        <w:rPr>
          <w:rFonts w:cs="Times New Roman"/>
          <w:bCs w:val="0"/>
          <w:color w:val="000000"/>
          <w:szCs w:val="24"/>
          <w:lang w:val="en-GB"/>
        </w:rPr>
        <w:t>6. The designated provider shall be responsible for the non-performance or incorrect performance of the service, unless the non-performance or incorrect performance of the public hybrid service occurred as a result of a strike by employees of that operator performed in accordance with applicable regulations.</w:t>
      </w:r>
    </w:p>
    <w:p w:rsidR="008602FC" w:rsidRPr="00A12552" w:rsidRDefault="008602FC" w:rsidP="00EC69F6">
      <w:pPr>
        <w:pStyle w:val="USTustnpkodeksu"/>
        <w:rPr>
          <w:rFonts w:cs="Times New Roman"/>
          <w:bCs w:val="0"/>
          <w:color w:val="000000"/>
          <w:szCs w:val="24"/>
          <w:lang w:val="en-GB"/>
        </w:rPr>
      </w:pPr>
      <w:r w:rsidRPr="00A12552">
        <w:rPr>
          <w:rFonts w:cs="Times New Roman"/>
          <w:bCs w:val="0"/>
          <w:color w:val="000000"/>
          <w:szCs w:val="24"/>
          <w:lang w:val="en-GB"/>
        </w:rPr>
        <w:t>7. The designated provider shall be responsible for the non-performance or incorrect performance of a public registered electronic delivery service or a public hybrid service to the extent specified by law, unless the non-performance or incorrect performance:</w:t>
      </w:r>
    </w:p>
    <w:p w:rsidR="00780125" w:rsidRPr="00A12552" w:rsidRDefault="00780125"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is the result of a prohibited a</w:t>
      </w:r>
      <w:r w:rsidR="00096A6D" w:rsidRPr="00A12552">
        <w:rPr>
          <w:rFonts w:cs="Times New Roman"/>
          <w:bCs w:val="0"/>
          <w:color w:val="000000"/>
          <w:szCs w:val="24"/>
          <w:lang w:val="en-GB"/>
        </w:rPr>
        <w:t>c</w:t>
      </w:r>
      <w:r w:rsidRPr="00A12552">
        <w:rPr>
          <w:rFonts w:cs="Times New Roman"/>
          <w:bCs w:val="0"/>
          <w:color w:val="000000"/>
          <w:szCs w:val="24"/>
          <w:lang w:val="en-GB"/>
        </w:rPr>
        <w:t>t,</w:t>
      </w:r>
    </w:p>
    <w:p w:rsidR="008602FC" w:rsidRPr="00A12552" w:rsidRDefault="008602FC"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was caused intentionally by the operator;</w:t>
      </w:r>
    </w:p>
    <w:p w:rsidR="008602FC" w:rsidRPr="00A12552" w:rsidRDefault="008602FC"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is the result of operator gross negligence.</w:t>
      </w:r>
    </w:p>
    <w:p w:rsidR="008602FC" w:rsidRPr="00A12552" w:rsidRDefault="00096A6D" w:rsidP="00EC69F6">
      <w:pPr>
        <w:pStyle w:val="ARTartustawynprozporz1dzenia"/>
        <w:keepNext/>
        <w:keepLines/>
        <w:rPr>
          <w:rFonts w:cs="Times New Roman"/>
          <w:szCs w:val="24"/>
          <w:lang w:val="en-GB"/>
        </w:rPr>
      </w:pPr>
      <w:r w:rsidRPr="00A12552">
        <w:rPr>
          <w:rFonts w:cs="Times New Roman"/>
          <w:b/>
          <w:color w:val="000000"/>
          <w:szCs w:val="24"/>
          <w:lang w:val="en-GB"/>
        </w:rPr>
        <w:t>Article </w:t>
      </w:r>
      <w:r w:rsidR="008602FC" w:rsidRPr="00A12552">
        <w:rPr>
          <w:rFonts w:cs="Times New Roman"/>
          <w:b/>
          <w:color w:val="000000"/>
          <w:szCs w:val="24"/>
          <w:lang w:val="en-GB"/>
        </w:rPr>
        <w:t>54.</w:t>
      </w:r>
      <w:r w:rsidR="008602FC" w:rsidRPr="00A12552">
        <w:rPr>
          <w:rFonts w:cs="Times New Roman"/>
          <w:color w:val="000000"/>
          <w:szCs w:val="24"/>
          <w:lang w:val="en-GB"/>
        </w:rPr>
        <w:t xml:space="preserve"> 1. For non-performance or incorrect performance of the service, the following compensation shall be offered:</w:t>
      </w:r>
    </w:p>
    <w:p w:rsidR="00BB0ED1" w:rsidRPr="00A12552" w:rsidRDefault="00BB0ED1"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 xml:space="preserve">for the loss of a consignment carried out as part of a public hybrid service – in an amount no lower than twice the fee charged by the designated provider for such a service, but no higher than </w:t>
      </w:r>
      <w:r w:rsidR="00D155FD" w:rsidRPr="00A12552">
        <w:rPr>
          <w:rFonts w:cs="Times New Roman"/>
          <w:bCs w:val="0"/>
          <w:color w:val="000000"/>
          <w:szCs w:val="24"/>
          <w:lang w:val="en-GB"/>
        </w:rPr>
        <w:t>30</w:t>
      </w:r>
      <w:r w:rsidRPr="00A12552">
        <w:rPr>
          <w:rFonts w:cs="Times New Roman"/>
          <w:bCs w:val="0"/>
          <w:color w:val="000000"/>
          <w:szCs w:val="24"/>
          <w:lang w:val="en-GB"/>
        </w:rPr>
        <w:t xml:space="preserve"> times this fee,</w:t>
      </w:r>
    </w:p>
    <w:p w:rsidR="00BB0ED1" w:rsidRPr="00A12552" w:rsidRDefault="00BB0ED1"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for non-performance or incorrect performance of a public registered electronic delivery service – in an amount no lower than twice the highest fee charged collected by the designated prov</w:t>
      </w:r>
      <w:r w:rsidR="00096A6D" w:rsidRPr="00A12552">
        <w:rPr>
          <w:rFonts w:cs="Times New Roman"/>
          <w:bCs w:val="0"/>
          <w:color w:val="000000"/>
          <w:szCs w:val="24"/>
          <w:lang w:val="en-GB"/>
        </w:rPr>
        <w:t>ider for such a service, but no</w:t>
      </w:r>
      <w:r w:rsidRPr="00A12552">
        <w:rPr>
          <w:rFonts w:cs="Times New Roman"/>
          <w:bCs w:val="0"/>
          <w:color w:val="000000"/>
          <w:szCs w:val="24"/>
          <w:lang w:val="en-GB"/>
        </w:rPr>
        <w:t xml:space="preserve"> higher than </w:t>
      </w:r>
      <w:r w:rsidR="00D155FD" w:rsidRPr="00A12552">
        <w:rPr>
          <w:rFonts w:cs="Times New Roman"/>
          <w:bCs w:val="0"/>
          <w:color w:val="000000"/>
          <w:szCs w:val="24"/>
          <w:lang w:val="en-GB"/>
        </w:rPr>
        <w:t>30</w:t>
      </w:r>
      <w:r w:rsidRPr="00A12552">
        <w:rPr>
          <w:rFonts w:cs="Times New Roman"/>
          <w:bCs w:val="0"/>
          <w:color w:val="000000"/>
          <w:szCs w:val="24"/>
          <w:lang w:val="en-GB"/>
        </w:rPr>
        <w:t xml:space="preserve"> times this fee,</w:t>
      </w:r>
    </w:p>
    <w:p w:rsidR="00CD4F9A" w:rsidRPr="00A12552" w:rsidRDefault="00CD4F9A"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3)</w:t>
      </w:r>
      <w:r w:rsidRPr="00A12552">
        <w:rPr>
          <w:rFonts w:cs="Times New Roman"/>
          <w:bCs w:val="0"/>
          <w:color w:val="000000"/>
          <w:szCs w:val="24"/>
          <w:lang w:val="en-GB"/>
        </w:rPr>
        <w:tab/>
      </w:r>
      <w:r w:rsidRPr="00A12552">
        <w:rPr>
          <w:rFonts w:cs="Times New Roman"/>
          <w:bCs w:val="0"/>
          <w:szCs w:val="24"/>
          <w:lang w:val="en-GB"/>
        </w:rPr>
        <w:t>for a delay in delivery in relation to the guaranteed delivery date – in an amount not exceeding the highest fee for the registered electronic delivery service</w:t>
      </w:r>
    </w:p>
    <w:p w:rsidR="00CD4F9A" w:rsidRPr="00A12552" w:rsidRDefault="00CD4F9A" w:rsidP="00EC69F6">
      <w:pPr>
        <w:pStyle w:val="CZWSPPKTczeoawsplnapunktw"/>
        <w:rPr>
          <w:rFonts w:cs="Times New Roman"/>
          <w:bCs w:val="0"/>
          <w:color w:val="000000"/>
          <w:szCs w:val="24"/>
          <w:lang w:val="en-GB"/>
        </w:rPr>
      </w:pPr>
      <w:r w:rsidRPr="00A12552">
        <w:rPr>
          <w:rFonts w:cs="Times New Roman"/>
          <w:bCs w:val="0"/>
          <w:color w:val="000000"/>
          <w:szCs w:val="24"/>
          <w:lang w:val="en-GB"/>
        </w:rPr>
        <w:t>– unless the provisions of the regulations on the provision of services relating to compensation are more favourable.</w:t>
      </w:r>
    </w:p>
    <w:p w:rsidR="00CD4F9A" w:rsidRPr="00A12552" w:rsidRDefault="00CD4F9A" w:rsidP="00EC69F6">
      <w:pPr>
        <w:pStyle w:val="USTustnpkodeksu"/>
        <w:rPr>
          <w:rFonts w:cs="Times New Roman"/>
          <w:bCs w:val="0"/>
          <w:color w:val="000000"/>
          <w:szCs w:val="24"/>
          <w:lang w:val="en-GB"/>
        </w:rPr>
      </w:pPr>
      <w:r w:rsidRPr="00A12552">
        <w:rPr>
          <w:rFonts w:cs="Times New Roman"/>
          <w:bCs w:val="0"/>
          <w:color w:val="000000"/>
          <w:szCs w:val="24"/>
          <w:lang w:val="en-GB"/>
        </w:rPr>
        <w:t>2. Amounts due for unpaid claims and reimbursement for services not performed shall be subject to interest at the statutory rate of interest for delay. Interest is due from the day:</w:t>
      </w:r>
    </w:p>
    <w:p w:rsidR="00CD4F9A" w:rsidRPr="00A12552" w:rsidRDefault="00CD4F9A"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096A6D" w:rsidRPr="00A12552">
        <w:rPr>
          <w:rFonts w:cs="Times New Roman"/>
          <w:bCs w:val="0"/>
          <w:color w:val="000000"/>
          <w:szCs w:val="24"/>
          <w:lang w:val="en-GB"/>
        </w:rPr>
        <w:t>on which the thirty-</w:t>
      </w:r>
      <w:r w:rsidRPr="00A12552">
        <w:rPr>
          <w:rFonts w:cs="Times New Roman"/>
          <w:bCs w:val="0"/>
          <w:color w:val="000000"/>
          <w:szCs w:val="24"/>
          <w:lang w:val="en-GB"/>
        </w:rPr>
        <w:t>day deadline for payment of compensation expired, counted from the day the complaint was accepted or</w:t>
      </w:r>
    </w:p>
    <w:p w:rsidR="00CD4F9A" w:rsidRPr="00A12552" w:rsidRDefault="00CD4F9A"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of delivery of a summons for payment.</w:t>
      </w:r>
    </w:p>
    <w:p w:rsidR="00FF4ACD" w:rsidRPr="00A12552" w:rsidRDefault="00FF4ACD" w:rsidP="00EC69F6">
      <w:pPr>
        <w:pStyle w:val="USTustnpkodeksu"/>
        <w:rPr>
          <w:rFonts w:cs="Times New Roman"/>
          <w:bCs w:val="0"/>
          <w:color w:val="000000"/>
          <w:szCs w:val="24"/>
          <w:lang w:val="en-GB"/>
        </w:rPr>
      </w:pPr>
      <w:r w:rsidRPr="00A12552">
        <w:rPr>
          <w:rFonts w:cs="Times New Roman"/>
          <w:bCs w:val="0"/>
          <w:color w:val="000000"/>
          <w:szCs w:val="24"/>
          <w:lang w:val="en-GB"/>
        </w:rPr>
        <w:t>3. In the event of non</w:t>
      </w:r>
      <w:r w:rsidR="00096A6D" w:rsidRPr="00A12552">
        <w:rPr>
          <w:rFonts w:cs="Times New Roman"/>
          <w:bCs w:val="0"/>
          <w:color w:val="000000"/>
          <w:szCs w:val="24"/>
          <w:lang w:val="en-GB"/>
        </w:rPr>
        <w:t>-</w:t>
      </w:r>
      <w:r w:rsidRPr="00A12552">
        <w:rPr>
          <w:rFonts w:cs="Times New Roman"/>
          <w:bCs w:val="0"/>
          <w:color w:val="000000"/>
          <w:szCs w:val="24"/>
          <w:lang w:val="en-GB"/>
        </w:rPr>
        <w:t>performance of a public registered electronic delivery service or a public hybrid service, the designated provider shall fully reimburse the collected service fee, irrespective of any compensation due, if such fee has been paid.</w:t>
      </w:r>
    </w:p>
    <w:p w:rsidR="00FF4ACD" w:rsidRPr="00A12552" w:rsidRDefault="00096A6D" w:rsidP="00EC69F6">
      <w:pPr>
        <w:pStyle w:val="ARTartustawynprozporz1dzenia"/>
        <w:rPr>
          <w:rFonts w:cs="Times New Roman"/>
          <w:szCs w:val="24"/>
          <w:lang w:val="en-GB"/>
        </w:rPr>
      </w:pPr>
      <w:r w:rsidRPr="00A12552">
        <w:rPr>
          <w:rStyle w:val="Ppogrubienie"/>
          <w:color w:val="000000"/>
          <w:szCs w:val="24"/>
          <w:lang w:val="en-GB"/>
        </w:rPr>
        <w:t>Article </w:t>
      </w:r>
      <w:r w:rsidR="00FF4ACD" w:rsidRPr="00A12552">
        <w:rPr>
          <w:rStyle w:val="Ppogrubienie"/>
          <w:color w:val="000000"/>
          <w:szCs w:val="24"/>
          <w:lang w:val="en-GB"/>
        </w:rPr>
        <w:t>55.</w:t>
      </w:r>
      <w:r w:rsidR="00FF4ACD" w:rsidRPr="00A12552">
        <w:rPr>
          <w:rFonts w:cs="Times New Roman"/>
          <w:color w:val="000000"/>
          <w:szCs w:val="24"/>
          <w:lang w:val="en-GB"/>
        </w:rPr>
        <w:t xml:space="preserve"> 1. In the event of non-performance or incorrect performance of a public registered electronic delivery service or a public hybrid service, the following shall have the right to lodge a complaint:</w:t>
      </w:r>
    </w:p>
    <w:p w:rsidR="00FF4ACD" w:rsidRPr="00A12552" w:rsidRDefault="00FF4ACD"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Pr="00A12552">
        <w:rPr>
          <w:rFonts w:cs="Times New Roman"/>
          <w:bCs w:val="0"/>
          <w:szCs w:val="24"/>
          <w:lang w:val="en-GB"/>
        </w:rPr>
        <w:t>the sender;</w:t>
      </w:r>
    </w:p>
    <w:p w:rsidR="00E44F36" w:rsidRPr="00A12552" w:rsidRDefault="00E44F36"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the addressee – if the sender has not exercised the right to redress or if correspondence has been delivered to the addressee.</w:t>
      </w:r>
    </w:p>
    <w:p w:rsidR="00E44F36" w:rsidRPr="00A12552" w:rsidRDefault="00E44F36" w:rsidP="00EC69F6">
      <w:pPr>
        <w:pStyle w:val="USTustnpkodeksu"/>
        <w:rPr>
          <w:rFonts w:cs="Times New Roman"/>
          <w:bCs w:val="0"/>
          <w:color w:val="000000"/>
          <w:szCs w:val="24"/>
          <w:lang w:val="en-GB"/>
        </w:rPr>
      </w:pPr>
      <w:r w:rsidRPr="00A12552">
        <w:rPr>
          <w:rFonts w:cs="Times New Roman"/>
          <w:bCs w:val="0"/>
          <w:color w:val="000000"/>
          <w:szCs w:val="24"/>
          <w:lang w:val="en-GB"/>
        </w:rPr>
        <w:t>2. Complaints may be submitted at any designated provider's post office or by accessing the online service provided by the designated provider.</w:t>
      </w:r>
    </w:p>
    <w:p w:rsidR="0075141A" w:rsidRPr="00A12552" w:rsidRDefault="0075141A" w:rsidP="00EC69F6">
      <w:pPr>
        <w:pStyle w:val="USTustnpkodeksu"/>
        <w:rPr>
          <w:rFonts w:cs="Times New Roman"/>
          <w:bCs w:val="0"/>
          <w:color w:val="000000"/>
          <w:szCs w:val="24"/>
          <w:lang w:val="en-GB"/>
        </w:rPr>
      </w:pPr>
      <w:r w:rsidRPr="00A12552">
        <w:rPr>
          <w:rFonts w:cs="Times New Roman"/>
          <w:bCs w:val="0"/>
          <w:color w:val="000000"/>
          <w:szCs w:val="24"/>
          <w:lang w:val="en-GB"/>
        </w:rPr>
        <w:t>3. A complaint may be lodged no later than within 12 months of the date of posting the correspondence.</w:t>
      </w:r>
    </w:p>
    <w:p w:rsidR="0075141A" w:rsidRPr="00A12552" w:rsidRDefault="0075141A" w:rsidP="00EC69F6">
      <w:pPr>
        <w:pStyle w:val="USTustnpkodeksu"/>
        <w:rPr>
          <w:rFonts w:cs="Times New Roman"/>
          <w:bCs w:val="0"/>
          <w:color w:val="000000"/>
          <w:szCs w:val="24"/>
          <w:lang w:val="en-GB"/>
        </w:rPr>
      </w:pPr>
      <w:r w:rsidRPr="00A12552">
        <w:rPr>
          <w:rFonts w:cs="Times New Roman"/>
          <w:bCs w:val="0"/>
          <w:color w:val="000000"/>
          <w:szCs w:val="24"/>
          <w:lang w:val="en-GB"/>
        </w:rPr>
        <w:t>4. The Minister for Communications and the Minister for Computerisation shall determine, by way of regulation:</w:t>
      </w:r>
    </w:p>
    <w:p w:rsidR="0075141A" w:rsidRPr="00A12552" w:rsidRDefault="0075141A"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the detailed conditions to be met by a complaint for non-performance or incorrect performance of a public registered electronic delivery service and a public hybrid service,</w:t>
      </w:r>
    </w:p>
    <w:p w:rsidR="0075141A" w:rsidRPr="00A12552" w:rsidRDefault="0075141A"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the specific complaint procedure</w:t>
      </w:r>
    </w:p>
    <w:p w:rsidR="0075141A" w:rsidRPr="00A12552" w:rsidRDefault="0075141A" w:rsidP="00EC69F6">
      <w:pPr>
        <w:pStyle w:val="CZWSPPKTczeoawsplnapunktw"/>
        <w:rPr>
          <w:rFonts w:cs="Times New Roman"/>
          <w:bCs w:val="0"/>
          <w:color w:val="000000"/>
          <w:szCs w:val="24"/>
          <w:lang w:val="en-GB"/>
        </w:rPr>
      </w:pPr>
      <w:r w:rsidRPr="00A12552">
        <w:rPr>
          <w:rFonts w:cs="Times New Roman"/>
          <w:bCs w:val="0"/>
          <w:color w:val="000000"/>
          <w:szCs w:val="24"/>
          <w:lang w:val="en-GB"/>
        </w:rPr>
        <w:t xml:space="preserve">– </w:t>
      </w:r>
      <w:r w:rsidRPr="00A12552">
        <w:rPr>
          <w:rFonts w:cs="Times New Roman"/>
          <w:bCs w:val="0"/>
          <w:szCs w:val="24"/>
          <w:lang w:val="en-GB"/>
        </w:rPr>
        <w:t>having regard to the maximum simplification of complaint procedures in domestic matters, ensuring their transparency and required protection of the sender's and addressee's interests, the scope of responsibility of the designated provider for failure to perform or for incorrect performance of the public registered electronic delivery service and the public hybrid service and the manner of providing these services.</w:t>
      </w:r>
    </w:p>
    <w:p w:rsidR="006226C5" w:rsidRPr="00A12552" w:rsidRDefault="00096A6D" w:rsidP="00EC69F6">
      <w:pPr>
        <w:pStyle w:val="ARTartustawynprozporz1dzenia"/>
        <w:rPr>
          <w:rFonts w:cs="Times New Roman"/>
          <w:szCs w:val="24"/>
          <w:lang w:val="en-GB"/>
        </w:rPr>
      </w:pPr>
      <w:r w:rsidRPr="00A12552">
        <w:rPr>
          <w:rStyle w:val="Ppogrubienie"/>
          <w:color w:val="000000"/>
          <w:szCs w:val="24"/>
          <w:lang w:val="en-GB"/>
        </w:rPr>
        <w:lastRenderedPageBreak/>
        <w:t>Article </w:t>
      </w:r>
      <w:r w:rsidR="006226C5" w:rsidRPr="00A12552">
        <w:rPr>
          <w:rStyle w:val="Ppogrubienie"/>
          <w:color w:val="000000"/>
          <w:szCs w:val="24"/>
          <w:lang w:val="en-GB"/>
        </w:rPr>
        <w:t>56.</w:t>
      </w:r>
      <w:r w:rsidR="006226C5" w:rsidRPr="00A12552">
        <w:rPr>
          <w:rFonts w:cs="Times New Roman"/>
          <w:color w:val="000000"/>
          <w:szCs w:val="24"/>
          <w:lang w:val="en-GB"/>
        </w:rPr>
        <w:t xml:space="preserve"> 1. A qualified trust service provider performing a registered electronic delivery service for entities whose electronic delivery addresses are entered in the electronic address database, shall inform the Minister for Computerisation about the following:</w:t>
      </w:r>
    </w:p>
    <w:p w:rsidR="002F0DD3" w:rsidRPr="00A12552" w:rsidRDefault="002F0DD3"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all changes in the data which he knows about, related to these entities, processed in the electronic address database;</w:t>
      </w:r>
    </w:p>
    <w:p w:rsidR="002F0DD3" w:rsidRPr="00A12552" w:rsidRDefault="002F0DD3"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the day of termination of the provision of the registered electronic delivery service for each of these entities – within 24 hours of the event.</w:t>
      </w:r>
    </w:p>
    <w:p w:rsidR="003B7BDD" w:rsidRPr="00A12552" w:rsidRDefault="003B7BDD"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2. </w:t>
      </w:r>
      <w:r w:rsidRPr="00A12552">
        <w:rPr>
          <w:rFonts w:cs="Times New Roman"/>
          <w:bCs w:val="0"/>
          <w:szCs w:val="24"/>
          <w:lang w:val="en-GB"/>
        </w:rPr>
        <w:t>The Minister for Computerisation provides a network service enabling the transfer of information by a qualified trust service provider by means of direct data exchange between the qualified trust service provider's system and the electronic address database.</w:t>
      </w:r>
    </w:p>
    <w:p w:rsidR="003B7BDD" w:rsidRPr="00A12552" w:rsidRDefault="00096A6D" w:rsidP="00EC69F6">
      <w:pPr>
        <w:pStyle w:val="ROZDZODDZOZNoznaczenierozdzia3uluboddzia3u"/>
        <w:keepLines/>
        <w:rPr>
          <w:rFonts w:cs="Times New Roman"/>
          <w:color w:val="000000"/>
          <w:lang w:val="en-GB"/>
        </w:rPr>
      </w:pPr>
      <w:r w:rsidRPr="00A12552">
        <w:rPr>
          <w:rFonts w:cs="Times New Roman"/>
          <w:color w:val="000000"/>
          <w:lang w:val="en-GB"/>
        </w:rPr>
        <w:t>Chapter </w:t>
      </w:r>
      <w:r w:rsidR="003B7BDD" w:rsidRPr="00A12552">
        <w:rPr>
          <w:rFonts w:cs="Times New Roman"/>
          <w:color w:val="000000"/>
          <w:lang w:val="en-GB"/>
        </w:rPr>
        <w:t>6</w:t>
      </w:r>
    </w:p>
    <w:p w:rsidR="003B7BDD" w:rsidRPr="00A12552" w:rsidRDefault="003B7BDD" w:rsidP="00EC69F6">
      <w:pPr>
        <w:pStyle w:val="ROZDZODDZPRZEDMprzedmiotregulacjirozdzia3uluboddzia3u"/>
        <w:keepLines/>
        <w:rPr>
          <w:rStyle w:val="Ppogrubienie"/>
          <w:bCs w:val="0"/>
          <w:color w:val="000000"/>
          <w:lang w:val="en-GB"/>
        </w:rPr>
      </w:pPr>
      <w:r w:rsidRPr="00A12552">
        <w:rPr>
          <w:bCs w:val="0"/>
          <w:color w:val="000000"/>
          <w:lang w:val="en-GB"/>
        </w:rPr>
        <w:t>ICT system supporting the electronic address database</w:t>
      </w:r>
    </w:p>
    <w:p w:rsidR="003B7BDD" w:rsidRPr="00A12552" w:rsidRDefault="00096A6D" w:rsidP="00EC69F6">
      <w:pPr>
        <w:pStyle w:val="ARTartustawynprozporz1dzenia"/>
        <w:rPr>
          <w:rFonts w:cs="Times New Roman"/>
          <w:szCs w:val="24"/>
          <w:lang w:val="en-GB"/>
        </w:rPr>
      </w:pPr>
      <w:r w:rsidRPr="00A12552">
        <w:rPr>
          <w:rStyle w:val="Ppogrubienie"/>
          <w:color w:val="000000"/>
          <w:szCs w:val="24"/>
          <w:lang w:val="en-GB"/>
        </w:rPr>
        <w:t>Article </w:t>
      </w:r>
      <w:r w:rsidR="003B7BDD" w:rsidRPr="00A12552">
        <w:rPr>
          <w:rStyle w:val="Ppogrubienie"/>
          <w:color w:val="000000"/>
          <w:szCs w:val="24"/>
          <w:lang w:val="en-GB"/>
        </w:rPr>
        <w:t>57.</w:t>
      </w:r>
      <w:r w:rsidR="003B7BDD" w:rsidRPr="00A12552">
        <w:rPr>
          <w:rFonts w:cs="Times New Roman"/>
          <w:color w:val="000000"/>
          <w:szCs w:val="24"/>
          <w:lang w:val="en-GB"/>
        </w:rPr>
        <w:t xml:space="preserve"> The Minister for Computerisation shall ensure the functioning of the ICT system in which at least:</w:t>
      </w:r>
    </w:p>
    <w:p w:rsidR="00960200" w:rsidRPr="00A12552" w:rsidRDefault="00960200"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an electronic address database is maintained;</w:t>
      </w:r>
    </w:p>
    <w:p w:rsidR="00960200" w:rsidRPr="00A12552" w:rsidRDefault="00960200"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search services are provided in the electronic address database;</w:t>
      </w:r>
    </w:p>
    <w:p w:rsidR="0072527D" w:rsidRPr="00A12552" w:rsidRDefault="0072527D"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information is collected about qualified trust service providers rendering qualified registered electronic delivery services which meet the s</w:t>
      </w:r>
      <w:r w:rsidR="00962314" w:rsidRPr="00A12552">
        <w:rPr>
          <w:rFonts w:cs="Times New Roman"/>
          <w:bCs w:val="0"/>
          <w:color w:val="000000"/>
          <w:szCs w:val="24"/>
          <w:lang w:val="en-GB"/>
        </w:rPr>
        <w:t>tandard, referred to in Article </w:t>
      </w:r>
      <w:r w:rsidRPr="00A12552">
        <w:rPr>
          <w:rFonts w:cs="Times New Roman"/>
          <w:bCs w:val="0"/>
          <w:color w:val="000000"/>
          <w:szCs w:val="24"/>
          <w:lang w:val="en-GB"/>
        </w:rPr>
        <w:t xml:space="preserve">26a of </w:t>
      </w:r>
      <w:r w:rsidR="00962314" w:rsidRPr="00A12552">
        <w:rPr>
          <w:rFonts w:cs="Times New Roman"/>
          <w:bCs w:val="0"/>
          <w:color w:val="000000"/>
          <w:szCs w:val="24"/>
          <w:lang w:val="en-GB"/>
        </w:rPr>
        <w:t>the Act of 5 September </w:t>
      </w:r>
      <w:r w:rsidRPr="00A12552">
        <w:rPr>
          <w:rFonts w:cs="Times New Roman"/>
          <w:bCs w:val="0"/>
          <w:color w:val="000000"/>
          <w:szCs w:val="24"/>
          <w:lang w:val="en-GB"/>
        </w:rPr>
        <w:t>2016 on trust and electronic identification services, and on the addresses for electronic delivery they provide and their location;</w:t>
      </w:r>
    </w:p>
    <w:p w:rsidR="00960200" w:rsidRPr="00A12552" w:rsidRDefault="00960200"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an access point to registered electronic delivery services in cross-border traffic is made available.</w:t>
      </w:r>
    </w:p>
    <w:p w:rsidR="00960200" w:rsidRPr="00A12552" w:rsidRDefault="00962314" w:rsidP="00EC69F6">
      <w:pPr>
        <w:pStyle w:val="ARTartustawynprozporz1dzenia"/>
        <w:keepNext/>
        <w:keepLines/>
        <w:rPr>
          <w:rFonts w:cs="Times New Roman"/>
          <w:szCs w:val="24"/>
          <w:lang w:val="en-GB"/>
        </w:rPr>
      </w:pPr>
      <w:r w:rsidRPr="00A12552">
        <w:rPr>
          <w:rFonts w:cs="Times New Roman"/>
          <w:b/>
          <w:color w:val="000000"/>
          <w:szCs w:val="24"/>
          <w:lang w:val="en-GB"/>
        </w:rPr>
        <w:t>Article </w:t>
      </w:r>
      <w:r w:rsidR="00960200" w:rsidRPr="00A12552">
        <w:rPr>
          <w:rFonts w:cs="Times New Roman"/>
          <w:b/>
          <w:color w:val="000000"/>
          <w:szCs w:val="24"/>
          <w:lang w:val="en-GB"/>
        </w:rPr>
        <w:t>58.</w:t>
      </w:r>
      <w:r w:rsidR="00960200" w:rsidRPr="00A12552">
        <w:rPr>
          <w:rFonts w:cs="Times New Roman"/>
          <w:color w:val="000000"/>
          <w:szCs w:val="24"/>
          <w:lang w:val="en-GB"/>
        </w:rPr>
        <w:t xml:space="preserve"> 1. Search services in the electronic address database enable:</w:t>
      </w:r>
    </w:p>
    <w:p w:rsidR="003B667C" w:rsidRPr="00A12552" w:rsidRDefault="003B667C"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searching and accessing the following data:</w:t>
      </w:r>
    </w:p>
    <w:p w:rsidR="003B667C" w:rsidRPr="00A12552" w:rsidRDefault="003B667C"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covering the public entity:</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the name or the undertaking of the entity, and in the case of a court enforcement officer, his/her name and title,</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 xml:space="preserve"> the REGON [Statistical ID] number,</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t</w:t>
      </w:r>
      <w:r w:rsidR="00962314" w:rsidRPr="00A12552">
        <w:rPr>
          <w:rFonts w:cs="Times New Roman"/>
          <w:bCs w:val="0"/>
          <w:color w:val="000000"/>
          <w:szCs w:val="24"/>
          <w:lang w:val="en-GB"/>
        </w:rPr>
        <w:t>he t</w:t>
      </w:r>
      <w:r w:rsidRPr="00A12552">
        <w:rPr>
          <w:rFonts w:cs="Times New Roman"/>
          <w:bCs w:val="0"/>
          <w:color w:val="000000"/>
          <w:szCs w:val="24"/>
          <w:lang w:val="en-GB"/>
        </w:rPr>
        <w:t>ax identification number (NIP), if issued, or information about its cancellation or revocation,</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the KRS number, if assigned,</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962314" w:rsidRPr="00A12552">
        <w:rPr>
          <w:rFonts w:cs="Times New Roman"/>
          <w:bCs w:val="0"/>
          <w:color w:val="000000"/>
          <w:szCs w:val="24"/>
          <w:lang w:val="en-GB"/>
        </w:rPr>
        <w:t>the r</w:t>
      </w:r>
      <w:r w:rsidRPr="00A12552">
        <w:rPr>
          <w:rFonts w:cs="Times New Roman"/>
          <w:bCs w:val="0"/>
          <w:color w:val="000000"/>
          <w:szCs w:val="24"/>
          <w:lang w:val="en-GB"/>
        </w:rPr>
        <w:t>egistered office and address,</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lastRenderedPageBreak/>
        <w:t>–</w:t>
      </w:r>
      <w:r w:rsidRPr="00A12552">
        <w:rPr>
          <w:rFonts w:cs="Times New Roman"/>
          <w:bCs w:val="0"/>
          <w:color w:val="000000"/>
          <w:szCs w:val="24"/>
          <w:lang w:val="en-GB"/>
        </w:rPr>
        <w:tab/>
      </w:r>
      <w:r w:rsidR="00962314" w:rsidRPr="00A12552">
        <w:rPr>
          <w:rFonts w:cs="Times New Roman"/>
          <w:bCs w:val="0"/>
          <w:color w:val="000000"/>
          <w:szCs w:val="24"/>
          <w:lang w:val="en-GB"/>
        </w:rPr>
        <w:t>the c</w:t>
      </w:r>
      <w:r w:rsidRPr="00A12552">
        <w:rPr>
          <w:rFonts w:cs="Times New Roman"/>
          <w:bCs w:val="0"/>
          <w:color w:val="000000"/>
          <w:szCs w:val="24"/>
          <w:lang w:val="en-GB"/>
        </w:rPr>
        <w:t>orrespondence address,</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962314" w:rsidRPr="00A12552">
        <w:rPr>
          <w:rFonts w:cs="Times New Roman"/>
          <w:bCs w:val="0"/>
          <w:color w:val="000000"/>
          <w:szCs w:val="24"/>
          <w:lang w:val="en-GB"/>
        </w:rPr>
        <w:t>the e</w:t>
      </w:r>
      <w:r w:rsidRPr="00A12552">
        <w:rPr>
          <w:rFonts w:cs="Times New Roman"/>
          <w:bCs w:val="0"/>
          <w:color w:val="000000"/>
          <w:szCs w:val="24"/>
          <w:lang w:val="en-GB"/>
        </w:rPr>
        <w:t>lectronic delivery address,</w:t>
      </w:r>
    </w:p>
    <w:p w:rsidR="003B667C" w:rsidRPr="00A12552" w:rsidRDefault="003B667C"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 the case of a natural person who is an entrepreneur entered in the Central and Business Activity Information Register,</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name and surname,</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undertaking,</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 xml:space="preserve"> the REGON [Statistical ID] number,</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the tax identification number (NIP) or information about its cancellation or revocation,</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962314" w:rsidRPr="00A12552">
        <w:rPr>
          <w:rFonts w:cs="Times New Roman"/>
          <w:bCs w:val="0"/>
          <w:color w:val="000000"/>
          <w:szCs w:val="24"/>
          <w:lang w:val="en-GB"/>
        </w:rPr>
        <w:t>the c</w:t>
      </w:r>
      <w:r w:rsidRPr="00A12552">
        <w:rPr>
          <w:rFonts w:cs="Times New Roman"/>
          <w:bCs w:val="0"/>
          <w:color w:val="000000"/>
          <w:szCs w:val="24"/>
          <w:lang w:val="en-GB"/>
        </w:rPr>
        <w:t>orrespondence address,</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962314" w:rsidRPr="00A12552">
        <w:rPr>
          <w:rFonts w:cs="Times New Roman"/>
          <w:bCs w:val="0"/>
          <w:color w:val="000000"/>
          <w:szCs w:val="24"/>
          <w:lang w:val="en-GB"/>
        </w:rPr>
        <w:t>the e</w:t>
      </w:r>
      <w:r w:rsidRPr="00A12552">
        <w:rPr>
          <w:rFonts w:cs="Times New Roman"/>
          <w:bCs w:val="0"/>
          <w:color w:val="000000"/>
          <w:szCs w:val="24"/>
          <w:lang w:val="en-GB"/>
        </w:rPr>
        <w:t>lectronic delivery address,</w:t>
      </w:r>
    </w:p>
    <w:p w:rsidR="0072527D" w:rsidRPr="00A12552" w:rsidRDefault="0072527D"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designation of the provider of a public registered electronic delivery service or a qualified registered electronic delivery service,</w:t>
      </w:r>
    </w:p>
    <w:p w:rsidR="003B667C" w:rsidRPr="00A12552" w:rsidRDefault="003B667C" w:rsidP="00EC69F6">
      <w:pPr>
        <w:pStyle w:val="LITlitera"/>
        <w:keepNext/>
        <w:keepLines/>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covering non-state entities not being natural persons:</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the name or undertaking under which the entity operates,</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 xml:space="preserve"> the REGON [Statistical ID] number,</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t</w:t>
      </w:r>
      <w:r w:rsidR="00962314" w:rsidRPr="00A12552">
        <w:rPr>
          <w:rFonts w:cs="Times New Roman"/>
          <w:bCs w:val="0"/>
          <w:color w:val="000000"/>
          <w:szCs w:val="24"/>
          <w:lang w:val="en-GB"/>
        </w:rPr>
        <w:t>he t</w:t>
      </w:r>
      <w:r w:rsidRPr="00A12552">
        <w:rPr>
          <w:rFonts w:cs="Times New Roman"/>
          <w:bCs w:val="0"/>
          <w:color w:val="000000"/>
          <w:szCs w:val="24"/>
          <w:lang w:val="en-GB"/>
        </w:rPr>
        <w:t>ax identification number (NIP), if issued, or information about its cancellation or revocation,</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the KRS number, if assigned,</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designation of the legal form,</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962314" w:rsidRPr="00A12552">
        <w:rPr>
          <w:rFonts w:cs="Times New Roman"/>
          <w:bCs w:val="0"/>
          <w:color w:val="000000"/>
          <w:szCs w:val="24"/>
          <w:lang w:val="en-GB"/>
        </w:rPr>
        <w:t>the r</w:t>
      </w:r>
      <w:r w:rsidRPr="00A12552">
        <w:rPr>
          <w:rFonts w:cs="Times New Roman"/>
          <w:bCs w:val="0"/>
          <w:color w:val="000000"/>
          <w:szCs w:val="24"/>
          <w:lang w:val="en-GB"/>
        </w:rPr>
        <w:t>egistered office and address,</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962314" w:rsidRPr="00A12552">
        <w:rPr>
          <w:rFonts w:cs="Times New Roman"/>
          <w:bCs w:val="0"/>
          <w:color w:val="000000"/>
          <w:szCs w:val="24"/>
          <w:lang w:val="en-GB"/>
        </w:rPr>
        <w:t>the c</w:t>
      </w:r>
      <w:r w:rsidRPr="00A12552">
        <w:rPr>
          <w:rFonts w:cs="Times New Roman"/>
          <w:bCs w:val="0"/>
          <w:color w:val="000000"/>
          <w:szCs w:val="24"/>
          <w:lang w:val="en-GB"/>
        </w:rPr>
        <w:t>orrespondence address,</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962314" w:rsidRPr="00A12552">
        <w:rPr>
          <w:rFonts w:cs="Times New Roman"/>
          <w:bCs w:val="0"/>
          <w:color w:val="000000"/>
          <w:szCs w:val="24"/>
          <w:lang w:val="en-GB"/>
        </w:rPr>
        <w:t>the e</w:t>
      </w:r>
      <w:r w:rsidRPr="00A12552">
        <w:rPr>
          <w:rFonts w:cs="Times New Roman"/>
          <w:bCs w:val="0"/>
          <w:color w:val="000000"/>
          <w:szCs w:val="24"/>
          <w:lang w:val="en-GB"/>
        </w:rPr>
        <w:t>lectronic delivery address,</w:t>
      </w:r>
    </w:p>
    <w:p w:rsidR="0072527D" w:rsidRPr="00A12552" w:rsidRDefault="0072527D"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designation of the provider of a public registered electronic delivery service or a qualified registered electronic delivery service,</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962314" w:rsidRPr="00A12552">
        <w:rPr>
          <w:rFonts w:cs="Times New Roman"/>
          <w:bCs w:val="0"/>
          <w:szCs w:val="24"/>
          <w:lang w:val="en-GB"/>
        </w:rPr>
        <w:t>the d</w:t>
      </w:r>
      <w:r w:rsidRPr="00A12552">
        <w:rPr>
          <w:rFonts w:cs="Times New Roman"/>
          <w:bCs w:val="0"/>
          <w:szCs w:val="24"/>
          <w:lang w:val="en-GB"/>
        </w:rPr>
        <w:t>ate entered in the electronic address database,</w:t>
      </w:r>
    </w:p>
    <w:p w:rsidR="003B667C" w:rsidRPr="00A12552" w:rsidRDefault="003B667C"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r>
      <w:r w:rsidR="00962314" w:rsidRPr="00A12552">
        <w:rPr>
          <w:rFonts w:cs="Times New Roman"/>
          <w:bCs w:val="0"/>
          <w:color w:val="000000"/>
          <w:szCs w:val="24"/>
          <w:lang w:val="en-GB"/>
        </w:rPr>
        <w:t>the d</w:t>
      </w:r>
      <w:r w:rsidRPr="00A12552">
        <w:rPr>
          <w:rFonts w:cs="Times New Roman"/>
          <w:bCs w:val="0"/>
          <w:color w:val="000000"/>
          <w:szCs w:val="24"/>
          <w:lang w:val="en-GB"/>
        </w:rPr>
        <w:t>ate of deletion from the electronic address database;</w:t>
      </w:r>
    </w:p>
    <w:p w:rsidR="003B667C" w:rsidRPr="00A12552" w:rsidRDefault="003B667C"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the searching of an electronic delivery address or correspondence address of a non-state entity who is a natural person on the basis of t</w:t>
      </w:r>
      <w:r w:rsidR="00962314" w:rsidRPr="00A12552">
        <w:rPr>
          <w:rFonts w:cs="Times New Roman"/>
          <w:bCs w:val="0"/>
          <w:color w:val="000000"/>
          <w:szCs w:val="24"/>
          <w:lang w:val="en-GB"/>
        </w:rPr>
        <w:t>he data, referred to in Article </w:t>
      </w:r>
      <w:r w:rsidRPr="00A12552">
        <w:rPr>
          <w:rFonts w:cs="Times New Roman"/>
          <w:bCs w:val="0"/>
          <w:color w:val="000000"/>
          <w:szCs w:val="24"/>
          <w:lang w:val="en-GB"/>
        </w:rPr>
        <w:t>25(2)(a-h) and (l).</w:t>
      </w:r>
    </w:p>
    <w:p w:rsidR="00B4541E" w:rsidRPr="00A12552" w:rsidRDefault="00B4541E"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2. </w:t>
      </w:r>
      <w:r w:rsidRPr="00A12552">
        <w:rPr>
          <w:rFonts w:cs="Times New Roman"/>
          <w:bCs w:val="0"/>
          <w:szCs w:val="24"/>
          <w:lang w:val="en-GB"/>
        </w:rPr>
        <w:t>The functionality, referred to in (1)(1) shall be made available to each entity using the electronic delivery box.</w:t>
      </w:r>
    </w:p>
    <w:p w:rsidR="00B4541E" w:rsidRPr="00A12552" w:rsidRDefault="00B4541E" w:rsidP="00EC69F6">
      <w:pPr>
        <w:pStyle w:val="USTustnpkodeksu"/>
        <w:rPr>
          <w:rFonts w:cs="Times New Roman"/>
          <w:bCs w:val="0"/>
          <w:color w:val="000000"/>
          <w:szCs w:val="24"/>
          <w:lang w:val="en-GB"/>
        </w:rPr>
      </w:pPr>
      <w:r w:rsidRPr="00A12552">
        <w:rPr>
          <w:rFonts w:cs="Times New Roman"/>
          <w:bCs w:val="0"/>
          <w:color w:val="000000"/>
          <w:szCs w:val="24"/>
          <w:lang w:val="en-GB"/>
        </w:rPr>
        <w:lastRenderedPageBreak/>
        <w:t>3. The functionality, referred to in (1)(2) shall be made available to public entities for the purpose of finding an electronic delivery address.</w:t>
      </w:r>
    </w:p>
    <w:p w:rsidR="00B4541E" w:rsidRPr="00A12552" w:rsidRDefault="00B4541E"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4. Access to the services, referred to in (1), requires the authentication of a natural person authorised by a public entity in </w:t>
      </w:r>
      <w:r w:rsidR="00962314" w:rsidRPr="00A12552">
        <w:rPr>
          <w:rFonts w:cs="Times New Roman"/>
          <w:bCs w:val="0"/>
          <w:color w:val="000000"/>
          <w:szCs w:val="24"/>
          <w:lang w:val="en-GB"/>
        </w:rPr>
        <w:t>the manner specified in Article 20a</w:t>
      </w:r>
      <w:r w:rsidRPr="00A12552">
        <w:rPr>
          <w:rFonts w:cs="Times New Roman"/>
          <w:bCs w:val="0"/>
          <w:color w:val="000000"/>
          <w:szCs w:val="24"/>
          <w:lang w:val="en-GB"/>
        </w:rPr>
        <w:t>(1)(1) or (2) of the Act</w:t>
      </w:r>
      <w:r w:rsidR="00962314" w:rsidRPr="00A12552">
        <w:rPr>
          <w:rFonts w:cs="Times New Roman"/>
          <w:bCs w:val="0"/>
          <w:color w:val="000000"/>
          <w:szCs w:val="24"/>
          <w:lang w:val="en-GB"/>
        </w:rPr>
        <w:t xml:space="preserve"> of 17 February </w:t>
      </w:r>
      <w:r w:rsidRPr="00A12552">
        <w:rPr>
          <w:rFonts w:cs="Times New Roman"/>
          <w:bCs w:val="0"/>
          <w:color w:val="000000"/>
          <w:szCs w:val="24"/>
          <w:lang w:val="en-GB"/>
        </w:rPr>
        <w:t>2005 on the computerisation of entities performing public tasks and using an electronic means of identification, ensuring at least an average level of s</w:t>
      </w:r>
      <w:r w:rsidR="00962314" w:rsidRPr="00A12552">
        <w:rPr>
          <w:rFonts w:cs="Times New Roman"/>
          <w:bCs w:val="0"/>
          <w:color w:val="000000"/>
          <w:szCs w:val="24"/>
          <w:lang w:val="en-GB"/>
        </w:rPr>
        <w:t>ecurity, referred to in Article 8(2)(b) of Regulation </w:t>
      </w:r>
      <w:r w:rsidRPr="00A12552">
        <w:rPr>
          <w:rFonts w:cs="Times New Roman"/>
          <w:bCs w:val="0"/>
          <w:color w:val="000000"/>
          <w:szCs w:val="24"/>
          <w:lang w:val="en-GB"/>
        </w:rPr>
        <w:t>910/2014, or the authentication of the ICT system used to operate the delivery box using a qualified electronic seal or electronic seal issued by the Minister for Computerisation.</w:t>
      </w:r>
    </w:p>
    <w:p w:rsidR="00B4541E" w:rsidRPr="00A12552" w:rsidRDefault="00962314" w:rsidP="00EC69F6">
      <w:pPr>
        <w:pStyle w:val="ROZDZODDZOZNoznaczenierozdzia3uluboddzia3u"/>
        <w:keepLines/>
        <w:rPr>
          <w:rFonts w:cs="Times New Roman"/>
          <w:color w:val="000000"/>
          <w:lang w:val="en-GB"/>
        </w:rPr>
      </w:pPr>
      <w:r w:rsidRPr="00A12552">
        <w:rPr>
          <w:rFonts w:cs="Times New Roman"/>
          <w:color w:val="000000"/>
          <w:lang w:val="en-GB"/>
        </w:rPr>
        <w:t>Chapter </w:t>
      </w:r>
      <w:r w:rsidR="00B4541E" w:rsidRPr="00A12552">
        <w:rPr>
          <w:rFonts w:cs="Times New Roman"/>
          <w:color w:val="000000"/>
          <w:lang w:val="en-GB"/>
        </w:rPr>
        <w:t>7</w:t>
      </w:r>
    </w:p>
    <w:p w:rsidR="00B4541E" w:rsidRPr="00A12552" w:rsidRDefault="00B4541E" w:rsidP="00EC69F6">
      <w:pPr>
        <w:pStyle w:val="ROZDZODDZPRZEDMprzedmiotregulacjirozdzia3uluboddzia3u"/>
        <w:keepLines/>
        <w:rPr>
          <w:rStyle w:val="Ppogrubienie"/>
          <w:bCs w:val="0"/>
          <w:color w:val="000000"/>
          <w:lang w:val="en-GB"/>
        </w:rPr>
      </w:pPr>
      <w:r w:rsidRPr="00A12552">
        <w:rPr>
          <w:bCs w:val="0"/>
          <w:color w:val="000000"/>
          <w:lang w:val="en-GB"/>
        </w:rPr>
        <w:t>Changes in regulations</w:t>
      </w:r>
    </w:p>
    <w:p w:rsidR="00B4541E" w:rsidRPr="00A12552" w:rsidRDefault="00962314" w:rsidP="00EC69F6">
      <w:pPr>
        <w:pStyle w:val="ARTartustawynprozporz1dzenia"/>
        <w:rPr>
          <w:rFonts w:cs="Times New Roman"/>
          <w:szCs w:val="24"/>
          <w:lang w:val="en-GB"/>
        </w:rPr>
      </w:pPr>
      <w:r w:rsidRPr="00A12552">
        <w:rPr>
          <w:rFonts w:cs="Times New Roman"/>
          <w:b/>
          <w:color w:val="000000"/>
          <w:szCs w:val="24"/>
          <w:lang w:val="en-GB"/>
        </w:rPr>
        <w:t>Article </w:t>
      </w:r>
      <w:r w:rsidR="00B4541E" w:rsidRPr="00A12552">
        <w:rPr>
          <w:rFonts w:cs="Times New Roman"/>
          <w:b/>
          <w:color w:val="000000"/>
          <w:szCs w:val="24"/>
          <w:lang w:val="en-GB"/>
        </w:rPr>
        <w:t>59.</w:t>
      </w:r>
      <w:r w:rsidR="00B4541E" w:rsidRPr="00A12552">
        <w:rPr>
          <w:rFonts w:cs="Times New Roman"/>
          <w:color w:val="000000"/>
          <w:szCs w:val="24"/>
          <w:lang w:val="en-GB"/>
        </w:rPr>
        <w:t xml:space="preserve"> </w:t>
      </w:r>
      <w:r w:rsidRPr="00A12552">
        <w:rPr>
          <w:rFonts w:cs="Times New Roman"/>
          <w:color w:val="000000"/>
          <w:szCs w:val="24"/>
          <w:lang w:val="en-GB"/>
        </w:rPr>
        <w:t>The Act of 14 June </w:t>
      </w:r>
      <w:r w:rsidR="00B4541E" w:rsidRPr="00A12552">
        <w:rPr>
          <w:rFonts w:cs="Times New Roman"/>
          <w:color w:val="000000"/>
          <w:szCs w:val="24"/>
          <w:lang w:val="en-GB"/>
        </w:rPr>
        <w:t>1960 – Code of Administrative Procedure (Journal of Laws of 2018, (2096) and of 2019 (60), (730) and (1133)) shall be amended as follows:</w:t>
      </w:r>
    </w:p>
    <w:p w:rsidR="00B4541E" w:rsidRPr="00A12552" w:rsidRDefault="00B4541E"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962314" w:rsidRPr="00A12552">
        <w:rPr>
          <w:rFonts w:cs="Times New Roman"/>
          <w:bCs w:val="0"/>
          <w:color w:val="000000"/>
          <w:szCs w:val="24"/>
          <w:lang w:val="en-GB"/>
        </w:rPr>
        <w:t>under Article </w:t>
      </w:r>
      <w:r w:rsidRPr="00A12552">
        <w:rPr>
          <w:rFonts w:cs="Times New Roman"/>
          <w:bCs w:val="0"/>
          <w:color w:val="000000"/>
          <w:szCs w:val="24"/>
          <w:lang w:val="en-GB"/>
        </w:rPr>
        <w:t>14:</w:t>
      </w:r>
    </w:p>
    <w:p w:rsidR="00B4541E" w:rsidRPr="00A12552" w:rsidRDefault="00B4541E"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 1 is repealed,</w:t>
      </w:r>
    </w:p>
    <w:p w:rsidR="00B4541E" w:rsidRPr="00A12552" w:rsidRDefault="00B4541E"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962314" w:rsidRPr="00A12552">
        <w:rPr>
          <w:rFonts w:cs="Times New Roman"/>
          <w:bCs w:val="0"/>
          <w:color w:val="000000"/>
          <w:szCs w:val="24"/>
          <w:lang w:val="en-GB"/>
        </w:rPr>
        <w:t>after § 1, § </w:t>
      </w:r>
      <w:r w:rsidRPr="00A12552">
        <w:rPr>
          <w:rFonts w:cs="Times New Roman"/>
          <w:bCs w:val="0"/>
          <w:color w:val="000000"/>
          <w:szCs w:val="24"/>
          <w:lang w:val="en-GB"/>
        </w:rPr>
        <w:t>1a–1d are added with the following wording:</w:t>
      </w:r>
    </w:p>
    <w:p w:rsidR="001D612C" w:rsidRPr="00A12552" w:rsidRDefault="001D612C" w:rsidP="00EC69F6">
      <w:pPr>
        <w:pStyle w:val="ZLITUSTzmustliter1"/>
        <w:rPr>
          <w:rFonts w:cs="Times New Roman"/>
          <w:bCs w:val="0"/>
          <w:szCs w:val="24"/>
          <w:lang w:val="en-GB"/>
        </w:rPr>
      </w:pPr>
      <w:r w:rsidRPr="00A12552">
        <w:rPr>
          <w:rFonts w:cs="Times New Roman"/>
          <w:bCs w:val="0"/>
          <w:color w:val="000000"/>
          <w:szCs w:val="24"/>
          <w:lang w:val="en-GB"/>
        </w:rPr>
        <w:t>“§ 1a. Cases should be handled and dealt with in writing in paper or electronic form.</w:t>
      </w:r>
      <w:r w:rsidR="00715053" w:rsidRPr="00A12552">
        <w:rPr>
          <w:rFonts w:cs="Times New Roman"/>
          <w:bCs w:val="0"/>
          <w:color w:val="000000"/>
          <w:szCs w:val="24"/>
          <w:lang w:val="en-GB"/>
        </w:rPr>
        <w:t xml:space="preserve"> </w:t>
      </w:r>
      <w:r w:rsidRPr="00A12552">
        <w:rPr>
          <w:rFonts w:cs="Times New Roman"/>
          <w:bCs w:val="0"/>
          <w:color w:val="000000"/>
          <w:szCs w:val="24"/>
          <w:lang w:val="en-GB"/>
        </w:rPr>
        <w:t>Letters recorded in paper form shall be provided with a handwritten signature.</w:t>
      </w:r>
      <w:r w:rsidR="00715053" w:rsidRPr="00A12552">
        <w:rPr>
          <w:rFonts w:cs="Times New Roman"/>
          <w:bCs w:val="0"/>
          <w:color w:val="000000"/>
          <w:szCs w:val="24"/>
          <w:lang w:val="en-GB"/>
        </w:rPr>
        <w:t xml:space="preserve"> </w:t>
      </w:r>
      <w:r w:rsidRPr="00A12552">
        <w:rPr>
          <w:rFonts w:cs="Times New Roman"/>
          <w:bCs w:val="0"/>
          <w:color w:val="000000"/>
          <w:szCs w:val="24"/>
          <w:lang w:val="en-GB"/>
        </w:rPr>
        <w:t>Letters recorded in electronic form shall be provided with a qualified electronic signature, a trusted signature or a personal signature, or a qualified electronic seal of the administrative authority with an indication in the letter of the person providing the seal.</w:t>
      </w:r>
    </w:p>
    <w:p w:rsidR="0020104E" w:rsidRPr="00A12552" w:rsidRDefault="00962314" w:rsidP="00EC69F6">
      <w:pPr>
        <w:pStyle w:val="ZLITUSTzmustliter1"/>
        <w:rPr>
          <w:rFonts w:cs="Times New Roman"/>
          <w:bCs w:val="0"/>
          <w:szCs w:val="24"/>
          <w:lang w:val="en-GB"/>
        </w:rPr>
      </w:pPr>
      <w:r w:rsidRPr="00A12552">
        <w:rPr>
          <w:rFonts w:cs="Times New Roman"/>
          <w:bCs w:val="0"/>
          <w:color w:val="000000"/>
          <w:szCs w:val="24"/>
          <w:lang w:val="en-GB"/>
        </w:rPr>
        <w:t xml:space="preserve"> § </w:t>
      </w:r>
      <w:r w:rsidR="0020104E" w:rsidRPr="00A12552">
        <w:rPr>
          <w:rFonts w:cs="Times New Roman"/>
          <w:bCs w:val="0"/>
          <w:color w:val="000000"/>
          <w:szCs w:val="24"/>
          <w:lang w:val="en-GB"/>
        </w:rPr>
        <w:t>1b. Cases can be dealt with by using automatically generated letters and stamped with a qualified electronic seal of the authority. For automatically generated letters, the provisions on the need to provide the signature of an employee of the authority shall not apply.</w:t>
      </w:r>
    </w:p>
    <w:p w:rsidR="00636947" w:rsidRPr="00A12552" w:rsidRDefault="00FD0B60" w:rsidP="00EC69F6">
      <w:pPr>
        <w:pStyle w:val="ZLITUSTzmustliter1"/>
        <w:rPr>
          <w:rFonts w:cs="Times New Roman"/>
          <w:bCs w:val="0"/>
          <w:szCs w:val="24"/>
          <w:lang w:val="en-GB"/>
        </w:rPr>
      </w:pPr>
      <w:r w:rsidRPr="00A12552">
        <w:rPr>
          <w:rFonts w:cs="Times New Roman"/>
          <w:bCs w:val="0"/>
          <w:color w:val="000000"/>
          <w:szCs w:val="24"/>
          <w:lang w:val="en-GB"/>
        </w:rPr>
        <w:t>§ </w:t>
      </w:r>
      <w:r w:rsidR="00636947" w:rsidRPr="00A12552">
        <w:rPr>
          <w:rFonts w:cs="Times New Roman"/>
          <w:bCs w:val="0"/>
          <w:color w:val="000000"/>
          <w:szCs w:val="24"/>
          <w:lang w:val="en-GB"/>
        </w:rPr>
        <w:t xml:space="preserve">1c. </w:t>
      </w:r>
      <w:r w:rsidR="00636947" w:rsidRPr="00A12552">
        <w:rPr>
          <w:rFonts w:cs="Times New Roman"/>
          <w:bCs w:val="0"/>
          <w:szCs w:val="24"/>
          <w:lang w:val="en-GB"/>
        </w:rPr>
        <w:t>Cases can be dealt with by using online services made available by public administration bodies, after the party or participant in the proceedings has been authenticated in t</w:t>
      </w:r>
      <w:r w:rsidRPr="00A12552">
        <w:rPr>
          <w:rFonts w:cs="Times New Roman"/>
          <w:bCs w:val="0"/>
          <w:szCs w:val="24"/>
          <w:lang w:val="en-GB"/>
        </w:rPr>
        <w:t>he manner specified in Article 20a</w:t>
      </w:r>
      <w:r w:rsidR="00636947" w:rsidRPr="00A12552">
        <w:rPr>
          <w:rFonts w:cs="Times New Roman"/>
          <w:bCs w:val="0"/>
          <w:szCs w:val="24"/>
          <w:lang w:val="en-GB"/>
        </w:rPr>
        <w:t>(1) or (2) of the Act of 17</w:t>
      </w:r>
      <w:r w:rsidRPr="00A12552">
        <w:rPr>
          <w:rFonts w:cs="Times New Roman"/>
          <w:bCs w:val="0"/>
          <w:szCs w:val="24"/>
          <w:lang w:val="en-GB"/>
        </w:rPr>
        <w:t> February </w:t>
      </w:r>
      <w:r w:rsidR="00636947" w:rsidRPr="00A12552">
        <w:rPr>
          <w:rFonts w:cs="Times New Roman"/>
          <w:bCs w:val="0"/>
          <w:szCs w:val="24"/>
          <w:lang w:val="en-GB"/>
        </w:rPr>
        <w:t>2005 on the computerisation of entities performing public tasks (Journal of Laws of 2019 (700), (730), (848), (1590) and ...)).</w:t>
      </w:r>
    </w:p>
    <w:p w:rsidR="00401270" w:rsidRPr="00A12552" w:rsidRDefault="00FD0B60" w:rsidP="00EC69F6">
      <w:pPr>
        <w:pStyle w:val="ZLITUSTzmustliter1"/>
        <w:rPr>
          <w:rFonts w:cs="Times New Roman"/>
          <w:bCs w:val="0"/>
          <w:szCs w:val="24"/>
          <w:lang w:val="en-GB"/>
        </w:rPr>
      </w:pPr>
      <w:r w:rsidRPr="00A12552">
        <w:rPr>
          <w:rFonts w:cs="Times New Roman"/>
          <w:bCs w:val="0"/>
          <w:szCs w:val="24"/>
          <w:lang w:val="en-GB"/>
        </w:rPr>
        <w:lastRenderedPageBreak/>
        <w:t>§ </w:t>
      </w:r>
      <w:r w:rsidR="00401270" w:rsidRPr="00A12552">
        <w:rPr>
          <w:rFonts w:cs="Times New Roman"/>
          <w:bCs w:val="0"/>
          <w:szCs w:val="24"/>
          <w:lang w:val="en-GB"/>
        </w:rPr>
        <w:t xml:space="preserve">1d. Letters addressed to public administration bodies may be prepared in paper or electronic form. </w:t>
      </w:r>
      <w:r w:rsidRPr="00A12552">
        <w:rPr>
          <w:rFonts w:cs="Times New Roman"/>
          <w:bCs w:val="0"/>
          <w:szCs w:val="24"/>
          <w:lang w:val="en-GB"/>
        </w:rPr>
        <w:t>The provisions of § 1a and § </w:t>
      </w:r>
      <w:r w:rsidR="00401270" w:rsidRPr="00A12552">
        <w:rPr>
          <w:rFonts w:cs="Times New Roman"/>
          <w:bCs w:val="0"/>
          <w:szCs w:val="24"/>
          <w:lang w:val="en-GB"/>
        </w:rPr>
        <w:t>1b shall apply to signatures and seals.”;</w:t>
      </w:r>
    </w:p>
    <w:p w:rsidR="00401270" w:rsidRPr="00A12552" w:rsidRDefault="00401270"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FD0B60" w:rsidRPr="00A12552">
        <w:rPr>
          <w:rFonts w:cs="Times New Roman"/>
          <w:bCs w:val="0"/>
          <w:color w:val="000000"/>
          <w:szCs w:val="24"/>
          <w:lang w:val="en-GB"/>
        </w:rPr>
        <w:t>under Article </w:t>
      </w:r>
      <w:r w:rsidRPr="00A12552">
        <w:rPr>
          <w:rFonts w:cs="Times New Roman"/>
          <w:bCs w:val="0"/>
          <w:color w:val="000000"/>
          <w:szCs w:val="24"/>
          <w:lang w:val="en-GB"/>
        </w:rPr>
        <w:t>33:</w:t>
      </w:r>
    </w:p>
    <w:p w:rsidR="008D6216" w:rsidRPr="00A12552" w:rsidRDefault="008D6216" w:rsidP="00EC69F6">
      <w:pPr>
        <w:pStyle w:val="LITlitera"/>
        <w:rPr>
          <w:rFonts w:cs="Times New Roman"/>
          <w:bCs w:val="0"/>
          <w:szCs w:val="24"/>
          <w:lang w:val="en-GB"/>
        </w:rPr>
      </w:pPr>
      <w:r w:rsidRPr="00A12552">
        <w:rPr>
          <w:rFonts w:cs="Times New Roman"/>
          <w:bCs w:val="0"/>
          <w:szCs w:val="24"/>
          <w:lang w:val="en-GB"/>
        </w:rPr>
        <w:t>a)</w:t>
      </w:r>
      <w:r w:rsidRPr="00A12552">
        <w:rPr>
          <w:rFonts w:cs="Times New Roman"/>
          <w:bCs w:val="0"/>
          <w:szCs w:val="24"/>
          <w:lang w:val="en-GB"/>
        </w:rPr>
        <w:tab/>
      </w:r>
      <w:r w:rsidR="00FD0B60" w:rsidRPr="00A12552">
        <w:rPr>
          <w:rFonts w:cs="Times New Roman"/>
          <w:bCs w:val="0"/>
          <w:szCs w:val="24"/>
          <w:lang w:val="en-GB"/>
        </w:rPr>
        <w:t>in § </w:t>
      </w:r>
      <w:r w:rsidRPr="00A12552">
        <w:rPr>
          <w:rFonts w:cs="Times New Roman"/>
          <w:bCs w:val="0"/>
          <w:szCs w:val="24"/>
          <w:lang w:val="en-GB"/>
        </w:rPr>
        <w:t>2, after the words “in writing</w:t>
      </w:r>
      <w:r w:rsidR="00D155FD" w:rsidRPr="00A12552">
        <w:rPr>
          <w:rFonts w:cs="Times New Roman"/>
          <w:bCs w:val="0"/>
          <w:szCs w:val="24"/>
          <w:lang w:val="en-GB"/>
        </w:rPr>
        <w:t>,”</w:t>
      </w:r>
      <w:r w:rsidRPr="00A12552">
        <w:rPr>
          <w:rFonts w:cs="Times New Roman"/>
          <w:bCs w:val="0"/>
          <w:szCs w:val="24"/>
          <w:lang w:val="en-GB"/>
        </w:rPr>
        <w:t xml:space="preserve"> the comma and the words “in the form of an electronic document” shall be deleted,</w:t>
      </w:r>
    </w:p>
    <w:p w:rsidR="00401270" w:rsidRPr="00A12552" w:rsidRDefault="00401270"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 2a is repealed,</w:t>
      </w:r>
    </w:p>
    <w:p w:rsidR="00401270" w:rsidRPr="00A12552" w:rsidRDefault="00401270"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 3a is repealed;</w:t>
      </w:r>
    </w:p>
    <w:p w:rsidR="00401270" w:rsidRPr="00A12552" w:rsidRDefault="00401270"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FD0B60" w:rsidRPr="00A12552">
        <w:rPr>
          <w:rFonts w:cs="Times New Roman"/>
          <w:bCs w:val="0"/>
          <w:szCs w:val="24"/>
          <w:lang w:val="en-GB"/>
        </w:rPr>
        <w:t>in Article 37 in § </w:t>
      </w:r>
      <w:r w:rsidRPr="00A12552">
        <w:rPr>
          <w:rFonts w:cs="Times New Roman"/>
          <w:bCs w:val="0"/>
          <w:szCs w:val="24"/>
          <w:lang w:val="en-GB"/>
        </w:rPr>
        <w:t>4, the third sentence is deleted;</w:t>
      </w:r>
    </w:p>
    <w:p w:rsidR="00401270" w:rsidRPr="00A12552" w:rsidRDefault="00401270" w:rsidP="00EC69F6">
      <w:pPr>
        <w:pStyle w:val="PKTpunkt"/>
        <w:keepNext/>
        <w:keepLines/>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FD0B60" w:rsidRPr="00A12552">
        <w:rPr>
          <w:rFonts w:cs="Times New Roman"/>
          <w:bCs w:val="0"/>
          <w:color w:val="000000"/>
          <w:szCs w:val="24"/>
          <w:lang w:val="en-GB"/>
        </w:rPr>
        <w:t>under Article </w:t>
      </w:r>
      <w:r w:rsidRPr="00A12552">
        <w:rPr>
          <w:rFonts w:cs="Times New Roman"/>
          <w:bCs w:val="0"/>
          <w:color w:val="000000"/>
          <w:szCs w:val="24"/>
          <w:lang w:val="en-GB"/>
        </w:rPr>
        <w:t>39:</w:t>
      </w:r>
    </w:p>
    <w:p w:rsidR="00401270" w:rsidRPr="00A12552" w:rsidRDefault="00401270" w:rsidP="00EC69F6">
      <w:pPr>
        <w:pStyle w:val="LITlitera"/>
        <w:keepNext/>
        <w:keepLines/>
        <w:rPr>
          <w:rFonts w:cs="Times New Roman"/>
          <w:bCs w:val="0"/>
          <w:szCs w:val="24"/>
          <w:lang w:val="en-GB"/>
        </w:rPr>
      </w:pPr>
      <w:r w:rsidRPr="00A12552">
        <w:rPr>
          <w:rFonts w:cs="Times New Roman"/>
          <w:bCs w:val="0"/>
          <w:szCs w:val="24"/>
          <w:lang w:val="en-GB"/>
        </w:rPr>
        <w:t>a)</w:t>
      </w:r>
      <w:r w:rsidRPr="00A12552">
        <w:rPr>
          <w:rFonts w:cs="Times New Roman"/>
          <w:bCs w:val="0"/>
          <w:szCs w:val="24"/>
          <w:lang w:val="en-GB"/>
        </w:rPr>
        <w:tab/>
        <w:t>the</w:t>
      </w:r>
      <w:r w:rsidR="00FD0B60" w:rsidRPr="00A12552">
        <w:rPr>
          <w:rFonts w:cs="Times New Roman"/>
          <w:bCs w:val="0"/>
          <w:szCs w:val="24"/>
          <w:lang w:val="en-GB"/>
        </w:rPr>
        <w:t xml:space="preserve"> current content is marked as § </w:t>
      </w:r>
      <w:r w:rsidRPr="00A12552">
        <w:rPr>
          <w:rFonts w:cs="Times New Roman"/>
          <w:bCs w:val="0"/>
          <w:szCs w:val="24"/>
          <w:lang w:val="en-GB"/>
        </w:rPr>
        <w:t>1 and the following wording is given:</w:t>
      </w:r>
    </w:p>
    <w:p w:rsidR="0085419E" w:rsidRPr="00A12552" w:rsidRDefault="00FD0B60" w:rsidP="00EC69F6">
      <w:pPr>
        <w:pStyle w:val="ZLITUSTzmustliter1"/>
        <w:rPr>
          <w:rFonts w:cs="Times New Roman"/>
          <w:bCs w:val="0"/>
          <w:szCs w:val="24"/>
          <w:lang w:val="en-GB"/>
        </w:rPr>
      </w:pPr>
      <w:r w:rsidRPr="00A12552">
        <w:rPr>
          <w:rFonts w:cs="Times New Roman"/>
          <w:bCs w:val="0"/>
          <w:szCs w:val="24"/>
          <w:lang w:val="en-GB"/>
        </w:rPr>
        <w:t>“§ </w:t>
      </w:r>
      <w:r w:rsidR="0085419E" w:rsidRPr="00A12552">
        <w:rPr>
          <w:rFonts w:cs="Times New Roman"/>
          <w:bCs w:val="0"/>
          <w:szCs w:val="24"/>
          <w:lang w:val="en-GB"/>
        </w:rPr>
        <w:t>1. A public administration body shall deliver letters to the electronic delivery address, referred to in Artic</w:t>
      </w:r>
      <w:r w:rsidRPr="00A12552">
        <w:rPr>
          <w:rFonts w:cs="Times New Roman"/>
          <w:bCs w:val="0"/>
          <w:szCs w:val="24"/>
          <w:lang w:val="en-GB"/>
        </w:rPr>
        <w:t>le </w:t>
      </w:r>
      <w:r w:rsidR="0085419E" w:rsidRPr="00A12552">
        <w:rPr>
          <w:rFonts w:cs="Times New Roman"/>
          <w:bCs w:val="0"/>
          <w:szCs w:val="24"/>
          <w:lang w:val="en-GB"/>
        </w:rPr>
        <w:t>2(2) of the Act of ... 2019 on electronic deliveries (Journal of Laws, (...), hereinafter referred to as "the electronic delivery address", unless delivery takes place at the seat of the authority.”</w:t>
      </w:r>
    </w:p>
    <w:p w:rsidR="00FE0F39" w:rsidRPr="00A12552" w:rsidRDefault="00FE0F39" w:rsidP="00EC69F6">
      <w:pPr>
        <w:pStyle w:val="LITlitera"/>
        <w:keepNext/>
        <w:keepLines/>
        <w:rPr>
          <w:rFonts w:cs="Times New Roman"/>
          <w:bCs w:val="0"/>
          <w:szCs w:val="24"/>
          <w:lang w:val="en-GB"/>
        </w:rPr>
      </w:pPr>
      <w:r w:rsidRPr="00A12552">
        <w:rPr>
          <w:rFonts w:cs="Times New Roman"/>
          <w:bCs w:val="0"/>
          <w:szCs w:val="24"/>
          <w:lang w:val="en-GB"/>
        </w:rPr>
        <w:t>b)</w:t>
      </w:r>
      <w:r w:rsidRPr="00A12552">
        <w:rPr>
          <w:rFonts w:cs="Times New Roman"/>
          <w:bCs w:val="0"/>
          <w:szCs w:val="24"/>
          <w:lang w:val="en-GB"/>
        </w:rPr>
        <w:tab/>
        <w:t>§ 2–4 are added which read as follows:</w:t>
      </w:r>
    </w:p>
    <w:p w:rsidR="00FE0F39" w:rsidRPr="00A12552" w:rsidRDefault="00FE0F39" w:rsidP="00EC69F6">
      <w:pPr>
        <w:pStyle w:val="ZLITUSTzmustliter1"/>
        <w:rPr>
          <w:rFonts w:cs="Times New Roman"/>
          <w:bCs w:val="0"/>
          <w:color w:val="000000"/>
          <w:szCs w:val="24"/>
          <w:lang w:val="en-GB"/>
        </w:rPr>
      </w:pPr>
      <w:r w:rsidRPr="00A12552">
        <w:rPr>
          <w:rFonts w:cs="Times New Roman"/>
          <w:bCs w:val="0"/>
          <w:szCs w:val="24"/>
          <w:lang w:val="en-GB"/>
        </w:rPr>
        <w:t>“</w:t>
      </w:r>
      <w:r w:rsidR="00FD0B60" w:rsidRPr="00A12552">
        <w:rPr>
          <w:rFonts w:cs="Times New Roman"/>
          <w:bCs w:val="0"/>
          <w:color w:val="000000"/>
          <w:szCs w:val="24"/>
          <w:lang w:val="en-GB"/>
        </w:rPr>
        <w:t>§ </w:t>
      </w:r>
      <w:r w:rsidRPr="00A12552">
        <w:rPr>
          <w:rFonts w:cs="Times New Roman"/>
          <w:bCs w:val="0"/>
          <w:color w:val="000000"/>
          <w:szCs w:val="24"/>
          <w:lang w:val="en-GB"/>
        </w:rPr>
        <w:t xml:space="preserve">2. </w:t>
      </w:r>
      <w:r w:rsidRPr="00A12552">
        <w:rPr>
          <w:rFonts w:cs="Times New Roman"/>
          <w:bCs w:val="0"/>
          <w:szCs w:val="24"/>
          <w:lang w:val="en-GB"/>
        </w:rPr>
        <w:t xml:space="preserve">If it is not possible to deliver </w:t>
      </w:r>
      <w:r w:rsidR="00FD0B60" w:rsidRPr="00A12552">
        <w:rPr>
          <w:rFonts w:cs="Times New Roman"/>
          <w:bCs w:val="0"/>
          <w:szCs w:val="24"/>
          <w:lang w:val="en-GB"/>
        </w:rPr>
        <w:t>in the manner, referred to in § </w:t>
      </w:r>
      <w:r w:rsidRPr="00A12552">
        <w:rPr>
          <w:rFonts w:cs="Times New Roman"/>
          <w:bCs w:val="0"/>
          <w:szCs w:val="24"/>
          <w:lang w:val="en-GB"/>
        </w:rPr>
        <w:t>1, the public administration body shall deliver the letters:</w:t>
      </w:r>
    </w:p>
    <w:p w:rsidR="0085419E" w:rsidRPr="00A12552" w:rsidRDefault="0085419E" w:rsidP="00EC69F6">
      <w:pPr>
        <w:pStyle w:val="ZLITPKTzmpktliter1"/>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 xml:space="preserve">upon receipt by the designated provider using the public hybrid </w:t>
      </w:r>
      <w:r w:rsidR="00FD0B60" w:rsidRPr="00A12552">
        <w:rPr>
          <w:rFonts w:cs="Times New Roman"/>
          <w:bCs w:val="0"/>
          <w:color w:val="000000"/>
          <w:szCs w:val="24"/>
          <w:lang w:val="en-GB"/>
        </w:rPr>
        <w:t>service, referred to in Article </w:t>
      </w:r>
      <w:r w:rsidRPr="00A12552">
        <w:rPr>
          <w:rFonts w:cs="Times New Roman"/>
          <w:bCs w:val="0"/>
          <w:color w:val="000000"/>
          <w:szCs w:val="24"/>
          <w:lang w:val="en-GB"/>
        </w:rPr>
        <w:t>2(9) of the Act of ... 2019 on electronic deliveries or</w:t>
      </w:r>
    </w:p>
    <w:p w:rsidR="0085419E" w:rsidRPr="00A12552" w:rsidRDefault="0085419E" w:rsidP="00EC69F6">
      <w:pPr>
        <w:pStyle w:val="ZLITPKTzmpktliter1"/>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through their employees or through other authorised persons or bodies.</w:t>
      </w:r>
    </w:p>
    <w:p w:rsidR="0085419E" w:rsidRPr="00A12552" w:rsidRDefault="00FD0B60" w:rsidP="00EC69F6">
      <w:pPr>
        <w:pStyle w:val="ZLITUSTzmustliter1"/>
        <w:rPr>
          <w:rFonts w:cs="Times New Roman"/>
          <w:bCs w:val="0"/>
          <w:color w:val="000000"/>
          <w:szCs w:val="24"/>
          <w:lang w:val="en-GB"/>
        </w:rPr>
      </w:pPr>
      <w:r w:rsidRPr="00A12552">
        <w:rPr>
          <w:rFonts w:cs="Times New Roman"/>
          <w:bCs w:val="0"/>
          <w:color w:val="000000"/>
          <w:szCs w:val="24"/>
          <w:lang w:val="en-GB"/>
        </w:rPr>
        <w:t>§ </w:t>
      </w:r>
      <w:r w:rsidR="0085419E" w:rsidRPr="00A12552">
        <w:rPr>
          <w:rFonts w:cs="Times New Roman"/>
          <w:bCs w:val="0"/>
          <w:color w:val="000000"/>
          <w:szCs w:val="24"/>
          <w:lang w:val="en-GB"/>
        </w:rPr>
        <w:t xml:space="preserve">3. If it is not possible to deliver </w:t>
      </w:r>
      <w:r w:rsidRPr="00A12552">
        <w:rPr>
          <w:rFonts w:cs="Times New Roman"/>
          <w:bCs w:val="0"/>
          <w:color w:val="000000"/>
          <w:szCs w:val="24"/>
          <w:lang w:val="en-GB"/>
        </w:rPr>
        <w:t>in the manner, referred to in § 1 and § </w:t>
      </w:r>
      <w:r w:rsidR="0085419E" w:rsidRPr="00A12552">
        <w:rPr>
          <w:rFonts w:cs="Times New Roman"/>
          <w:bCs w:val="0"/>
          <w:color w:val="000000"/>
          <w:szCs w:val="24"/>
          <w:lang w:val="en-GB"/>
        </w:rPr>
        <w:t>2(1), the public administration body shall deliver the letters:</w:t>
      </w:r>
    </w:p>
    <w:p w:rsidR="00B4756E" w:rsidRPr="00A12552" w:rsidRDefault="00B4756E" w:rsidP="00EC69F6">
      <w:pPr>
        <w:pStyle w:val="ZLITPKTzmpktliter1"/>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 xml:space="preserve">by registered dispatch, referred to in </w:t>
      </w:r>
      <w:r w:rsidR="00FD0B60" w:rsidRPr="00A12552">
        <w:rPr>
          <w:rFonts w:cs="Times New Roman"/>
          <w:bCs w:val="0"/>
          <w:color w:val="000000"/>
          <w:szCs w:val="24"/>
          <w:lang w:val="en-GB"/>
        </w:rPr>
        <w:t>Article 3(23) of the Act of 23 November </w:t>
      </w:r>
      <w:r w:rsidRPr="00A12552">
        <w:rPr>
          <w:rFonts w:cs="Times New Roman"/>
          <w:bCs w:val="0"/>
          <w:color w:val="000000"/>
          <w:szCs w:val="24"/>
          <w:lang w:val="en-GB"/>
        </w:rPr>
        <w:t>2012 – Postal Law (Journal of Laws of 2018 (2188) and of 2019 (1051), (1495) and ...) or</w:t>
      </w:r>
    </w:p>
    <w:p w:rsidR="0085419E" w:rsidRPr="00A12552" w:rsidRDefault="0085419E" w:rsidP="00EC69F6">
      <w:pPr>
        <w:pStyle w:val="ZLITPKTzmpktliter1"/>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through their employees or through other authorised persons or bodies.</w:t>
      </w:r>
    </w:p>
    <w:p w:rsidR="00BB0ED1" w:rsidRPr="00A12552" w:rsidRDefault="00BB0ED1" w:rsidP="00EC69F6">
      <w:pPr>
        <w:pStyle w:val="ZLITUSTzmustliter1"/>
        <w:rPr>
          <w:rFonts w:cs="Times New Roman"/>
          <w:bCs w:val="0"/>
          <w:color w:val="000000"/>
          <w:szCs w:val="24"/>
          <w:lang w:val="en-GB"/>
        </w:rPr>
      </w:pPr>
      <w:r w:rsidRPr="00A12552">
        <w:rPr>
          <w:rFonts w:cs="Times New Roman"/>
          <w:bCs w:val="0"/>
          <w:color w:val="000000"/>
          <w:szCs w:val="24"/>
          <w:lang w:val="en-GB"/>
        </w:rPr>
        <w:t>§ 4. In the event of delivery of a decision which the body has provided with immediate enforceability, or a decision which is subject to immediate execution by law, in personal matters relating to officers and professional soldiers, or if it is required by important public interest, including important state interests, and in particular state security, defence or public order, the authority may serve the decisi</w:t>
      </w:r>
      <w:r w:rsidR="00CC1CE1" w:rsidRPr="00A12552">
        <w:rPr>
          <w:rFonts w:cs="Times New Roman"/>
          <w:bCs w:val="0"/>
          <w:color w:val="000000"/>
          <w:szCs w:val="24"/>
          <w:lang w:val="en-GB"/>
        </w:rPr>
        <w:t>on in the manner specified in § 3. The provisions of § 1 and § </w:t>
      </w:r>
      <w:r w:rsidRPr="00A12552">
        <w:rPr>
          <w:rFonts w:cs="Times New Roman"/>
          <w:bCs w:val="0"/>
          <w:color w:val="000000"/>
          <w:szCs w:val="24"/>
          <w:lang w:val="en-GB"/>
        </w:rPr>
        <w:t>2(1) shall not apply.”;</w:t>
      </w:r>
    </w:p>
    <w:p w:rsidR="00BB0ED1" w:rsidRPr="00A12552" w:rsidRDefault="00BB0ED1"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5)</w:t>
      </w:r>
      <w:r w:rsidRPr="00A12552">
        <w:rPr>
          <w:rFonts w:cs="Times New Roman"/>
          <w:bCs w:val="0"/>
          <w:color w:val="000000"/>
          <w:szCs w:val="24"/>
          <w:lang w:val="en-GB"/>
        </w:rPr>
        <w:tab/>
      </w:r>
      <w:r w:rsidR="00CC1CE1" w:rsidRPr="00A12552">
        <w:rPr>
          <w:rFonts w:cs="Times New Roman"/>
          <w:bCs w:val="0"/>
          <w:color w:val="000000"/>
          <w:szCs w:val="24"/>
          <w:lang w:val="en-GB"/>
        </w:rPr>
        <w:t>A</w:t>
      </w:r>
      <w:r w:rsidRPr="00A12552">
        <w:rPr>
          <w:rFonts w:cs="Times New Roman"/>
          <w:bCs w:val="0"/>
          <w:color w:val="000000"/>
          <w:szCs w:val="24"/>
          <w:lang w:val="en-GB"/>
        </w:rPr>
        <w:t>rt</w:t>
      </w:r>
      <w:r w:rsidR="00CC1CE1" w:rsidRPr="00A12552">
        <w:rPr>
          <w:rFonts w:cs="Times New Roman"/>
          <w:bCs w:val="0"/>
          <w:color w:val="000000"/>
          <w:szCs w:val="24"/>
          <w:lang w:val="en-GB"/>
        </w:rPr>
        <w:t>icle </w:t>
      </w:r>
      <w:r w:rsidRPr="00A12552">
        <w:rPr>
          <w:rFonts w:cs="Times New Roman"/>
          <w:bCs w:val="0"/>
          <w:color w:val="000000"/>
          <w:szCs w:val="24"/>
          <w:lang w:val="en-GB"/>
        </w:rPr>
        <w:t>39</w:t>
      </w:r>
      <w:r w:rsidRPr="00A12552">
        <w:rPr>
          <w:rStyle w:val="IGindeksgrny"/>
          <w:bCs w:val="0"/>
          <w:color w:val="000000"/>
          <w:szCs w:val="24"/>
          <w:lang w:val="en-GB"/>
        </w:rPr>
        <w:t>1</w:t>
      </w:r>
      <w:r w:rsidRPr="00A12552">
        <w:rPr>
          <w:rFonts w:cs="Times New Roman"/>
          <w:bCs w:val="0"/>
          <w:color w:val="000000"/>
          <w:szCs w:val="24"/>
          <w:lang w:val="en-GB"/>
        </w:rPr>
        <w:t xml:space="preserve"> shall be given the following wording:</w:t>
      </w:r>
    </w:p>
    <w:p w:rsidR="00BB0ED1" w:rsidRPr="00A12552" w:rsidRDefault="00CC1CE1" w:rsidP="00EC69F6">
      <w:pPr>
        <w:pStyle w:val="ZARTzmartartyku3empunktem"/>
        <w:rPr>
          <w:rFonts w:cs="Times New Roman"/>
          <w:szCs w:val="24"/>
          <w:lang w:val="en-GB"/>
        </w:rPr>
      </w:pPr>
      <w:r w:rsidRPr="00A12552">
        <w:rPr>
          <w:rFonts w:cs="Times New Roman"/>
          <w:szCs w:val="24"/>
          <w:lang w:val="en-GB"/>
        </w:rPr>
        <w:t>“Article </w:t>
      </w:r>
      <w:r w:rsidR="00BB0ED1" w:rsidRPr="00A12552">
        <w:rPr>
          <w:rFonts w:cs="Times New Roman"/>
          <w:szCs w:val="24"/>
          <w:lang w:val="en-GB"/>
        </w:rPr>
        <w:t>39</w:t>
      </w:r>
      <w:r w:rsidR="00BB0ED1" w:rsidRPr="00A12552">
        <w:rPr>
          <w:rFonts w:cs="Times New Roman"/>
          <w:szCs w:val="24"/>
          <w:vertAlign w:val="superscript"/>
          <w:lang w:val="en-GB"/>
        </w:rPr>
        <w:t>1</w:t>
      </w:r>
      <w:r w:rsidR="00BB0ED1" w:rsidRPr="00A12552">
        <w:rPr>
          <w:rFonts w:cs="Times New Roman"/>
          <w:szCs w:val="24"/>
          <w:lang w:val="en-GB"/>
        </w:rPr>
        <w:t xml:space="preserve">. In the case of service in the </w:t>
      </w:r>
      <w:r w:rsidRPr="00A12552">
        <w:rPr>
          <w:rFonts w:cs="Times New Roman"/>
          <w:szCs w:val="24"/>
          <w:lang w:val="en-GB"/>
        </w:rPr>
        <w:t>manner, referred to in Article 39 § </w:t>
      </w:r>
      <w:r w:rsidR="00BB0ED1" w:rsidRPr="00A12552">
        <w:rPr>
          <w:rFonts w:cs="Times New Roman"/>
          <w:szCs w:val="24"/>
          <w:lang w:val="en-GB"/>
        </w:rPr>
        <w:t>1, letters shall be delivered to the party or participant in the proceedings to:</w:t>
      </w:r>
    </w:p>
    <w:p w:rsidR="00BB0ED1" w:rsidRPr="00A12552" w:rsidRDefault="00BB0ED1" w:rsidP="00EC69F6">
      <w:pPr>
        <w:pStyle w:val="ZPKTzmpktartyku3empunktem"/>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the electronic delivery address entered in the electronic address da</w:t>
      </w:r>
      <w:r w:rsidR="00CC1CE1" w:rsidRPr="00A12552">
        <w:rPr>
          <w:rFonts w:cs="Times New Roman"/>
          <w:bCs w:val="0"/>
          <w:szCs w:val="24"/>
          <w:lang w:val="en-GB"/>
        </w:rPr>
        <w:t>tabase, referred to in Article </w:t>
      </w:r>
      <w:r w:rsidRPr="00A12552">
        <w:rPr>
          <w:rFonts w:cs="Times New Roman"/>
          <w:bCs w:val="0"/>
          <w:szCs w:val="24"/>
          <w:lang w:val="en-GB"/>
        </w:rPr>
        <w:t>2(3) of the Act of ... 2019 on electronic deliveries, and in the case of a power of attorney to the electronic delivery address indicated in the letter or</w:t>
      </w:r>
    </w:p>
    <w:p w:rsidR="00955F29" w:rsidRPr="00A12552" w:rsidRDefault="00955F29" w:rsidP="00EC69F6">
      <w:pPr>
        <w:pStyle w:val="ZPKTzmpktartyku3empunktem"/>
        <w:rPr>
          <w:rFonts w:cs="Times New Roman"/>
          <w:bCs w:val="0"/>
          <w:szCs w:val="24"/>
          <w:lang w:val="en-GB"/>
        </w:rPr>
      </w:pPr>
      <w:r w:rsidRPr="00A12552">
        <w:rPr>
          <w:rFonts w:cs="Times New Roman"/>
          <w:bCs w:val="0"/>
          <w:szCs w:val="24"/>
          <w:lang w:val="en-GB"/>
        </w:rPr>
        <w:t>2)</w:t>
      </w:r>
      <w:r w:rsidRPr="00A12552">
        <w:rPr>
          <w:rFonts w:cs="Times New Roman"/>
          <w:bCs w:val="0"/>
          <w:szCs w:val="24"/>
          <w:lang w:val="en-GB"/>
        </w:rPr>
        <w:tab/>
        <w:t>the electronic delivery address associated with the qualified registered electronic delivery service by which the application was lodged, if the electronic delivery address of a party or participant in the proceedings has not been entered into the electronic address database.”;</w:t>
      </w:r>
    </w:p>
    <w:p w:rsidR="00B33D49" w:rsidRPr="00A12552" w:rsidRDefault="00B33D49"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CC1CE1" w:rsidRPr="00A12552">
        <w:rPr>
          <w:rFonts w:cs="Times New Roman"/>
          <w:bCs w:val="0"/>
          <w:color w:val="000000"/>
          <w:szCs w:val="24"/>
          <w:lang w:val="en-GB"/>
        </w:rPr>
        <w:t>Article </w:t>
      </w:r>
      <w:r w:rsidRPr="00A12552">
        <w:rPr>
          <w:rFonts w:cs="Times New Roman"/>
          <w:bCs w:val="0"/>
          <w:color w:val="000000"/>
          <w:szCs w:val="24"/>
          <w:lang w:val="en-GB"/>
        </w:rPr>
        <w:t>39</w:t>
      </w:r>
      <w:r w:rsidRPr="00A12552">
        <w:rPr>
          <w:rStyle w:val="IGindeksgrny"/>
          <w:bCs w:val="0"/>
          <w:color w:val="000000"/>
          <w:szCs w:val="24"/>
          <w:lang w:val="en-GB"/>
        </w:rPr>
        <w:t>2</w:t>
      </w:r>
      <w:r w:rsidRPr="00A12552">
        <w:rPr>
          <w:rFonts w:cs="Times New Roman"/>
          <w:bCs w:val="0"/>
          <w:color w:val="000000"/>
          <w:szCs w:val="24"/>
          <w:lang w:val="en-GB"/>
        </w:rPr>
        <w:t xml:space="preserve"> is repealed;</w:t>
      </w:r>
    </w:p>
    <w:p w:rsidR="00B33D49" w:rsidRPr="00A12552" w:rsidRDefault="00B33D49" w:rsidP="00EC69F6">
      <w:pPr>
        <w:pStyle w:val="PKTpunkt"/>
        <w:keepNext/>
        <w:keepLines/>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CC1CE1" w:rsidRPr="00A12552">
        <w:rPr>
          <w:rFonts w:cs="Times New Roman"/>
          <w:bCs w:val="0"/>
          <w:color w:val="000000"/>
          <w:szCs w:val="24"/>
          <w:lang w:val="en-GB"/>
        </w:rPr>
        <w:t>after Article </w:t>
      </w:r>
      <w:r w:rsidRPr="00A12552">
        <w:rPr>
          <w:rFonts w:cs="Times New Roman"/>
          <w:bCs w:val="0"/>
          <w:color w:val="000000"/>
          <w:szCs w:val="24"/>
          <w:lang w:val="en-GB"/>
        </w:rPr>
        <w:t>39</w:t>
      </w:r>
      <w:r w:rsidRPr="00A12552">
        <w:rPr>
          <w:rStyle w:val="IGindeksgrny"/>
          <w:bCs w:val="0"/>
          <w:color w:val="000000"/>
          <w:szCs w:val="24"/>
          <w:lang w:val="en-GB"/>
        </w:rPr>
        <w:t>2</w:t>
      </w:r>
      <w:r w:rsidR="00CC1CE1" w:rsidRPr="00A12552">
        <w:rPr>
          <w:rStyle w:val="IGindeksgrny"/>
          <w:bCs w:val="0"/>
          <w:color w:val="000000"/>
          <w:szCs w:val="24"/>
          <w:vertAlign w:val="baseline"/>
          <w:lang w:val="en-GB"/>
        </w:rPr>
        <w:t>,</w:t>
      </w:r>
      <w:r w:rsidRPr="00A12552">
        <w:rPr>
          <w:rFonts w:cs="Times New Roman"/>
          <w:bCs w:val="0"/>
          <w:color w:val="000000"/>
          <w:szCs w:val="24"/>
          <w:lang w:val="en-GB"/>
        </w:rPr>
        <w:t xml:space="preserve"> Article 39</w:t>
      </w:r>
      <w:r w:rsidRPr="00A12552">
        <w:rPr>
          <w:rStyle w:val="IGindeksgrny"/>
          <w:bCs w:val="0"/>
          <w:color w:val="000000"/>
          <w:szCs w:val="24"/>
          <w:lang w:val="en-GB"/>
        </w:rPr>
        <w:t xml:space="preserve">3 </w:t>
      </w:r>
      <w:r w:rsidRPr="00A12552">
        <w:rPr>
          <w:rFonts w:cs="Times New Roman"/>
          <w:bCs w:val="0"/>
          <w:color w:val="000000"/>
          <w:szCs w:val="24"/>
          <w:lang w:val="en-GB"/>
        </w:rPr>
        <w:t>is added which reads as follows:</w:t>
      </w:r>
    </w:p>
    <w:p w:rsidR="00866323" w:rsidRPr="00A12552" w:rsidRDefault="00CC1CE1" w:rsidP="00EC69F6">
      <w:pPr>
        <w:pStyle w:val="ZARTzmartartyku3empunktem"/>
        <w:rPr>
          <w:rFonts w:cs="Times New Roman"/>
          <w:szCs w:val="24"/>
          <w:lang w:val="en-GB"/>
        </w:rPr>
      </w:pPr>
      <w:r w:rsidRPr="00A12552">
        <w:rPr>
          <w:rFonts w:cs="Times New Roman"/>
          <w:szCs w:val="24"/>
          <w:lang w:val="en-GB"/>
        </w:rPr>
        <w:t>“Article </w:t>
      </w:r>
      <w:r w:rsidR="00866323" w:rsidRPr="00A12552">
        <w:rPr>
          <w:rFonts w:cs="Times New Roman"/>
          <w:szCs w:val="24"/>
          <w:lang w:val="en-GB"/>
        </w:rPr>
        <w:t>39</w:t>
      </w:r>
      <w:r w:rsidR="00866323" w:rsidRPr="00A12552">
        <w:rPr>
          <w:rStyle w:val="IGindeksgrny"/>
          <w:color w:val="000000"/>
          <w:szCs w:val="24"/>
          <w:lang w:val="en-GB"/>
        </w:rPr>
        <w:t>3</w:t>
      </w:r>
      <w:r w:rsidR="00866323" w:rsidRPr="00A12552">
        <w:rPr>
          <w:rFonts w:cs="Times New Roman"/>
          <w:szCs w:val="24"/>
          <w:lang w:val="en-GB"/>
        </w:rPr>
        <w:t xml:space="preserve">. In the case of delivery in the </w:t>
      </w:r>
      <w:r w:rsidRPr="00A12552">
        <w:rPr>
          <w:rFonts w:cs="Times New Roman"/>
          <w:szCs w:val="24"/>
          <w:lang w:val="en-GB"/>
        </w:rPr>
        <w:t>manner, referred to in Article 39 § </w:t>
      </w:r>
      <w:r w:rsidR="00866323" w:rsidRPr="00A12552">
        <w:rPr>
          <w:rFonts w:cs="Times New Roman"/>
          <w:szCs w:val="24"/>
          <w:lang w:val="en-GB"/>
        </w:rPr>
        <w:t>1, to determine the day of delivery of correspon</w:t>
      </w:r>
      <w:r w:rsidRPr="00A12552">
        <w:rPr>
          <w:rFonts w:cs="Times New Roman"/>
          <w:szCs w:val="24"/>
          <w:lang w:val="en-GB"/>
        </w:rPr>
        <w:t>dence the provision of Article </w:t>
      </w:r>
      <w:r w:rsidR="00866323" w:rsidRPr="00A12552">
        <w:rPr>
          <w:rFonts w:cs="Times New Roman"/>
          <w:szCs w:val="24"/>
          <w:lang w:val="en-GB"/>
        </w:rPr>
        <w:t>38 of the Act of ... 2019 on electronic deliveries.”;</w:t>
      </w:r>
    </w:p>
    <w:p w:rsidR="00B4756E" w:rsidRPr="00A12552" w:rsidRDefault="00B4756E" w:rsidP="00EC69F6">
      <w:pPr>
        <w:pStyle w:val="PKTpunkt"/>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CC1CE1" w:rsidRPr="00A12552">
        <w:rPr>
          <w:rFonts w:cs="Times New Roman"/>
          <w:bCs w:val="0"/>
          <w:color w:val="000000"/>
          <w:szCs w:val="24"/>
          <w:lang w:val="en-GB"/>
        </w:rPr>
        <w:t>in Article 41 in § </w:t>
      </w:r>
      <w:r w:rsidRPr="00A12552">
        <w:rPr>
          <w:rFonts w:cs="Times New Roman"/>
          <w:bCs w:val="0"/>
          <w:color w:val="000000"/>
          <w:szCs w:val="24"/>
          <w:lang w:val="en-GB"/>
        </w:rPr>
        <w:t xml:space="preserve">1, after the words </w:t>
      </w:r>
      <w:r w:rsidRPr="00A12552">
        <w:rPr>
          <w:rFonts w:cs="Times New Roman"/>
          <w:bCs w:val="0"/>
          <w:szCs w:val="24"/>
          <w:lang w:val="en-GB"/>
        </w:rPr>
        <w:t xml:space="preserve">“of </w:t>
      </w:r>
      <w:r w:rsidRPr="00A12552">
        <w:rPr>
          <w:rFonts w:cs="Times New Roman"/>
          <w:bCs w:val="0"/>
          <w:color w:val="000000"/>
          <w:szCs w:val="24"/>
          <w:lang w:val="en-GB"/>
        </w:rPr>
        <w:t>one's address</w:t>
      </w:r>
      <w:r w:rsidR="00D155FD" w:rsidRPr="00A12552">
        <w:rPr>
          <w:rFonts w:cs="Times New Roman"/>
          <w:bCs w:val="0"/>
          <w:szCs w:val="24"/>
          <w:lang w:val="en-GB"/>
        </w:rPr>
        <w:t>,”</w:t>
      </w:r>
      <w:r w:rsidRPr="00A12552">
        <w:rPr>
          <w:rFonts w:cs="Times New Roman"/>
          <w:bCs w:val="0"/>
          <w:szCs w:val="24"/>
          <w:lang w:val="en-GB"/>
        </w:rPr>
        <w:t xml:space="preserve"> </w:t>
      </w:r>
      <w:r w:rsidRPr="00A12552">
        <w:rPr>
          <w:rFonts w:cs="Times New Roman"/>
          <w:bCs w:val="0"/>
          <w:color w:val="000000"/>
          <w:szCs w:val="24"/>
          <w:lang w:val="en-GB"/>
        </w:rPr>
        <w:t xml:space="preserve">the comma and the words </w:t>
      </w:r>
      <w:r w:rsidRPr="00A12552">
        <w:rPr>
          <w:rFonts w:cs="Times New Roman"/>
          <w:bCs w:val="0"/>
          <w:szCs w:val="24"/>
          <w:lang w:val="en-GB"/>
        </w:rPr>
        <w:t>“</w:t>
      </w:r>
      <w:r w:rsidRPr="00A12552">
        <w:rPr>
          <w:rFonts w:cs="Times New Roman"/>
          <w:bCs w:val="0"/>
          <w:color w:val="000000"/>
          <w:szCs w:val="24"/>
          <w:lang w:val="en-GB"/>
        </w:rPr>
        <w:t>including the electronic address</w:t>
      </w:r>
      <w:r w:rsidR="00D155FD" w:rsidRPr="00A12552">
        <w:rPr>
          <w:rFonts w:cs="Times New Roman"/>
          <w:bCs w:val="0"/>
          <w:szCs w:val="24"/>
          <w:lang w:val="en-GB"/>
        </w:rPr>
        <w:t>,”</w:t>
      </w:r>
      <w:r w:rsidRPr="00A12552">
        <w:rPr>
          <w:rFonts w:cs="Times New Roman"/>
          <w:bCs w:val="0"/>
          <w:szCs w:val="24"/>
          <w:lang w:val="en-GB"/>
        </w:rPr>
        <w:t xml:space="preserve"> </w:t>
      </w:r>
      <w:r w:rsidRPr="00A12552">
        <w:rPr>
          <w:rFonts w:cs="Times New Roman"/>
          <w:bCs w:val="0"/>
          <w:color w:val="000000"/>
          <w:szCs w:val="24"/>
          <w:lang w:val="en-GB"/>
        </w:rPr>
        <w:t>shall be deleted;</w:t>
      </w:r>
    </w:p>
    <w:p w:rsidR="00B4756E" w:rsidRPr="00A12552" w:rsidRDefault="00B4756E" w:rsidP="00EC69F6">
      <w:pPr>
        <w:pStyle w:val="PKTpunkt"/>
        <w:keepNext/>
        <w:keepLines/>
        <w:rPr>
          <w:rFonts w:cs="Times New Roman"/>
          <w:bCs w:val="0"/>
          <w:color w:val="000000"/>
          <w:szCs w:val="24"/>
          <w:lang w:val="en-GB"/>
        </w:rPr>
      </w:pPr>
      <w:r w:rsidRPr="00A12552">
        <w:rPr>
          <w:rFonts w:cs="Times New Roman"/>
          <w:bCs w:val="0"/>
          <w:color w:val="000000"/>
          <w:szCs w:val="24"/>
          <w:lang w:val="en-GB"/>
        </w:rPr>
        <w:t>9)</w:t>
      </w:r>
      <w:r w:rsidRPr="00A12552">
        <w:rPr>
          <w:rFonts w:cs="Times New Roman"/>
          <w:bCs w:val="0"/>
          <w:color w:val="000000"/>
          <w:szCs w:val="24"/>
          <w:lang w:val="en-GB"/>
        </w:rPr>
        <w:tab/>
      </w:r>
      <w:r w:rsidR="00CC1CE1" w:rsidRPr="00A12552">
        <w:rPr>
          <w:rFonts w:cs="Times New Roman"/>
          <w:bCs w:val="0"/>
          <w:color w:val="000000"/>
          <w:szCs w:val="24"/>
          <w:lang w:val="en-GB"/>
        </w:rPr>
        <w:t>in Article </w:t>
      </w:r>
      <w:r w:rsidRPr="00A12552">
        <w:rPr>
          <w:rFonts w:cs="Times New Roman"/>
          <w:bCs w:val="0"/>
          <w:color w:val="000000"/>
          <w:szCs w:val="24"/>
          <w:lang w:val="en-GB"/>
        </w:rPr>
        <w:t>4</w:t>
      </w:r>
      <w:r w:rsidR="00CC1CE1" w:rsidRPr="00A12552">
        <w:rPr>
          <w:rFonts w:cs="Times New Roman"/>
          <w:bCs w:val="0"/>
          <w:color w:val="000000"/>
          <w:szCs w:val="24"/>
          <w:lang w:val="en-GB"/>
        </w:rPr>
        <w:t>2, § </w:t>
      </w:r>
      <w:r w:rsidRPr="00A12552">
        <w:rPr>
          <w:rFonts w:cs="Times New Roman"/>
          <w:bCs w:val="0"/>
          <w:color w:val="000000"/>
          <w:szCs w:val="24"/>
          <w:lang w:val="en-GB"/>
        </w:rPr>
        <w:t>1 is replaced by the following:</w:t>
      </w:r>
    </w:p>
    <w:p w:rsidR="00B4756E" w:rsidRPr="00A12552" w:rsidRDefault="00CC1CE1" w:rsidP="00EC69F6">
      <w:pPr>
        <w:pStyle w:val="ZUSTzmustartyku3empunktem"/>
        <w:rPr>
          <w:rFonts w:cs="Times New Roman"/>
          <w:szCs w:val="24"/>
          <w:lang w:val="en-GB"/>
        </w:rPr>
      </w:pPr>
      <w:r w:rsidRPr="00A12552">
        <w:rPr>
          <w:rFonts w:cs="Times New Roman"/>
          <w:szCs w:val="24"/>
          <w:lang w:val="en-GB"/>
        </w:rPr>
        <w:t>“§ </w:t>
      </w:r>
      <w:r w:rsidR="00B4756E" w:rsidRPr="00A12552">
        <w:rPr>
          <w:rFonts w:cs="Times New Roman"/>
          <w:szCs w:val="24"/>
          <w:lang w:val="en-GB"/>
        </w:rPr>
        <w:t>1.</w:t>
      </w:r>
      <w:r w:rsidR="00715053" w:rsidRPr="00A12552">
        <w:rPr>
          <w:rFonts w:cs="Times New Roman"/>
          <w:szCs w:val="24"/>
          <w:lang w:val="en-GB"/>
        </w:rPr>
        <w:t xml:space="preserve"> </w:t>
      </w:r>
      <w:r w:rsidR="00B4756E" w:rsidRPr="00A12552">
        <w:rPr>
          <w:rFonts w:cs="Times New Roman"/>
          <w:szCs w:val="24"/>
          <w:lang w:val="en-GB"/>
        </w:rPr>
        <w:t>“Letters shall be delivered to natural persons to their domiciles or workplace or to the correspondence address provided in the electronic address database.”;</w:t>
      </w:r>
    </w:p>
    <w:p w:rsidR="00B4756E" w:rsidRPr="00A12552" w:rsidRDefault="00B4756E" w:rsidP="00EC69F6">
      <w:pPr>
        <w:pStyle w:val="PKTpunkt"/>
        <w:keepNext/>
        <w:keepLines/>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r>
      <w:r w:rsidR="00CC1CE1" w:rsidRPr="00A12552">
        <w:rPr>
          <w:rFonts w:cs="Times New Roman"/>
          <w:bCs w:val="0"/>
          <w:color w:val="000000"/>
          <w:szCs w:val="24"/>
          <w:lang w:val="en-GB"/>
        </w:rPr>
        <w:t>under Article </w:t>
      </w:r>
      <w:r w:rsidRPr="00A12552">
        <w:rPr>
          <w:rFonts w:cs="Times New Roman"/>
          <w:bCs w:val="0"/>
          <w:color w:val="000000"/>
          <w:szCs w:val="24"/>
          <w:lang w:val="en-GB"/>
        </w:rPr>
        <w:t>46:</w:t>
      </w:r>
    </w:p>
    <w:p w:rsidR="00B4756E" w:rsidRPr="00A12552" w:rsidRDefault="00B4756E" w:rsidP="00EC69F6">
      <w:pPr>
        <w:pStyle w:val="LITlitera"/>
        <w:rPr>
          <w:rFonts w:cs="Times New Roman"/>
          <w:bCs w:val="0"/>
          <w:szCs w:val="24"/>
          <w:lang w:val="en-GB"/>
        </w:rPr>
      </w:pPr>
      <w:r w:rsidRPr="00A12552">
        <w:rPr>
          <w:rFonts w:cs="Times New Roman"/>
          <w:bCs w:val="0"/>
          <w:szCs w:val="24"/>
          <w:lang w:val="en-GB"/>
        </w:rPr>
        <w:t>a)</w:t>
      </w:r>
      <w:r w:rsidRPr="00A12552">
        <w:rPr>
          <w:rFonts w:cs="Times New Roman"/>
          <w:bCs w:val="0"/>
          <w:szCs w:val="24"/>
          <w:lang w:val="en-GB"/>
        </w:rPr>
        <w:tab/>
        <w:t>§ 3 is repealed,</w:t>
      </w:r>
    </w:p>
    <w:p w:rsidR="00B4756E" w:rsidRPr="00A12552" w:rsidRDefault="00B4756E" w:rsidP="00EC69F6">
      <w:pPr>
        <w:pStyle w:val="LITlitera"/>
        <w:rPr>
          <w:rFonts w:cs="Times New Roman"/>
          <w:bCs w:val="0"/>
          <w:szCs w:val="24"/>
          <w:lang w:val="en-GB"/>
        </w:rPr>
      </w:pPr>
      <w:r w:rsidRPr="00A12552">
        <w:rPr>
          <w:rFonts w:cs="Times New Roman"/>
          <w:bCs w:val="0"/>
          <w:szCs w:val="24"/>
          <w:lang w:val="en-GB"/>
        </w:rPr>
        <w:t>b)</w:t>
      </w:r>
      <w:r w:rsidRPr="00A12552">
        <w:rPr>
          <w:rFonts w:cs="Times New Roman"/>
          <w:bCs w:val="0"/>
          <w:szCs w:val="24"/>
          <w:lang w:val="en-GB"/>
        </w:rPr>
        <w:tab/>
        <w:t>§ 5-10 are repealed;</w:t>
      </w:r>
    </w:p>
    <w:p w:rsidR="00B4756E" w:rsidRPr="00A12552" w:rsidRDefault="00B4756E" w:rsidP="00EC69F6">
      <w:pPr>
        <w:pStyle w:val="PKTpunkt"/>
        <w:rPr>
          <w:rFonts w:cs="Times New Roman"/>
          <w:bCs w:val="0"/>
          <w:color w:val="000000"/>
          <w:szCs w:val="24"/>
          <w:lang w:val="en-GB"/>
        </w:rPr>
      </w:pPr>
      <w:r w:rsidRPr="00A12552">
        <w:rPr>
          <w:rFonts w:cs="Times New Roman"/>
          <w:bCs w:val="0"/>
          <w:color w:val="000000"/>
          <w:szCs w:val="24"/>
          <w:lang w:val="en-GB"/>
        </w:rPr>
        <w:t>11)</w:t>
      </w:r>
      <w:r w:rsidRPr="00A12552">
        <w:rPr>
          <w:rFonts w:cs="Times New Roman"/>
          <w:bCs w:val="0"/>
          <w:color w:val="000000"/>
          <w:szCs w:val="24"/>
          <w:lang w:val="en-GB"/>
        </w:rPr>
        <w:tab/>
      </w:r>
      <w:r w:rsidR="00CC1CE1" w:rsidRPr="00A12552">
        <w:rPr>
          <w:rFonts w:cs="Times New Roman"/>
          <w:bCs w:val="0"/>
          <w:color w:val="000000"/>
          <w:szCs w:val="24"/>
          <w:lang w:val="en-GB"/>
        </w:rPr>
        <w:t>in Article 50 in § </w:t>
      </w:r>
      <w:r w:rsidRPr="00A12552">
        <w:rPr>
          <w:rFonts w:cs="Times New Roman"/>
          <w:bCs w:val="0"/>
          <w:color w:val="000000"/>
          <w:szCs w:val="24"/>
          <w:lang w:val="en-GB"/>
        </w:rPr>
        <w:t xml:space="preserve">1 the words </w:t>
      </w:r>
      <w:r w:rsidRPr="00A12552">
        <w:rPr>
          <w:rFonts w:cs="Times New Roman"/>
          <w:bCs w:val="0"/>
          <w:szCs w:val="24"/>
          <w:lang w:val="en-GB"/>
        </w:rPr>
        <w:t>“</w:t>
      </w:r>
      <w:r w:rsidRPr="00A12552">
        <w:rPr>
          <w:rFonts w:cs="Times New Roman"/>
          <w:bCs w:val="0"/>
          <w:color w:val="000000"/>
          <w:szCs w:val="24"/>
          <w:lang w:val="en-GB"/>
        </w:rPr>
        <w:t>or in the form of an electronic document” are deleted;</w:t>
      </w:r>
    </w:p>
    <w:p w:rsidR="00E7753C" w:rsidRPr="00A12552" w:rsidRDefault="00E7753C" w:rsidP="00EC69F6">
      <w:pPr>
        <w:pStyle w:val="PKTpunkt"/>
        <w:keepNext/>
        <w:keepLines/>
        <w:rPr>
          <w:rFonts w:cs="Times New Roman"/>
          <w:bCs w:val="0"/>
          <w:color w:val="000000"/>
          <w:szCs w:val="24"/>
          <w:lang w:val="en-GB"/>
        </w:rPr>
      </w:pPr>
      <w:r w:rsidRPr="00A12552">
        <w:rPr>
          <w:rFonts w:cs="Times New Roman"/>
          <w:bCs w:val="0"/>
          <w:color w:val="000000"/>
          <w:szCs w:val="24"/>
          <w:lang w:val="en-GB"/>
        </w:rPr>
        <w:t>12)</w:t>
      </w:r>
      <w:r w:rsidRPr="00A12552">
        <w:rPr>
          <w:rFonts w:cs="Times New Roman"/>
          <w:bCs w:val="0"/>
          <w:color w:val="000000"/>
          <w:szCs w:val="24"/>
          <w:lang w:val="en-GB"/>
        </w:rPr>
        <w:tab/>
      </w:r>
      <w:r w:rsidR="00CC1CE1" w:rsidRPr="00A12552">
        <w:rPr>
          <w:rFonts w:cs="Times New Roman"/>
          <w:bCs w:val="0"/>
          <w:color w:val="000000"/>
          <w:szCs w:val="24"/>
          <w:lang w:val="en-GB"/>
        </w:rPr>
        <w:t>under Article </w:t>
      </w:r>
      <w:r w:rsidRPr="00A12552">
        <w:rPr>
          <w:rFonts w:cs="Times New Roman"/>
          <w:bCs w:val="0"/>
          <w:color w:val="000000"/>
          <w:szCs w:val="24"/>
          <w:lang w:val="en-GB"/>
        </w:rPr>
        <w:t>54:</w:t>
      </w:r>
    </w:p>
    <w:p w:rsidR="00A861A0" w:rsidRPr="00A12552" w:rsidRDefault="00A861A0"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r>
      <w:r w:rsidR="00CC1CE1" w:rsidRPr="00A12552">
        <w:rPr>
          <w:rFonts w:cs="Times New Roman"/>
          <w:bCs w:val="0"/>
          <w:color w:val="000000"/>
          <w:szCs w:val="24"/>
          <w:lang w:val="en-GB"/>
        </w:rPr>
        <w:t>in § </w:t>
      </w:r>
      <w:r w:rsidRPr="00A12552">
        <w:rPr>
          <w:rFonts w:cs="Times New Roman"/>
          <w:bCs w:val="0"/>
          <w:color w:val="000000"/>
          <w:szCs w:val="24"/>
          <w:lang w:val="en-GB"/>
        </w:rPr>
        <w:t>1(4) the words “or in the form of an electronic document” are deleted</w:t>
      </w:r>
      <w:r w:rsidR="00D155FD" w:rsidRPr="00A12552">
        <w:rPr>
          <w:rFonts w:cs="Times New Roman"/>
          <w:bCs w:val="0"/>
          <w:color w:val="000000"/>
          <w:szCs w:val="24"/>
          <w:lang w:val="en-GB"/>
        </w:rPr>
        <w:t>,”</w:t>
      </w:r>
    </w:p>
    <w:p w:rsidR="00E7753C" w:rsidRPr="00A12552" w:rsidRDefault="00E7753C"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CC1CE1" w:rsidRPr="00A12552">
        <w:rPr>
          <w:rFonts w:cs="Times New Roman"/>
          <w:bCs w:val="0"/>
          <w:szCs w:val="24"/>
          <w:lang w:val="en-GB"/>
        </w:rPr>
        <w:t>in § </w:t>
      </w:r>
      <w:r w:rsidRPr="00A12552">
        <w:rPr>
          <w:rFonts w:cs="Times New Roman"/>
          <w:bCs w:val="0"/>
          <w:szCs w:val="24"/>
          <w:lang w:val="en-GB"/>
        </w:rPr>
        <w:t xml:space="preserve">2, the words </w:t>
      </w:r>
      <w:r w:rsidRPr="00A12552">
        <w:rPr>
          <w:rFonts w:cs="Times New Roman"/>
          <w:bCs w:val="0"/>
          <w:color w:val="000000"/>
          <w:szCs w:val="24"/>
          <w:lang w:val="en-GB"/>
        </w:rPr>
        <w:t>“</w:t>
      </w:r>
      <w:r w:rsidRPr="00A12552">
        <w:rPr>
          <w:rFonts w:cs="Times New Roman"/>
          <w:bCs w:val="0"/>
          <w:szCs w:val="24"/>
          <w:lang w:val="en-GB"/>
        </w:rPr>
        <w:t>or, if made using an electronic document, should be accompanied by a qualified electronic signature</w:t>
      </w:r>
      <w:r w:rsidR="00D155FD" w:rsidRPr="00A12552">
        <w:rPr>
          <w:rFonts w:cs="Times New Roman"/>
          <w:bCs w:val="0"/>
          <w:color w:val="000000"/>
          <w:szCs w:val="24"/>
          <w:lang w:val="en-GB"/>
        </w:rPr>
        <w:t>;”</w:t>
      </w:r>
    </w:p>
    <w:p w:rsidR="00E7753C" w:rsidRPr="00A12552" w:rsidRDefault="00E7753C" w:rsidP="00EC69F6">
      <w:pPr>
        <w:pStyle w:val="PKTpunkt"/>
        <w:keepNext/>
        <w:keepLines/>
        <w:rPr>
          <w:rFonts w:cs="Times New Roman"/>
          <w:bCs w:val="0"/>
          <w:color w:val="000000"/>
          <w:szCs w:val="24"/>
          <w:lang w:val="en-GB"/>
        </w:rPr>
      </w:pPr>
      <w:r w:rsidRPr="00A12552">
        <w:rPr>
          <w:rFonts w:cs="Times New Roman"/>
          <w:bCs w:val="0"/>
          <w:color w:val="000000"/>
          <w:szCs w:val="24"/>
          <w:lang w:val="en-GB"/>
        </w:rPr>
        <w:t>13)</w:t>
      </w:r>
      <w:r w:rsidRPr="00A12552">
        <w:rPr>
          <w:rFonts w:cs="Times New Roman"/>
          <w:bCs w:val="0"/>
          <w:color w:val="000000"/>
          <w:szCs w:val="24"/>
          <w:lang w:val="en-GB"/>
        </w:rPr>
        <w:tab/>
      </w:r>
      <w:r w:rsidR="00CC1CE1" w:rsidRPr="00A12552">
        <w:rPr>
          <w:rFonts w:cs="Times New Roman"/>
          <w:bCs w:val="0"/>
          <w:color w:val="000000"/>
          <w:szCs w:val="24"/>
          <w:lang w:val="en-GB"/>
        </w:rPr>
        <w:t xml:space="preserve">in Article 57 in § 5, </w:t>
      </w:r>
      <w:r w:rsidRPr="00A12552">
        <w:rPr>
          <w:rFonts w:cs="Times New Roman"/>
          <w:bCs w:val="0"/>
          <w:color w:val="000000"/>
          <w:szCs w:val="24"/>
          <w:lang w:val="en-GB"/>
        </w:rPr>
        <w:t>(1) is replaced by the following:</w:t>
      </w:r>
    </w:p>
    <w:p w:rsidR="00E7753C" w:rsidRPr="00A12552" w:rsidRDefault="00E7753C" w:rsidP="00EC69F6">
      <w:pPr>
        <w:pStyle w:val="ZPKTzmpktartyku3empunktem"/>
        <w:rPr>
          <w:rFonts w:cs="Times New Roman"/>
          <w:bCs w:val="0"/>
          <w:szCs w:val="24"/>
          <w:lang w:val="en-GB"/>
        </w:rPr>
      </w:pPr>
      <w:r w:rsidRPr="00A12552">
        <w:rPr>
          <w:rFonts w:cs="Times New Roman"/>
          <w:bCs w:val="0"/>
          <w:color w:val="000000"/>
          <w:szCs w:val="24"/>
          <w:lang w:val="en-GB"/>
        </w:rPr>
        <w:t>“</w:t>
      </w:r>
      <w:r w:rsidRPr="00A12552">
        <w:rPr>
          <w:rFonts w:cs="Times New Roman"/>
          <w:bCs w:val="0"/>
          <w:szCs w:val="24"/>
          <w:lang w:val="en-GB"/>
        </w:rPr>
        <w:t>1)</w:t>
      </w:r>
      <w:r w:rsidRPr="00A12552">
        <w:rPr>
          <w:rFonts w:cs="Times New Roman"/>
          <w:bCs w:val="0"/>
          <w:szCs w:val="24"/>
          <w:lang w:val="en-GB"/>
        </w:rPr>
        <w:tab/>
        <w:t xml:space="preserve">sent to the electronic delivery address of a public administration body, and the sender has received proof of </w:t>
      </w:r>
      <w:r w:rsidR="002C5617" w:rsidRPr="00A12552">
        <w:rPr>
          <w:rFonts w:cs="Times New Roman"/>
          <w:bCs w:val="0"/>
          <w:szCs w:val="24"/>
          <w:lang w:val="en-GB"/>
        </w:rPr>
        <w:t>receipt, referred to in Article </w:t>
      </w:r>
      <w:r w:rsidRPr="00A12552">
        <w:rPr>
          <w:rFonts w:cs="Times New Roman"/>
          <w:bCs w:val="0"/>
          <w:szCs w:val="24"/>
          <w:lang w:val="en-GB"/>
        </w:rPr>
        <w:t>39 of the Act of ... 2019 on electronic deliveries;”;</w:t>
      </w:r>
    </w:p>
    <w:p w:rsidR="00E7753C" w:rsidRPr="00A12552" w:rsidRDefault="00E7753C"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14)</w:t>
      </w:r>
      <w:r w:rsidRPr="00A12552">
        <w:rPr>
          <w:rFonts w:cs="Times New Roman"/>
          <w:bCs w:val="0"/>
          <w:color w:val="000000"/>
          <w:szCs w:val="24"/>
          <w:lang w:val="en-GB"/>
        </w:rPr>
        <w:tab/>
      </w:r>
      <w:r w:rsidR="002C5617" w:rsidRPr="00A12552">
        <w:rPr>
          <w:rFonts w:cs="Times New Roman"/>
          <w:bCs w:val="0"/>
          <w:color w:val="000000"/>
          <w:szCs w:val="24"/>
          <w:lang w:val="en-GB"/>
        </w:rPr>
        <w:t>in Article 61, § </w:t>
      </w:r>
      <w:r w:rsidRPr="00A12552">
        <w:rPr>
          <w:rFonts w:cs="Times New Roman"/>
          <w:bCs w:val="0"/>
          <w:color w:val="000000"/>
          <w:szCs w:val="24"/>
          <w:lang w:val="en-GB"/>
        </w:rPr>
        <w:t>3a is replaced by the following:</w:t>
      </w:r>
    </w:p>
    <w:p w:rsidR="00E7753C" w:rsidRPr="00A12552" w:rsidRDefault="002C5617" w:rsidP="00EC69F6">
      <w:pPr>
        <w:pStyle w:val="ZUSTzmustartyku3empunktem"/>
        <w:rPr>
          <w:rFonts w:cs="Times New Roman"/>
          <w:szCs w:val="24"/>
          <w:lang w:val="en-GB"/>
        </w:rPr>
      </w:pPr>
      <w:r w:rsidRPr="00A12552">
        <w:rPr>
          <w:rFonts w:cs="Times New Roman"/>
          <w:szCs w:val="24"/>
          <w:lang w:val="en-GB"/>
        </w:rPr>
        <w:t>“</w:t>
      </w:r>
      <w:r w:rsidR="00E7753C" w:rsidRPr="00A12552">
        <w:rPr>
          <w:rFonts w:cs="Times New Roman"/>
          <w:szCs w:val="24"/>
          <w:lang w:val="en-GB"/>
        </w:rPr>
        <w:t xml:space="preserve">§ 3a. The date of initiation of the procedure at the request of a party by electronic means is the date of issue of the proof of </w:t>
      </w:r>
      <w:r w:rsidRPr="00A12552">
        <w:rPr>
          <w:rFonts w:cs="Times New Roman"/>
          <w:szCs w:val="24"/>
          <w:lang w:val="en-GB"/>
        </w:rPr>
        <w:t>receipt, referred to in Article </w:t>
      </w:r>
      <w:r w:rsidR="00E7753C" w:rsidRPr="00A12552">
        <w:rPr>
          <w:rFonts w:cs="Times New Roman"/>
          <w:szCs w:val="24"/>
          <w:lang w:val="en-GB"/>
        </w:rPr>
        <w:t>39 of the Act of ... 2019 on electronic deliveries.”;</w:t>
      </w:r>
    </w:p>
    <w:p w:rsidR="00E7753C" w:rsidRPr="00A12552" w:rsidRDefault="00E7753C" w:rsidP="00EC69F6">
      <w:pPr>
        <w:pStyle w:val="PKTpunkt"/>
        <w:keepNext/>
        <w:keepLines/>
        <w:rPr>
          <w:rFonts w:cs="Times New Roman"/>
          <w:bCs w:val="0"/>
          <w:color w:val="000000"/>
          <w:szCs w:val="24"/>
          <w:lang w:val="en-GB"/>
        </w:rPr>
      </w:pPr>
      <w:r w:rsidRPr="00A12552">
        <w:rPr>
          <w:rFonts w:cs="Times New Roman"/>
          <w:bCs w:val="0"/>
          <w:color w:val="000000"/>
          <w:szCs w:val="24"/>
          <w:lang w:val="en-GB"/>
        </w:rPr>
        <w:t>15)</w:t>
      </w:r>
      <w:r w:rsidRPr="00A12552">
        <w:rPr>
          <w:rFonts w:cs="Times New Roman"/>
          <w:bCs w:val="0"/>
          <w:color w:val="000000"/>
          <w:szCs w:val="24"/>
          <w:lang w:val="en-GB"/>
        </w:rPr>
        <w:tab/>
      </w:r>
      <w:r w:rsidR="002C5617" w:rsidRPr="00A12552">
        <w:rPr>
          <w:rFonts w:cs="Times New Roman"/>
          <w:bCs w:val="0"/>
          <w:color w:val="000000"/>
          <w:szCs w:val="24"/>
          <w:lang w:val="en-GB"/>
        </w:rPr>
        <w:t>under Article </w:t>
      </w:r>
      <w:r w:rsidRPr="00A12552">
        <w:rPr>
          <w:rFonts w:cs="Times New Roman"/>
          <w:bCs w:val="0"/>
          <w:color w:val="000000"/>
          <w:szCs w:val="24"/>
          <w:lang w:val="en-GB"/>
        </w:rPr>
        <w:t>63:</w:t>
      </w:r>
    </w:p>
    <w:p w:rsidR="00E7753C" w:rsidRPr="00A12552" w:rsidRDefault="00E7753C" w:rsidP="00EC69F6">
      <w:pPr>
        <w:pStyle w:val="LITlitera"/>
        <w:keepNext/>
        <w:keepLines/>
        <w:rPr>
          <w:rFonts w:cs="Times New Roman"/>
          <w:bCs w:val="0"/>
          <w:szCs w:val="24"/>
          <w:lang w:val="en-GB"/>
        </w:rPr>
      </w:pPr>
      <w:r w:rsidRPr="00A12552">
        <w:rPr>
          <w:rFonts w:cs="Times New Roman"/>
          <w:bCs w:val="0"/>
          <w:szCs w:val="24"/>
          <w:lang w:val="en-GB"/>
        </w:rPr>
        <w:t>a)</w:t>
      </w:r>
      <w:r w:rsidRPr="00A12552">
        <w:rPr>
          <w:rFonts w:cs="Times New Roman"/>
          <w:bCs w:val="0"/>
          <w:szCs w:val="24"/>
          <w:lang w:val="en-GB"/>
        </w:rPr>
        <w:tab/>
      </w:r>
      <w:r w:rsidR="002C5617" w:rsidRPr="00A12552">
        <w:rPr>
          <w:rFonts w:cs="Times New Roman"/>
          <w:bCs w:val="0"/>
          <w:szCs w:val="24"/>
          <w:lang w:val="en-GB"/>
        </w:rPr>
        <w:t>§ 1 and § 2</w:t>
      </w:r>
      <w:r w:rsidRPr="00A12552">
        <w:rPr>
          <w:rFonts w:cs="Times New Roman"/>
          <w:bCs w:val="0"/>
          <w:szCs w:val="24"/>
          <w:lang w:val="en-GB"/>
        </w:rPr>
        <w:t xml:space="preserve"> are given the following wording:</w:t>
      </w:r>
    </w:p>
    <w:p w:rsidR="00E7753C" w:rsidRPr="00A12552" w:rsidRDefault="002C5617" w:rsidP="00EC69F6">
      <w:pPr>
        <w:pStyle w:val="ZLITUSTzmustliter1"/>
        <w:rPr>
          <w:rFonts w:cs="Times New Roman"/>
          <w:b/>
          <w:bCs w:val="0"/>
          <w:szCs w:val="24"/>
          <w:lang w:val="en-GB"/>
        </w:rPr>
      </w:pPr>
      <w:r w:rsidRPr="00A12552">
        <w:rPr>
          <w:rFonts w:cs="Times New Roman"/>
          <w:bCs w:val="0"/>
          <w:szCs w:val="24"/>
          <w:lang w:val="en-GB"/>
        </w:rPr>
        <w:t>“§ </w:t>
      </w:r>
      <w:r w:rsidR="00E7753C" w:rsidRPr="00A12552">
        <w:rPr>
          <w:rFonts w:cs="Times New Roman"/>
          <w:bCs w:val="0"/>
          <w:szCs w:val="24"/>
          <w:lang w:val="en-GB"/>
        </w:rPr>
        <w:t>1. Applications (requests, explanations, appeals, complaints) shall be made in writing, by fax or orally for the record. Letters recorded in electronic form shall be sent to the electronic delivery address. Unless separate provisions provide otherwise, applications</w:t>
      </w:r>
      <w:r w:rsidRPr="00A12552">
        <w:rPr>
          <w:rFonts w:cs="Times New Roman"/>
          <w:bCs w:val="0"/>
          <w:szCs w:val="24"/>
          <w:lang w:val="en-GB"/>
        </w:rPr>
        <w:t xml:space="preserve"> submitted to the authority's e</w:t>
      </w:r>
      <w:r w:rsidR="00E7753C" w:rsidRPr="00A12552">
        <w:rPr>
          <w:rFonts w:cs="Times New Roman"/>
          <w:bCs w:val="0"/>
          <w:szCs w:val="24"/>
          <w:lang w:val="en-GB"/>
        </w:rPr>
        <w:t>mail address shall not be considered.</w:t>
      </w:r>
    </w:p>
    <w:p w:rsidR="00B63777" w:rsidRPr="00A12552" w:rsidRDefault="00B63777" w:rsidP="00EC69F6">
      <w:pPr>
        <w:pStyle w:val="ZLITUSTzmustliter1"/>
        <w:rPr>
          <w:rFonts w:cs="Times New Roman"/>
          <w:bCs w:val="0"/>
          <w:szCs w:val="24"/>
          <w:lang w:val="en-GB"/>
        </w:rPr>
      </w:pPr>
      <w:r w:rsidRPr="00A12552">
        <w:rPr>
          <w:rFonts w:cs="Times New Roman"/>
          <w:bCs w:val="0"/>
          <w:szCs w:val="24"/>
          <w:lang w:val="en-GB"/>
        </w:rPr>
        <w:t>§</w:t>
      </w:r>
      <w:r w:rsidR="002C5617" w:rsidRPr="00A12552">
        <w:rPr>
          <w:rFonts w:cs="Times New Roman"/>
          <w:bCs w:val="0"/>
          <w:szCs w:val="24"/>
          <w:lang w:val="en-GB"/>
        </w:rPr>
        <w:t> </w:t>
      </w:r>
      <w:r w:rsidRPr="00A12552">
        <w:rPr>
          <w:rFonts w:cs="Times New Roman"/>
          <w:bCs w:val="0"/>
          <w:szCs w:val="24"/>
          <w:lang w:val="en-GB"/>
        </w:rPr>
        <w:t>2. The application should contain at least an indication of the person from whom it derives, his/her address, also in the event of submitting an electronic application, a request</w:t>
      </w:r>
      <w:r w:rsidR="002C5617" w:rsidRPr="00A12552">
        <w:rPr>
          <w:rFonts w:cs="Times New Roman"/>
          <w:bCs w:val="0"/>
          <w:szCs w:val="24"/>
          <w:lang w:val="en-GB"/>
        </w:rPr>
        <w:t>, as well as</w:t>
      </w:r>
      <w:r w:rsidRPr="00A12552">
        <w:rPr>
          <w:rFonts w:cs="Times New Roman"/>
          <w:bCs w:val="0"/>
          <w:szCs w:val="24"/>
          <w:lang w:val="en-GB"/>
        </w:rPr>
        <w:t xml:space="preserve"> meet other requirements set out under specific provisions</w:t>
      </w:r>
      <w:r w:rsidRPr="00A12552">
        <w:rPr>
          <w:rFonts w:cs="Times New Roman"/>
          <w:bCs w:val="0"/>
          <w:szCs w:val="24"/>
          <w:shd w:val="clear" w:color="auto" w:fill="FFFFFF"/>
          <w:lang w:val="en-GB"/>
        </w:rPr>
        <w:t>.</w:t>
      </w:r>
      <w:r w:rsidR="00D155FD" w:rsidRPr="00A12552">
        <w:rPr>
          <w:rFonts w:cs="Times New Roman"/>
          <w:bCs w:val="0"/>
          <w:szCs w:val="24"/>
          <w:shd w:val="clear" w:color="auto" w:fill="FFFFFF"/>
          <w:lang w:val="en-GB"/>
        </w:rPr>
        <w:t>,</w:t>
      </w:r>
      <w:r w:rsidR="00D155FD" w:rsidRPr="00A12552">
        <w:rPr>
          <w:rFonts w:cs="Times New Roman"/>
          <w:bCs w:val="0"/>
          <w:szCs w:val="24"/>
          <w:lang w:val="en-GB"/>
        </w:rPr>
        <w:t>”</w:t>
      </w:r>
    </w:p>
    <w:p w:rsidR="00B63777" w:rsidRPr="00A12552" w:rsidRDefault="00B63777"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2C5617" w:rsidRPr="00A12552">
        <w:rPr>
          <w:rFonts w:cs="Times New Roman"/>
          <w:bCs w:val="0"/>
          <w:color w:val="000000"/>
          <w:szCs w:val="24"/>
          <w:lang w:val="en-GB"/>
        </w:rPr>
        <w:t>in § </w:t>
      </w:r>
      <w:r w:rsidRPr="00A12552">
        <w:rPr>
          <w:rFonts w:cs="Times New Roman"/>
          <w:bCs w:val="0"/>
          <w:color w:val="000000"/>
          <w:szCs w:val="24"/>
          <w:lang w:val="en-GB"/>
        </w:rPr>
        <w:t xml:space="preserve">3 in the first sentence, the word </w:t>
      </w:r>
      <w:r w:rsidRPr="00A12552">
        <w:rPr>
          <w:rFonts w:cs="Times New Roman"/>
          <w:bCs w:val="0"/>
          <w:szCs w:val="24"/>
          <w:lang w:val="en-GB"/>
        </w:rPr>
        <w:t>“</w:t>
      </w:r>
      <w:r w:rsidRPr="00A12552">
        <w:rPr>
          <w:rFonts w:cs="Times New Roman"/>
          <w:bCs w:val="0"/>
          <w:color w:val="000000"/>
          <w:szCs w:val="24"/>
          <w:lang w:val="en-GB"/>
        </w:rPr>
        <w:t>written</w:t>
      </w:r>
      <w:r w:rsidR="00D155FD" w:rsidRPr="00A12552">
        <w:rPr>
          <w:rFonts w:cs="Times New Roman"/>
          <w:bCs w:val="0"/>
          <w:color w:val="000000"/>
          <w:szCs w:val="24"/>
          <w:lang w:val="en-GB"/>
        </w:rPr>
        <w:t>,”</w:t>
      </w:r>
      <w:r w:rsidRPr="00A12552">
        <w:rPr>
          <w:rFonts w:cs="Times New Roman"/>
          <w:bCs w:val="0"/>
          <w:color w:val="000000"/>
          <w:szCs w:val="24"/>
          <w:lang w:val="en-GB"/>
        </w:rPr>
        <w:t xml:space="preserve"> shall be replaced by </w:t>
      </w:r>
      <w:r w:rsidRPr="00A12552">
        <w:rPr>
          <w:rFonts w:cs="Times New Roman"/>
          <w:bCs w:val="0"/>
          <w:szCs w:val="24"/>
          <w:lang w:val="en-GB"/>
        </w:rPr>
        <w:t>“</w:t>
      </w:r>
      <w:r w:rsidRPr="00A12552">
        <w:rPr>
          <w:rFonts w:cs="Times New Roman"/>
          <w:bCs w:val="0"/>
          <w:color w:val="000000"/>
          <w:szCs w:val="24"/>
          <w:lang w:val="en-GB"/>
        </w:rPr>
        <w:t>in writing”,</w:t>
      </w:r>
    </w:p>
    <w:p w:rsidR="00B63777" w:rsidRPr="00A12552" w:rsidRDefault="00B63777" w:rsidP="00EC69F6">
      <w:pPr>
        <w:pStyle w:val="LITlitera"/>
        <w:keepNext/>
        <w:keepLines/>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r>
      <w:r w:rsidR="002C5617" w:rsidRPr="00A12552">
        <w:rPr>
          <w:rFonts w:cs="Times New Roman"/>
          <w:bCs w:val="0"/>
          <w:color w:val="000000"/>
          <w:szCs w:val="24"/>
          <w:lang w:val="en-GB"/>
        </w:rPr>
        <w:t>§ </w:t>
      </w:r>
      <w:r w:rsidRPr="00A12552">
        <w:rPr>
          <w:rFonts w:cs="Times New Roman"/>
          <w:bCs w:val="0"/>
          <w:color w:val="000000"/>
          <w:szCs w:val="24"/>
          <w:lang w:val="en-GB"/>
        </w:rPr>
        <w:t>3a shall be given the following wording:</w:t>
      </w:r>
    </w:p>
    <w:p w:rsidR="00161869" w:rsidRPr="00A12552" w:rsidRDefault="00161869" w:rsidP="00EC69F6">
      <w:pPr>
        <w:pStyle w:val="ZLITUSTzmustliter1"/>
        <w:rPr>
          <w:rFonts w:cs="Times New Roman"/>
          <w:bCs w:val="0"/>
          <w:szCs w:val="24"/>
          <w:lang w:val="en-GB"/>
        </w:rPr>
      </w:pPr>
      <w:r w:rsidRPr="00A12552">
        <w:rPr>
          <w:rFonts w:cs="Times New Roman"/>
          <w:bCs w:val="0"/>
          <w:color w:val="000000"/>
          <w:szCs w:val="24"/>
          <w:lang w:val="en-GB"/>
        </w:rPr>
        <w:t>“§ 3a. An application submitted to the electronic delivery address shall contain data in fixed format, kept in the application template, specified under separate provisions, if these provisions require the submission of applications according to a specific template.”,</w:t>
      </w:r>
    </w:p>
    <w:p w:rsidR="004A6E4C" w:rsidRPr="00A12552" w:rsidRDefault="004A6E4C" w:rsidP="00EC69F6">
      <w:pPr>
        <w:pStyle w:val="LITlitera"/>
        <w:rPr>
          <w:rFonts w:cs="Times New Roman"/>
          <w:bCs w:val="0"/>
          <w:color w:val="00000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t>§ 3b is repealed,</w:t>
      </w:r>
    </w:p>
    <w:p w:rsidR="004A6E4C" w:rsidRPr="00A12552" w:rsidRDefault="004A6E4C"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t>in § 4</w:t>
      </w:r>
      <w:r w:rsidR="002C5617" w:rsidRPr="00A12552">
        <w:rPr>
          <w:rFonts w:cs="Times New Roman"/>
          <w:bCs w:val="0"/>
          <w:color w:val="000000"/>
          <w:szCs w:val="24"/>
          <w:lang w:val="en-GB"/>
        </w:rPr>
        <w:t xml:space="preserve">, </w:t>
      </w:r>
      <w:r w:rsidRPr="00A12552">
        <w:rPr>
          <w:rFonts w:cs="Times New Roman"/>
          <w:bCs w:val="0"/>
          <w:color w:val="000000"/>
          <w:szCs w:val="24"/>
          <w:lang w:val="en-GB"/>
        </w:rPr>
        <w:t>sentence two is repealed,</w:t>
      </w:r>
    </w:p>
    <w:p w:rsidR="004A6E4C" w:rsidRPr="00A12552" w:rsidRDefault="004A6E4C" w:rsidP="00EC69F6">
      <w:pPr>
        <w:pStyle w:val="LITlitera"/>
        <w:rPr>
          <w:rFonts w:cs="Times New Roman"/>
          <w:bCs w:val="0"/>
          <w:szCs w:val="24"/>
          <w:lang w:val="en-GB"/>
        </w:rPr>
      </w:pPr>
      <w:r w:rsidRPr="00A12552">
        <w:rPr>
          <w:rFonts w:cs="Times New Roman"/>
          <w:bCs w:val="0"/>
          <w:color w:val="000000"/>
          <w:szCs w:val="24"/>
          <w:lang w:val="en-GB"/>
        </w:rPr>
        <w:t>f)</w:t>
      </w:r>
      <w:r w:rsidRPr="00A12552">
        <w:rPr>
          <w:rFonts w:cs="Times New Roman"/>
          <w:bCs w:val="0"/>
          <w:color w:val="000000"/>
          <w:szCs w:val="24"/>
          <w:lang w:val="en-GB"/>
        </w:rPr>
        <w:tab/>
        <w:t xml:space="preserve"> § 5 is repealed;</w:t>
      </w:r>
    </w:p>
    <w:p w:rsidR="004A6E4C" w:rsidRPr="00A12552" w:rsidRDefault="004A6E4C" w:rsidP="00EC69F6">
      <w:pPr>
        <w:pStyle w:val="PKTpunkt"/>
        <w:keepNext/>
        <w:keepLines/>
        <w:rPr>
          <w:rFonts w:cs="Times New Roman"/>
          <w:bCs w:val="0"/>
          <w:color w:val="000000"/>
          <w:szCs w:val="24"/>
          <w:lang w:val="en-GB"/>
        </w:rPr>
      </w:pPr>
      <w:r w:rsidRPr="00A12552">
        <w:rPr>
          <w:rFonts w:cs="Times New Roman"/>
          <w:bCs w:val="0"/>
          <w:color w:val="000000"/>
          <w:szCs w:val="24"/>
          <w:lang w:val="en-GB"/>
        </w:rPr>
        <w:t>16)</w:t>
      </w:r>
      <w:r w:rsidRPr="00A12552">
        <w:rPr>
          <w:rFonts w:cs="Times New Roman"/>
          <w:bCs w:val="0"/>
          <w:color w:val="000000"/>
          <w:szCs w:val="24"/>
          <w:lang w:val="en-GB"/>
        </w:rPr>
        <w:tab/>
      </w:r>
      <w:r w:rsidR="002C5617" w:rsidRPr="00A12552">
        <w:rPr>
          <w:rFonts w:cs="Times New Roman"/>
          <w:bCs w:val="0"/>
          <w:color w:val="000000"/>
          <w:szCs w:val="24"/>
          <w:lang w:val="en-GB"/>
        </w:rPr>
        <w:t>in Article </w:t>
      </w:r>
      <w:r w:rsidRPr="00A12552">
        <w:rPr>
          <w:rFonts w:cs="Times New Roman"/>
          <w:bCs w:val="0"/>
          <w:color w:val="000000"/>
          <w:szCs w:val="24"/>
          <w:lang w:val="en-GB"/>
        </w:rPr>
        <w:t>66a:</w:t>
      </w:r>
    </w:p>
    <w:p w:rsidR="004A6E4C" w:rsidRPr="00A12552" w:rsidRDefault="004A6E4C"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in § 1 the words “in written or electronic form” are deleted;</w:t>
      </w:r>
    </w:p>
    <w:p w:rsidR="004A6E4C" w:rsidRPr="00A12552" w:rsidRDefault="004A6E4C"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 § 2 the words “retained in written or electronic form” are deleted;</w:t>
      </w:r>
    </w:p>
    <w:p w:rsidR="004A6E4C" w:rsidRPr="00A12552" w:rsidRDefault="004A6E4C" w:rsidP="00EC69F6">
      <w:pPr>
        <w:pStyle w:val="PKTpunkt"/>
        <w:rPr>
          <w:rFonts w:cs="Times New Roman"/>
          <w:bCs w:val="0"/>
          <w:color w:val="000000"/>
          <w:szCs w:val="24"/>
          <w:lang w:val="en-GB"/>
        </w:rPr>
      </w:pPr>
      <w:r w:rsidRPr="00A12552">
        <w:rPr>
          <w:rFonts w:cs="Times New Roman"/>
          <w:bCs w:val="0"/>
          <w:color w:val="000000"/>
          <w:szCs w:val="24"/>
          <w:lang w:val="en-GB"/>
        </w:rPr>
        <w:t>17)</w:t>
      </w:r>
      <w:r w:rsidRPr="00A12552">
        <w:rPr>
          <w:rFonts w:cs="Times New Roman"/>
          <w:bCs w:val="0"/>
          <w:color w:val="000000"/>
          <w:szCs w:val="24"/>
          <w:lang w:val="en-GB"/>
        </w:rPr>
        <w:tab/>
      </w:r>
      <w:r w:rsidR="002C5617" w:rsidRPr="00A12552">
        <w:rPr>
          <w:rFonts w:cs="Times New Roman"/>
          <w:bCs w:val="0"/>
          <w:color w:val="000000"/>
          <w:szCs w:val="24"/>
          <w:lang w:val="en-GB"/>
        </w:rPr>
        <w:t>in Article </w:t>
      </w:r>
      <w:r w:rsidRPr="00A12552">
        <w:rPr>
          <w:rFonts w:cs="Times New Roman"/>
          <w:bCs w:val="0"/>
          <w:color w:val="000000"/>
          <w:szCs w:val="24"/>
          <w:lang w:val="en-GB"/>
        </w:rPr>
        <w:t>72</w:t>
      </w:r>
      <w:r w:rsidR="002C5617" w:rsidRPr="00A12552">
        <w:rPr>
          <w:rFonts w:cs="Times New Roman"/>
          <w:bCs w:val="0"/>
          <w:color w:val="000000"/>
          <w:szCs w:val="24"/>
          <w:lang w:val="en-GB"/>
        </w:rPr>
        <w:t>,</w:t>
      </w:r>
      <w:r w:rsidRPr="00A12552">
        <w:rPr>
          <w:rFonts w:cs="Times New Roman"/>
          <w:bCs w:val="0"/>
          <w:color w:val="000000"/>
          <w:szCs w:val="24"/>
          <w:lang w:val="en-GB"/>
        </w:rPr>
        <w:t xml:space="preserve"> § 2 is repealed;</w:t>
      </w:r>
    </w:p>
    <w:p w:rsidR="004A6E4C" w:rsidRPr="00A12552" w:rsidRDefault="004A6E4C" w:rsidP="00EC69F6">
      <w:pPr>
        <w:pStyle w:val="PKTpunkt"/>
        <w:keepNext/>
        <w:keepLines/>
        <w:rPr>
          <w:rFonts w:cs="Times New Roman"/>
          <w:bCs w:val="0"/>
          <w:color w:val="000000"/>
          <w:szCs w:val="24"/>
          <w:lang w:val="en-GB"/>
        </w:rPr>
      </w:pPr>
      <w:r w:rsidRPr="00A12552">
        <w:rPr>
          <w:rFonts w:cs="Times New Roman"/>
          <w:bCs w:val="0"/>
          <w:color w:val="000000"/>
          <w:szCs w:val="24"/>
          <w:lang w:val="en-GB"/>
        </w:rPr>
        <w:t>18)</w:t>
      </w:r>
      <w:r w:rsidRPr="00A12552">
        <w:rPr>
          <w:rFonts w:cs="Times New Roman"/>
          <w:bCs w:val="0"/>
          <w:color w:val="000000"/>
          <w:szCs w:val="24"/>
          <w:lang w:val="en-GB"/>
        </w:rPr>
        <w:tab/>
      </w:r>
      <w:r w:rsidR="002C5617" w:rsidRPr="00A12552">
        <w:rPr>
          <w:rFonts w:cs="Times New Roman"/>
          <w:bCs w:val="0"/>
          <w:color w:val="000000"/>
          <w:szCs w:val="24"/>
          <w:lang w:val="en-GB"/>
        </w:rPr>
        <w:t>in Article 76a(</w:t>
      </w:r>
      <w:r w:rsidRPr="00A12552">
        <w:rPr>
          <w:rFonts w:cs="Times New Roman"/>
          <w:bCs w:val="0"/>
          <w:color w:val="000000"/>
          <w:szCs w:val="24"/>
          <w:lang w:val="en-GB"/>
        </w:rPr>
        <w:t>2a</w:t>
      </w:r>
      <w:r w:rsidR="002C5617" w:rsidRPr="00A12552">
        <w:rPr>
          <w:rFonts w:cs="Times New Roman"/>
          <w:bCs w:val="0"/>
          <w:color w:val="000000"/>
          <w:szCs w:val="24"/>
          <w:lang w:val="en-GB"/>
        </w:rPr>
        <w:t>),</w:t>
      </w:r>
      <w:r w:rsidRPr="00A12552">
        <w:rPr>
          <w:rFonts w:cs="Times New Roman"/>
          <w:bCs w:val="0"/>
          <w:color w:val="000000"/>
          <w:szCs w:val="24"/>
          <w:lang w:val="en-GB"/>
        </w:rPr>
        <w:t xml:space="preserve"> the first sentence is given the following wording:</w:t>
      </w:r>
    </w:p>
    <w:p w:rsidR="004A6E4C" w:rsidRPr="00A12552" w:rsidRDefault="004A6E4C" w:rsidP="00EC69F6">
      <w:pPr>
        <w:pStyle w:val="ZFRAGzmfragmentunpzdaniaartyku3empunktem"/>
        <w:rPr>
          <w:rFonts w:cs="Times New Roman"/>
          <w:szCs w:val="24"/>
          <w:lang w:val="en-GB"/>
        </w:rPr>
      </w:pPr>
      <w:r w:rsidRPr="00A12552">
        <w:rPr>
          <w:rFonts w:cs="Times New Roman"/>
          <w:szCs w:val="24"/>
          <w:lang w:val="en-GB"/>
        </w:rPr>
        <w:t>“If a copy of the document has been made in electronic form, certification of its compliance with</w:t>
      </w:r>
      <w:r w:rsidR="002C5617" w:rsidRPr="00A12552">
        <w:rPr>
          <w:rFonts w:cs="Times New Roman"/>
          <w:szCs w:val="24"/>
          <w:lang w:val="en-GB"/>
        </w:rPr>
        <w:t xml:space="preserve"> the original, referred to in § </w:t>
      </w:r>
      <w:r w:rsidRPr="00A12552">
        <w:rPr>
          <w:rFonts w:cs="Times New Roman"/>
          <w:szCs w:val="24"/>
          <w:lang w:val="en-GB"/>
        </w:rPr>
        <w:t>2, shall be made by means of a qualified electronic signature, a trusted signature or a personal signature.”;</w:t>
      </w:r>
    </w:p>
    <w:p w:rsidR="004A6E4C" w:rsidRPr="00A12552" w:rsidRDefault="004A6E4C" w:rsidP="00EC69F6">
      <w:pPr>
        <w:pStyle w:val="PKTpunkt"/>
        <w:rPr>
          <w:rFonts w:cs="Times New Roman"/>
          <w:bCs w:val="0"/>
          <w:color w:val="000000"/>
          <w:szCs w:val="24"/>
          <w:lang w:val="en-GB"/>
        </w:rPr>
      </w:pPr>
      <w:r w:rsidRPr="00A12552">
        <w:rPr>
          <w:rFonts w:cs="Times New Roman"/>
          <w:bCs w:val="0"/>
          <w:color w:val="000000"/>
          <w:szCs w:val="24"/>
          <w:lang w:val="en-GB"/>
        </w:rPr>
        <w:t>19)</w:t>
      </w:r>
      <w:r w:rsidRPr="00A12552">
        <w:rPr>
          <w:rFonts w:cs="Times New Roman"/>
          <w:bCs w:val="0"/>
          <w:color w:val="000000"/>
          <w:szCs w:val="24"/>
          <w:lang w:val="en-GB"/>
        </w:rPr>
        <w:tab/>
      </w:r>
      <w:r w:rsidR="002C5617" w:rsidRPr="00A12552">
        <w:rPr>
          <w:rFonts w:cs="Times New Roman"/>
          <w:bCs w:val="0"/>
          <w:color w:val="000000"/>
          <w:szCs w:val="24"/>
          <w:lang w:val="en-GB"/>
        </w:rPr>
        <w:t>in Article 91(</w:t>
      </w:r>
      <w:r w:rsidRPr="00A12552">
        <w:rPr>
          <w:rFonts w:cs="Times New Roman"/>
          <w:bCs w:val="0"/>
          <w:color w:val="000000"/>
          <w:szCs w:val="24"/>
          <w:lang w:val="en-GB"/>
        </w:rPr>
        <w:t>2</w:t>
      </w:r>
      <w:r w:rsidR="002C5617" w:rsidRPr="00A12552">
        <w:rPr>
          <w:rFonts w:cs="Times New Roman"/>
          <w:bCs w:val="0"/>
          <w:color w:val="000000"/>
          <w:szCs w:val="24"/>
          <w:lang w:val="en-GB"/>
        </w:rPr>
        <w:t>),</w:t>
      </w:r>
      <w:r w:rsidRPr="00A12552">
        <w:rPr>
          <w:rFonts w:cs="Times New Roman"/>
          <w:bCs w:val="0"/>
          <w:color w:val="000000"/>
          <w:szCs w:val="24"/>
          <w:lang w:val="en-GB"/>
        </w:rPr>
        <w:t xml:space="preserve"> the words “or in the form of an electronic document” are deleted;</w:t>
      </w:r>
    </w:p>
    <w:p w:rsidR="00B4756E" w:rsidRPr="00A12552" w:rsidRDefault="00B4756E"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20)</w:t>
      </w:r>
      <w:r w:rsidRPr="00A12552">
        <w:rPr>
          <w:rFonts w:cs="Times New Roman"/>
          <w:bCs w:val="0"/>
          <w:color w:val="000000"/>
          <w:szCs w:val="24"/>
          <w:lang w:val="en-GB"/>
        </w:rPr>
        <w:tab/>
      </w:r>
      <w:r w:rsidR="002C5617" w:rsidRPr="00A12552">
        <w:rPr>
          <w:rFonts w:cs="Times New Roman"/>
          <w:bCs w:val="0"/>
          <w:color w:val="000000"/>
          <w:szCs w:val="24"/>
          <w:lang w:val="en-GB"/>
        </w:rPr>
        <w:t>in Article 107(</w:t>
      </w:r>
      <w:r w:rsidRPr="00A12552">
        <w:rPr>
          <w:rFonts w:cs="Times New Roman"/>
          <w:bCs w:val="0"/>
          <w:color w:val="000000"/>
          <w:szCs w:val="24"/>
          <w:lang w:val="en-GB"/>
        </w:rPr>
        <w:t>1</w:t>
      </w:r>
      <w:r w:rsidR="002C5617" w:rsidRPr="00A12552">
        <w:rPr>
          <w:rFonts w:cs="Times New Roman"/>
          <w:bCs w:val="0"/>
          <w:color w:val="000000"/>
          <w:szCs w:val="24"/>
          <w:lang w:val="en-GB"/>
        </w:rPr>
        <w:t>)</w:t>
      </w:r>
      <w:r w:rsidRPr="00A12552">
        <w:rPr>
          <w:rFonts w:cs="Times New Roman"/>
          <w:bCs w:val="0"/>
          <w:color w:val="000000"/>
          <w:szCs w:val="24"/>
          <w:lang w:val="en-GB"/>
        </w:rPr>
        <w:t xml:space="preserve">(8), after the words </w:t>
      </w:r>
      <w:r w:rsidRPr="00A12552">
        <w:rPr>
          <w:rFonts w:cs="Times New Roman"/>
          <w:bCs w:val="0"/>
          <w:szCs w:val="24"/>
          <w:lang w:val="en-GB"/>
        </w:rPr>
        <w:t>“</w:t>
      </w:r>
      <w:r w:rsidRPr="00A12552">
        <w:rPr>
          <w:rFonts w:cs="Times New Roman"/>
          <w:bCs w:val="0"/>
          <w:color w:val="000000"/>
          <w:szCs w:val="24"/>
          <w:lang w:val="en-GB"/>
        </w:rPr>
        <w:t>up to the time that a decision is issued</w:t>
      </w:r>
      <w:r w:rsidR="00D155FD" w:rsidRPr="00A12552">
        <w:rPr>
          <w:rFonts w:cs="Times New Roman"/>
          <w:bCs w:val="0"/>
          <w:color w:val="000000"/>
          <w:szCs w:val="24"/>
          <w:lang w:val="en-GB"/>
        </w:rPr>
        <w:t>,”</w:t>
      </w:r>
      <w:r w:rsidRPr="00A12552">
        <w:rPr>
          <w:rFonts w:cs="Times New Roman"/>
          <w:bCs w:val="0"/>
          <w:color w:val="000000"/>
          <w:szCs w:val="24"/>
          <w:lang w:val="en-GB"/>
        </w:rPr>
        <w:t xml:space="preserve"> the comma and the words “and if the decision was issued in the form of an electronic document – a qualified electronic signature” shall be deleted;</w:t>
      </w:r>
    </w:p>
    <w:p w:rsidR="001C1A2E" w:rsidRPr="00A12552" w:rsidRDefault="001C1A2E" w:rsidP="00EC69F6">
      <w:pPr>
        <w:pStyle w:val="PKTpunkt"/>
        <w:rPr>
          <w:rFonts w:cs="Times New Roman"/>
          <w:bCs w:val="0"/>
          <w:color w:val="000000"/>
          <w:szCs w:val="24"/>
          <w:lang w:val="en-GB"/>
        </w:rPr>
      </w:pPr>
      <w:r w:rsidRPr="00A12552">
        <w:rPr>
          <w:rFonts w:cs="Times New Roman"/>
          <w:bCs w:val="0"/>
          <w:color w:val="000000"/>
          <w:szCs w:val="24"/>
          <w:lang w:val="en-GB"/>
        </w:rPr>
        <w:t>21)</w:t>
      </w:r>
      <w:r w:rsidRPr="00A12552">
        <w:rPr>
          <w:rFonts w:cs="Times New Roman"/>
          <w:bCs w:val="0"/>
          <w:color w:val="000000"/>
          <w:szCs w:val="24"/>
          <w:lang w:val="en-GB"/>
        </w:rPr>
        <w:tab/>
      </w:r>
      <w:r w:rsidR="002C5617" w:rsidRPr="00A12552">
        <w:rPr>
          <w:rFonts w:cs="Times New Roman"/>
          <w:bCs w:val="0"/>
          <w:color w:val="000000"/>
          <w:szCs w:val="24"/>
          <w:lang w:val="en-GB"/>
        </w:rPr>
        <w:t>in Article 109(</w:t>
      </w:r>
      <w:r w:rsidRPr="00A12552">
        <w:rPr>
          <w:rFonts w:cs="Times New Roman"/>
          <w:bCs w:val="0"/>
          <w:color w:val="000000"/>
          <w:szCs w:val="24"/>
          <w:lang w:val="en-GB"/>
        </w:rPr>
        <w:t>1</w:t>
      </w:r>
      <w:r w:rsidR="002C5617" w:rsidRPr="00A12552">
        <w:rPr>
          <w:rFonts w:cs="Times New Roman"/>
          <w:bCs w:val="0"/>
          <w:color w:val="000000"/>
          <w:szCs w:val="24"/>
          <w:lang w:val="en-GB"/>
        </w:rPr>
        <w:t>),</w:t>
      </w:r>
      <w:r w:rsidRPr="00A12552">
        <w:rPr>
          <w:rFonts w:cs="Times New Roman"/>
          <w:bCs w:val="0"/>
          <w:color w:val="000000"/>
          <w:szCs w:val="24"/>
          <w:lang w:val="en-GB"/>
        </w:rPr>
        <w:t xml:space="preserve"> the words “or with the help of means of electronic communication” are deleted;</w:t>
      </w:r>
    </w:p>
    <w:p w:rsidR="009A25DF" w:rsidRPr="00A12552" w:rsidRDefault="009A25DF" w:rsidP="00EC69F6">
      <w:pPr>
        <w:pStyle w:val="PKTpunkt"/>
        <w:keepNext/>
        <w:keepLines/>
        <w:rPr>
          <w:rFonts w:cs="Times New Roman"/>
          <w:bCs w:val="0"/>
          <w:color w:val="000000"/>
          <w:szCs w:val="24"/>
          <w:lang w:val="en-GB"/>
        </w:rPr>
      </w:pPr>
      <w:r w:rsidRPr="00A12552">
        <w:rPr>
          <w:rFonts w:cs="Times New Roman"/>
          <w:bCs w:val="0"/>
          <w:color w:val="000000"/>
          <w:szCs w:val="24"/>
          <w:lang w:val="en-GB"/>
        </w:rPr>
        <w:t>22)</w:t>
      </w:r>
      <w:r w:rsidRPr="00A12552">
        <w:rPr>
          <w:rFonts w:cs="Times New Roman"/>
          <w:bCs w:val="0"/>
          <w:color w:val="000000"/>
          <w:szCs w:val="24"/>
          <w:lang w:val="en-GB"/>
        </w:rPr>
        <w:tab/>
      </w:r>
      <w:r w:rsidR="002C5617" w:rsidRPr="00A12552">
        <w:rPr>
          <w:rFonts w:cs="Times New Roman"/>
          <w:bCs w:val="0"/>
          <w:color w:val="000000"/>
          <w:szCs w:val="24"/>
          <w:lang w:val="en-GB"/>
        </w:rPr>
        <w:t>under Article </w:t>
      </w:r>
      <w:r w:rsidRPr="00A12552">
        <w:rPr>
          <w:rFonts w:cs="Times New Roman"/>
          <w:bCs w:val="0"/>
          <w:color w:val="000000"/>
          <w:szCs w:val="24"/>
          <w:lang w:val="en-GB"/>
        </w:rPr>
        <w:t>117:</w:t>
      </w:r>
    </w:p>
    <w:p w:rsidR="009A25DF" w:rsidRPr="00A12552" w:rsidRDefault="009A25DF"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 1 shall be given the following wording:</w:t>
      </w:r>
    </w:p>
    <w:p w:rsidR="006E71D8" w:rsidRPr="00A12552" w:rsidRDefault="002C5617" w:rsidP="00EC69F6">
      <w:pPr>
        <w:pStyle w:val="ZLITUSTzmustliter1"/>
        <w:rPr>
          <w:rFonts w:cs="Times New Roman"/>
          <w:bCs w:val="0"/>
          <w:color w:val="000000"/>
          <w:szCs w:val="24"/>
          <w:lang w:val="en-GB"/>
        </w:rPr>
      </w:pPr>
      <w:r w:rsidRPr="00A12552">
        <w:rPr>
          <w:rFonts w:cs="Times New Roman"/>
          <w:bCs w:val="0"/>
          <w:color w:val="000000"/>
          <w:szCs w:val="24"/>
          <w:lang w:val="en-GB"/>
        </w:rPr>
        <w:t>“§ </w:t>
      </w:r>
      <w:r w:rsidR="006E71D8" w:rsidRPr="00A12552">
        <w:rPr>
          <w:rFonts w:cs="Times New Roman"/>
          <w:bCs w:val="0"/>
          <w:color w:val="000000"/>
          <w:szCs w:val="24"/>
          <w:lang w:val="en-GB"/>
        </w:rPr>
        <w:t xml:space="preserve">1. </w:t>
      </w:r>
      <w:r w:rsidR="006E71D8" w:rsidRPr="00A12552">
        <w:rPr>
          <w:rFonts w:cs="Times New Roman"/>
          <w:bCs w:val="0"/>
          <w:szCs w:val="24"/>
          <w:lang w:val="en-GB"/>
        </w:rPr>
        <w:t>The settlement is prepared by an authorised employee of a public administration body in writing, based on compliant statements of the parties</w:t>
      </w:r>
      <w:r w:rsidR="006E71D8" w:rsidRPr="00A12552">
        <w:rPr>
          <w:rFonts w:cs="Times New Roman"/>
          <w:bCs w:val="0"/>
          <w:color w:val="000000"/>
          <w:szCs w:val="24"/>
          <w:lang w:val="en-GB"/>
        </w:rPr>
        <w:t>.”,</w:t>
      </w:r>
    </w:p>
    <w:p w:rsidR="006E71D8" w:rsidRPr="00A12552" w:rsidRDefault="006E71D8"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2C5617" w:rsidRPr="00A12552">
        <w:rPr>
          <w:rFonts w:cs="Times New Roman"/>
          <w:bCs w:val="0"/>
          <w:color w:val="000000"/>
          <w:szCs w:val="24"/>
          <w:lang w:val="en-GB"/>
        </w:rPr>
        <w:t>in § 1a</w:t>
      </w:r>
      <w:r w:rsidRPr="00A12552">
        <w:rPr>
          <w:rFonts w:cs="Times New Roman"/>
          <w:bCs w:val="0"/>
          <w:color w:val="000000"/>
          <w:szCs w:val="24"/>
          <w:lang w:val="en-GB"/>
        </w:rPr>
        <w:t>(4), the comma and the words “and if the settlement was concluded in the form of an electronic document – the qualified electronic signatures of the parties and an authorised employee of a public administration body” are deleted,</w:t>
      </w:r>
    </w:p>
    <w:p w:rsidR="00D8481B" w:rsidRPr="00A12552" w:rsidRDefault="00D8481B" w:rsidP="00EC69F6">
      <w:pPr>
        <w:pStyle w:val="LITlitera"/>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r>
      <w:r w:rsidR="002C5617" w:rsidRPr="00A12552">
        <w:rPr>
          <w:rFonts w:cs="Times New Roman"/>
          <w:bCs w:val="0"/>
          <w:color w:val="000000"/>
          <w:szCs w:val="24"/>
          <w:lang w:val="en-GB"/>
        </w:rPr>
        <w:t>in § </w:t>
      </w:r>
      <w:r w:rsidRPr="00A12552">
        <w:rPr>
          <w:rFonts w:cs="Times New Roman"/>
          <w:bCs w:val="0"/>
          <w:color w:val="000000"/>
          <w:szCs w:val="24"/>
          <w:lang w:val="en-GB"/>
        </w:rPr>
        <w:t>2 in the first sentence, the words “prepared in the form of an electronic document” shall be replaced by the words “concluded using electronic means of communication</w:t>
      </w:r>
      <w:r w:rsidR="00D155FD" w:rsidRPr="00A12552">
        <w:rPr>
          <w:rFonts w:cs="Times New Roman"/>
          <w:bCs w:val="0"/>
          <w:color w:val="000000"/>
          <w:szCs w:val="24"/>
          <w:lang w:val="en-GB"/>
        </w:rPr>
        <w:t>;”</w:t>
      </w:r>
    </w:p>
    <w:p w:rsidR="00D8481B" w:rsidRPr="00A12552" w:rsidRDefault="00D8481B" w:rsidP="00EC69F6">
      <w:pPr>
        <w:pStyle w:val="PKTpunkt"/>
        <w:keepNext/>
        <w:keepLines/>
        <w:rPr>
          <w:rFonts w:cs="Times New Roman"/>
          <w:bCs w:val="0"/>
          <w:color w:val="000000"/>
          <w:szCs w:val="24"/>
          <w:lang w:val="en-GB"/>
        </w:rPr>
      </w:pPr>
      <w:r w:rsidRPr="00A12552">
        <w:rPr>
          <w:rFonts w:cs="Times New Roman"/>
          <w:bCs w:val="0"/>
          <w:color w:val="000000"/>
          <w:szCs w:val="24"/>
          <w:lang w:val="en-GB"/>
        </w:rPr>
        <w:t>23)</w:t>
      </w:r>
      <w:r w:rsidRPr="00A12552">
        <w:rPr>
          <w:rFonts w:cs="Times New Roman"/>
          <w:bCs w:val="0"/>
          <w:color w:val="000000"/>
          <w:szCs w:val="24"/>
          <w:lang w:val="en-GB"/>
        </w:rPr>
        <w:tab/>
      </w:r>
      <w:r w:rsidR="002C5617" w:rsidRPr="00A12552">
        <w:rPr>
          <w:rFonts w:cs="Times New Roman"/>
          <w:bCs w:val="0"/>
          <w:color w:val="000000"/>
          <w:szCs w:val="24"/>
          <w:lang w:val="en-GB"/>
        </w:rPr>
        <w:t>in Article </w:t>
      </w:r>
      <w:r w:rsidRPr="00A12552">
        <w:rPr>
          <w:rFonts w:cs="Times New Roman"/>
          <w:bCs w:val="0"/>
          <w:color w:val="000000"/>
          <w:szCs w:val="24"/>
          <w:lang w:val="en-GB"/>
        </w:rPr>
        <w:t>119</w:t>
      </w:r>
      <w:r w:rsidR="002C5617" w:rsidRPr="00A12552">
        <w:rPr>
          <w:rFonts w:cs="Times New Roman"/>
          <w:bCs w:val="0"/>
          <w:color w:val="000000"/>
          <w:szCs w:val="24"/>
          <w:lang w:val="en-GB"/>
        </w:rPr>
        <w:t>, § </w:t>
      </w:r>
      <w:r w:rsidRPr="00A12552">
        <w:rPr>
          <w:rFonts w:cs="Times New Roman"/>
          <w:bCs w:val="0"/>
          <w:color w:val="000000"/>
          <w:szCs w:val="24"/>
          <w:lang w:val="en-GB"/>
        </w:rPr>
        <w:t>3 is replaced by the following:</w:t>
      </w:r>
    </w:p>
    <w:p w:rsidR="002938EB" w:rsidRPr="00A12552" w:rsidRDefault="002938EB" w:rsidP="00EC69F6">
      <w:pPr>
        <w:pStyle w:val="ZUSTzmustartyku3empunktem"/>
        <w:rPr>
          <w:rFonts w:cs="Times New Roman"/>
          <w:color w:val="000000"/>
          <w:szCs w:val="24"/>
          <w:lang w:val="en-GB"/>
        </w:rPr>
      </w:pPr>
      <w:r w:rsidRPr="00A12552">
        <w:rPr>
          <w:rFonts w:cs="Times New Roman"/>
          <w:b/>
          <w:color w:val="000000"/>
          <w:szCs w:val="24"/>
          <w:lang w:val="en-GB"/>
        </w:rPr>
        <w:t>“</w:t>
      </w:r>
      <w:r w:rsidR="002C5617" w:rsidRPr="00A12552">
        <w:rPr>
          <w:rFonts w:cs="Times New Roman"/>
          <w:color w:val="000000"/>
          <w:szCs w:val="24"/>
          <w:lang w:val="en-GB"/>
        </w:rPr>
        <w:t>§ </w:t>
      </w:r>
      <w:r w:rsidRPr="00A12552">
        <w:rPr>
          <w:rFonts w:cs="Times New Roman"/>
          <w:color w:val="000000"/>
          <w:szCs w:val="24"/>
          <w:lang w:val="en-GB"/>
        </w:rPr>
        <w:t xml:space="preserve">3. </w:t>
      </w:r>
      <w:r w:rsidRPr="00A12552">
        <w:rPr>
          <w:rFonts w:cs="Times New Roman"/>
          <w:szCs w:val="24"/>
          <w:lang w:val="en-GB"/>
        </w:rPr>
        <w:t>Together with the decision approving the settlement, the parties shall be served with the settlement or a copy of it.”;</w:t>
      </w:r>
    </w:p>
    <w:p w:rsidR="002938EB" w:rsidRPr="00A12552" w:rsidRDefault="002938EB" w:rsidP="00EC69F6">
      <w:pPr>
        <w:pStyle w:val="PKTpunkt"/>
        <w:tabs>
          <w:tab w:val="left" w:pos="7088"/>
        </w:tabs>
        <w:rPr>
          <w:rFonts w:cs="Times New Roman"/>
          <w:bCs w:val="0"/>
          <w:color w:val="000000"/>
          <w:szCs w:val="24"/>
          <w:lang w:val="en-GB"/>
        </w:rPr>
      </w:pPr>
      <w:r w:rsidRPr="00A12552">
        <w:rPr>
          <w:rFonts w:cs="Times New Roman"/>
          <w:bCs w:val="0"/>
          <w:color w:val="000000"/>
          <w:szCs w:val="24"/>
          <w:lang w:val="en-GB"/>
        </w:rPr>
        <w:t>24)</w:t>
      </w:r>
      <w:r w:rsidRPr="00A12552">
        <w:rPr>
          <w:rFonts w:cs="Times New Roman"/>
          <w:bCs w:val="0"/>
          <w:color w:val="000000"/>
          <w:szCs w:val="24"/>
          <w:lang w:val="en-GB"/>
        </w:rPr>
        <w:tab/>
      </w:r>
      <w:r w:rsidR="002C5617" w:rsidRPr="00A12552">
        <w:rPr>
          <w:rFonts w:cs="Times New Roman"/>
          <w:bCs w:val="0"/>
          <w:color w:val="000000"/>
          <w:szCs w:val="24"/>
          <w:lang w:val="en-GB"/>
        </w:rPr>
        <w:t>in Article </w:t>
      </w:r>
      <w:r w:rsidRPr="00A12552">
        <w:rPr>
          <w:rFonts w:cs="Times New Roman"/>
          <w:bCs w:val="0"/>
          <w:color w:val="000000"/>
          <w:szCs w:val="24"/>
          <w:lang w:val="en-GB"/>
        </w:rPr>
        <w:t>120</w:t>
      </w:r>
      <w:r w:rsidR="002C5617" w:rsidRPr="00A12552">
        <w:rPr>
          <w:rFonts w:cs="Times New Roman"/>
          <w:bCs w:val="0"/>
          <w:color w:val="000000"/>
          <w:szCs w:val="24"/>
          <w:lang w:val="en-GB"/>
        </w:rPr>
        <w:t>,</w:t>
      </w:r>
      <w:r w:rsidRPr="00A12552">
        <w:rPr>
          <w:rFonts w:cs="Times New Roman"/>
          <w:bCs w:val="0"/>
          <w:color w:val="000000"/>
          <w:szCs w:val="24"/>
          <w:lang w:val="en-GB"/>
        </w:rPr>
        <w:t xml:space="preserve"> § 2 is repealed;</w:t>
      </w:r>
    </w:p>
    <w:p w:rsidR="002938EB" w:rsidRPr="00A12552" w:rsidRDefault="002938EB" w:rsidP="00EC69F6">
      <w:pPr>
        <w:pStyle w:val="PKTpunkt"/>
        <w:tabs>
          <w:tab w:val="left" w:pos="7088"/>
        </w:tabs>
        <w:rPr>
          <w:rFonts w:cs="Times New Roman"/>
          <w:bCs w:val="0"/>
          <w:color w:val="000000"/>
          <w:szCs w:val="24"/>
          <w:lang w:val="en-GB"/>
        </w:rPr>
      </w:pPr>
      <w:r w:rsidRPr="00A12552">
        <w:rPr>
          <w:rFonts w:cs="Times New Roman"/>
          <w:bCs w:val="0"/>
          <w:color w:val="000000"/>
          <w:szCs w:val="24"/>
          <w:lang w:val="en-GB"/>
        </w:rPr>
        <w:t>25)</w:t>
      </w:r>
      <w:r w:rsidRPr="00A12552">
        <w:rPr>
          <w:rFonts w:cs="Times New Roman"/>
          <w:bCs w:val="0"/>
          <w:color w:val="000000"/>
          <w:szCs w:val="24"/>
          <w:lang w:val="en-GB"/>
        </w:rPr>
        <w:tab/>
      </w:r>
      <w:r w:rsidR="002C5617" w:rsidRPr="00A12552">
        <w:rPr>
          <w:rFonts w:cs="Times New Roman"/>
          <w:bCs w:val="0"/>
          <w:color w:val="000000"/>
          <w:szCs w:val="24"/>
          <w:lang w:val="en-GB"/>
        </w:rPr>
        <w:t>in Article 122b(3), the words “or Article </w:t>
      </w:r>
      <w:r w:rsidRPr="00A12552">
        <w:rPr>
          <w:rFonts w:cs="Times New Roman"/>
          <w:bCs w:val="0"/>
          <w:color w:val="000000"/>
          <w:szCs w:val="24"/>
          <w:lang w:val="en-GB"/>
        </w:rPr>
        <w:t>39</w:t>
      </w:r>
      <w:r w:rsidRPr="00A12552">
        <w:rPr>
          <w:rFonts w:cs="Times New Roman"/>
          <w:bCs w:val="0"/>
          <w:color w:val="000000"/>
          <w:szCs w:val="24"/>
          <w:vertAlign w:val="superscript"/>
          <w:lang w:val="en-GB"/>
        </w:rPr>
        <w:t>2</w:t>
      </w:r>
      <w:r w:rsidRPr="00A12552">
        <w:rPr>
          <w:rFonts w:cs="Times New Roman"/>
          <w:bCs w:val="0"/>
          <w:color w:val="000000"/>
          <w:szCs w:val="24"/>
          <w:lang w:val="en-GB"/>
        </w:rPr>
        <w:t>” are deleted;</w:t>
      </w:r>
    </w:p>
    <w:p w:rsidR="00503998" w:rsidRPr="00A12552" w:rsidRDefault="00503998" w:rsidP="00EC69F6">
      <w:pPr>
        <w:pStyle w:val="PKTpunkt"/>
        <w:tabs>
          <w:tab w:val="left" w:pos="7088"/>
        </w:tabs>
        <w:rPr>
          <w:rFonts w:cs="Times New Roman"/>
          <w:bCs w:val="0"/>
          <w:color w:val="000000"/>
          <w:szCs w:val="24"/>
          <w:lang w:val="en-GB"/>
        </w:rPr>
      </w:pPr>
      <w:r w:rsidRPr="00A12552">
        <w:rPr>
          <w:rFonts w:cs="Times New Roman"/>
          <w:bCs w:val="0"/>
          <w:color w:val="000000"/>
          <w:szCs w:val="24"/>
          <w:lang w:val="en-GB"/>
        </w:rPr>
        <w:t>26)</w:t>
      </w:r>
      <w:r w:rsidRPr="00A12552">
        <w:rPr>
          <w:rFonts w:cs="Times New Roman"/>
          <w:bCs w:val="0"/>
          <w:color w:val="000000"/>
          <w:szCs w:val="24"/>
          <w:lang w:val="en-GB"/>
        </w:rPr>
        <w:tab/>
      </w:r>
      <w:r w:rsidR="002459F3" w:rsidRPr="00A12552">
        <w:rPr>
          <w:rFonts w:cs="Times New Roman"/>
          <w:bCs w:val="0"/>
          <w:color w:val="000000"/>
          <w:szCs w:val="24"/>
          <w:lang w:val="en-GB"/>
        </w:rPr>
        <w:t>in Article 122f(</w:t>
      </w:r>
      <w:r w:rsidRPr="00A12552">
        <w:rPr>
          <w:rFonts w:cs="Times New Roman"/>
          <w:bCs w:val="0"/>
          <w:color w:val="000000"/>
          <w:szCs w:val="24"/>
          <w:lang w:val="en-GB"/>
        </w:rPr>
        <w:t>3</w:t>
      </w:r>
      <w:r w:rsidR="002459F3" w:rsidRPr="00A12552">
        <w:rPr>
          <w:rFonts w:cs="Times New Roman"/>
          <w:bCs w:val="0"/>
          <w:color w:val="000000"/>
          <w:szCs w:val="24"/>
          <w:lang w:val="en-GB"/>
        </w:rPr>
        <w:t>)</w:t>
      </w:r>
      <w:r w:rsidRPr="00A12552">
        <w:rPr>
          <w:rFonts w:cs="Times New Roman"/>
          <w:bCs w:val="0"/>
          <w:color w:val="000000"/>
          <w:szCs w:val="24"/>
          <w:lang w:val="en-GB"/>
        </w:rPr>
        <w:t>(7), after the words “up to the time that the statement is issued</w:t>
      </w:r>
      <w:r w:rsidR="00D155FD" w:rsidRPr="00A12552">
        <w:rPr>
          <w:rFonts w:cs="Times New Roman"/>
          <w:bCs w:val="0"/>
          <w:color w:val="000000"/>
          <w:szCs w:val="24"/>
          <w:lang w:val="en-GB"/>
        </w:rPr>
        <w:t>,”</w:t>
      </w:r>
      <w:r w:rsidRPr="00A12552">
        <w:rPr>
          <w:rFonts w:cs="Times New Roman"/>
          <w:bCs w:val="0"/>
          <w:color w:val="000000"/>
          <w:szCs w:val="24"/>
          <w:lang w:val="en-GB"/>
        </w:rPr>
        <w:t xml:space="preserve"> the comma and the words “but if the statement was issued in the form of an electronic document – a qualifie</w:t>
      </w:r>
      <w:r w:rsidR="002459F3" w:rsidRPr="00A12552">
        <w:rPr>
          <w:rFonts w:cs="Times New Roman"/>
          <w:bCs w:val="0"/>
          <w:color w:val="000000"/>
          <w:szCs w:val="24"/>
          <w:lang w:val="en-GB"/>
        </w:rPr>
        <w:t xml:space="preserve">d electronic signature” shall </w:t>
      </w:r>
      <w:r w:rsidRPr="00A12552">
        <w:rPr>
          <w:rFonts w:cs="Times New Roman"/>
          <w:bCs w:val="0"/>
          <w:color w:val="000000"/>
          <w:szCs w:val="24"/>
          <w:lang w:val="en-GB"/>
        </w:rPr>
        <w:t>be deleted;</w:t>
      </w:r>
    </w:p>
    <w:p w:rsidR="002938EB" w:rsidRPr="00A12552" w:rsidRDefault="002938EB" w:rsidP="00EC69F6">
      <w:pPr>
        <w:pStyle w:val="PKTpunkt"/>
        <w:rPr>
          <w:rFonts w:cs="Times New Roman"/>
          <w:bCs w:val="0"/>
          <w:color w:val="000000"/>
          <w:szCs w:val="24"/>
          <w:lang w:val="en-GB"/>
        </w:rPr>
      </w:pPr>
      <w:r w:rsidRPr="00A12552">
        <w:rPr>
          <w:rFonts w:cs="Times New Roman"/>
          <w:bCs w:val="0"/>
          <w:color w:val="000000"/>
          <w:szCs w:val="24"/>
          <w:lang w:val="en-GB"/>
        </w:rPr>
        <w:t>27)</w:t>
      </w:r>
      <w:r w:rsidRPr="00A12552">
        <w:rPr>
          <w:rFonts w:cs="Times New Roman"/>
          <w:bCs w:val="0"/>
          <w:color w:val="000000"/>
          <w:szCs w:val="24"/>
          <w:lang w:val="en-GB"/>
        </w:rPr>
        <w:tab/>
      </w:r>
      <w:r w:rsidR="002459F3" w:rsidRPr="00A12552">
        <w:rPr>
          <w:rFonts w:cs="Times New Roman"/>
          <w:bCs w:val="0"/>
          <w:color w:val="000000"/>
          <w:szCs w:val="24"/>
          <w:lang w:val="en-GB"/>
        </w:rPr>
        <w:t>in Article 124(</w:t>
      </w:r>
      <w:r w:rsidRPr="00A12552">
        <w:rPr>
          <w:rFonts w:cs="Times New Roman"/>
          <w:bCs w:val="0"/>
          <w:color w:val="000000"/>
          <w:szCs w:val="24"/>
          <w:lang w:val="en-GB"/>
        </w:rPr>
        <w:t>1</w:t>
      </w:r>
      <w:r w:rsidR="002459F3" w:rsidRPr="00A12552">
        <w:rPr>
          <w:rFonts w:cs="Times New Roman"/>
          <w:bCs w:val="0"/>
          <w:color w:val="000000"/>
          <w:szCs w:val="24"/>
          <w:lang w:val="en-GB"/>
        </w:rPr>
        <w:t>)</w:t>
      </w:r>
      <w:r w:rsidRPr="00A12552">
        <w:rPr>
          <w:rFonts w:cs="Times New Roman"/>
          <w:bCs w:val="0"/>
          <w:color w:val="000000"/>
          <w:szCs w:val="24"/>
          <w:lang w:val="en-GB"/>
        </w:rPr>
        <w:t>, the words “or, if the decision was issued in the form of an electronic document, it should be accompanied by a qualified electronic signature</w:t>
      </w:r>
      <w:r w:rsidR="00D155FD" w:rsidRPr="00A12552">
        <w:rPr>
          <w:rFonts w:cs="Times New Roman"/>
          <w:bCs w:val="0"/>
          <w:color w:val="000000"/>
          <w:szCs w:val="24"/>
          <w:lang w:val="en-GB"/>
        </w:rPr>
        <w:t>;”</w:t>
      </w:r>
    </w:p>
    <w:p w:rsidR="00A47FE4" w:rsidRPr="00A12552" w:rsidRDefault="00A47FE4" w:rsidP="00EC69F6">
      <w:pPr>
        <w:pStyle w:val="PKTpunkt"/>
        <w:rPr>
          <w:rFonts w:cs="Times New Roman"/>
          <w:bCs w:val="0"/>
          <w:color w:val="000000"/>
          <w:szCs w:val="24"/>
          <w:lang w:val="en-GB"/>
        </w:rPr>
      </w:pPr>
      <w:r w:rsidRPr="00A12552">
        <w:rPr>
          <w:rFonts w:cs="Times New Roman"/>
          <w:bCs w:val="0"/>
          <w:color w:val="000000"/>
          <w:szCs w:val="24"/>
          <w:lang w:val="en-GB"/>
        </w:rPr>
        <w:t>28)</w:t>
      </w:r>
      <w:r w:rsidRPr="00A12552">
        <w:rPr>
          <w:rFonts w:cs="Times New Roman"/>
          <w:bCs w:val="0"/>
          <w:color w:val="000000"/>
          <w:szCs w:val="24"/>
          <w:lang w:val="en-GB"/>
        </w:rPr>
        <w:tab/>
      </w:r>
      <w:r w:rsidR="002459F3" w:rsidRPr="00A12552">
        <w:rPr>
          <w:rFonts w:cs="Times New Roman"/>
          <w:bCs w:val="0"/>
          <w:color w:val="000000"/>
          <w:szCs w:val="24"/>
          <w:lang w:val="en-GB"/>
        </w:rPr>
        <w:t>in Article 125(</w:t>
      </w:r>
      <w:r w:rsidRPr="00A12552">
        <w:rPr>
          <w:rFonts w:cs="Times New Roman"/>
          <w:bCs w:val="0"/>
          <w:color w:val="000000"/>
          <w:szCs w:val="24"/>
          <w:lang w:val="en-GB"/>
        </w:rPr>
        <w:t>1</w:t>
      </w:r>
      <w:r w:rsidR="002459F3" w:rsidRPr="00A12552">
        <w:rPr>
          <w:rFonts w:cs="Times New Roman"/>
          <w:bCs w:val="0"/>
          <w:color w:val="000000"/>
          <w:szCs w:val="24"/>
          <w:lang w:val="en-GB"/>
        </w:rPr>
        <w:t>)</w:t>
      </w:r>
      <w:r w:rsidRPr="00A12552">
        <w:rPr>
          <w:rFonts w:cs="Times New Roman"/>
          <w:bCs w:val="0"/>
          <w:color w:val="000000"/>
          <w:szCs w:val="24"/>
          <w:lang w:val="en-GB"/>
        </w:rPr>
        <w:t xml:space="preserve"> the words “or with the help of means of electronic communication” are deleted;</w:t>
      </w:r>
    </w:p>
    <w:p w:rsidR="002938EB" w:rsidRPr="00A12552" w:rsidRDefault="002938EB" w:rsidP="00EC69F6">
      <w:pPr>
        <w:pStyle w:val="PKTpunkt"/>
        <w:rPr>
          <w:rFonts w:cs="Times New Roman"/>
          <w:bCs w:val="0"/>
          <w:color w:val="000000"/>
          <w:szCs w:val="24"/>
          <w:lang w:val="en-GB"/>
        </w:rPr>
      </w:pPr>
      <w:r w:rsidRPr="00A12552">
        <w:rPr>
          <w:rFonts w:cs="Times New Roman"/>
          <w:bCs w:val="0"/>
          <w:color w:val="000000"/>
          <w:szCs w:val="24"/>
          <w:lang w:val="en-GB"/>
        </w:rPr>
        <w:t>29)</w:t>
      </w:r>
      <w:r w:rsidRPr="00A12552">
        <w:rPr>
          <w:rFonts w:cs="Times New Roman"/>
          <w:bCs w:val="0"/>
          <w:color w:val="000000"/>
          <w:szCs w:val="24"/>
          <w:lang w:val="en-GB"/>
        </w:rPr>
        <w:tab/>
      </w:r>
      <w:r w:rsidR="002459F3" w:rsidRPr="00A12552">
        <w:rPr>
          <w:rFonts w:cs="Times New Roman"/>
          <w:bCs w:val="0"/>
          <w:color w:val="000000"/>
          <w:szCs w:val="24"/>
          <w:lang w:val="en-GB"/>
        </w:rPr>
        <w:t>in Article 138(</w:t>
      </w:r>
      <w:r w:rsidRPr="00A12552">
        <w:rPr>
          <w:rFonts w:cs="Times New Roman"/>
          <w:bCs w:val="0"/>
          <w:color w:val="000000"/>
          <w:szCs w:val="24"/>
          <w:lang w:val="en-GB"/>
        </w:rPr>
        <w:t>4</w:t>
      </w:r>
      <w:r w:rsidR="002459F3" w:rsidRPr="00A12552">
        <w:rPr>
          <w:rFonts w:cs="Times New Roman"/>
          <w:bCs w:val="0"/>
          <w:color w:val="000000"/>
          <w:szCs w:val="24"/>
          <w:lang w:val="en-GB"/>
        </w:rPr>
        <w:t>)</w:t>
      </w:r>
      <w:r w:rsidRPr="00A12552">
        <w:rPr>
          <w:rFonts w:cs="Times New Roman"/>
          <w:bCs w:val="0"/>
          <w:color w:val="000000"/>
          <w:szCs w:val="24"/>
          <w:lang w:val="en-GB"/>
        </w:rPr>
        <w:t>, after the words “official form</w:t>
      </w:r>
      <w:r w:rsidR="00D155FD" w:rsidRPr="00A12552">
        <w:rPr>
          <w:rFonts w:cs="Times New Roman"/>
          <w:bCs w:val="0"/>
          <w:color w:val="000000"/>
          <w:szCs w:val="24"/>
          <w:lang w:val="en-GB"/>
        </w:rPr>
        <w:t>,”</w:t>
      </w:r>
      <w:r w:rsidRPr="00A12552">
        <w:rPr>
          <w:rFonts w:cs="Times New Roman"/>
          <w:bCs w:val="0"/>
          <w:color w:val="000000"/>
          <w:szCs w:val="24"/>
          <w:lang w:val="en-GB"/>
        </w:rPr>
        <w:t xml:space="preserve"> the comma and the words “also by means of e</w:t>
      </w:r>
      <w:r w:rsidR="002459F3" w:rsidRPr="00A12552">
        <w:rPr>
          <w:rFonts w:cs="Times New Roman"/>
          <w:bCs w:val="0"/>
          <w:color w:val="000000"/>
          <w:szCs w:val="24"/>
          <w:lang w:val="en-GB"/>
        </w:rPr>
        <w:t xml:space="preserve">lectronic communication” shall </w:t>
      </w:r>
      <w:r w:rsidRPr="00A12552">
        <w:rPr>
          <w:rFonts w:cs="Times New Roman"/>
          <w:bCs w:val="0"/>
          <w:color w:val="000000"/>
          <w:szCs w:val="24"/>
          <w:lang w:val="en-GB"/>
        </w:rPr>
        <w:t>be deleted;</w:t>
      </w:r>
    </w:p>
    <w:p w:rsidR="002938EB" w:rsidRPr="00A12552" w:rsidRDefault="002938EB" w:rsidP="00EC69F6">
      <w:pPr>
        <w:pStyle w:val="PKTpunkt"/>
        <w:rPr>
          <w:rFonts w:cs="Times New Roman"/>
          <w:bCs w:val="0"/>
          <w:color w:val="000000"/>
          <w:szCs w:val="24"/>
          <w:lang w:val="en-GB"/>
        </w:rPr>
      </w:pPr>
      <w:r w:rsidRPr="00A12552">
        <w:rPr>
          <w:rFonts w:cs="Times New Roman"/>
          <w:bCs w:val="0"/>
          <w:color w:val="000000"/>
          <w:szCs w:val="24"/>
          <w:lang w:val="en-GB"/>
        </w:rPr>
        <w:t>30)</w:t>
      </w:r>
      <w:r w:rsidRPr="00A12552">
        <w:rPr>
          <w:rFonts w:cs="Times New Roman"/>
          <w:bCs w:val="0"/>
          <w:color w:val="000000"/>
          <w:szCs w:val="24"/>
          <w:lang w:val="en-GB"/>
        </w:rPr>
        <w:tab/>
      </w:r>
      <w:r w:rsidR="002459F3" w:rsidRPr="00A12552">
        <w:rPr>
          <w:rFonts w:cs="Times New Roman"/>
          <w:bCs w:val="0"/>
          <w:color w:val="000000"/>
          <w:szCs w:val="24"/>
          <w:lang w:val="en-GB"/>
        </w:rPr>
        <w:t>in Article </w:t>
      </w:r>
      <w:r w:rsidRPr="00A12552">
        <w:rPr>
          <w:rFonts w:cs="Times New Roman"/>
          <w:bCs w:val="0"/>
          <w:color w:val="000000"/>
          <w:szCs w:val="24"/>
          <w:lang w:val="en-GB"/>
        </w:rPr>
        <w:t>163c</w:t>
      </w:r>
      <w:r w:rsidR="002459F3" w:rsidRPr="00A12552">
        <w:rPr>
          <w:rFonts w:cs="Times New Roman"/>
          <w:bCs w:val="0"/>
          <w:color w:val="000000"/>
          <w:szCs w:val="24"/>
          <w:lang w:val="en-GB"/>
        </w:rPr>
        <w:t>,</w:t>
      </w:r>
      <w:r w:rsidRPr="00A12552">
        <w:rPr>
          <w:rFonts w:cs="Times New Roman"/>
          <w:bCs w:val="0"/>
          <w:color w:val="000000"/>
          <w:szCs w:val="24"/>
          <w:lang w:val="en-GB"/>
        </w:rPr>
        <w:t xml:space="preserve"> § 3 is repealed;</w:t>
      </w:r>
    </w:p>
    <w:p w:rsidR="002938EB" w:rsidRPr="00A12552" w:rsidRDefault="002938EB" w:rsidP="00EC69F6">
      <w:pPr>
        <w:pStyle w:val="PKTpunkt"/>
        <w:rPr>
          <w:rFonts w:cs="Times New Roman"/>
          <w:bCs w:val="0"/>
          <w:color w:val="000000"/>
          <w:szCs w:val="24"/>
          <w:lang w:val="en-GB"/>
        </w:rPr>
      </w:pPr>
      <w:r w:rsidRPr="00A12552">
        <w:rPr>
          <w:rFonts w:cs="Times New Roman"/>
          <w:bCs w:val="0"/>
          <w:color w:val="000000"/>
          <w:szCs w:val="24"/>
          <w:lang w:val="en-GB"/>
        </w:rPr>
        <w:t>31)</w:t>
      </w:r>
      <w:r w:rsidRPr="00A12552">
        <w:rPr>
          <w:rFonts w:cs="Times New Roman"/>
          <w:bCs w:val="0"/>
          <w:color w:val="000000"/>
          <w:szCs w:val="24"/>
          <w:lang w:val="en-GB"/>
        </w:rPr>
        <w:tab/>
      </w:r>
      <w:r w:rsidR="002459F3" w:rsidRPr="00A12552">
        <w:rPr>
          <w:rFonts w:cs="Times New Roman"/>
          <w:bCs w:val="0"/>
          <w:color w:val="000000"/>
          <w:szCs w:val="24"/>
          <w:lang w:val="en-GB"/>
        </w:rPr>
        <w:t>in Article </w:t>
      </w:r>
      <w:r w:rsidRPr="00A12552">
        <w:rPr>
          <w:rFonts w:cs="Times New Roman"/>
          <w:bCs w:val="0"/>
          <w:color w:val="000000"/>
          <w:szCs w:val="24"/>
          <w:lang w:val="en-GB"/>
        </w:rPr>
        <w:t>217</w:t>
      </w:r>
      <w:r w:rsidR="002459F3" w:rsidRPr="00A12552">
        <w:rPr>
          <w:rFonts w:cs="Times New Roman"/>
          <w:bCs w:val="0"/>
          <w:color w:val="000000"/>
          <w:szCs w:val="24"/>
          <w:lang w:val="en-GB"/>
        </w:rPr>
        <w:t>,</w:t>
      </w:r>
      <w:r w:rsidRPr="00A12552">
        <w:rPr>
          <w:rFonts w:cs="Times New Roman"/>
          <w:bCs w:val="0"/>
          <w:color w:val="000000"/>
          <w:szCs w:val="24"/>
          <w:lang w:val="en-GB"/>
        </w:rPr>
        <w:t xml:space="preserve"> § 4 is repealed;</w:t>
      </w:r>
    </w:p>
    <w:p w:rsidR="00DF5EEF" w:rsidRPr="00A12552" w:rsidRDefault="00DF5EEF" w:rsidP="00EC69F6">
      <w:pPr>
        <w:pStyle w:val="PKTpunkt"/>
        <w:rPr>
          <w:rFonts w:cs="Times New Roman"/>
          <w:bCs w:val="0"/>
          <w:color w:val="000000"/>
          <w:szCs w:val="24"/>
          <w:lang w:val="en-GB"/>
        </w:rPr>
      </w:pPr>
      <w:r w:rsidRPr="00A12552">
        <w:rPr>
          <w:rFonts w:cs="Times New Roman"/>
          <w:bCs w:val="0"/>
          <w:color w:val="000000"/>
          <w:szCs w:val="24"/>
          <w:lang w:val="en-GB"/>
        </w:rPr>
        <w:t>32)</w:t>
      </w:r>
      <w:r w:rsidRPr="00A12552">
        <w:rPr>
          <w:rFonts w:cs="Times New Roman"/>
          <w:bCs w:val="0"/>
          <w:color w:val="000000"/>
          <w:szCs w:val="24"/>
          <w:lang w:val="en-GB"/>
        </w:rPr>
        <w:tab/>
      </w:r>
      <w:r w:rsidR="00BC30D4" w:rsidRPr="00A12552">
        <w:rPr>
          <w:rFonts w:cs="Times New Roman"/>
          <w:bCs w:val="0"/>
          <w:szCs w:val="24"/>
          <w:lang w:val="en-GB"/>
        </w:rPr>
        <w:t>in Article 220(</w:t>
      </w:r>
      <w:r w:rsidRPr="00A12552">
        <w:rPr>
          <w:rFonts w:cs="Times New Roman"/>
          <w:bCs w:val="0"/>
          <w:szCs w:val="24"/>
          <w:lang w:val="en-GB"/>
        </w:rPr>
        <w:t>3</w:t>
      </w:r>
      <w:r w:rsidR="00BC30D4" w:rsidRPr="00A12552">
        <w:rPr>
          <w:rFonts w:cs="Times New Roman"/>
          <w:bCs w:val="0"/>
          <w:szCs w:val="24"/>
          <w:lang w:val="en-GB"/>
        </w:rPr>
        <w:t>)</w:t>
      </w:r>
      <w:r w:rsidRPr="00A12552">
        <w:rPr>
          <w:rFonts w:cs="Times New Roman"/>
          <w:bCs w:val="0"/>
          <w:szCs w:val="24"/>
          <w:lang w:val="en-GB"/>
        </w:rPr>
        <w:t xml:space="preserve">, the words </w:t>
      </w:r>
      <w:r w:rsidRPr="00A12552">
        <w:rPr>
          <w:rFonts w:cs="Times New Roman"/>
          <w:bCs w:val="0"/>
          <w:color w:val="000000"/>
          <w:szCs w:val="24"/>
          <w:lang w:val="en-GB"/>
        </w:rPr>
        <w:t>“</w:t>
      </w:r>
      <w:r w:rsidRPr="00A12552">
        <w:rPr>
          <w:rFonts w:cs="Times New Roman"/>
          <w:bCs w:val="0"/>
          <w:szCs w:val="24"/>
          <w:lang w:val="en-GB"/>
        </w:rPr>
        <w:t xml:space="preserve">in the form of an electronic document” shall be replaced by the words </w:t>
      </w:r>
      <w:r w:rsidRPr="00A12552">
        <w:rPr>
          <w:rFonts w:cs="Times New Roman"/>
          <w:bCs w:val="0"/>
          <w:color w:val="000000"/>
          <w:szCs w:val="24"/>
          <w:lang w:val="en-GB"/>
        </w:rPr>
        <w:t>“</w:t>
      </w:r>
      <w:r w:rsidRPr="00A12552">
        <w:rPr>
          <w:rFonts w:cs="Times New Roman"/>
          <w:bCs w:val="0"/>
          <w:szCs w:val="24"/>
          <w:lang w:val="en-GB"/>
        </w:rPr>
        <w:t>recorded in electronic form</w:t>
      </w:r>
      <w:r w:rsidR="00D155FD" w:rsidRPr="00A12552">
        <w:rPr>
          <w:rFonts w:cs="Times New Roman"/>
          <w:bCs w:val="0"/>
          <w:szCs w:val="24"/>
          <w:lang w:val="en-GB"/>
        </w:rPr>
        <w:t>;”</w:t>
      </w:r>
    </w:p>
    <w:p w:rsidR="00DF5EEF" w:rsidRPr="00A12552" w:rsidRDefault="00DF5EEF"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33)</w:t>
      </w:r>
      <w:r w:rsidRPr="00A12552">
        <w:rPr>
          <w:rFonts w:cs="Times New Roman"/>
          <w:bCs w:val="0"/>
          <w:color w:val="000000"/>
          <w:szCs w:val="24"/>
          <w:lang w:val="en-GB"/>
        </w:rPr>
        <w:tab/>
      </w:r>
      <w:r w:rsidR="00BC30D4" w:rsidRPr="00A12552">
        <w:rPr>
          <w:rFonts w:cs="Times New Roman"/>
          <w:bCs w:val="0"/>
          <w:color w:val="000000"/>
          <w:szCs w:val="24"/>
          <w:lang w:val="en-GB"/>
        </w:rPr>
        <w:t>in Article 238(</w:t>
      </w:r>
      <w:r w:rsidRPr="00A12552">
        <w:rPr>
          <w:rFonts w:cs="Times New Roman"/>
          <w:bCs w:val="0"/>
          <w:color w:val="000000"/>
          <w:szCs w:val="24"/>
          <w:lang w:val="en-GB"/>
        </w:rPr>
        <w:t>1</w:t>
      </w:r>
      <w:r w:rsidR="00BC30D4" w:rsidRPr="00A12552">
        <w:rPr>
          <w:rFonts w:cs="Times New Roman"/>
          <w:bCs w:val="0"/>
          <w:color w:val="000000"/>
          <w:szCs w:val="24"/>
          <w:lang w:val="en-GB"/>
        </w:rPr>
        <w:t>)</w:t>
      </w:r>
      <w:r w:rsidRPr="00A12552">
        <w:rPr>
          <w:rFonts w:cs="Times New Roman"/>
          <w:bCs w:val="0"/>
          <w:color w:val="000000"/>
          <w:szCs w:val="24"/>
          <w:lang w:val="en-GB"/>
        </w:rPr>
        <w:t>, the words in the first sentence “or, if the decision was drawn up in the form of an electronic document, it should be accompanied by a qualified electronic signature</w:t>
      </w:r>
      <w:r w:rsidR="00D155FD" w:rsidRPr="00A12552">
        <w:rPr>
          <w:rFonts w:cs="Times New Roman"/>
          <w:bCs w:val="0"/>
          <w:color w:val="000000"/>
          <w:szCs w:val="24"/>
          <w:lang w:val="en-GB"/>
        </w:rPr>
        <w:t>.”</w:t>
      </w:r>
    </w:p>
    <w:p w:rsidR="00DF5EEF" w:rsidRPr="00A12552" w:rsidRDefault="00BC30D4" w:rsidP="00EC69F6">
      <w:pPr>
        <w:pStyle w:val="ARTartustawynprozporz1dzenia"/>
        <w:rPr>
          <w:rFonts w:cs="Times New Roman"/>
          <w:szCs w:val="24"/>
          <w:lang w:val="en-GB"/>
        </w:rPr>
      </w:pPr>
      <w:r w:rsidRPr="00A12552">
        <w:rPr>
          <w:rFonts w:cs="Times New Roman"/>
          <w:b/>
          <w:color w:val="000000"/>
          <w:szCs w:val="24"/>
          <w:lang w:val="en-GB"/>
        </w:rPr>
        <w:t>Article </w:t>
      </w:r>
      <w:r w:rsidR="00DF5EEF" w:rsidRPr="00A12552">
        <w:rPr>
          <w:rFonts w:cs="Times New Roman"/>
          <w:b/>
          <w:color w:val="000000"/>
          <w:szCs w:val="24"/>
          <w:lang w:val="en-GB"/>
        </w:rPr>
        <w:t>60.</w:t>
      </w:r>
      <w:r w:rsidR="00DF5EEF" w:rsidRPr="00A12552">
        <w:rPr>
          <w:rFonts w:cs="Times New Roman"/>
          <w:color w:val="000000"/>
          <w:szCs w:val="24"/>
          <w:lang w:val="en-GB"/>
        </w:rPr>
        <w:t xml:space="preserve"> </w:t>
      </w:r>
      <w:r w:rsidRPr="00A12552">
        <w:rPr>
          <w:rFonts w:cs="Times New Roman"/>
          <w:szCs w:val="24"/>
          <w:lang w:val="en-GB"/>
        </w:rPr>
        <w:t>In the Act of 23 April </w:t>
      </w:r>
      <w:r w:rsidR="00DF5EEF" w:rsidRPr="00A12552">
        <w:rPr>
          <w:rFonts w:cs="Times New Roman"/>
          <w:szCs w:val="24"/>
          <w:lang w:val="en-GB"/>
        </w:rPr>
        <w:t>1964 – Civil Code (Journal of Laws of 2</w:t>
      </w:r>
      <w:r w:rsidRPr="00A12552">
        <w:rPr>
          <w:rFonts w:cs="Times New Roman"/>
          <w:szCs w:val="24"/>
          <w:lang w:val="en-GB"/>
        </w:rPr>
        <w:t>019 (1145) and (1495), Articles </w:t>
      </w:r>
      <w:r w:rsidR="00DF5EEF" w:rsidRPr="00A12552">
        <w:rPr>
          <w:rFonts w:cs="Times New Roman"/>
          <w:color w:val="000000"/>
          <w:szCs w:val="24"/>
          <w:lang w:val="en-GB"/>
        </w:rPr>
        <w:t>859</w:t>
      </w:r>
      <w:r w:rsidR="00DF5EEF" w:rsidRPr="00A12552">
        <w:rPr>
          <w:rFonts w:cs="Times New Roman"/>
          <w:color w:val="000000"/>
          <w:szCs w:val="24"/>
          <w:vertAlign w:val="superscript"/>
          <w:lang w:val="en-GB"/>
        </w:rPr>
        <w:t>4</w:t>
      </w:r>
      <w:r w:rsidR="00DF5EEF" w:rsidRPr="00A12552">
        <w:rPr>
          <w:rFonts w:cs="Times New Roman"/>
          <w:color w:val="000000"/>
          <w:szCs w:val="24"/>
          <w:lang w:val="en-GB"/>
        </w:rPr>
        <w:t>–859</w:t>
      </w:r>
      <w:r w:rsidR="00DF5EEF" w:rsidRPr="00A12552">
        <w:rPr>
          <w:rFonts w:cs="Times New Roman"/>
          <w:color w:val="000000"/>
          <w:szCs w:val="24"/>
          <w:vertAlign w:val="superscript"/>
          <w:lang w:val="en-GB"/>
        </w:rPr>
        <w:t xml:space="preserve">6 </w:t>
      </w:r>
      <w:r w:rsidR="00DF5EEF" w:rsidRPr="00A12552">
        <w:rPr>
          <w:rFonts w:cs="Times New Roman"/>
          <w:szCs w:val="24"/>
          <w:lang w:val="en-GB"/>
        </w:rPr>
        <w:t>receive the following wording:</w:t>
      </w:r>
    </w:p>
    <w:p w:rsidR="00F9595A" w:rsidRPr="00A12552" w:rsidRDefault="00BC30D4" w:rsidP="00EC69F6">
      <w:pPr>
        <w:pStyle w:val="ZARTzmartartyku3empunktem"/>
        <w:rPr>
          <w:rFonts w:cs="Times New Roman"/>
          <w:szCs w:val="24"/>
          <w:lang w:val="en-GB"/>
        </w:rPr>
      </w:pPr>
      <w:r w:rsidRPr="00A12552">
        <w:rPr>
          <w:rFonts w:cs="Times New Roman"/>
          <w:color w:val="000000"/>
          <w:szCs w:val="24"/>
          <w:lang w:val="en-GB"/>
        </w:rPr>
        <w:t>“Article </w:t>
      </w:r>
      <w:r w:rsidR="00F9595A" w:rsidRPr="00A12552">
        <w:rPr>
          <w:rFonts w:cs="Times New Roman"/>
          <w:color w:val="000000"/>
          <w:szCs w:val="24"/>
          <w:lang w:val="en-GB"/>
        </w:rPr>
        <w:t>859</w:t>
      </w:r>
      <w:r w:rsidR="00F9595A" w:rsidRPr="00A12552">
        <w:rPr>
          <w:rStyle w:val="IGindeksgrny"/>
          <w:color w:val="000000"/>
          <w:szCs w:val="24"/>
          <w:lang w:val="en-GB"/>
        </w:rPr>
        <w:t>4</w:t>
      </w:r>
      <w:r w:rsidR="00F9595A" w:rsidRPr="00A12552">
        <w:rPr>
          <w:rFonts w:cs="Times New Roman"/>
          <w:color w:val="000000"/>
          <w:szCs w:val="24"/>
          <w:lang w:val="en-GB"/>
        </w:rPr>
        <w:t xml:space="preserve">. </w:t>
      </w:r>
      <w:r w:rsidR="00F9595A" w:rsidRPr="00A12552">
        <w:rPr>
          <w:rFonts w:cs="Times New Roman"/>
          <w:szCs w:val="24"/>
          <w:lang w:val="en-GB"/>
        </w:rPr>
        <w:t xml:space="preserve">A storage contract concluded for a definite period of time is considered to be extended for an indefinite period if, within 14 days of the expiry of the period, the warehouseman has not requested by registered letter or by communication to the electronic delivery </w:t>
      </w:r>
      <w:r w:rsidRPr="00A12552">
        <w:rPr>
          <w:rFonts w:cs="Times New Roman"/>
          <w:szCs w:val="24"/>
          <w:lang w:val="en-GB"/>
        </w:rPr>
        <w:t>address, referred to in Article </w:t>
      </w:r>
      <w:r w:rsidR="00F9595A" w:rsidRPr="00A12552">
        <w:rPr>
          <w:rFonts w:cs="Times New Roman"/>
          <w:szCs w:val="24"/>
          <w:lang w:val="en-GB"/>
        </w:rPr>
        <w:t>2(2) of the Act of ... 2019 on electronic deliveries (Journal of Laws, (...), the collection of goods within the agreed period.</w:t>
      </w:r>
    </w:p>
    <w:p w:rsidR="0065389C" w:rsidRPr="00A12552" w:rsidRDefault="00BC30D4" w:rsidP="00EC69F6">
      <w:pPr>
        <w:pStyle w:val="ZARTzmartartyku3empunktem"/>
        <w:rPr>
          <w:rFonts w:cs="Times New Roman"/>
          <w:szCs w:val="24"/>
          <w:lang w:val="en-GB"/>
        </w:rPr>
      </w:pPr>
      <w:r w:rsidRPr="00A12552">
        <w:rPr>
          <w:rFonts w:cs="Times New Roman"/>
          <w:color w:val="000000"/>
          <w:szCs w:val="24"/>
          <w:lang w:val="en-GB"/>
        </w:rPr>
        <w:t>Article </w:t>
      </w:r>
      <w:r w:rsidR="0065389C" w:rsidRPr="00A12552">
        <w:rPr>
          <w:rFonts w:cs="Times New Roman"/>
          <w:color w:val="000000"/>
          <w:szCs w:val="24"/>
          <w:lang w:val="en-GB"/>
        </w:rPr>
        <w:t>859</w:t>
      </w:r>
      <w:r w:rsidR="0065389C" w:rsidRPr="00A12552">
        <w:rPr>
          <w:rStyle w:val="IGindeksgrny"/>
          <w:color w:val="000000"/>
          <w:szCs w:val="24"/>
          <w:lang w:val="en-GB"/>
        </w:rPr>
        <w:t>5</w:t>
      </w:r>
      <w:r w:rsidR="0065389C" w:rsidRPr="00A12552">
        <w:rPr>
          <w:rFonts w:cs="Times New Roman"/>
          <w:color w:val="000000"/>
          <w:szCs w:val="24"/>
          <w:lang w:val="en-GB"/>
        </w:rPr>
        <w:t xml:space="preserve">. </w:t>
      </w:r>
      <w:r w:rsidR="0065389C" w:rsidRPr="00A12552">
        <w:rPr>
          <w:rFonts w:cs="Times New Roman"/>
          <w:szCs w:val="24"/>
          <w:lang w:val="en-GB"/>
        </w:rPr>
        <w:t>A storage contract concluded for an indefinite period may be terminated by the entrepreneur by registered letter or by communication to the electronic delivery ad</w:t>
      </w:r>
      <w:r w:rsidR="00CF1703" w:rsidRPr="00A12552">
        <w:rPr>
          <w:rFonts w:cs="Times New Roman"/>
          <w:szCs w:val="24"/>
          <w:lang w:val="en-GB"/>
        </w:rPr>
        <w:t>dress, referred to in Article </w:t>
      </w:r>
      <w:r w:rsidR="0065389C" w:rsidRPr="00A12552">
        <w:rPr>
          <w:rFonts w:cs="Times New Roman"/>
          <w:szCs w:val="24"/>
          <w:lang w:val="en-GB"/>
        </w:rPr>
        <w:t>2(2) of the Act of ... 2019 on electronic deliveries, with a monthly deadline, however not earlier than after 2 months from submitting the item.</w:t>
      </w:r>
    </w:p>
    <w:p w:rsidR="00F9595A" w:rsidRPr="00A12552" w:rsidRDefault="00CF1703" w:rsidP="00EC69F6">
      <w:pPr>
        <w:pStyle w:val="ZARTzmartartyku3empunktem"/>
        <w:rPr>
          <w:rFonts w:cs="Times New Roman"/>
          <w:szCs w:val="24"/>
          <w:lang w:val="en-GB"/>
        </w:rPr>
      </w:pPr>
      <w:r w:rsidRPr="00A12552">
        <w:rPr>
          <w:rFonts w:cs="Times New Roman"/>
          <w:color w:val="000000"/>
          <w:szCs w:val="24"/>
          <w:lang w:val="en-GB"/>
        </w:rPr>
        <w:t>Article </w:t>
      </w:r>
      <w:r w:rsidR="00F9595A" w:rsidRPr="00A12552">
        <w:rPr>
          <w:rFonts w:cs="Times New Roman"/>
          <w:color w:val="000000"/>
          <w:szCs w:val="24"/>
          <w:lang w:val="en-GB"/>
        </w:rPr>
        <w:t>859</w:t>
      </w:r>
      <w:r w:rsidR="00F9595A" w:rsidRPr="00A12552">
        <w:rPr>
          <w:rStyle w:val="IGindeksgrny"/>
          <w:color w:val="000000"/>
          <w:szCs w:val="24"/>
          <w:lang w:val="en-GB"/>
        </w:rPr>
        <w:t>6</w:t>
      </w:r>
      <w:r w:rsidR="00F9595A" w:rsidRPr="00A12552">
        <w:rPr>
          <w:rFonts w:cs="Times New Roman"/>
          <w:color w:val="000000"/>
          <w:szCs w:val="24"/>
          <w:lang w:val="en-GB"/>
        </w:rPr>
        <w:t xml:space="preserve">. </w:t>
      </w:r>
      <w:r w:rsidR="00F9595A" w:rsidRPr="00A12552">
        <w:rPr>
          <w:rFonts w:cs="Times New Roman"/>
          <w:szCs w:val="24"/>
          <w:lang w:val="en-GB"/>
        </w:rPr>
        <w:t>If the applicant fails to collect the goods despite the expiry of the agreed period or the date of termination of the contract, the warehouseman may transfer the goods for storage at the expense and risk of the applicant.</w:t>
      </w:r>
      <w:r w:rsidR="00F9595A" w:rsidRPr="00A12552">
        <w:rPr>
          <w:rFonts w:cs="Times New Roman"/>
          <w:color w:val="000000"/>
          <w:szCs w:val="24"/>
          <w:lang w:val="en-GB"/>
        </w:rPr>
        <w:t xml:space="preserve"> </w:t>
      </w:r>
      <w:r w:rsidR="00F9595A" w:rsidRPr="00A12552">
        <w:rPr>
          <w:rFonts w:cs="Times New Roman"/>
          <w:szCs w:val="24"/>
          <w:lang w:val="en-GB"/>
        </w:rPr>
        <w:t xml:space="preserve">The warehouseman may, however, exercise this right only after notifying the applicant of the intention to exercise this right, by registered letter or by communication to the electronic delivery </w:t>
      </w:r>
      <w:r w:rsidRPr="00A12552">
        <w:rPr>
          <w:rFonts w:cs="Times New Roman"/>
          <w:szCs w:val="24"/>
          <w:lang w:val="en-GB"/>
        </w:rPr>
        <w:t>address, referred to in Article </w:t>
      </w:r>
      <w:r w:rsidR="00F9595A" w:rsidRPr="00A12552">
        <w:rPr>
          <w:rFonts w:cs="Times New Roman"/>
          <w:szCs w:val="24"/>
          <w:lang w:val="en-GB"/>
        </w:rPr>
        <w:t>2(2) of the Act of ... 2019 on electronic deliveries, sent not later than 14 days before the expiry of the agreed date.”</w:t>
      </w:r>
    </w:p>
    <w:p w:rsidR="004B28B8" w:rsidRPr="00A12552" w:rsidRDefault="00CF1703" w:rsidP="00EC69F6">
      <w:pPr>
        <w:pStyle w:val="ARTartustawynprozporz1dzenia"/>
        <w:rPr>
          <w:rFonts w:cs="Times New Roman"/>
          <w:szCs w:val="24"/>
          <w:lang w:val="en-GB"/>
        </w:rPr>
      </w:pPr>
      <w:r w:rsidRPr="00A12552">
        <w:rPr>
          <w:rStyle w:val="Ppogrubienie"/>
          <w:color w:val="000000"/>
          <w:szCs w:val="24"/>
          <w:lang w:val="en-GB"/>
        </w:rPr>
        <w:t>Article </w:t>
      </w:r>
      <w:r w:rsidR="004B28B8" w:rsidRPr="00A12552">
        <w:rPr>
          <w:rStyle w:val="Ppogrubienie"/>
          <w:color w:val="000000"/>
          <w:szCs w:val="24"/>
          <w:lang w:val="en-GB"/>
        </w:rPr>
        <w:t>61.</w:t>
      </w:r>
      <w:r w:rsidR="004B28B8" w:rsidRPr="00A12552">
        <w:rPr>
          <w:rFonts w:cs="Times New Roman"/>
          <w:color w:val="000000"/>
          <w:szCs w:val="24"/>
          <w:lang w:val="en-GB"/>
        </w:rPr>
        <w:t xml:space="preserve"> </w:t>
      </w:r>
      <w:r w:rsidRPr="00A12552">
        <w:rPr>
          <w:rFonts w:cs="Times New Roman"/>
          <w:color w:val="000000"/>
          <w:szCs w:val="24"/>
          <w:lang w:val="en-GB"/>
        </w:rPr>
        <w:t>In the Act of 17 November </w:t>
      </w:r>
      <w:r w:rsidR="004B28B8" w:rsidRPr="00A12552">
        <w:rPr>
          <w:rFonts w:cs="Times New Roman"/>
          <w:color w:val="000000"/>
          <w:szCs w:val="24"/>
          <w:lang w:val="en-GB"/>
        </w:rPr>
        <w:t xml:space="preserve">1964 </w:t>
      </w:r>
      <w:r w:rsidR="004B28B8" w:rsidRPr="00A12552">
        <w:rPr>
          <w:rFonts w:ascii="Times New Roman" w:hAnsi="Times New Roman" w:cs="Times New Roman"/>
          <w:color w:val="000000"/>
          <w:szCs w:val="24"/>
          <w:lang w:val="en-GB"/>
        </w:rPr>
        <w:t xml:space="preserve">– </w:t>
      </w:r>
      <w:r w:rsidR="004B28B8" w:rsidRPr="00A12552">
        <w:rPr>
          <w:rFonts w:cs="Times New Roman"/>
          <w:color w:val="000000"/>
          <w:szCs w:val="24"/>
          <w:lang w:val="en-GB"/>
        </w:rPr>
        <w:t>Code of Civil Procedure (Journal of Laws of 2019 (1460), as amended</w:t>
      </w:r>
      <w:r w:rsidR="004B28B8" w:rsidRPr="00A12552">
        <w:rPr>
          <w:rStyle w:val="FootnoteReference"/>
          <w:color w:val="000000"/>
          <w:szCs w:val="24"/>
          <w:lang w:val="en-GB"/>
        </w:rPr>
        <w:footnoteReference w:id="5"/>
      </w:r>
      <w:r w:rsidR="004B28B8" w:rsidRPr="00A12552">
        <w:rPr>
          <w:rStyle w:val="IGindeksgrny"/>
          <w:rFonts w:ascii="Times New Roman" w:hAnsi="Times New Roman"/>
          <w:color w:val="000000"/>
          <w:szCs w:val="24"/>
          <w:lang w:val="en-GB"/>
        </w:rPr>
        <w:t>)</w:t>
      </w:r>
      <w:r w:rsidR="004B28B8" w:rsidRPr="00A12552">
        <w:rPr>
          <w:rFonts w:ascii="Times New Roman" w:hAnsi="Times New Roman" w:cs="Times New Roman"/>
          <w:color w:val="000000"/>
          <w:szCs w:val="24"/>
          <w:lang w:val="en-GB"/>
        </w:rPr>
        <w:t xml:space="preserve">), </w:t>
      </w:r>
      <w:r w:rsidR="004B28B8" w:rsidRPr="00A12552">
        <w:rPr>
          <w:rFonts w:cs="Times New Roman"/>
          <w:color w:val="000000"/>
          <w:szCs w:val="24"/>
          <w:lang w:val="en-GB"/>
        </w:rPr>
        <w:t>the following changes shall be made:</w:t>
      </w:r>
    </w:p>
    <w:p w:rsidR="004B28B8" w:rsidRPr="00A12552" w:rsidRDefault="004B28B8"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CF1703" w:rsidRPr="00A12552">
        <w:rPr>
          <w:rFonts w:cs="Times New Roman"/>
          <w:bCs w:val="0"/>
          <w:color w:val="000000"/>
          <w:szCs w:val="24"/>
          <w:lang w:val="en-GB"/>
        </w:rPr>
        <w:t>under Article 125, § 5 and § </w:t>
      </w:r>
      <w:r w:rsidRPr="00A12552">
        <w:rPr>
          <w:rFonts w:cs="Times New Roman"/>
          <w:bCs w:val="0"/>
          <w:color w:val="000000"/>
          <w:szCs w:val="24"/>
          <w:lang w:val="en-GB"/>
        </w:rPr>
        <w:t>6 are added which read as follows:</w:t>
      </w:r>
    </w:p>
    <w:p w:rsidR="00DD2052" w:rsidRPr="00A12552" w:rsidRDefault="00CF1703" w:rsidP="00EC69F6">
      <w:pPr>
        <w:pStyle w:val="ZUSTzmustartyku3empunktem"/>
        <w:rPr>
          <w:rFonts w:cs="Times New Roman"/>
          <w:szCs w:val="24"/>
          <w:lang w:val="en-GB"/>
        </w:rPr>
      </w:pPr>
      <w:r w:rsidRPr="00A12552">
        <w:rPr>
          <w:rFonts w:cs="Times New Roman"/>
          <w:szCs w:val="24"/>
          <w:lang w:val="en-GB"/>
        </w:rPr>
        <w:t>“§ </w:t>
      </w:r>
      <w:r w:rsidR="00DD2052" w:rsidRPr="00A12552">
        <w:rPr>
          <w:rFonts w:cs="Times New Roman"/>
          <w:szCs w:val="24"/>
          <w:lang w:val="en-GB"/>
        </w:rPr>
        <w:t>5. If the technical and organisational conditions of the court make it possible, procedural documents may also be submitted to the electronic delivery address of th</w:t>
      </w:r>
      <w:r w:rsidRPr="00A12552">
        <w:rPr>
          <w:rFonts w:cs="Times New Roman"/>
          <w:szCs w:val="24"/>
          <w:lang w:val="en-GB"/>
        </w:rPr>
        <w:t>e court, referred to in Article </w:t>
      </w:r>
      <w:r w:rsidR="00DD2052" w:rsidRPr="00A12552">
        <w:rPr>
          <w:rFonts w:cs="Times New Roman"/>
          <w:szCs w:val="24"/>
          <w:lang w:val="en-GB"/>
        </w:rPr>
        <w:t>2(2) of the Act of ... 2019 on electronic deliveries (Journal of Laws (...).</w:t>
      </w:r>
    </w:p>
    <w:p w:rsidR="00A47FE4" w:rsidRPr="00A12552" w:rsidRDefault="00CF1703" w:rsidP="00EC69F6">
      <w:pPr>
        <w:pStyle w:val="ZUSTzmustartyku3empunktem"/>
        <w:rPr>
          <w:rFonts w:cs="Times New Roman"/>
          <w:color w:val="000000"/>
          <w:szCs w:val="24"/>
          <w:lang w:val="en-GB"/>
        </w:rPr>
      </w:pPr>
      <w:r w:rsidRPr="00A12552">
        <w:rPr>
          <w:rFonts w:cs="Times New Roman"/>
          <w:color w:val="000000"/>
          <w:szCs w:val="24"/>
          <w:lang w:val="en-GB"/>
        </w:rPr>
        <w:lastRenderedPageBreak/>
        <w:t>§ </w:t>
      </w:r>
      <w:r w:rsidR="00A47FE4" w:rsidRPr="00A12552">
        <w:rPr>
          <w:rFonts w:cs="Times New Roman"/>
          <w:color w:val="000000"/>
          <w:szCs w:val="24"/>
          <w:lang w:val="en-GB"/>
        </w:rPr>
        <w:t>6. The Minister for Justice, in consultation with the Minister for Computerisation, shall specify, by way of regulation, the technical and organisational conditions and the manner in which procedu</w:t>
      </w:r>
      <w:r w:rsidRPr="00A12552">
        <w:rPr>
          <w:rFonts w:cs="Times New Roman"/>
          <w:color w:val="000000"/>
          <w:szCs w:val="24"/>
          <w:lang w:val="en-GB"/>
        </w:rPr>
        <w:t>ral documents, referred to in § </w:t>
      </w:r>
      <w:r w:rsidR="00A47FE4" w:rsidRPr="00A12552">
        <w:rPr>
          <w:rFonts w:cs="Times New Roman"/>
          <w:color w:val="000000"/>
          <w:szCs w:val="24"/>
          <w:lang w:val="en-GB"/>
        </w:rPr>
        <w:t>5 should be filed, bearing in mind the effectiveness of submitting communications, the protection of the rights of persons submitting communications and the need to ensure the smooth conduct of proceedings.”;</w:t>
      </w:r>
    </w:p>
    <w:p w:rsidR="000406F5" w:rsidRPr="00A12552" w:rsidRDefault="000406F5"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CF1703" w:rsidRPr="00A12552">
        <w:rPr>
          <w:rFonts w:cs="Times New Roman"/>
          <w:bCs w:val="0"/>
          <w:color w:val="000000"/>
          <w:szCs w:val="24"/>
          <w:lang w:val="en-GB"/>
        </w:rPr>
        <w:t>after Article </w:t>
      </w:r>
      <w:r w:rsidRPr="00A12552">
        <w:rPr>
          <w:rFonts w:cs="Times New Roman"/>
          <w:bCs w:val="0"/>
          <w:color w:val="000000"/>
          <w:szCs w:val="24"/>
          <w:lang w:val="en-GB"/>
        </w:rPr>
        <w:t>131</w:t>
      </w:r>
      <w:r w:rsidRPr="00A12552">
        <w:rPr>
          <w:rFonts w:cs="Times New Roman"/>
          <w:bCs w:val="0"/>
          <w:color w:val="000000"/>
          <w:szCs w:val="24"/>
          <w:vertAlign w:val="superscript"/>
          <w:lang w:val="en-GB"/>
        </w:rPr>
        <w:t>1</w:t>
      </w:r>
      <w:r w:rsidR="00CF1703" w:rsidRPr="00A12552">
        <w:rPr>
          <w:rFonts w:cs="Times New Roman"/>
          <w:bCs w:val="0"/>
          <w:color w:val="000000"/>
          <w:szCs w:val="24"/>
          <w:lang w:val="en-GB"/>
        </w:rPr>
        <w:t>, Article </w:t>
      </w:r>
      <w:r w:rsidRPr="00A12552">
        <w:rPr>
          <w:rFonts w:cs="Times New Roman"/>
          <w:bCs w:val="0"/>
          <w:color w:val="000000"/>
          <w:szCs w:val="24"/>
          <w:lang w:val="en-GB"/>
        </w:rPr>
        <w:t>131</w:t>
      </w:r>
      <w:r w:rsidRPr="00A12552">
        <w:rPr>
          <w:rFonts w:cs="Times New Roman"/>
          <w:bCs w:val="0"/>
          <w:color w:val="000000"/>
          <w:szCs w:val="24"/>
          <w:vertAlign w:val="superscript"/>
          <w:lang w:val="en-GB"/>
        </w:rPr>
        <w:t>2</w:t>
      </w:r>
      <w:r w:rsidRPr="00A12552">
        <w:rPr>
          <w:rFonts w:cs="Times New Roman"/>
          <w:bCs w:val="0"/>
          <w:color w:val="000000"/>
          <w:szCs w:val="24"/>
          <w:lang w:val="en-GB"/>
        </w:rPr>
        <w:t xml:space="preserve"> is added which reads as follows:</w:t>
      </w:r>
    </w:p>
    <w:p w:rsidR="00C15057" w:rsidRPr="00A12552" w:rsidRDefault="00CF1703" w:rsidP="00EC69F6">
      <w:pPr>
        <w:pStyle w:val="ZARTzmartartyku3empunktem"/>
        <w:rPr>
          <w:rFonts w:cs="Times New Roman"/>
          <w:szCs w:val="24"/>
          <w:lang w:val="en-GB"/>
        </w:rPr>
      </w:pPr>
      <w:r w:rsidRPr="00A12552">
        <w:rPr>
          <w:rFonts w:cs="Times New Roman"/>
          <w:color w:val="000000"/>
          <w:szCs w:val="24"/>
          <w:lang w:val="en-GB"/>
        </w:rPr>
        <w:t>“Article </w:t>
      </w:r>
      <w:r w:rsidR="00C15057" w:rsidRPr="00A12552">
        <w:rPr>
          <w:rFonts w:cs="Times New Roman"/>
          <w:color w:val="000000"/>
          <w:szCs w:val="24"/>
          <w:lang w:val="en-GB"/>
        </w:rPr>
        <w:t>131</w:t>
      </w:r>
      <w:r w:rsidR="00C15057" w:rsidRPr="00A12552">
        <w:rPr>
          <w:rFonts w:cs="Times New Roman"/>
          <w:color w:val="000000"/>
          <w:szCs w:val="24"/>
          <w:vertAlign w:val="superscript"/>
          <w:lang w:val="en-GB"/>
        </w:rPr>
        <w:t>2</w:t>
      </w:r>
      <w:r w:rsidR="00C15057" w:rsidRPr="00A12552">
        <w:rPr>
          <w:rFonts w:cs="Times New Roman"/>
          <w:color w:val="000000"/>
          <w:szCs w:val="24"/>
          <w:lang w:val="en-GB"/>
        </w:rPr>
        <w:t xml:space="preserve">. § 1. </w:t>
      </w:r>
      <w:r w:rsidR="00C15057" w:rsidRPr="00A12552">
        <w:rPr>
          <w:rFonts w:cs="Times New Roman"/>
          <w:szCs w:val="24"/>
          <w:lang w:val="en-GB"/>
        </w:rPr>
        <w:t>If the technical and organisational conditions of the court make it possible, deliveries shall be made to the electronic deliveries address entered in the electronic address database, refer</w:t>
      </w:r>
      <w:r w:rsidR="005B5ADD" w:rsidRPr="00A12552">
        <w:rPr>
          <w:rFonts w:cs="Times New Roman"/>
          <w:szCs w:val="24"/>
          <w:lang w:val="en-GB"/>
        </w:rPr>
        <w:t>red to in Article </w:t>
      </w:r>
      <w:r w:rsidR="00C15057" w:rsidRPr="00A12552">
        <w:rPr>
          <w:rFonts w:cs="Times New Roman"/>
          <w:szCs w:val="24"/>
          <w:lang w:val="en-GB"/>
        </w:rPr>
        <w:t>2(3) of the Act of ... 2019 on electronic deliveries, but in the absence of such an address – to the electronic deliveries address associated with the qualified registered electronic delivery service from which the addressee submitted the letter.</w:t>
      </w:r>
    </w:p>
    <w:p w:rsidR="00BB74F8" w:rsidRPr="00A12552" w:rsidRDefault="005B5ADD" w:rsidP="00EC69F6">
      <w:pPr>
        <w:pStyle w:val="ZUSTzmustartyku3empunktem"/>
        <w:rPr>
          <w:rFonts w:cs="Times New Roman"/>
          <w:color w:val="000000"/>
          <w:szCs w:val="24"/>
          <w:lang w:val="en-GB"/>
        </w:rPr>
      </w:pPr>
      <w:r w:rsidRPr="00A12552">
        <w:rPr>
          <w:rFonts w:cs="Times New Roman"/>
          <w:color w:val="000000"/>
          <w:szCs w:val="24"/>
          <w:lang w:val="en-GB"/>
        </w:rPr>
        <w:t>§ </w:t>
      </w:r>
      <w:r w:rsidR="00BB74F8" w:rsidRPr="00A12552">
        <w:rPr>
          <w:rFonts w:cs="Times New Roman"/>
          <w:color w:val="000000"/>
          <w:szCs w:val="24"/>
          <w:lang w:val="en-GB"/>
        </w:rPr>
        <w:t xml:space="preserve">2. </w:t>
      </w:r>
      <w:r w:rsidR="00BB74F8" w:rsidRPr="00A12552">
        <w:rPr>
          <w:rFonts w:cs="Times New Roman"/>
          <w:szCs w:val="24"/>
          <w:lang w:val="en-GB"/>
        </w:rPr>
        <w:t>T</w:t>
      </w:r>
      <w:r w:rsidRPr="00A12552">
        <w:rPr>
          <w:rFonts w:cs="Times New Roman"/>
          <w:szCs w:val="24"/>
          <w:lang w:val="en-GB"/>
        </w:rPr>
        <w:t>he deliveries, referred to in § </w:t>
      </w:r>
      <w:r w:rsidR="00BB74F8" w:rsidRPr="00A12552">
        <w:rPr>
          <w:rFonts w:cs="Times New Roman"/>
          <w:szCs w:val="24"/>
          <w:lang w:val="en-GB"/>
        </w:rPr>
        <w:t>1, may be made in relation to a party who is a natural person only if he/she has submitted a letter from an electronic delivery address or has indicated this address as the delivery address.</w:t>
      </w:r>
      <w:r w:rsidR="00BB74F8" w:rsidRPr="00A12552">
        <w:rPr>
          <w:rFonts w:cs="Times New Roman"/>
          <w:color w:val="000000"/>
          <w:szCs w:val="24"/>
          <w:lang w:val="en-GB"/>
        </w:rPr>
        <w:t xml:space="preserve"> This does not apply to deliveries for entrepreneurs entered in the Central and Business Activity Information Register.</w:t>
      </w:r>
    </w:p>
    <w:p w:rsidR="00E545D4" w:rsidRPr="00A12552" w:rsidRDefault="005B5ADD" w:rsidP="00EC69F6">
      <w:pPr>
        <w:pStyle w:val="ZUSTzmustartyku3empunktem"/>
        <w:rPr>
          <w:rFonts w:cs="Times New Roman"/>
          <w:color w:val="000000"/>
          <w:szCs w:val="24"/>
          <w:lang w:val="en-GB"/>
        </w:rPr>
      </w:pPr>
      <w:r w:rsidRPr="00A12552">
        <w:rPr>
          <w:rFonts w:cs="Times New Roman"/>
          <w:color w:val="000000"/>
          <w:szCs w:val="24"/>
          <w:lang w:val="en-GB"/>
        </w:rPr>
        <w:t>§ </w:t>
      </w:r>
      <w:r w:rsidR="00E545D4" w:rsidRPr="00A12552">
        <w:rPr>
          <w:rFonts w:cs="Times New Roman"/>
          <w:color w:val="000000"/>
          <w:szCs w:val="24"/>
          <w:lang w:val="en-GB"/>
        </w:rPr>
        <w:t>3. The Minister for Justice, in consultation with the Minister for Computerisation, shall specify, by way of regulation, the technical and organisational conditions, as well as the detailed procedure and manner of performi</w:t>
      </w:r>
      <w:r w:rsidRPr="00A12552">
        <w:rPr>
          <w:rFonts w:cs="Times New Roman"/>
          <w:color w:val="000000"/>
          <w:szCs w:val="24"/>
          <w:lang w:val="en-GB"/>
        </w:rPr>
        <w:t>ng deliveries, referred to in § </w:t>
      </w:r>
      <w:r w:rsidR="00E545D4" w:rsidRPr="00A12552">
        <w:rPr>
          <w:rFonts w:cs="Times New Roman"/>
          <w:color w:val="000000"/>
          <w:szCs w:val="24"/>
          <w:lang w:val="en-GB"/>
        </w:rPr>
        <w:t>1, bearing in mind the need to guarantee effective delivery, and the protection of the rights of persons to whom the letters shall be delivered, and the need to ensure the smooth operation of proceedings.”.</w:t>
      </w:r>
    </w:p>
    <w:p w:rsidR="00132393" w:rsidRPr="00A12552" w:rsidRDefault="005B5ADD" w:rsidP="00EC69F6">
      <w:pPr>
        <w:pStyle w:val="ARTartustawynprozporz1dzenia"/>
        <w:tabs>
          <w:tab w:val="left" w:pos="7088"/>
        </w:tabs>
        <w:rPr>
          <w:rFonts w:cs="Times New Roman"/>
          <w:szCs w:val="24"/>
          <w:lang w:val="en-GB"/>
        </w:rPr>
      </w:pPr>
      <w:r w:rsidRPr="00A12552">
        <w:rPr>
          <w:rFonts w:cs="Times New Roman"/>
          <w:b/>
          <w:color w:val="000000"/>
          <w:szCs w:val="24"/>
          <w:lang w:val="en-GB"/>
        </w:rPr>
        <w:t>Article </w:t>
      </w:r>
      <w:r w:rsidR="00132393" w:rsidRPr="00A12552">
        <w:rPr>
          <w:rFonts w:cs="Times New Roman"/>
          <w:b/>
          <w:color w:val="000000"/>
          <w:szCs w:val="24"/>
          <w:lang w:val="en-GB"/>
        </w:rPr>
        <w:t>62.</w:t>
      </w:r>
      <w:r w:rsidR="00132393" w:rsidRPr="00A12552">
        <w:rPr>
          <w:rFonts w:cs="Times New Roman"/>
          <w:color w:val="000000"/>
          <w:szCs w:val="24"/>
          <w:lang w:val="en-GB"/>
        </w:rPr>
        <w:t xml:space="preserve"> </w:t>
      </w:r>
      <w:r w:rsidR="00132393" w:rsidRPr="00A12552">
        <w:rPr>
          <w:rFonts w:cs="Times New Roman"/>
          <w:szCs w:val="24"/>
          <w:lang w:val="en-GB"/>
        </w:rPr>
        <w:t>The following amend</w:t>
      </w:r>
      <w:r w:rsidRPr="00A12552">
        <w:rPr>
          <w:rFonts w:cs="Times New Roman"/>
          <w:szCs w:val="24"/>
          <w:lang w:val="en-GB"/>
        </w:rPr>
        <w:t>ments are made in the Act of 17 June </w:t>
      </w:r>
      <w:r w:rsidR="00132393" w:rsidRPr="00A12552">
        <w:rPr>
          <w:rFonts w:cs="Times New Roman"/>
          <w:szCs w:val="24"/>
          <w:lang w:val="en-GB"/>
        </w:rPr>
        <w:t>1966 on enforcement proceedings in administration (Journal of Laws of 2019, (1438), (1495), (1501), (1553), (1579), (1655) and (1798)):</w:t>
      </w:r>
    </w:p>
    <w:p w:rsidR="00132393" w:rsidRPr="00A12552" w:rsidRDefault="00132393"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5B5ADD" w:rsidRPr="00A12552">
        <w:rPr>
          <w:rFonts w:cs="Times New Roman"/>
          <w:bCs w:val="0"/>
          <w:color w:val="000000"/>
          <w:szCs w:val="24"/>
          <w:lang w:val="en-GB"/>
        </w:rPr>
        <w:t>under Article </w:t>
      </w:r>
      <w:r w:rsidRPr="00A12552">
        <w:rPr>
          <w:rFonts w:cs="Times New Roman"/>
          <w:bCs w:val="0"/>
          <w:color w:val="000000"/>
          <w:szCs w:val="24"/>
          <w:lang w:val="en-GB"/>
        </w:rPr>
        <w:t>26:</w:t>
      </w:r>
    </w:p>
    <w:p w:rsidR="00132393" w:rsidRPr="00A12552" w:rsidRDefault="00132393"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r>
      <w:r w:rsidR="005B5ADD" w:rsidRPr="00A12552">
        <w:rPr>
          <w:rFonts w:cs="Times New Roman"/>
          <w:bCs w:val="0"/>
          <w:color w:val="000000"/>
          <w:szCs w:val="24"/>
          <w:lang w:val="en-GB"/>
        </w:rPr>
        <w:t>after § 5b, § 5c and § 5d</w:t>
      </w:r>
      <w:r w:rsidRPr="00A12552">
        <w:rPr>
          <w:rFonts w:cs="Times New Roman"/>
          <w:bCs w:val="0"/>
          <w:color w:val="000000"/>
          <w:szCs w:val="24"/>
          <w:lang w:val="en-GB"/>
        </w:rPr>
        <w:t xml:space="preserve"> are added which read as follows:</w:t>
      </w:r>
    </w:p>
    <w:p w:rsidR="00132393" w:rsidRPr="00A12552" w:rsidRDefault="005B5ADD" w:rsidP="00EC69F6">
      <w:pPr>
        <w:pStyle w:val="ZLITUSTzmustliter1"/>
        <w:rPr>
          <w:rFonts w:cs="Times New Roman"/>
          <w:bCs w:val="0"/>
          <w:szCs w:val="24"/>
          <w:lang w:val="en-GB"/>
        </w:rPr>
      </w:pPr>
      <w:r w:rsidRPr="00A12552">
        <w:rPr>
          <w:rFonts w:cs="Times New Roman"/>
          <w:bCs w:val="0"/>
          <w:color w:val="000000"/>
          <w:szCs w:val="24"/>
          <w:lang w:val="en-GB"/>
        </w:rPr>
        <w:t>“§ </w:t>
      </w:r>
      <w:r w:rsidR="00132393" w:rsidRPr="00A12552">
        <w:rPr>
          <w:rFonts w:cs="Times New Roman"/>
          <w:bCs w:val="0"/>
          <w:color w:val="000000"/>
          <w:szCs w:val="24"/>
          <w:lang w:val="en-GB"/>
        </w:rPr>
        <w:t xml:space="preserve">5c. </w:t>
      </w:r>
      <w:r w:rsidR="00132393" w:rsidRPr="00A12552">
        <w:rPr>
          <w:rFonts w:cs="Times New Roman"/>
          <w:bCs w:val="0"/>
          <w:szCs w:val="24"/>
          <w:lang w:val="en-GB"/>
        </w:rPr>
        <w:t>Concerning enforcement titles received by an enforcement authority using an ICT system or electronic means of delivery, delivery of a copy of the enforceable title is deemed to be a delivery of the enforceable title in electronic form, but where this is not possible – in paper form.</w:t>
      </w:r>
    </w:p>
    <w:p w:rsidR="00132393" w:rsidRPr="00A12552" w:rsidRDefault="005B5ADD" w:rsidP="00EC69F6">
      <w:pPr>
        <w:pStyle w:val="ZLITUSTzmustliter1"/>
        <w:rPr>
          <w:rFonts w:cs="Times New Roman"/>
          <w:bCs w:val="0"/>
          <w:szCs w:val="24"/>
          <w:lang w:val="en-GB"/>
        </w:rPr>
      </w:pPr>
      <w:r w:rsidRPr="00A12552">
        <w:rPr>
          <w:rFonts w:cs="Times New Roman"/>
          <w:bCs w:val="0"/>
          <w:color w:val="000000"/>
          <w:szCs w:val="24"/>
          <w:lang w:val="en-GB"/>
        </w:rPr>
        <w:t xml:space="preserve"> § </w:t>
      </w:r>
      <w:r w:rsidR="00132393" w:rsidRPr="00A12552">
        <w:rPr>
          <w:rFonts w:cs="Times New Roman"/>
          <w:bCs w:val="0"/>
          <w:color w:val="000000"/>
          <w:szCs w:val="24"/>
          <w:lang w:val="en-GB"/>
        </w:rPr>
        <w:t xml:space="preserve">5d. </w:t>
      </w:r>
      <w:r w:rsidRPr="00A12552">
        <w:rPr>
          <w:rFonts w:cs="Times New Roman"/>
          <w:bCs w:val="0"/>
          <w:color w:val="000000"/>
          <w:szCs w:val="24"/>
          <w:lang w:val="en-GB"/>
        </w:rPr>
        <w:t>The provision of § </w:t>
      </w:r>
      <w:r w:rsidR="00132393" w:rsidRPr="00A12552">
        <w:rPr>
          <w:rFonts w:cs="Times New Roman"/>
          <w:bCs w:val="0"/>
          <w:color w:val="000000"/>
          <w:szCs w:val="24"/>
          <w:lang w:val="en-GB"/>
        </w:rPr>
        <w:t>5c shall apply accordingly to other documents drawn up in enforcement proceedings.”;</w:t>
      </w:r>
    </w:p>
    <w:p w:rsidR="00132393" w:rsidRPr="00A12552" w:rsidRDefault="00132393"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2)</w:t>
      </w:r>
      <w:r w:rsidRPr="00A12552">
        <w:rPr>
          <w:rFonts w:cs="Times New Roman"/>
          <w:bCs w:val="0"/>
          <w:color w:val="000000"/>
          <w:szCs w:val="24"/>
          <w:lang w:val="en-GB"/>
        </w:rPr>
        <w:tab/>
      </w:r>
      <w:r w:rsidR="005B5ADD" w:rsidRPr="00A12552">
        <w:rPr>
          <w:rFonts w:cs="Times New Roman"/>
          <w:bCs w:val="0"/>
          <w:color w:val="000000"/>
          <w:szCs w:val="24"/>
          <w:lang w:val="en-GB"/>
        </w:rPr>
        <w:t>in Article 164, § </w:t>
      </w:r>
      <w:r w:rsidRPr="00A12552">
        <w:rPr>
          <w:rFonts w:cs="Times New Roman"/>
          <w:bCs w:val="0"/>
          <w:color w:val="000000"/>
          <w:szCs w:val="24"/>
          <w:lang w:val="en-GB"/>
        </w:rPr>
        <w:t>2b is given the following wording:</w:t>
      </w:r>
    </w:p>
    <w:p w:rsidR="001307C3" w:rsidRPr="00A12552" w:rsidRDefault="005B5ADD" w:rsidP="00EC69F6">
      <w:pPr>
        <w:pStyle w:val="ZUSTzmustartyku3empunktem"/>
        <w:rPr>
          <w:rFonts w:cs="Times New Roman"/>
          <w:szCs w:val="24"/>
          <w:lang w:val="en-GB"/>
        </w:rPr>
      </w:pPr>
      <w:r w:rsidRPr="00A12552">
        <w:rPr>
          <w:rFonts w:cs="Times New Roman"/>
          <w:szCs w:val="24"/>
          <w:lang w:val="en-GB"/>
        </w:rPr>
        <w:t>“§ </w:t>
      </w:r>
      <w:r w:rsidR="001307C3" w:rsidRPr="00A12552">
        <w:rPr>
          <w:rFonts w:cs="Times New Roman"/>
          <w:szCs w:val="24"/>
          <w:lang w:val="en-GB"/>
        </w:rPr>
        <w:t>2b. If the document, ref</w:t>
      </w:r>
      <w:r w:rsidRPr="00A12552">
        <w:rPr>
          <w:rFonts w:cs="Times New Roman"/>
          <w:szCs w:val="24"/>
          <w:lang w:val="en-GB"/>
        </w:rPr>
        <w:t>erred to in § </w:t>
      </w:r>
      <w:r w:rsidR="001307C3" w:rsidRPr="00A12552">
        <w:rPr>
          <w:rFonts w:cs="Times New Roman"/>
          <w:szCs w:val="24"/>
          <w:lang w:val="en-GB"/>
        </w:rPr>
        <w:t>2a, has been forwarded to the enforcement authority using an ICT system or an electronic means of communication, the basis for entering a judicial mortgage shall be a printout of that document draw</w:t>
      </w:r>
      <w:r w:rsidRPr="00A12552">
        <w:rPr>
          <w:rFonts w:cs="Times New Roman"/>
          <w:szCs w:val="24"/>
          <w:lang w:val="en-GB"/>
        </w:rPr>
        <w:t>n up in accordance with Article </w:t>
      </w:r>
      <w:r w:rsidR="001307C3" w:rsidRPr="00A12552">
        <w:rPr>
          <w:rFonts w:cs="Times New Roman"/>
          <w:szCs w:val="24"/>
          <w:lang w:val="en-GB"/>
        </w:rPr>
        <w:t>26e.”.</w:t>
      </w:r>
    </w:p>
    <w:p w:rsidR="001307C3" w:rsidRPr="00A12552" w:rsidRDefault="005B5ADD" w:rsidP="00EC69F6">
      <w:pPr>
        <w:pStyle w:val="ARTartustawynprozporz1dzenia"/>
        <w:tabs>
          <w:tab w:val="left" w:pos="7088"/>
        </w:tabs>
        <w:rPr>
          <w:rFonts w:cs="Times New Roman"/>
          <w:szCs w:val="24"/>
          <w:lang w:val="en-GB"/>
        </w:rPr>
      </w:pPr>
      <w:r w:rsidRPr="00A12552">
        <w:rPr>
          <w:rFonts w:cs="Times New Roman"/>
          <w:b/>
          <w:color w:val="000000"/>
          <w:szCs w:val="24"/>
          <w:lang w:val="en-GB"/>
        </w:rPr>
        <w:t>Article </w:t>
      </w:r>
      <w:r w:rsidR="001307C3" w:rsidRPr="00A12552">
        <w:rPr>
          <w:rFonts w:cs="Times New Roman"/>
          <w:b/>
          <w:color w:val="000000"/>
          <w:szCs w:val="24"/>
          <w:lang w:val="en-GB"/>
        </w:rPr>
        <w:t>63.</w:t>
      </w:r>
      <w:r w:rsidR="001307C3" w:rsidRPr="00A12552">
        <w:rPr>
          <w:rFonts w:cs="Times New Roman"/>
          <w:color w:val="000000"/>
          <w:szCs w:val="24"/>
          <w:lang w:val="en-GB"/>
        </w:rPr>
        <w:t xml:space="preserve"> </w:t>
      </w:r>
      <w:r w:rsidRPr="00A12552">
        <w:rPr>
          <w:rFonts w:cs="Times New Roman"/>
          <w:color w:val="000000"/>
          <w:szCs w:val="24"/>
          <w:lang w:val="en-GB"/>
        </w:rPr>
        <w:t>In the Act of 26 May </w:t>
      </w:r>
      <w:r w:rsidR="001307C3" w:rsidRPr="00A12552">
        <w:rPr>
          <w:rFonts w:cs="Times New Roman"/>
          <w:color w:val="000000"/>
          <w:szCs w:val="24"/>
          <w:lang w:val="en-GB"/>
        </w:rPr>
        <w:t>1982 – Bar Law (Journal of Laws of 2019, (1</w:t>
      </w:r>
      <w:r w:rsidRPr="00A12552">
        <w:rPr>
          <w:rFonts w:cs="Times New Roman"/>
          <w:color w:val="000000"/>
          <w:szCs w:val="24"/>
          <w:lang w:val="en-GB"/>
        </w:rPr>
        <w:t>513) and (1673)), after Article 37b, Article </w:t>
      </w:r>
      <w:r w:rsidR="001307C3" w:rsidRPr="00A12552">
        <w:rPr>
          <w:rFonts w:cs="Times New Roman"/>
          <w:color w:val="000000"/>
          <w:szCs w:val="24"/>
          <w:lang w:val="en-GB"/>
        </w:rPr>
        <w:t>37c shall be added with the following wording:</w:t>
      </w:r>
    </w:p>
    <w:p w:rsidR="001307C3" w:rsidRPr="00A12552" w:rsidRDefault="005B5ADD" w:rsidP="00EC69F6">
      <w:pPr>
        <w:pStyle w:val="ZARTzmartartyku3empunktem"/>
        <w:rPr>
          <w:rFonts w:cs="Times New Roman"/>
          <w:szCs w:val="24"/>
          <w:lang w:val="en-GB"/>
        </w:rPr>
      </w:pPr>
      <w:r w:rsidRPr="00A12552">
        <w:rPr>
          <w:rFonts w:cs="Times New Roman"/>
          <w:color w:val="000000"/>
          <w:szCs w:val="24"/>
          <w:lang w:val="en-GB"/>
        </w:rPr>
        <w:t>“Article </w:t>
      </w:r>
      <w:r w:rsidR="001307C3" w:rsidRPr="00A12552">
        <w:rPr>
          <w:rFonts w:cs="Times New Roman"/>
          <w:color w:val="000000"/>
          <w:szCs w:val="24"/>
          <w:lang w:val="en-GB"/>
        </w:rPr>
        <w:t>37c. 1. A practi</w:t>
      </w:r>
      <w:r w:rsidR="00D155FD" w:rsidRPr="00A12552">
        <w:rPr>
          <w:rFonts w:cs="Times New Roman"/>
          <w:color w:val="000000"/>
          <w:szCs w:val="24"/>
          <w:lang w:val="en-GB"/>
        </w:rPr>
        <w:t>s</w:t>
      </w:r>
      <w:r w:rsidR="001307C3" w:rsidRPr="00A12552">
        <w:rPr>
          <w:rFonts w:cs="Times New Roman"/>
          <w:color w:val="000000"/>
          <w:szCs w:val="24"/>
          <w:lang w:val="en-GB"/>
        </w:rPr>
        <w:t xml:space="preserve">ing lawyer is required to have an electronic delivery </w:t>
      </w:r>
      <w:r w:rsidRPr="00A12552">
        <w:rPr>
          <w:rFonts w:cs="Times New Roman"/>
          <w:color w:val="000000"/>
          <w:szCs w:val="24"/>
          <w:lang w:val="en-GB"/>
        </w:rPr>
        <w:t>address, referred to in Article </w:t>
      </w:r>
      <w:r w:rsidR="001307C3" w:rsidRPr="00A12552">
        <w:rPr>
          <w:rFonts w:cs="Times New Roman"/>
          <w:color w:val="000000"/>
          <w:szCs w:val="24"/>
          <w:lang w:val="en-GB"/>
        </w:rPr>
        <w:t>2(2) of the Act of ... 2019 on electronic deliveries (Journal of Laws ...), entered into the electronic address d</w:t>
      </w:r>
      <w:r w:rsidRPr="00A12552">
        <w:rPr>
          <w:rFonts w:cs="Times New Roman"/>
          <w:color w:val="000000"/>
          <w:szCs w:val="24"/>
          <w:lang w:val="en-GB"/>
        </w:rPr>
        <w:t>atabase, referred to in Article </w:t>
      </w:r>
      <w:r w:rsidR="001307C3" w:rsidRPr="00A12552">
        <w:rPr>
          <w:rFonts w:cs="Times New Roman"/>
          <w:color w:val="000000"/>
          <w:szCs w:val="24"/>
          <w:lang w:val="en-GB"/>
        </w:rPr>
        <w:t>2(3) of this Act.</w:t>
      </w:r>
    </w:p>
    <w:p w:rsidR="00ED315F" w:rsidRPr="00A12552" w:rsidRDefault="00ED315F" w:rsidP="00EC69F6">
      <w:pPr>
        <w:pStyle w:val="ZUSTzmustartyku3empunktem"/>
        <w:rPr>
          <w:rFonts w:cs="Times New Roman"/>
          <w:color w:val="000000"/>
          <w:szCs w:val="24"/>
          <w:lang w:val="en-GB"/>
        </w:rPr>
      </w:pPr>
      <w:r w:rsidRPr="00A12552">
        <w:rPr>
          <w:rFonts w:cs="Times New Roman"/>
          <w:color w:val="000000"/>
          <w:szCs w:val="24"/>
          <w:lang w:val="en-GB"/>
        </w:rPr>
        <w:t>2. The Dean of the District Bar Council requests that the Minister for Computerisation delete the electronic delivery address from the electronic address database in the cases, referr</w:t>
      </w:r>
      <w:r w:rsidR="005B5ADD" w:rsidRPr="00A12552">
        <w:rPr>
          <w:rFonts w:cs="Times New Roman"/>
          <w:color w:val="000000"/>
          <w:szCs w:val="24"/>
          <w:lang w:val="en-GB"/>
        </w:rPr>
        <w:t>ed to in Article </w:t>
      </w:r>
      <w:r w:rsidRPr="00A12552">
        <w:rPr>
          <w:rFonts w:cs="Times New Roman"/>
          <w:color w:val="000000"/>
          <w:szCs w:val="24"/>
          <w:lang w:val="en-GB"/>
        </w:rPr>
        <w:t xml:space="preserve">4b or, if a lawyer is to be removed from the list of lawyers, except for </w:t>
      </w:r>
      <w:r w:rsidR="005B5ADD" w:rsidRPr="00A12552">
        <w:rPr>
          <w:rFonts w:cs="Times New Roman"/>
          <w:color w:val="000000"/>
          <w:szCs w:val="24"/>
          <w:lang w:val="en-GB"/>
        </w:rPr>
        <w:t>the case referred to in Article 72</w:t>
      </w:r>
      <w:r w:rsidRPr="00A12552">
        <w:rPr>
          <w:rFonts w:cs="Times New Roman"/>
          <w:color w:val="000000"/>
          <w:szCs w:val="24"/>
          <w:lang w:val="en-GB"/>
        </w:rPr>
        <w:t>(1)(3) of the Act.”.</w:t>
      </w:r>
    </w:p>
    <w:p w:rsidR="00ED315F" w:rsidRPr="00A12552" w:rsidRDefault="005B5ADD" w:rsidP="00EC69F6">
      <w:pPr>
        <w:pStyle w:val="ARTartustawynprozporz1dzenia"/>
        <w:tabs>
          <w:tab w:val="left" w:pos="7088"/>
        </w:tabs>
        <w:rPr>
          <w:rFonts w:cs="Times New Roman"/>
          <w:szCs w:val="24"/>
          <w:lang w:val="en-GB"/>
        </w:rPr>
      </w:pPr>
      <w:r w:rsidRPr="00A12552">
        <w:rPr>
          <w:rFonts w:cs="Times New Roman"/>
          <w:b/>
          <w:color w:val="000000"/>
          <w:szCs w:val="24"/>
          <w:lang w:val="en-GB"/>
        </w:rPr>
        <w:t>Article </w:t>
      </w:r>
      <w:r w:rsidR="00ED315F" w:rsidRPr="00A12552">
        <w:rPr>
          <w:rFonts w:cs="Times New Roman"/>
          <w:b/>
          <w:color w:val="000000"/>
          <w:szCs w:val="24"/>
          <w:lang w:val="en-GB"/>
        </w:rPr>
        <w:t>64.</w:t>
      </w:r>
      <w:r w:rsidR="00ED315F" w:rsidRPr="00A12552">
        <w:rPr>
          <w:rFonts w:cs="Times New Roman"/>
          <w:color w:val="000000"/>
          <w:szCs w:val="24"/>
          <w:lang w:val="en-GB"/>
        </w:rPr>
        <w:t xml:space="preserve"> </w:t>
      </w:r>
      <w:r w:rsidR="008C0F9C" w:rsidRPr="00A12552">
        <w:rPr>
          <w:rFonts w:cs="Times New Roman"/>
          <w:szCs w:val="24"/>
          <w:lang w:val="en-GB"/>
        </w:rPr>
        <w:t>In the Act of 6 July </w:t>
      </w:r>
      <w:r w:rsidR="00ED315F" w:rsidRPr="00A12552">
        <w:rPr>
          <w:rFonts w:cs="Times New Roman"/>
          <w:szCs w:val="24"/>
          <w:lang w:val="en-GB"/>
        </w:rPr>
        <w:t>1982 on legal counsel (Journal of Laws of 2018 (2115) and (2193) and of 2019 (</w:t>
      </w:r>
      <w:r w:rsidR="008C0F9C" w:rsidRPr="00A12552">
        <w:rPr>
          <w:rFonts w:cs="Times New Roman"/>
          <w:szCs w:val="24"/>
          <w:lang w:val="en-GB"/>
        </w:rPr>
        <w:t>730) and (1673)), after Article </w:t>
      </w:r>
      <w:r w:rsidR="00ED315F" w:rsidRPr="00A12552">
        <w:rPr>
          <w:rFonts w:cs="Times New Roman"/>
          <w:color w:val="000000"/>
          <w:szCs w:val="24"/>
          <w:lang w:val="en-GB"/>
        </w:rPr>
        <w:t>22</w:t>
      </w:r>
      <w:r w:rsidR="00ED315F" w:rsidRPr="00A12552">
        <w:rPr>
          <w:rStyle w:val="IGindeksgrny"/>
          <w:color w:val="000000"/>
          <w:szCs w:val="24"/>
          <w:lang w:val="en-GB"/>
        </w:rPr>
        <w:t>9</w:t>
      </w:r>
      <w:r w:rsidR="008C0F9C" w:rsidRPr="00A12552">
        <w:rPr>
          <w:rFonts w:cs="Times New Roman"/>
          <w:szCs w:val="24"/>
          <w:lang w:val="en-GB"/>
        </w:rPr>
        <w:t>, Article </w:t>
      </w:r>
      <w:r w:rsidR="00ED315F" w:rsidRPr="00A12552">
        <w:rPr>
          <w:rFonts w:cs="Times New Roman"/>
          <w:color w:val="000000"/>
          <w:szCs w:val="24"/>
          <w:lang w:val="en-GB"/>
        </w:rPr>
        <w:t>22</w:t>
      </w:r>
      <w:r w:rsidR="00ED315F" w:rsidRPr="00A12552">
        <w:rPr>
          <w:rStyle w:val="IGindeksgrny"/>
          <w:color w:val="000000"/>
          <w:szCs w:val="24"/>
          <w:lang w:val="en-GB"/>
        </w:rPr>
        <w:t>10</w:t>
      </w:r>
      <w:r w:rsidR="00ED315F" w:rsidRPr="00A12552">
        <w:rPr>
          <w:rFonts w:cs="Times New Roman"/>
          <w:color w:val="000000"/>
          <w:szCs w:val="24"/>
          <w:lang w:val="en-GB"/>
        </w:rPr>
        <w:t xml:space="preserve"> </w:t>
      </w:r>
      <w:r w:rsidR="00ED315F" w:rsidRPr="00A12552">
        <w:rPr>
          <w:rFonts w:cs="Times New Roman"/>
          <w:szCs w:val="24"/>
          <w:lang w:val="en-GB"/>
        </w:rPr>
        <w:t>is added with the following wording:</w:t>
      </w:r>
    </w:p>
    <w:p w:rsidR="00ED315F" w:rsidRPr="00A12552" w:rsidRDefault="008C0F9C" w:rsidP="00EC69F6">
      <w:pPr>
        <w:pStyle w:val="ZARTzmartartyku3empunktem"/>
        <w:tabs>
          <w:tab w:val="left" w:pos="7088"/>
        </w:tabs>
        <w:rPr>
          <w:rFonts w:cs="Times New Roman"/>
          <w:szCs w:val="24"/>
          <w:lang w:val="en-GB"/>
        </w:rPr>
      </w:pPr>
      <w:r w:rsidRPr="00A12552">
        <w:rPr>
          <w:rFonts w:cs="Times New Roman"/>
          <w:color w:val="000000"/>
          <w:szCs w:val="24"/>
          <w:lang w:val="en-GB"/>
        </w:rPr>
        <w:t>“Article </w:t>
      </w:r>
      <w:r w:rsidR="00ED315F" w:rsidRPr="00A12552">
        <w:rPr>
          <w:rFonts w:cs="Times New Roman"/>
          <w:color w:val="000000"/>
          <w:szCs w:val="24"/>
          <w:lang w:val="en-GB"/>
        </w:rPr>
        <w:t>22</w:t>
      </w:r>
      <w:r w:rsidR="00ED315F" w:rsidRPr="00A12552">
        <w:rPr>
          <w:rStyle w:val="IGindeksgrny"/>
          <w:color w:val="000000"/>
          <w:szCs w:val="24"/>
          <w:lang w:val="en-GB"/>
        </w:rPr>
        <w:t>10</w:t>
      </w:r>
      <w:r w:rsidR="00ED315F" w:rsidRPr="00A12552">
        <w:rPr>
          <w:rFonts w:cs="Times New Roman"/>
          <w:color w:val="000000"/>
          <w:szCs w:val="24"/>
          <w:lang w:val="en-GB"/>
        </w:rPr>
        <w:t>. 1.</w:t>
      </w:r>
      <w:r w:rsidR="00715053" w:rsidRPr="00A12552">
        <w:rPr>
          <w:rFonts w:cs="Times New Roman"/>
          <w:color w:val="000000"/>
          <w:szCs w:val="24"/>
          <w:lang w:val="en-GB"/>
        </w:rPr>
        <w:t xml:space="preserve"> </w:t>
      </w:r>
      <w:r w:rsidR="00ED315F" w:rsidRPr="00A12552">
        <w:rPr>
          <w:rFonts w:cs="Times New Roman"/>
          <w:color w:val="000000"/>
          <w:szCs w:val="24"/>
          <w:lang w:val="en-GB"/>
        </w:rPr>
        <w:t>A practi</w:t>
      </w:r>
      <w:r w:rsidR="00D155FD" w:rsidRPr="00A12552">
        <w:rPr>
          <w:rFonts w:cs="Times New Roman"/>
          <w:color w:val="000000"/>
          <w:szCs w:val="24"/>
          <w:lang w:val="en-GB"/>
        </w:rPr>
        <w:t>s</w:t>
      </w:r>
      <w:r w:rsidR="00ED315F" w:rsidRPr="00A12552">
        <w:rPr>
          <w:rFonts w:cs="Times New Roman"/>
          <w:color w:val="000000"/>
          <w:szCs w:val="24"/>
          <w:lang w:val="en-GB"/>
        </w:rPr>
        <w:t xml:space="preserve">ing lawyer is required to have an electronic delivery </w:t>
      </w:r>
      <w:r w:rsidRPr="00A12552">
        <w:rPr>
          <w:rFonts w:cs="Times New Roman"/>
          <w:color w:val="000000"/>
          <w:szCs w:val="24"/>
          <w:lang w:val="en-GB"/>
        </w:rPr>
        <w:t>address, referred to in Article </w:t>
      </w:r>
      <w:r w:rsidR="00ED315F" w:rsidRPr="00A12552">
        <w:rPr>
          <w:rFonts w:cs="Times New Roman"/>
          <w:color w:val="000000"/>
          <w:szCs w:val="24"/>
          <w:lang w:val="en-GB"/>
        </w:rPr>
        <w:t>2(2) of the Act of ... 2019 on electronic deliveries (Journal of Laws ...), entered into the electronic address database, referred t</w:t>
      </w:r>
      <w:r w:rsidRPr="00A12552">
        <w:rPr>
          <w:rFonts w:cs="Times New Roman"/>
          <w:color w:val="000000"/>
          <w:szCs w:val="24"/>
          <w:lang w:val="en-GB"/>
        </w:rPr>
        <w:t>o in Article </w:t>
      </w:r>
      <w:r w:rsidR="00ED315F" w:rsidRPr="00A12552">
        <w:rPr>
          <w:rFonts w:cs="Times New Roman"/>
          <w:color w:val="000000"/>
          <w:szCs w:val="24"/>
          <w:lang w:val="en-GB"/>
        </w:rPr>
        <w:t>2(3) of this Act.</w:t>
      </w:r>
    </w:p>
    <w:p w:rsidR="00A50231" w:rsidRPr="00A12552" w:rsidRDefault="00A50231" w:rsidP="00EC69F6">
      <w:pPr>
        <w:pStyle w:val="ZUSTzmustartyku3empunktem"/>
        <w:rPr>
          <w:rFonts w:cs="Times New Roman"/>
          <w:color w:val="000000"/>
          <w:szCs w:val="24"/>
          <w:lang w:val="en-GB"/>
        </w:rPr>
      </w:pPr>
      <w:r w:rsidRPr="00A12552">
        <w:rPr>
          <w:rFonts w:cs="Times New Roman"/>
          <w:color w:val="000000"/>
          <w:szCs w:val="24"/>
          <w:lang w:val="en-GB"/>
        </w:rPr>
        <w:t>2. The Dean of the regional council of the chamber of legal advisers shall apply to the Minister for Computerisation with a request to delete an electronic delivery address from the electronic address database i</w:t>
      </w:r>
      <w:r w:rsidR="008C0F9C" w:rsidRPr="00A12552">
        <w:rPr>
          <w:rFonts w:cs="Times New Roman"/>
          <w:color w:val="000000"/>
          <w:szCs w:val="24"/>
          <w:lang w:val="en-GB"/>
        </w:rPr>
        <w:t>n cases, referred to in Article </w:t>
      </w:r>
      <w:r w:rsidRPr="00A12552">
        <w:rPr>
          <w:rFonts w:cs="Times New Roman"/>
          <w:color w:val="000000"/>
          <w:szCs w:val="24"/>
          <w:lang w:val="en-GB"/>
        </w:rPr>
        <w:t>22</w:t>
      </w:r>
      <w:r w:rsidRPr="00A12552">
        <w:rPr>
          <w:rStyle w:val="IGindeksgrny"/>
          <w:color w:val="000000"/>
          <w:szCs w:val="24"/>
          <w:lang w:val="en-GB"/>
        </w:rPr>
        <w:t>2</w:t>
      </w:r>
      <w:r w:rsidR="008C0F9C" w:rsidRPr="00A12552">
        <w:rPr>
          <w:rFonts w:cs="Times New Roman"/>
          <w:color w:val="000000"/>
          <w:szCs w:val="24"/>
          <w:lang w:val="en-GB"/>
        </w:rPr>
        <w:t>, Article 28(1)(2) and 3(2), Article 29 and Article </w:t>
      </w:r>
      <w:r w:rsidRPr="00A12552">
        <w:rPr>
          <w:rFonts w:cs="Times New Roman"/>
          <w:color w:val="000000"/>
          <w:szCs w:val="24"/>
          <w:lang w:val="en-GB"/>
        </w:rPr>
        <w:t>65</w:t>
      </w:r>
      <w:r w:rsidRPr="00A12552">
        <w:rPr>
          <w:rStyle w:val="IGindeksgrny"/>
          <w:color w:val="000000"/>
          <w:szCs w:val="24"/>
          <w:lang w:val="en-GB"/>
        </w:rPr>
        <w:t>2</w:t>
      </w:r>
      <w:r w:rsidRPr="00A12552">
        <w:rPr>
          <w:rFonts w:cs="Times New Roman"/>
          <w:color w:val="000000"/>
          <w:szCs w:val="24"/>
          <w:lang w:val="en-GB"/>
        </w:rPr>
        <w:t>.”.</w:t>
      </w:r>
    </w:p>
    <w:p w:rsidR="00A50231" w:rsidRPr="00A12552" w:rsidRDefault="008C0F9C" w:rsidP="00EC69F6">
      <w:pPr>
        <w:pStyle w:val="ARTartustawynprozporz1dzenia"/>
        <w:rPr>
          <w:rFonts w:cs="Times New Roman"/>
          <w:szCs w:val="24"/>
          <w:lang w:val="en-GB"/>
        </w:rPr>
      </w:pPr>
      <w:r w:rsidRPr="00A12552">
        <w:rPr>
          <w:rFonts w:cs="Times New Roman"/>
          <w:b/>
          <w:color w:val="000000"/>
          <w:szCs w:val="24"/>
          <w:lang w:val="en-GB"/>
        </w:rPr>
        <w:t>Article </w:t>
      </w:r>
      <w:r w:rsidR="00A50231" w:rsidRPr="00A12552">
        <w:rPr>
          <w:rFonts w:cs="Times New Roman"/>
          <w:b/>
          <w:color w:val="000000"/>
          <w:szCs w:val="24"/>
          <w:lang w:val="en-GB"/>
        </w:rPr>
        <w:t>65.</w:t>
      </w:r>
      <w:r w:rsidR="00A50231" w:rsidRPr="00A12552">
        <w:rPr>
          <w:rFonts w:cs="Times New Roman"/>
          <w:color w:val="000000"/>
          <w:szCs w:val="24"/>
          <w:lang w:val="en-GB"/>
        </w:rPr>
        <w:t xml:space="preserve"> </w:t>
      </w:r>
      <w:r w:rsidRPr="00A12552">
        <w:rPr>
          <w:rFonts w:cs="Times New Roman"/>
          <w:color w:val="000000"/>
          <w:szCs w:val="24"/>
          <w:lang w:val="en-GB"/>
        </w:rPr>
        <w:t>The Act of 16 September </w:t>
      </w:r>
      <w:r w:rsidR="00A50231" w:rsidRPr="00A12552">
        <w:rPr>
          <w:rFonts w:cs="Times New Roman"/>
          <w:color w:val="000000"/>
          <w:szCs w:val="24"/>
          <w:lang w:val="en-GB"/>
        </w:rPr>
        <w:t xml:space="preserve">1982 – </w:t>
      </w:r>
      <w:r w:rsidR="00A50231" w:rsidRPr="00A12552">
        <w:rPr>
          <w:rFonts w:cs="Times New Roman"/>
          <w:szCs w:val="24"/>
          <w:lang w:val="en-GB"/>
        </w:rPr>
        <w:t xml:space="preserve">Cooperative Law </w:t>
      </w:r>
      <w:r w:rsidR="00A50231" w:rsidRPr="00A12552">
        <w:rPr>
          <w:rFonts w:cs="Times New Roman"/>
          <w:color w:val="000000"/>
          <w:szCs w:val="24"/>
          <w:lang w:val="en-GB"/>
        </w:rPr>
        <w:t>(Journal of Laws of 2018 (1285) and of 2019 (730), (1080) and (1100)) shall be amended as follows:</w:t>
      </w:r>
    </w:p>
    <w:p w:rsidR="00A50231" w:rsidRPr="00A12552" w:rsidRDefault="00A50231"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Article 16 is given the following wording:</w:t>
      </w:r>
    </w:p>
    <w:p w:rsidR="001D612C" w:rsidRPr="00A12552" w:rsidRDefault="008C0F9C" w:rsidP="00EC69F6">
      <w:pPr>
        <w:pStyle w:val="ZARTzmartartyku3empunktem"/>
        <w:rPr>
          <w:rFonts w:cs="Times New Roman"/>
          <w:szCs w:val="24"/>
          <w:lang w:val="en-GB"/>
        </w:rPr>
      </w:pPr>
      <w:r w:rsidRPr="00A12552">
        <w:rPr>
          <w:rFonts w:cs="Times New Roman"/>
          <w:szCs w:val="24"/>
          <w:lang w:val="en-GB"/>
        </w:rPr>
        <w:t>“Article </w:t>
      </w:r>
      <w:r w:rsidR="001D612C" w:rsidRPr="00A12552">
        <w:rPr>
          <w:rFonts w:cs="Times New Roman"/>
          <w:szCs w:val="24"/>
          <w:lang w:val="en-GB"/>
        </w:rPr>
        <w:t xml:space="preserve">16. </w:t>
      </w:r>
      <w:r w:rsidRPr="00A12552">
        <w:rPr>
          <w:rFonts w:cs="Times New Roman"/>
          <w:szCs w:val="24"/>
          <w:lang w:val="en-GB"/>
        </w:rPr>
        <w:t>§ </w:t>
      </w:r>
      <w:r w:rsidR="001D612C" w:rsidRPr="00A12552">
        <w:rPr>
          <w:rFonts w:cs="Times New Roman"/>
          <w:szCs w:val="24"/>
          <w:lang w:val="en-GB"/>
        </w:rPr>
        <w:t xml:space="preserve">1. I order to become a member it is necessary to submit a declaration. The declaration should be submitted in paper or electronic form, in writing, otherwise declared null and void. Letters recorded in electronic form are sent to the cooperative's </w:t>
      </w:r>
      <w:r w:rsidR="001D612C" w:rsidRPr="00A12552">
        <w:rPr>
          <w:rFonts w:cs="Times New Roman"/>
          <w:szCs w:val="24"/>
          <w:lang w:val="en-GB"/>
        </w:rPr>
        <w:lastRenderedPageBreak/>
        <w:t>electronic delivery address and provided with a qualified electronic or personal signature.</w:t>
      </w:r>
      <w:r w:rsidR="00715053" w:rsidRPr="00A12552">
        <w:rPr>
          <w:rFonts w:cs="Times New Roman"/>
          <w:szCs w:val="24"/>
          <w:lang w:val="en-GB"/>
        </w:rPr>
        <w:t xml:space="preserve"> </w:t>
      </w:r>
      <w:r w:rsidR="001D612C" w:rsidRPr="00A12552">
        <w:rPr>
          <w:rFonts w:cs="Times New Roman"/>
          <w:szCs w:val="24"/>
          <w:lang w:val="en-GB"/>
        </w:rPr>
        <w:t xml:space="preserve">Letters recorded in paper form shall be provided with a handwritten signature. The declaration signed by the person acceding to the cooperative should include that person's name and place of residence, and if the acceding person is a legal person – the name and registered office, the number of declared shares, data on contributions, if the articles of association provide for such, as well as the electronic delivery </w:t>
      </w:r>
      <w:r w:rsidR="00BB01B7" w:rsidRPr="00A12552">
        <w:rPr>
          <w:rFonts w:cs="Times New Roman"/>
          <w:szCs w:val="24"/>
          <w:lang w:val="en-GB"/>
        </w:rPr>
        <w:t>address, referred to in Article </w:t>
      </w:r>
      <w:r w:rsidR="001D612C" w:rsidRPr="00A12552">
        <w:rPr>
          <w:rFonts w:cs="Times New Roman"/>
          <w:szCs w:val="24"/>
          <w:lang w:val="en-GB"/>
        </w:rPr>
        <w:t>2(2) of the Act of ... 2019 on electronic deliveries (Journal of Laws (...), entered into the electronic address d</w:t>
      </w:r>
      <w:r w:rsidR="00BB01B7" w:rsidRPr="00A12552">
        <w:rPr>
          <w:rFonts w:cs="Times New Roman"/>
          <w:szCs w:val="24"/>
          <w:lang w:val="en-GB"/>
        </w:rPr>
        <w:t>atabase, referred to in Article </w:t>
      </w:r>
      <w:r w:rsidR="001D612C" w:rsidRPr="00A12552">
        <w:rPr>
          <w:rFonts w:cs="Times New Roman"/>
          <w:szCs w:val="24"/>
          <w:lang w:val="en-GB"/>
        </w:rPr>
        <w:t>2(3) of this Act, if the acceding person has such, and other data provided for in the articles of association.</w:t>
      </w:r>
    </w:p>
    <w:p w:rsidR="006B3F37" w:rsidRPr="00A12552" w:rsidRDefault="00BB01B7" w:rsidP="00EC69F6">
      <w:pPr>
        <w:pStyle w:val="ZUSTzmustartyku3empunktem"/>
        <w:rPr>
          <w:rFonts w:cs="Times New Roman"/>
          <w:szCs w:val="24"/>
          <w:lang w:val="en-GB"/>
        </w:rPr>
      </w:pPr>
      <w:r w:rsidRPr="00A12552">
        <w:rPr>
          <w:rFonts w:cs="Times New Roman"/>
          <w:szCs w:val="24"/>
          <w:lang w:val="en-GB"/>
        </w:rPr>
        <w:t>§ </w:t>
      </w:r>
      <w:r w:rsidR="006B3F37" w:rsidRPr="00A12552">
        <w:rPr>
          <w:rFonts w:cs="Times New Roman"/>
          <w:szCs w:val="24"/>
          <w:lang w:val="en-GB"/>
        </w:rPr>
        <w:t>2. Further shares, as well as any changes to the data in the declaration, are declared in writing.</w:t>
      </w:r>
    </w:p>
    <w:p w:rsidR="006B3F37" w:rsidRPr="00A12552" w:rsidRDefault="00BB01B7" w:rsidP="00EC69F6">
      <w:pPr>
        <w:pStyle w:val="ZUSTzmustartyku3empunktem"/>
        <w:rPr>
          <w:rFonts w:cs="Times New Roman"/>
          <w:szCs w:val="24"/>
          <w:lang w:val="en-GB"/>
        </w:rPr>
      </w:pPr>
      <w:r w:rsidRPr="00A12552">
        <w:rPr>
          <w:rFonts w:cs="Times New Roman"/>
          <w:szCs w:val="24"/>
          <w:lang w:val="en-GB"/>
        </w:rPr>
        <w:t>§ </w:t>
      </w:r>
      <w:r w:rsidR="006B3F37" w:rsidRPr="00A12552">
        <w:rPr>
          <w:rFonts w:cs="Times New Roman"/>
          <w:szCs w:val="24"/>
          <w:lang w:val="en-GB"/>
        </w:rPr>
        <w:t>3. A member may, in a declaration or in a separate declaration in writing, indicate to the cooperative the person to whom the cooperative is obliged to pay out the shares after the member's death. This right does not belong to inheritance.”;</w:t>
      </w:r>
    </w:p>
    <w:p w:rsidR="006B3F37" w:rsidRPr="00A12552" w:rsidRDefault="006B3F37" w:rsidP="00EC69F6">
      <w:pPr>
        <w:pStyle w:val="PKTpunkt"/>
        <w:keepNext/>
        <w:keepLines/>
        <w:rPr>
          <w:rFonts w:ascii="Times New Roman" w:hAnsi="Times New Roman" w:cs="Times New Roman"/>
          <w:bCs w:val="0"/>
          <w:color w:val="000000"/>
          <w:szCs w:val="24"/>
          <w:lang w:val="en-GB"/>
        </w:rPr>
      </w:pPr>
      <w:r w:rsidRPr="00A12552">
        <w:rPr>
          <w:rFonts w:ascii="Times New Roman" w:hAnsi="Times New Roman" w:cs="Times New Roman"/>
          <w:bCs w:val="0"/>
          <w:color w:val="000000"/>
          <w:szCs w:val="24"/>
          <w:lang w:val="en-GB"/>
        </w:rPr>
        <w:t>2)</w:t>
      </w:r>
      <w:r w:rsidRPr="00A12552">
        <w:rPr>
          <w:rFonts w:ascii="Times New Roman" w:hAnsi="Times New Roman" w:cs="Times New Roman"/>
          <w:bCs w:val="0"/>
          <w:color w:val="000000"/>
          <w:szCs w:val="24"/>
          <w:lang w:val="en-GB"/>
        </w:rPr>
        <w:tab/>
      </w:r>
      <w:r w:rsidR="00BB01B7" w:rsidRPr="00A12552">
        <w:rPr>
          <w:rFonts w:ascii="Times New Roman" w:hAnsi="Times New Roman" w:cs="Times New Roman"/>
          <w:bCs w:val="0"/>
          <w:color w:val="000000"/>
          <w:szCs w:val="24"/>
          <w:lang w:val="en-GB"/>
        </w:rPr>
        <w:t>in Article </w:t>
      </w:r>
      <w:r w:rsidRPr="00A12552">
        <w:rPr>
          <w:rFonts w:ascii="Times New Roman" w:hAnsi="Times New Roman" w:cs="Times New Roman"/>
          <w:bCs w:val="0"/>
          <w:color w:val="000000"/>
          <w:szCs w:val="24"/>
          <w:lang w:val="en-GB"/>
        </w:rPr>
        <w:t>17:</w:t>
      </w:r>
    </w:p>
    <w:p w:rsidR="006B3F37" w:rsidRPr="00A12552" w:rsidRDefault="006B3F37" w:rsidP="00EC69F6">
      <w:pPr>
        <w:pStyle w:val="LITlitera"/>
        <w:keepNext/>
        <w:keepLines/>
        <w:rPr>
          <w:rFonts w:ascii="Times New Roman" w:hAnsi="Times New Roman" w:cs="Times New Roman"/>
          <w:bCs w:val="0"/>
          <w:szCs w:val="24"/>
          <w:lang w:val="en-GB"/>
        </w:rPr>
      </w:pPr>
      <w:r w:rsidRPr="00A12552">
        <w:rPr>
          <w:rFonts w:ascii="Times New Roman" w:hAnsi="Times New Roman" w:cs="Times New Roman"/>
          <w:bCs w:val="0"/>
          <w:color w:val="000000"/>
          <w:szCs w:val="24"/>
          <w:lang w:val="en-GB"/>
        </w:rPr>
        <w:t>a)</w:t>
      </w:r>
      <w:r w:rsidRPr="00A12552">
        <w:rPr>
          <w:rFonts w:ascii="Times New Roman" w:hAnsi="Times New Roman" w:cs="Times New Roman"/>
          <w:bCs w:val="0"/>
          <w:color w:val="000000"/>
          <w:szCs w:val="24"/>
          <w:lang w:val="en-GB"/>
        </w:rPr>
        <w:tab/>
        <w:t>§ 2 shall be given the following wording:</w:t>
      </w:r>
    </w:p>
    <w:p w:rsidR="00457666" w:rsidRPr="00A12552" w:rsidRDefault="00BB01B7" w:rsidP="00EC69F6">
      <w:pPr>
        <w:pStyle w:val="ZLITUSTzmustliter1"/>
        <w:rPr>
          <w:rFonts w:cs="Times New Roman"/>
          <w:bCs w:val="0"/>
          <w:szCs w:val="24"/>
          <w:lang w:val="en-GB"/>
        </w:rPr>
      </w:pPr>
      <w:r w:rsidRPr="00A12552">
        <w:rPr>
          <w:rFonts w:cs="Times New Roman"/>
          <w:bCs w:val="0"/>
          <w:color w:val="000000"/>
          <w:szCs w:val="24"/>
          <w:lang w:val="en-GB"/>
        </w:rPr>
        <w:t>“§ </w:t>
      </w:r>
      <w:r w:rsidR="00457666" w:rsidRPr="00A12552">
        <w:rPr>
          <w:rFonts w:cs="Times New Roman"/>
          <w:bCs w:val="0"/>
          <w:color w:val="000000"/>
          <w:szCs w:val="24"/>
          <w:lang w:val="en-GB"/>
        </w:rPr>
        <w:t xml:space="preserve">2. </w:t>
      </w:r>
      <w:r w:rsidR="00457666" w:rsidRPr="00A12552">
        <w:rPr>
          <w:rFonts w:cs="Times New Roman"/>
          <w:bCs w:val="0"/>
          <w:szCs w:val="24"/>
          <w:lang w:val="en-GB"/>
        </w:rPr>
        <w:t>Approval of the declaration, in the case of a declaration made in paper form, should be confirmed on the declaration by the placing of signatures of two members of the board or persons authorised to do so by the board.</w:t>
      </w:r>
      <w:r w:rsidR="00457666" w:rsidRPr="00A12552">
        <w:rPr>
          <w:rFonts w:cs="Times New Roman"/>
          <w:bCs w:val="0"/>
          <w:color w:val="000000"/>
          <w:szCs w:val="24"/>
          <w:lang w:val="en-GB"/>
        </w:rPr>
        <w:t xml:space="preserve"> If a declaration is recorded in electronic form, the confirmation shall be issued immediately in a separate document in writing. The date of adopting the resolution is given in the confirmation of acceptance of the declaration. This also applies when changing the data on declared shares or contributions.</w:t>
      </w:r>
      <w:r w:rsidR="00D155FD" w:rsidRPr="00A12552">
        <w:rPr>
          <w:rFonts w:cs="Times New Roman"/>
          <w:bCs w:val="0"/>
          <w:color w:val="000000"/>
          <w:szCs w:val="24"/>
          <w:lang w:val="en-GB"/>
        </w:rPr>
        <w:t>,”</w:t>
      </w:r>
    </w:p>
    <w:p w:rsidR="00457666" w:rsidRPr="00A12552" w:rsidRDefault="00457666"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2B20FA" w:rsidRPr="00A12552">
        <w:rPr>
          <w:rFonts w:cs="Times New Roman"/>
          <w:bCs w:val="0"/>
          <w:color w:val="000000"/>
          <w:szCs w:val="24"/>
          <w:lang w:val="en-GB"/>
        </w:rPr>
        <w:t>in § </w:t>
      </w:r>
      <w:r w:rsidRPr="00A12552">
        <w:rPr>
          <w:rFonts w:cs="Times New Roman"/>
          <w:bCs w:val="0"/>
          <w:color w:val="000000"/>
          <w:szCs w:val="24"/>
          <w:lang w:val="en-GB"/>
        </w:rPr>
        <w:t>3 in the second sentence, the word “written”, shall be replaced by “in writing</w:t>
      </w:r>
      <w:r w:rsidR="00D155FD" w:rsidRPr="00A12552">
        <w:rPr>
          <w:rFonts w:cs="Times New Roman"/>
          <w:bCs w:val="0"/>
          <w:color w:val="000000"/>
          <w:szCs w:val="24"/>
          <w:lang w:val="en-GB"/>
        </w:rPr>
        <w:t>;”</w:t>
      </w:r>
    </w:p>
    <w:p w:rsidR="00457666" w:rsidRPr="00A12552" w:rsidRDefault="00457666"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2B20FA" w:rsidRPr="00A12552">
        <w:rPr>
          <w:rFonts w:cs="Times New Roman"/>
          <w:bCs w:val="0"/>
          <w:color w:val="000000"/>
          <w:szCs w:val="24"/>
          <w:lang w:val="en-GB"/>
        </w:rPr>
        <w:t>in Article 18</w:t>
      </w:r>
      <w:r w:rsidRPr="00A12552">
        <w:rPr>
          <w:rFonts w:cs="Times New Roman"/>
          <w:bCs w:val="0"/>
          <w:color w:val="000000"/>
          <w:szCs w:val="24"/>
          <w:lang w:val="en-GB"/>
        </w:rPr>
        <w:t>(3):</w:t>
      </w:r>
    </w:p>
    <w:p w:rsidR="00457666" w:rsidRPr="00A12552" w:rsidRDefault="00457666"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the fourth sentence receives the following wording:</w:t>
      </w:r>
    </w:p>
    <w:p w:rsidR="00457666" w:rsidRPr="00A12552" w:rsidRDefault="00457666" w:rsidP="00EC69F6">
      <w:pPr>
        <w:pStyle w:val="ZLITFRAGzmlitfragmentunpzdanialiter1"/>
        <w:rPr>
          <w:rFonts w:cs="Times New Roman"/>
          <w:bCs w:val="0"/>
          <w:szCs w:val="24"/>
          <w:lang w:val="en-GB"/>
        </w:rPr>
      </w:pPr>
      <w:r w:rsidRPr="00A12552">
        <w:rPr>
          <w:rFonts w:cs="Times New Roman"/>
          <w:bCs w:val="0"/>
          <w:szCs w:val="24"/>
          <w:lang w:val="en-GB"/>
        </w:rPr>
        <w:t>“The application must be submitted within seven days of the date of delivery to the member of the refusal in writing.”,</w:t>
      </w:r>
    </w:p>
    <w:p w:rsidR="00457666" w:rsidRPr="00A12552" w:rsidRDefault="00457666"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sentence five is added which reads as follows:</w:t>
      </w:r>
    </w:p>
    <w:p w:rsidR="00181DF4" w:rsidRPr="00A12552" w:rsidRDefault="00181DF4" w:rsidP="00EC69F6">
      <w:pPr>
        <w:pStyle w:val="ZLITFRAGzmlitfragmentunpzdanialiter1"/>
        <w:rPr>
          <w:rFonts w:cs="Times New Roman"/>
          <w:bCs w:val="0"/>
          <w:szCs w:val="24"/>
          <w:lang w:val="en-GB"/>
        </w:rPr>
      </w:pPr>
      <w:r w:rsidRPr="00A12552">
        <w:rPr>
          <w:rFonts w:cs="Times New Roman"/>
          <w:bCs w:val="0"/>
          <w:szCs w:val="24"/>
          <w:lang w:val="en-GB"/>
        </w:rPr>
        <w:t xml:space="preserve">“In the event of a refusal delivered by means of a registered electronic delivery service, the </w:t>
      </w:r>
      <w:r w:rsidR="002B20FA" w:rsidRPr="00A12552">
        <w:rPr>
          <w:rFonts w:cs="Times New Roman"/>
          <w:bCs w:val="0"/>
          <w:szCs w:val="24"/>
          <w:lang w:val="en-GB"/>
        </w:rPr>
        <w:t>provisions of Article </w:t>
      </w:r>
      <w:r w:rsidRPr="00A12552">
        <w:rPr>
          <w:rFonts w:cs="Times New Roman"/>
          <w:bCs w:val="0"/>
          <w:szCs w:val="24"/>
          <w:lang w:val="en-GB"/>
        </w:rPr>
        <w:t>40 of the Act of ... 2019 on electronic deliveries shall apply to determine the day of delivery</w:t>
      </w:r>
      <w:r w:rsidR="00D155FD" w:rsidRPr="00A12552">
        <w:rPr>
          <w:rFonts w:cs="Times New Roman"/>
          <w:bCs w:val="0"/>
          <w:szCs w:val="24"/>
          <w:lang w:val="en-GB"/>
        </w:rPr>
        <w:t>;”</w:t>
      </w:r>
    </w:p>
    <w:p w:rsidR="00181DF4" w:rsidRPr="00A12552" w:rsidRDefault="00181DF4"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4)</w:t>
      </w:r>
      <w:r w:rsidRPr="00A12552">
        <w:rPr>
          <w:rFonts w:cs="Times New Roman"/>
          <w:bCs w:val="0"/>
          <w:color w:val="000000"/>
          <w:szCs w:val="24"/>
          <w:lang w:val="en-GB"/>
        </w:rPr>
        <w:tab/>
      </w:r>
      <w:r w:rsidR="002B20FA" w:rsidRPr="00A12552">
        <w:rPr>
          <w:rFonts w:cs="Times New Roman"/>
          <w:bCs w:val="0"/>
          <w:color w:val="000000"/>
          <w:szCs w:val="24"/>
          <w:lang w:val="en-GB"/>
        </w:rPr>
        <w:t>in Article </w:t>
      </w:r>
      <w:r w:rsidRPr="00A12552">
        <w:rPr>
          <w:rFonts w:cs="Times New Roman"/>
          <w:bCs w:val="0"/>
          <w:color w:val="000000"/>
          <w:szCs w:val="24"/>
          <w:lang w:val="en-GB"/>
        </w:rPr>
        <w:t>22 the second sentence reads as follows:</w:t>
      </w:r>
    </w:p>
    <w:p w:rsidR="00A47FE4" w:rsidRPr="00A12552" w:rsidRDefault="00A47FE4" w:rsidP="00EC69F6">
      <w:pPr>
        <w:pStyle w:val="ZFRAGzmfragmentunpzdaniaartyku3empunktem"/>
        <w:rPr>
          <w:rFonts w:ascii="Times" w:hAnsi="Times" w:cs="Times New Roman"/>
          <w:color w:val="000000"/>
          <w:szCs w:val="24"/>
          <w:lang w:val="en-GB"/>
        </w:rPr>
      </w:pPr>
      <w:r w:rsidRPr="00A12552">
        <w:rPr>
          <w:rFonts w:ascii="Times" w:hAnsi="Times" w:cs="Times New Roman"/>
          <w:color w:val="000000"/>
          <w:szCs w:val="24"/>
          <w:lang w:val="en-GB"/>
        </w:rPr>
        <w:t xml:space="preserve">“Notice should be submitted in writing in invalid, </w:t>
      </w:r>
      <w:r w:rsidRPr="00A12552">
        <w:rPr>
          <w:rFonts w:cs="Times New Roman"/>
          <w:szCs w:val="24"/>
          <w:lang w:val="en-GB"/>
        </w:rPr>
        <w:t>otherwise declared null and void</w:t>
      </w:r>
      <w:r w:rsidRPr="00A12552">
        <w:rPr>
          <w:rFonts w:ascii="Times" w:hAnsi="Times" w:cs="Times New Roman"/>
          <w:color w:val="000000"/>
          <w:szCs w:val="24"/>
          <w:lang w:val="en-GB"/>
        </w:rPr>
        <w:t>.</w:t>
      </w:r>
      <w:r w:rsidR="00D155FD" w:rsidRPr="00A12552">
        <w:rPr>
          <w:rFonts w:ascii="Times" w:hAnsi="Times" w:cs="Times New Roman"/>
          <w:color w:val="000000"/>
          <w:szCs w:val="24"/>
          <w:lang w:val="en-GB"/>
        </w:rPr>
        <w:t>;”</w:t>
      </w:r>
    </w:p>
    <w:p w:rsidR="00181DF4" w:rsidRPr="00A12552" w:rsidRDefault="00181DF4" w:rsidP="00EC69F6">
      <w:pPr>
        <w:pStyle w:val="PKTpunkt"/>
        <w:keepNext/>
        <w:keepLines/>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2B20FA" w:rsidRPr="00A12552">
        <w:rPr>
          <w:rFonts w:cs="Times New Roman"/>
          <w:bCs w:val="0"/>
          <w:color w:val="000000"/>
          <w:szCs w:val="24"/>
          <w:lang w:val="en-GB"/>
        </w:rPr>
        <w:t>in Article 24(6)</w:t>
      </w:r>
      <w:r w:rsidRPr="00A12552">
        <w:rPr>
          <w:rFonts w:cs="Times New Roman"/>
          <w:bCs w:val="0"/>
          <w:color w:val="000000"/>
          <w:szCs w:val="24"/>
          <w:lang w:val="en-GB"/>
        </w:rPr>
        <w:t>(2) a second sentence is added with the following wording:</w:t>
      </w:r>
    </w:p>
    <w:p w:rsidR="00A47FE4" w:rsidRPr="00A12552" w:rsidRDefault="00A47FE4" w:rsidP="00EC69F6">
      <w:pPr>
        <w:pStyle w:val="ZFRAGzmfragmentunpzdaniaartyku3empunktem"/>
        <w:rPr>
          <w:rFonts w:ascii="Times" w:hAnsi="Times" w:cs="Times New Roman"/>
          <w:szCs w:val="24"/>
          <w:lang w:val="en-GB"/>
        </w:rPr>
      </w:pPr>
      <w:r w:rsidRPr="00A12552">
        <w:rPr>
          <w:rFonts w:ascii="Times" w:hAnsi="Times" w:cs="Times New Roman"/>
          <w:color w:val="000000"/>
          <w:szCs w:val="24"/>
          <w:lang w:val="en-GB"/>
        </w:rPr>
        <w:t>“In the event of a delivery by means of a registered electronic delivery ser</w:t>
      </w:r>
      <w:r w:rsidR="002B20FA" w:rsidRPr="00A12552">
        <w:rPr>
          <w:rFonts w:ascii="Times" w:hAnsi="Times" w:cs="Times New Roman"/>
          <w:color w:val="000000"/>
          <w:szCs w:val="24"/>
          <w:lang w:val="en-GB"/>
        </w:rPr>
        <w:t>vice, the provisions of Article </w:t>
      </w:r>
      <w:r w:rsidRPr="00A12552">
        <w:rPr>
          <w:rFonts w:ascii="Times" w:hAnsi="Times" w:cs="Times New Roman"/>
          <w:color w:val="000000"/>
          <w:szCs w:val="24"/>
          <w:lang w:val="en-GB"/>
        </w:rPr>
        <w:t>40 of the Act of ... 2019 on electronic deliveries shall apply to determine the day of delivery”;</w:t>
      </w:r>
    </w:p>
    <w:p w:rsidR="00181DF4" w:rsidRPr="00A12552" w:rsidRDefault="00181DF4" w:rsidP="00EC69F6">
      <w:pPr>
        <w:pStyle w:val="PKTpunkt"/>
        <w:keepNext/>
        <w:keepLines/>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2B20FA" w:rsidRPr="00A12552">
        <w:rPr>
          <w:rFonts w:cs="Times New Roman"/>
          <w:bCs w:val="0"/>
          <w:color w:val="000000"/>
          <w:szCs w:val="24"/>
          <w:lang w:val="en-GB"/>
        </w:rPr>
        <w:t>in Article </w:t>
      </w:r>
      <w:r w:rsidRPr="00A12552">
        <w:rPr>
          <w:rFonts w:cs="Times New Roman"/>
          <w:bCs w:val="0"/>
          <w:color w:val="000000"/>
          <w:szCs w:val="24"/>
          <w:lang w:val="en-GB"/>
        </w:rPr>
        <w:t>50</w:t>
      </w:r>
      <w:r w:rsidR="002B20FA" w:rsidRPr="00A12552">
        <w:rPr>
          <w:rFonts w:cs="Times New Roman"/>
          <w:bCs w:val="0"/>
          <w:color w:val="000000"/>
          <w:szCs w:val="24"/>
          <w:lang w:val="en-GB"/>
        </w:rPr>
        <w:t>, § </w:t>
      </w:r>
      <w:r w:rsidRPr="00A12552">
        <w:rPr>
          <w:rFonts w:cs="Times New Roman"/>
          <w:bCs w:val="0"/>
          <w:color w:val="000000"/>
          <w:szCs w:val="24"/>
          <w:lang w:val="en-GB"/>
        </w:rPr>
        <w:t>3 is replaced by the following:</w:t>
      </w:r>
    </w:p>
    <w:p w:rsidR="00FE3CD0" w:rsidRPr="00A12552" w:rsidRDefault="002B20FA" w:rsidP="00EC69F6">
      <w:pPr>
        <w:pStyle w:val="ZUSTzmustartyku3empunktem"/>
        <w:rPr>
          <w:rFonts w:cs="Times New Roman"/>
          <w:szCs w:val="24"/>
          <w:lang w:val="en-GB"/>
        </w:rPr>
      </w:pPr>
      <w:r w:rsidRPr="00A12552">
        <w:rPr>
          <w:rFonts w:cs="Times New Roman"/>
          <w:szCs w:val="24"/>
          <w:lang w:val="en-GB"/>
        </w:rPr>
        <w:t>“§ </w:t>
      </w:r>
      <w:r w:rsidR="00FE3CD0" w:rsidRPr="00A12552">
        <w:rPr>
          <w:rFonts w:cs="Times New Roman"/>
          <w:szCs w:val="24"/>
          <w:lang w:val="en-GB"/>
        </w:rPr>
        <w:t>3. A suspended member shall be notified immediately in writing about the suspension, stating the reasons for the suspension.”;</w:t>
      </w:r>
    </w:p>
    <w:p w:rsidR="00FE3CD0" w:rsidRPr="00A12552" w:rsidRDefault="00FE3CD0" w:rsidP="00EC69F6">
      <w:pPr>
        <w:pStyle w:val="PKTpunkt"/>
        <w:keepNext/>
        <w:keepLines/>
        <w:rPr>
          <w:rFonts w:ascii="Times New Roman" w:hAnsi="Times New Roman" w:cs="Times New Roman"/>
          <w:bCs w:val="0"/>
          <w:color w:val="000000"/>
          <w:szCs w:val="24"/>
          <w:lang w:val="en-GB"/>
        </w:rPr>
      </w:pPr>
      <w:r w:rsidRPr="00A12552">
        <w:rPr>
          <w:rFonts w:ascii="Times New Roman" w:hAnsi="Times New Roman" w:cs="Times New Roman"/>
          <w:bCs w:val="0"/>
          <w:color w:val="000000"/>
          <w:szCs w:val="24"/>
          <w:lang w:val="en-GB"/>
        </w:rPr>
        <w:t>7)</w:t>
      </w:r>
      <w:r w:rsidRPr="00A12552">
        <w:rPr>
          <w:rFonts w:ascii="Times New Roman" w:hAnsi="Times New Roman" w:cs="Times New Roman"/>
          <w:bCs w:val="0"/>
          <w:color w:val="000000"/>
          <w:szCs w:val="24"/>
          <w:lang w:val="en-GB"/>
        </w:rPr>
        <w:tab/>
      </w:r>
      <w:r w:rsidR="002B20FA" w:rsidRPr="00A12552">
        <w:rPr>
          <w:rFonts w:ascii="Times New Roman" w:hAnsi="Times New Roman" w:cs="Times New Roman"/>
          <w:bCs w:val="0"/>
          <w:color w:val="000000"/>
          <w:szCs w:val="24"/>
          <w:lang w:val="en-GB"/>
        </w:rPr>
        <w:t>in Article 54(</w:t>
      </w:r>
      <w:r w:rsidRPr="00A12552">
        <w:rPr>
          <w:rFonts w:ascii="Times New Roman" w:hAnsi="Times New Roman" w:cs="Times New Roman"/>
          <w:bCs w:val="0"/>
          <w:color w:val="000000"/>
          <w:szCs w:val="24"/>
          <w:lang w:val="en-GB"/>
        </w:rPr>
        <w:t>3</w:t>
      </w:r>
      <w:r w:rsidR="002B20FA" w:rsidRPr="00A12552">
        <w:rPr>
          <w:rFonts w:ascii="Times New Roman" w:hAnsi="Times New Roman" w:cs="Times New Roman"/>
          <w:bCs w:val="0"/>
          <w:color w:val="000000"/>
          <w:szCs w:val="24"/>
          <w:lang w:val="en-GB"/>
        </w:rPr>
        <w:t>0</w:t>
      </w:r>
      <w:r w:rsidRPr="00A12552">
        <w:rPr>
          <w:rFonts w:ascii="Times New Roman" w:hAnsi="Times New Roman" w:cs="Times New Roman"/>
          <w:bCs w:val="0"/>
          <w:color w:val="000000"/>
          <w:szCs w:val="24"/>
          <w:lang w:val="en-GB"/>
        </w:rPr>
        <w:t xml:space="preserve"> is given the following wording:</w:t>
      </w:r>
    </w:p>
    <w:p w:rsidR="00E93188" w:rsidRPr="00A12552" w:rsidRDefault="00E93188" w:rsidP="00EC69F6">
      <w:pPr>
        <w:pStyle w:val="ZUSTzmustartyku3empunktem"/>
        <w:rPr>
          <w:rFonts w:cs="Times New Roman"/>
          <w:color w:val="000000"/>
          <w:szCs w:val="24"/>
          <w:lang w:val="en-GB"/>
        </w:rPr>
      </w:pPr>
      <w:r w:rsidRPr="00A12552">
        <w:rPr>
          <w:rFonts w:cs="Times New Roman"/>
          <w:szCs w:val="24"/>
          <w:lang w:val="en-GB"/>
        </w:rPr>
        <w:t>“</w:t>
      </w:r>
      <w:r w:rsidR="002B20FA" w:rsidRPr="00A12552">
        <w:rPr>
          <w:rFonts w:cs="Times New Roman"/>
          <w:color w:val="000000"/>
          <w:szCs w:val="24"/>
          <w:lang w:val="en-GB"/>
        </w:rPr>
        <w:t>§ </w:t>
      </w:r>
      <w:r w:rsidRPr="00A12552">
        <w:rPr>
          <w:rFonts w:cs="Times New Roman"/>
          <w:color w:val="000000"/>
          <w:szCs w:val="24"/>
          <w:lang w:val="en-GB"/>
        </w:rPr>
        <w:t>3. </w:t>
      </w:r>
      <w:r w:rsidRPr="00A12552">
        <w:rPr>
          <w:rFonts w:cs="Times New Roman"/>
          <w:szCs w:val="24"/>
          <w:lang w:val="en-GB"/>
        </w:rPr>
        <w:t>Statements addressed to the cooperative in writing, and submitted on its premises or to one of the board members or a power of attorney, carry legal effect on the cooperative.”</w:t>
      </w:r>
    </w:p>
    <w:p w:rsidR="00E93188" w:rsidRPr="00A12552" w:rsidRDefault="002B20FA" w:rsidP="00EC69F6">
      <w:pPr>
        <w:pStyle w:val="ARTartustawynprozporz1dzenia"/>
        <w:rPr>
          <w:rFonts w:cs="Times New Roman"/>
          <w:szCs w:val="24"/>
          <w:lang w:val="en-GB"/>
        </w:rPr>
      </w:pPr>
      <w:r w:rsidRPr="00A12552">
        <w:rPr>
          <w:rStyle w:val="Ppogrubienie"/>
          <w:color w:val="000000"/>
          <w:szCs w:val="24"/>
          <w:lang w:val="en-GB"/>
        </w:rPr>
        <w:t>Article </w:t>
      </w:r>
      <w:r w:rsidR="00E93188" w:rsidRPr="00A12552">
        <w:rPr>
          <w:rStyle w:val="Ppogrubienie"/>
          <w:color w:val="000000"/>
          <w:szCs w:val="24"/>
          <w:lang w:val="en-GB"/>
        </w:rPr>
        <w:t>66.</w:t>
      </w:r>
      <w:r w:rsidR="00E93188" w:rsidRPr="00A12552">
        <w:rPr>
          <w:rFonts w:cs="Times New Roman"/>
          <w:color w:val="000000"/>
          <w:szCs w:val="24"/>
          <w:lang w:val="en-GB"/>
        </w:rPr>
        <w:t xml:space="preserve"> </w:t>
      </w:r>
      <w:r w:rsidRPr="00A12552">
        <w:rPr>
          <w:rFonts w:cs="Times New Roman"/>
          <w:color w:val="000000"/>
          <w:szCs w:val="24"/>
          <w:lang w:val="en-GB"/>
        </w:rPr>
        <w:t>In the Act of 6 April </w:t>
      </w:r>
      <w:r w:rsidR="00E93188" w:rsidRPr="00A12552">
        <w:rPr>
          <w:rFonts w:cs="Times New Roman"/>
          <w:color w:val="000000"/>
          <w:szCs w:val="24"/>
          <w:lang w:val="en-GB"/>
        </w:rPr>
        <w:t>1990 on the Police (Journal of Laws of 2019 (161), (125), (1091), (1556), (1608), (1635) and (</w:t>
      </w:r>
      <w:r w:rsidRPr="00A12552">
        <w:rPr>
          <w:rFonts w:cs="Times New Roman"/>
          <w:color w:val="000000"/>
          <w:szCs w:val="24"/>
          <w:lang w:val="en-GB"/>
        </w:rPr>
        <w:t>1726)) after Article 3, Article </w:t>
      </w:r>
      <w:r w:rsidR="00E93188" w:rsidRPr="00A12552">
        <w:rPr>
          <w:rFonts w:cs="Times New Roman"/>
          <w:color w:val="000000"/>
          <w:szCs w:val="24"/>
          <w:lang w:val="en-GB"/>
        </w:rPr>
        <w:t>3a is added with the following wording:</w:t>
      </w:r>
    </w:p>
    <w:p w:rsidR="00684286" w:rsidRPr="00A12552" w:rsidRDefault="002B20FA" w:rsidP="00EC69F6">
      <w:pPr>
        <w:pStyle w:val="ZARTzmartartyku3empunktem"/>
        <w:rPr>
          <w:rStyle w:val="Ppogrubienie"/>
          <w:szCs w:val="24"/>
          <w:lang w:val="en-GB"/>
        </w:rPr>
      </w:pPr>
      <w:r w:rsidRPr="00A12552">
        <w:rPr>
          <w:rFonts w:cs="Times New Roman"/>
          <w:color w:val="000000"/>
          <w:szCs w:val="24"/>
          <w:lang w:val="en-GB"/>
        </w:rPr>
        <w:t>“Article </w:t>
      </w:r>
      <w:r w:rsidR="00684286" w:rsidRPr="00A12552">
        <w:rPr>
          <w:rFonts w:cs="Times New Roman"/>
          <w:color w:val="000000"/>
          <w:szCs w:val="24"/>
          <w:lang w:val="en-GB"/>
        </w:rPr>
        <w:t>3a. The obligation to deliver correspondence by using the public registered electronic delivery service or public hybrid service, referred to in the Act of ... 2019 on electronic deliveries (Journal of Laws (...)), shall not apply if the delivery of correspondence by using these services could have a negative impact on the way the Police implement tasks related to operational control or conducting counter-terrorism activities with</w:t>
      </w:r>
      <w:r w:rsidRPr="00A12552">
        <w:rPr>
          <w:rFonts w:cs="Times New Roman"/>
          <w:color w:val="000000"/>
          <w:szCs w:val="24"/>
          <w:lang w:val="en-GB"/>
        </w:rPr>
        <w:t>in the meaning of the Act of 10 June </w:t>
      </w:r>
      <w:r w:rsidR="00684286" w:rsidRPr="00A12552">
        <w:rPr>
          <w:rFonts w:cs="Times New Roman"/>
          <w:color w:val="000000"/>
          <w:szCs w:val="24"/>
          <w:lang w:val="en-GB"/>
        </w:rPr>
        <w:t>2016 on anti-terrorist activities.”.</w:t>
      </w:r>
    </w:p>
    <w:p w:rsidR="00684286" w:rsidRPr="00A12552" w:rsidRDefault="002B20FA" w:rsidP="00EC69F6">
      <w:pPr>
        <w:pStyle w:val="ARTartustawynprozporz1dzenia"/>
        <w:keepNext/>
        <w:keepLines/>
        <w:rPr>
          <w:rFonts w:cs="Times New Roman"/>
          <w:szCs w:val="24"/>
          <w:lang w:val="en-GB"/>
        </w:rPr>
      </w:pPr>
      <w:r w:rsidRPr="00A12552">
        <w:rPr>
          <w:rStyle w:val="Ppogrubienie"/>
          <w:color w:val="000000"/>
          <w:szCs w:val="24"/>
          <w:lang w:val="en-GB"/>
        </w:rPr>
        <w:t>Article </w:t>
      </w:r>
      <w:r w:rsidR="00684286" w:rsidRPr="00A12552">
        <w:rPr>
          <w:rStyle w:val="Ppogrubienie"/>
          <w:color w:val="000000"/>
          <w:szCs w:val="24"/>
          <w:lang w:val="en-GB"/>
        </w:rPr>
        <w:t>67.</w:t>
      </w:r>
      <w:r w:rsidR="00684286" w:rsidRPr="00A12552">
        <w:rPr>
          <w:rFonts w:cs="Times New Roman"/>
          <w:color w:val="000000"/>
          <w:szCs w:val="24"/>
          <w:lang w:val="en-GB"/>
        </w:rPr>
        <w:t xml:space="preserve"> </w:t>
      </w:r>
      <w:r w:rsidRPr="00A12552">
        <w:rPr>
          <w:rFonts w:cs="Times New Roman"/>
          <w:color w:val="000000"/>
          <w:szCs w:val="24"/>
          <w:lang w:val="en-GB"/>
        </w:rPr>
        <w:t>In the Act of 12 October </w:t>
      </w:r>
      <w:r w:rsidR="00684286" w:rsidRPr="00A12552">
        <w:rPr>
          <w:rFonts w:cs="Times New Roman"/>
          <w:color w:val="000000"/>
          <w:szCs w:val="24"/>
          <w:lang w:val="en-GB"/>
        </w:rPr>
        <w:t>1990 on the Border Guard (Journal of Laws of 2019 (147), (125), (1091), (1556), (1608), (1</w:t>
      </w:r>
      <w:r w:rsidRPr="00A12552">
        <w:rPr>
          <w:rFonts w:cs="Times New Roman"/>
          <w:color w:val="000000"/>
          <w:szCs w:val="24"/>
          <w:lang w:val="en-GB"/>
        </w:rPr>
        <w:t>635) and (1726)), after Article 2, Article </w:t>
      </w:r>
      <w:r w:rsidR="00684286" w:rsidRPr="00A12552">
        <w:rPr>
          <w:rFonts w:cs="Times New Roman"/>
          <w:color w:val="000000"/>
          <w:szCs w:val="24"/>
          <w:lang w:val="en-GB"/>
        </w:rPr>
        <w:t>2a is added with the following wording:</w:t>
      </w:r>
    </w:p>
    <w:p w:rsidR="001D5395" w:rsidRPr="00A12552" w:rsidRDefault="002B20FA" w:rsidP="00EC69F6">
      <w:pPr>
        <w:pStyle w:val="ZARTzmartartyku3empunktem"/>
        <w:tabs>
          <w:tab w:val="left" w:pos="7088"/>
        </w:tabs>
        <w:rPr>
          <w:rFonts w:cs="Times New Roman"/>
          <w:szCs w:val="24"/>
          <w:lang w:val="en-GB"/>
        </w:rPr>
      </w:pPr>
      <w:r w:rsidRPr="00A12552">
        <w:rPr>
          <w:rFonts w:cs="Times New Roman"/>
          <w:color w:val="000000"/>
          <w:szCs w:val="24"/>
          <w:lang w:val="en-GB"/>
        </w:rPr>
        <w:t>“Article </w:t>
      </w:r>
      <w:r w:rsidR="001D5395" w:rsidRPr="00A12552">
        <w:rPr>
          <w:rFonts w:cs="Times New Roman"/>
          <w:color w:val="000000"/>
          <w:szCs w:val="24"/>
          <w:lang w:val="en-GB"/>
        </w:rPr>
        <w:t xml:space="preserve">2a. </w:t>
      </w:r>
      <w:r w:rsidR="001D5395" w:rsidRPr="00A12552">
        <w:rPr>
          <w:rFonts w:cs="Times New Roman"/>
          <w:szCs w:val="24"/>
          <w:lang w:val="en-GB"/>
        </w:rPr>
        <w:t>The obligation to deliver correspondence by using the public registered electronic delivery service or public hybrid service, referred to in the Act of ... 2019 on electronic deliveries (Journal of Laws (...)), shall not apply:</w:t>
      </w:r>
    </w:p>
    <w:p w:rsidR="0022536F" w:rsidRPr="00A12552" w:rsidRDefault="0022536F"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to Border Guard officer personnel matters;</w:t>
      </w:r>
    </w:p>
    <w:p w:rsidR="0022536F" w:rsidRPr="00A12552" w:rsidRDefault="0022536F" w:rsidP="00EC69F6">
      <w:pPr>
        <w:pStyle w:val="ZPKTzmpktartyku3empunktem"/>
        <w:rPr>
          <w:rFonts w:cs="Times New Roman"/>
          <w:bCs w:val="0"/>
          <w:color w:val="000000"/>
          <w:szCs w:val="24"/>
          <w:shd w:val="clear" w:color="auto" w:fill="FFFFFF"/>
          <w:lang w:val="en-GB"/>
        </w:rPr>
      </w:pPr>
      <w:r w:rsidRPr="00A12552">
        <w:rPr>
          <w:rFonts w:cs="Times New Roman"/>
          <w:bCs w:val="0"/>
          <w:color w:val="000000"/>
          <w:szCs w:val="24"/>
          <w:lang w:val="en-GB"/>
        </w:rPr>
        <w:t>2)</w:t>
      </w:r>
      <w:r w:rsidRPr="00A12552">
        <w:rPr>
          <w:rFonts w:cs="Times New Roman"/>
          <w:bCs w:val="0"/>
          <w:color w:val="000000"/>
          <w:szCs w:val="24"/>
          <w:lang w:val="en-GB"/>
        </w:rPr>
        <w:tab/>
        <w:t>if the delivery of correspondence in this manner could have a negative impact on the way in which Border Guard tasks are implemented.</w:t>
      </w:r>
    </w:p>
    <w:p w:rsidR="0022536F" w:rsidRPr="00A12552" w:rsidRDefault="0022536F" w:rsidP="00EC69F6">
      <w:pPr>
        <w:pStyle w:val="ARTartustawynprozporz1dzenia"/>
        <w:keepNext/>
        <w:keepLines/>
        <w:tabs>
          <w:tab w:val="left" w:pos="7088"/>
        </w:tabs>
        <w:rPr>
          <w:rFonts w:cs="Times New Roman"/>
          <w:szCs w:val="24"/>
          <w:lang w:val="en-GB"/>
        </w:rPr>
      </w:pPr>
      <w:r w:rsidRPr="00A12552">
        <w:rPr>
          <w:rFonts w:cs="Times New Roman"/>
          <w:b/>
          <w:bCs/>
          <w:color w:val="000000"/>
          <w:szCs w:val="24"/>
          <w:lang w:val="en-GB"/>
        </w:rPr>
        <w:lastRenderedPageBreak/>
        <w:t>A</w:t>
      </w:r>
      <w:r w:rsidR="002B20FA" w:rsidRPr="00A12552">
        <w:rPr>
          <w:rFonts w:cs="Times New Roman"/>
          <w:b/>
          <w:bCs/>
          <w:color w:val="000000"/>
          <w:szCs w:val="24"/>
          <w:lang w:val="en-GB"/>
        </w:rPr>
        <w:t>rticle </w:t>
      </w:r>
      <w:r w:rsidRPr="00A12552">
        <w:rPr>
          <w:rFonts w:cs="Times New Roman"/>
          <w:b/>
          <w:bCs/>
          <w:color w:val="000000"/>
          <w:szCs w:val="24"/>
          <w:lang w:val="en-GB"/>
        </w:rPr>
        <w:t>68.</w:t>
      </w:r>
      <w:r w:rsidRPr="00A12552">
        <w:rPr>
          <w:rFonts w:cs="Times New Roman"/>
          <w:color w:val="000000"/>
          <w:szCs w:val="24"/>
          <w:lang w:val="en-GB"/>
        </w:rPr>
        <w:t xml:space="preserve"> </w:t>
      </w:r>
      <w:r w:rsidR="002B20FA" w:rsidRPr="00A12552">
        <w:rPr>
          <w:rFonts w:cs="Times New Roman"/>
          <w:color w:val="000000"/>
          <w:szCs w:val="24"/>
          <w:lang w:val="en-GB"/>
        </w:rPr>
        <w:t>In the Act of 14 February </w:t>
      </w:r>
      <w:r w:rsidRPr="00A12552">
        <w:rPr>
          <w:rFonts w:cs="Times New Roman"/>
          <w:color w:val="000000"/>
          <w:szCs w:val="24"/>
          <w:lang w:val="en-GB"/>
        </w:rPr>
        <w:t>1991 – Bar Law (Journal of Laws of 2019 (540) and (730)), afte</w:t>
      </w:r>
      <w:r w:rsidR="002B20FA" w:rsidRPr="00A12552">
        <w:rPr>
          <w:rFonts w:cs="Times New Roman"/>
          <w:color w:val="000000"/>
          <w:szCs w:val="24"/>
          <w:lang w:val="en-GB"/>
        </w:rPr>
        <w:t>r Article 20, Article </w:t>
      </w:r>
      <w:r w:rsidRPr="00A12552">
        <w:rPr>
          <w:rFonts w:cs="Times New Roman"/>
          <w:color w:val="000000"/>
          <w:szCs w:val="24"/>
          <w:lang w:val="en-GB"/>
        </w:rPr>
        <w:t>20a shall be added with the following wording:</w:t>
      </w:r>
    </w:p>
    <w:p w:rsidR="0022536F" w:rsidRPr="00A12552" w:rsidRDefault="002B20FA" w:rsidP="00EC69F6">
      <w:pPr>
        <w:pStyle w:val="ZARTzmartartyku3empunktem"/>
        <w:tabs>
          <w:tab w:val="left" w:pos="7088"/>
        </w:tabs>
        <w:rPr>
          <w:rFonts w:cs="Times New Roman"/>
          <w:szCs w:val="24"/>
          <w:lang w:val="en-GB"/>
        </w:rPr>
      </w:pPr>
      <w:r w:rsidRPr="00A12552">
        <w:rPr>
          <w:rFonts w:cs="Times New Roman"/>
          <w:color w:val="000000"/>
          <w:szCs w:val="24"/>
          <w:lang w:val="en-GB"/>
        </w:rPr>
        <w:t>“Article </w:t>
      </w:r>
      <w:r w:rsidR="0022536F" w:rsidRPr="00A12552">
        <w:rPr>
          <w:rFonts w:cs="Times New Roman"/>
          <w:color w:val="000000"/>
          <w:szCs w:val="24"/>
          <w:lang w:val="en-GB"/>
        </w:rPr>
        <w:t>20a. 1.</w:t>
      </w:r>
      <w:r w:rsidR="00715053" w:rsidRPr="00A12552">
        <w:rPr>
          <w:rFonts w:cs="Times New Roman"/>
          <w:color w:val="000000"/>
          <w:szCs w:val="24"/>
          <w:lang w:val="en-GB"/>
        </w:rPr>
        <w:t xml:space="preserve"> </w:t>
      </w:r>
      <w:r w:rsidR="0022536F" w:rsidRPr="00A12552">
        <w:rPr>
          <w:rFonts w:cs="Times New Roman"/>
          <w:color w:val="000000"/>
          <w:szCs w:val="24"/>
          <w:lang w:val="en-GB"/>
        </w:rPr>
        <w:t xml:space="preserve">A notary is required to have an electronic delivery </w:t>
      </w:r>
      <w:r w:rsidR="004356B5" w:rsidRPr="00A12552">
        <w:rPr>
          <w:rFonts w:cs="Times New Roman"/>
          <w:color w:val="000000"/>
          <w:szCs w:val="24"/>
          <w:lang w:val="en-GB"/>
        </w:rPr>
        <w:t>address, referred to in Article </w:t>
      </w:r>
      <w:r w:rsidR="0022536F" w:rsidRPr="00A12552">
        <w:rPr>
          <w:rFonts w:cs="Times New Roman"/>
          <w:color w:val="000000"/>
          <w:szCs w:val="24"/>
          <w:lang w:val="en-GB"/>
        </w:rPr>
        <w:t>2(2) of the Act of ... 2019 on electronic deliveries (Journal of Laws ...), entered into the electronic address d</w:t>
      </w:r>
      <w:r w:rsidR="004356B5" w:rsidRPr="00A12552">
        <w:rPr>
          <w:rFonts w:cs="Times New Roman"/>
          <w:color w:val="000000"/>
          <w:szCs w:val="24"/>
          <w:lang w:val="en-GB"/>
        </w:rPr>
        <w:t>atabase, referred to in Article </w:t>
      </w:r>
      <w:r w:rsidR="0022536F" w:rsidRPr="00A12552">
        <w:rPr>
          <w:rFonts w:cs="Times New Roman"/>
          <w:color w:val="000000"/>
          <w:szCs w:val="24"/>
          <w:lang w:val="en-GB"/>
        </w:rPr>
        <w:t>2(3) of this Act.</w:t>
      </w:r>
    </w:p>
    <w:p w:rsidR="0022536F" w:rsidRPr="00A12552" w:rsidRDefault="0022536F" w:rsidP="00EC69F6">
      <w:pPr>
        <w:pStyle w:val="ZUSTzmustartyku3empunktem"/>
        <w:rPr>
          <w:rFonts w:cs="Times New Roman"/>
          <w:color w:val="000000"/>
          <w:szCs w:val="24"/>
          <w:lang w:val="en-GB"/>
        </w:rPr>
      </w:pPr>
      <w:r w:rsidRPr="00A12552">
        <w:rPr>
          <w:rFonts w:cs="Times New Roman"/>
          <w:color w:val="000000"/>
          <w:szCs w:val="24"/>
          <w:lang w:val="en-GB"/>
        </w:rPr>
        <w:t>2.</w:t>
      </w:r>
      <w:r w:rsidR="00715053" w:rsidRPr="00A12552">
        <w:rPr>
          <w:rFonts w:cs="Times New Roman"/>
          <w:color w:val="000000"/>
          <w:szCs w:val="24"/>
          <w:lang w:val="en-GB"/>
        </w:rPr>
        <w:t xml:space="preserve"> </w:t>
      </w:r>
      <w:r w:rsidRPr="00A12552">
        <w:rPr>
          <w:rFonts w:cs="Times New Roman"/>
          <w:szCs w:val="24"/>
          <w:lang w:val="en-GB"/>
        </w:rPr>
        <w:t>The Minister for Justice shall request the Minister for Computerisation to delete the electronic delivery address from the electronic address database in the ca</w:t>
      </w:r>
      <w:r w:rsidR="004356B5" w:rsidRPr="00A12552">
        <w:rPr>
          <w:rFonts w:cs="Times New Roman"/>
          <w:szCs w:val="24"/>
          <w:lang w:val="en-GB"/>
        </w:rPr>
        <w:t>ses referred to in Article 16(</w:t>
      </w:r>
      <w:r w:rsidRPr="00A12552">
        <w:rPr>
          <w:rFonts w:cs="Times New Roman"/>
          <w:szCs w:val="24"/>
          <w:lang w:val="en-GB"/>
        </w:rPr>
        <w:t>1</w:t>
      </w:r>
      <w:r w:rsidR="004356B5" w:rsidRPr="00A12552">
        <w:rPr>
          <w:rFonts w:cs="Times New Roman"/>
          <w:szCs w:val="24"/>
          <w:lang w:val="en-GB"/>
        </w:rPr>
        <w:t>) and (</w:t>
      </w:r>
      <w:r w:rsidRPr="00A12552">
        <w:rPr>
          <w:rFonts w:cs="Times New Roman"/>
          <w:szCs w:val="24"/>
          <w:lang w:val="en-GB"/>
        </w:rPr>
        <w:t>3</w:t>
      </w:r>
      <w:r w:rsidR="004356B5" w:rsidRPr="00A12552">
        <w:rPr>
          <w:rFonts w:cs="Times New Roman"/>
          <w:szCs w:val="24"/>
          <w:lang w:val="en-GB"/>
        </w:rPr>
        <w:t>), Article 43(3) and (4) and Article 68(</w:t>
      </w:r>
      <w:r w:rsidRPr="00A12552">
        <w:rPr>
          <w:rFonts w:cs="Times New Roman"/>
          <w:szCs w:val="24"/>
          <w:lang w:val="en-GB"/>
        </w:rPr>
        <w:t>1</w:t>
      </w:r>
      <w:r w:rsidR="004356B5" w:rsidRPr="00A12552">
        <w:rPr>
          <w:rFonts w:cs="Times New Roman"/>
          <w:szCs w:val="24"/>
          <w:lang w:val="en-GB"/>
        </w:rPr>
        <w:t>)</w:t>
      </w:r>
      <w:r w:rsidRPr="00A12552">
        <w:rPr>
          <w:rFonts w:cs="Times New Roman"/>
          <w:szCs w:val="24"/>
          <w:lang w:val="en-GB"/>
        </w:rPr>
        <w:t>.”.</w:t>
      </w:r>
    </w:p>
    <w:p w:rsidR="0022536F" w:rsidRPr="00A12552" w:rsidRDefault="004356B5" w:rsidP="00D948B2">
      <w:pPr>
        <w:pStyle w:val="ARTartustawynprozporz1dzenia"/>
        <w:keepNext/>
        <w:keepLines/>
        <w:spacing w:before="0"/>
        <w:rPr>
          <w:rStyle w:val="Ppogrubienie"/>
          <w:rFonts w:ascii="Times New Roman" w:hAnsi="Times New Roman"/>
          <w:b w:val="0"/>
          <w:color w:val="000000"/>
          <w:szCs w:val="24"/>
          <w:lang w:val="en-GB"/>
        </w:rPr>
      </w:pPr>
      <w:r w:rsidRPr="00A12552">
        <w:rPr>
          <w:rFonts w:cs="Times New Roman"/>
          <w:b/>
          <w:color w:val="000000"/>
          <w:szCs w:val="24"/>
          <w:lang w:val="en-GB"/>
        </w:rPr>
        <w:t>Article </w:t>
      </w:r>
      <w:r w:rsidR="0022536F" w:rsidRPr="00A12552">
        <w:rPr>
          <w:rFonts w:cs="Times New Roman"/>
          <w:b/>
          <w:color w:val="000000"/>
          <w:szCs w:val="24"/>
          <w:lang w:val="en-GB"/>
        </w:rPr>
        <w:t>69.</w:t>
      </w:r>
      <w:r w:rsidR="0022536F" w:rsidRPr="00A12552">
        <w:rPr>
          <w:rFonts w:cs="Times New Roman"/>
          <w:color w:val="000000"/>
          <w:szCs w:val="24"/>
          <w:lang w:val="en-GB"/>
        </w:rPr>
        <w:t xml:space="preserve"> </w:t>
      </w:r>
      <w:r w:rsidRPr="00A12552">
        <w:rPr>
          <w:rFonts w:cs="Times New Roman"/>
          <w:szCs w:val="24"/>
          <w:lang w:val="en-GB"/>
        </w:rPr>
        <w:t>In the Act of 26 July </w:t>
      </w:r>
      <w:r w:rsidR="0022536F" w:rsidRPr="00A12552">
        <w:rPr>
          <w:rFonts w:cs="Times New Roman"/>
          <w:szCs w:val="24"/>
          <w:lang w:val="en-GB"/>
        </w:rPr>
        <w:t>1991 on personal income tax (Journal of Laws of 2019 (1387), as amended)) is amended as follows</w:t>
      </w:r>
      <w:r w:rsidR="0022536F" w:rsidRPr="00A12552">
        <w:rPr>
          <w:rStyle w:val="FootnoteReference"/>
          <w:color w:val="000000"/>
          <w:szCs w:val="24"/>
          <w:lang w:val="en-GB"/>
        </w:rPr>
        <w:footnoteReference w:id="6"/>
      </w:r>
      <w:r w:rsidR="0022536F" w:rsidRPr="00A12552">
        <w:rPr>
          <w:rStyle w:val="IGindeksgrny"/>
          <w:szCs w:val="24"/>
          <w:lang w:val="en-GB"/>
        </w:rPr>
        <w:t>)</w:t>
      </w:r>
      <w:r w:rsidR="0022536F" w:rsidRPr="00A12552">
        <w:rPr>
          <w:rStyle w:val="Ppogrubienie"/>
          <w:rFonts w:ascii="Times New Roman" w:hAnsi="Times New Roman"/>
          <w:b w:val="0"/>
          <w:color w:val="000000"/>
          <w:szCs w:val="24"/>
          <w:lang w:val="en-GB"/>
        </w:rPr>
        <w:t>)</w:t>
      </w:r>
    </w:p>
    <w:p w:rsidR="00501C2E" w:rsidRPr="00A12552" w:rsidRDefault="00501C2E" w:rsidP="00D948B2">
      <w:pPr>
        <w:pStyle w:val="PKTpunkt"/>
        <w:rPr>
          <w:rFonts w:cs="Times New Roman"/>
          <w:bCs w:val="0"/>
          <w:color w:val="000000"/>
          <w:szCs w:val="24"/>
          <w:shd w:val="clear" w:color="auto" w:fill="FFFFFF"/>
          <w:lang w:val="en-GB"/>
        </w:rPr>
      </w:pPr>
      <w:r w:rsidRPr="00A12552">
        <w:rPr>
          <w:rFonts w:cs="Times New Roman"/>
          <w:bCs w:val="0"/>
          <w:color w:val="000000"/>
          <w:szCs w:val="24"/>
          <w:shd w:val="clear" w:color="auto" w:fill="FFFFFF"/>
          <w:lang w:val="en-GB"/>
        </w:rPr>
        <w:t>1)</w:t>
      </w:r>
      <w:r w:rsidRPr="00A12552">
        <w:rPr>
          <w:rFonts w:cs="Times New Roman"/>
          <w:bCs w:val="0"/>
          <w:color w:val="000000"/>
          <w:szCs w:val="24"/>
          <w:shd w:val="clear" w:color="auto" w:fill="FFFFFF"/>
          <w:lang w:val="en-GB"/>
        </w:rPr>
        <w:tab/>
      </w:r>
      <w:r w:rsidR="004356B5" w:rsidRPr="00A12552">
        <w:rPr>
          <w:rFonts w:cs="Times New Roman"/>
          <w:bCs w:val="0"/>
          <w:szCs w:val="24"/>
          <w:lang w:val="en-GB"/>
        </w:rPr>
        <w:t>in Article 8(3) and in Article 32</w:t>
      </w:r>
      <w:r w:rsidRPr="00A12552">
        <w:rPr>
          <w:rFonts w:cs="Times New Roman"/>
          <w:bCs w:val="0"/>
          <w:szCs w:val="24"/>
          <w:lang w:val="en-GB"/>
        </w:rPr>
        <w:t>(7) in the first sentence, the word “</w:t>
      </w:r>
      <w:r w:rsidR="004356B5" w:rsidRPr="00A12552">
        <w:rPr>
          <w:rFonts w:cs="Times New Roman"/>
          <w:bCs w:val="0"/>
          <w:szCs w:val="24"/>
          <w:lang w:val="en-GB"/>
        </w:rPr>
        <w:t xml:space="preserve">written” shall </w:t>
      </w:r>
      <w:r w:rsidRPr="00A12552">
        <w:rPr>
          <w:rFonts w:cs="Times New Roman"/>
          <w:bCs w:val="0"/>
          <w:szCs w:val="24"/>
          <w:lang w:val="en-GB"/>
        </w:rPr>
        <w:t>be replaced by “drawn up in writing</w:t>
      </w:r>
      <w:r w:rsidR="00D155FD" w:rsidRPr="00A12552">
        <w:rPr>
          <w:rFonts w:cs="Times New Roman"/>
          <w:bCs w:val="0"/>
          <w:szCs w:val="24"/>
          <w:lang w:val="en-GB"/>
        </w:rPr>
        <w:t>;”</w:t>
      </w:r>
    </w:p>
    <w:p w:rsidR="00501C2E" w:rsidRPr="00A12552" w:rsidRDefault="00501C2E" w:rsidP="00EC69F6">
      <w:pPr>
        <w:pStyle w:val="PKTpunkt"/>
        <w:rPr>
          <w:rFonts w:cs="Times New Roman"/>
          <w:bCs w:val="0"/>
          <w:color w:val="000000"/>
          <w:szCs w:val="24"/>
          <w:shd w:val="clear" w:color="auto" w:fill="FFFFFF"/>
          <w:lang w:val="en-GB"/>
        </w:rPr>
      </w:pPr>
      <w:r w:rsidRPr="00A12552">
        <w:rPr>
          <w:rFonts w:cs="Times New Roman"/>
          <w:bCs w:val="0"/>
          <w:color w:val="000000"/>
          <w:szCs w:val="24"/>
          <w:shd w:val="clear" w:color="auto" w:fill="FFFFFF"/>
          <w:lang w:val="en-GB"/>
        </w:rPr>
        <w:t>2)</w:t>
      </w:r>
      <w:r w:rsidRPr="00A12552">
        <w:rPr>
          <w:rFonts w:cs="Times New Roman"/>
          <w:bCs w:val="0"/>
          <w:color w:val="000000"/>
          <w:szCs w:val="24"/>
          <w:shd w:val="clear" w:color="auto" w:fill="FFFFFF"/>
          <w:lang w:val="en-GB"/>
        </w:rPr>
        <w:tab/>
      </w:r>
      <w:r w:rsidR="004356B5" w:rsidRPr="00A12552">
        <w:rPr>
          <w:rFonts w:cs="Times New Roman"/>
          <w:bCs w:val="0"/>
          <w:color w:val="000000"/>
          <w:szCs w:val="24"/>
          <w:shd w:val="clear" w:color="auto" w:fill="FFFFFF"/>
          <w:lang w:val="en-GB"/>
        </w:rPr>
        <w:t>in Article 8(6), in Article 9a</w:t>
      </w:r>
      <w:r w:rsidRPr="00A12552">
        <w:rPr>
          <w:rFonts w:cs="Times New Roman"/>
          <w:bCs w:val="0"/>
          <w:color w:val="000000"/>
          <w:szCs w:val="24"/>
          <w:shd w:val="clear" w:color="auto" w:fill="FFFFFF"/>
          <w:lang w:val="en-GB"/>
        </w:rPr>
        <w:t>(2a), (2b), in (7) in the third sen</w:t>
      </w:r>
      <w:r w:rsidR="004356B5" w:rsidRPr="00A12552">
        <w:rPr>
          <w:rFonts w:cs="Times New Roman"/>
          <w:bCs w:val="0"/>
          <w:color w:val="000000"/>
          <w:szCs w:val="24"/>
          <w:shd w:val="clear" w:color="auto" w:fill="FFFFFF"/>
          <w:lang w:val="en-GB"/>
        </w:rPr>
        <w:t>tence and in (8) and in Article 44</w:t>
      </w:r>
      <w:r w:rsidRPr="00A12552">
        <w:rPr>
          <w:rFonts w:cs="Times New Roman"/>
          <w:bCs w:val="0"/>
          <w:color w:val="000000"/>
          <w:szCs w:val="24"/>
          <w:shd w:val="clear" w:color="auto" w:fill="FFFFFF"/>
          <w:lang w:val="en-GB"/>
        </w:rPr>
        <w:t>(7c) in (4), the words “in written form” shall be replaced by the words “in writing</w:t>
      </w:r>
      <w:r w:rsidR="00D155FD" w:rsidRPr="00A12552">
        <w:rPr>
          <w:rFonts w:cs="Times New Roman"/>
          <w:bCs w:val="0"/>
          <w:color w:val="000000"/>
          <w:szCs w:val="24"/>
          <w:shd w:val="clear" w:color="auto" w:fill="FFFFFF"/>
          <w:lang w:val="en-GB"/>
        </w:rPr>
        <w:t>;”</w:t>
      </w:r>
    </w:p>
    <w:p w:rsidR="00501C2E" w:rsidRPr="00A12552" w:rsidRDefault="00501C2E" w:rsidP="00EC69F6">
      <w:pPr>
        <w:pStyle w:val="PKTpunkt"/>
        <w:rPr>
          <w:rFonts w:cs="Times New Roman"/>
          <w:bCs w:val="0"/>
          <w:color w:val="000000"/>
          <w:szCs w:val="24"/>
          <w:shd w:val="clear" w:color="auto" w:fill="FFFFFF"/>
          <w:lang w:val="en-GB"/>
        </w:rPr>
      </w:pPr>
      <w:r w:rsidRPr="00A12552">
        <w:rPr>
          <w:rFonts w:cs="Times New Roman"/>
          <w:bCs w:val="0"/>
          <w:color w:val="000000"/>
          <w:szCs w:val="24"/>
          <w:shd w:val="clear" w:color="auto" w:fill="FFFFFF"/>
          <w:lang w:val="en-GB"/>
        </w:rPr>
        <w:t>3)</w:t>
      </w:r>
      <w:r w:rsidRPr="00A12552">
        <w:rPr>
          <w:rFonts w:cs="Times New Roman"/>
          <w:bCs w:val="0"/>
          <w:color w:val="000000"/>
          <w:szCs w:val="24"/>
          <w:shd w:val="clear" w:color="auto" w:fill="FFFFFF"/>
          <w:lang w:val="en-GB"/>
        </w:rPr>
        <w:tab/>
      </w:r>
      <w:r w:rsidR="004356B5" w:rsidRPr="00A12552">
        <w:rPr>
          <w:rFonts w:cs="Times New Roman"/>
          <w:bCs w:val="0"/>
          <w:color w:val="000000"/>
          <w:szCs w:val="24"/>
          <w:shd w:val="clear" w:color="auto" w:fill="FFFFFF"/>
          <w:lang w:val="en-GB"/>
        </w:rPr>
        <w:t>in Article 9a</w:t>
      </w:r>
      <w:r w:rsidRPr="00A12552">
        <w:rPr>
          <w:rFonts w:cs="Times New Roman"/>
          <w:bCs w:val="0"/>
          <w:color w:val="000000"/>
          <w:szCs w:val="24"/>
          <w:shd w:val="clear" w:color="auto" w:fill="FFFFFF"/>
          <w:lang w:val="en-GB"/>
        </w:rPr>
        <w:t>(1) in the first sentenc</w:t>
      </w:r>
      <w:r w:rsidR="004356B5" w:rsidRPr="00A12552">
        <w:rPr>
          <w:rFonts w:cs="Times New Roman"/>
          <w:bCs w:val="0"/>
          <w:color w:val="000000"/>
          <w:szCs w:val="24"/>
          <w:shd w:val="clear" w:color="auto" w:fill="FFFFFF"/>
          <w:lang w:val="en-GB"/>
        </w:rPr>
        <w:t>e, in (2a) and (2b), in Article 32(1f), in Article 34(2a), in Article 39(2) and (4) and in Article 42</w:t>
      </w:r>
      <w:r w:rsidRPr="00A12552">
        <w:rPr>
          <w:rFonts w:cs="Times New Roman"/>
          <w:bCs w:val="0"/>
          <w:color w:val="000000"/>
          <w:szCs w:val="24"/>
          <w:shd w:val="clear" w:color="auto" w:fill="FFFFFF"/>
          <w:lang w:val="en-GB"/>
        </w:rPr>
        <w:t>(4) the word “written” shall be replaced by the words “drawn up in writing</w:t>
      </w:r>
      <w:r w:rsidR="00D155FD" w:rsidRPr="00A12552">
        <w:rPr>
          <w:rFonts w:cs="Times New Roman"/>
          <w:bCs w:val="0"/>
          <w:color w:val="000000"/>
          <w:szCs w:val="24"/>
          <w:shd w:val="clear" w:color="auto" w:fill="FFFFFF"/>
          <w:lang w:val="en-GB"/>
        </w:rPr>
        <w:t>;”</w:t>
      </w:r>
    </w:p>
    <w:p w:rsidR="00501C2E" w:rsidRPr="00A12552" w:rsidRDefault="00501C2E" w:rsidP="00EC69F6">
      <w:pPr>
        <w:pStyle w:val="PKTpunkt"/>
        <w:rPr>
          <w:rFonts w:cs="Times New Roman"/>
          <w:bCs w:val="0"/>
          <w:color w:val="000000"/>
          <w:szCs w:val="24"/>
          <w:shd w:val="clear" w:color="auto" w:fill="FFFFFF"/>
          <w:lang w:val="en-GB"/>
        </w:rPr>
      </w:pPr>
      <w:r w:rsidRPr="00A12552">
        <w:rPr>
          <w:rFonts w:cs="Times New Roman"/>
          <w:bCs w:val="0"/>
          <w:color w:val="000000"/>
          <w:szCs w:val="24"/>
          <w:shd w:val="clear" w:color="auto" w:fill="FFFFFF"/>
          <w:lang w:val="en-GB"/>
        </w:rPr>
        <w:t>4)</w:t>
      </w:r>
      <w:r w:rsidRPr="00A12552">
        <w:rPr>
          <w:rFonts w:cs="Times New Roman"/>
          <w:bCs w:val="0"/>
          <w:color w:val="000000"/>
          <w:szCs w:val="24"/>
          <w:shd w:val="clear" w:color="auto" w:fill="FFFFFF"/>
          <w:lang w:val="en-GB"/>
        </w:rPr>
        <w:tab/>
      </w:r>
      <w:r w:rsidR="004356B5" w:rsidRPr="00A12552">
        <w:rPr>
          <w:rFonts w:cs="Times New Roman"/>
          <w:bCs w:val="0"/>
          <w:color w:val="000000"/>
          <w:szCs w:val="24"/>
          <w:shd w:val="clear" w:color="auto" w:fill="FFFFFF"/>
          <w:lang w:val="en-GB"/>
        </w:rPr>
        <w:t>in Article 9a</w:t>
      </w:r>
      <w:r w:rsidRPr="00A12552">
        <w:rPr>
          <w:rFonts w:cs="Times New Roman"/>
          <w:bCs w:val="0"/>
          <w:color w:val="000000"/>
          <w:szCs w:val="24"/>
          <w:shd w:val="clear" w:color="auto" w:fill="FFFFFF"/>
          <w:lang w:val="en-GB"/>
        </w:rPr>
        <w:t>(2) in the second sentence and in (7) in the second sentence, the word “written” is replaced by “drawn up in writing</w:t>
      </w:r>
      <w:r w:rsidR="00D155FD" w:rsidRPr="00A12552">
        <w:rPr>
          <w:rFonts w:cs="Times New Roman"/>
          <w:bCs w:val="0"/>
          <w:color w:val="000000"/>
          <w:szCs w:val="24"/>
          <w:shd w:val="clear" w:color="auto" w:fill="FFFFFF"/>
          <w:lang w:val="en-GB"/>
        </w:rPr>
        <w:t>;”</w:t>
      </w:r>
    </w:p>
    <w:p w:rsidR="00501C2E" w:rsidRPr="00A12552" w:rsidRDefault="00501C2E" w:rsidP="00EC69F6">
      <w:pPr>
        <w:pStyle w:val="PKTpunkt"/>
        <w:keepNext/>
        <w:keepLines/>
        <w:rPr>
          <w:rFonts w:cs="Times New Roman"/>
          <w:bCs w:val="0"/>
          <w:color w:val="000000"/>
          <w:szCs w:val="24"/>
          <w:lang w:val="en-GB"/>
        </w:rPr>
      </w:pPr>
      <w:r w:rsidRPr="00A12552">
        <w:rPr>
          <w:rFonts w:cs="Times New Roman"/>
          <w:bCs w:val="0"/>
          <w:color w:val="000000"/>
          <w:szCs w:val="24"/>
          <w:shd w:val="clear" w:color="auto" w:fill="FFFFFF"/>
          <w:lang w:val="en-GB"/>
        </w:rPr>
        <w:t>5</w:t>
      </w:r>
      <w:r w:rsidRPr="00A12552">
        <w:rPr>
          <w:rFonts w:cs="Times New Roman"/>
          <w:bCs w:val="0"/>
          <w:color w:val="000000"/>
          <w:szCs w:val="24"/>
          <w:lang w:val="en-GB"/>
        </w:rPr>
        <w:t>)</w:t>
      </w:r>
      <w:r w:rsidRPr="00A12552">
        <w:rPr>
          <w:rFonts w:cs="Times New Roman"/>
          <w:bCs w:val="0"/>
          <w:color w:val="000000"/>
          <w:szCs w:val="24"/>
          <w:lang w:val="en-GB"/>
        </w:rPr>
        <w:tab/>
      </w:r>
      <w:r w:rsidR="004356B5" w:rsidRPr="00A12552">
        <w:rPr>
          <w:rFonts w:cs="Times New Roman"/>
          <w:bCs w:val="0"/>
          <w:color w:val="000000"/>
          <w:szCs w:val="24"/>
          <w:lang w:val="en-GB"/>
        </w:rPr>
        <w:t>under Article 21</w:t>
      </w:r>
      <w:r w:rsidRPr="00A12552">
        <w:rPr>
          <w:rFonts w:cs="Times New Roman"/>
          <w:bCs w:val="0"/>
          <w:color w:val="000000"/>
          <w:szCs w:val="24"/>
          <w:lang w:val="en-GB"/>
        </w:rPr>
        <w:t>(34) is given the following wording:</w:t>
      </w:r>
    </w:p>
    <w:p w:rsidR="00AD1488" w:rsidRPr="00A12552" w:rsidRDefault="00AD1488" w:rsidP="00EC69F6">
      <w:pPr>
        <w:pStyle w:val="ZUSTzmustartyku3empunktem"/>
        <w:rPr>
          <w:rFonts w:cs="Times New Roman"/>
          <w:color w:val="000000"/>
          <w:szCs w:val="24"/>
          <w:lang w:val="en-GB"/>
        </w:rPr>
      </w:pPr>
      <w:r w:rsidRPr="00A12552">
        <w:rPr>
          <w:rFonts w:cs="Times New Roman"/>
          <w:color w:val="000000"/>
          <w:szCs w:val="24"/>
          <w:lang w:val="en-GB"/>
        </w:rPr>
        <w:t xml:space="preserve">“34. </w:t>
      </w:r>
      <w:r w:rsidRPr="00A12552">
        <w:rPr>
          <w:rFonts w:cs="Times New Roman"/>
          <w:szCs w:val="24"/>
          <w:lang w:val="en-GB"/>
        </w:rPr>
        <w:t xml:space="preserve">The person, referred to in (1)(117a), is obliged to submit to the service provider a written statement on the entitlement and receipt of social benefit or family allowance, under the principles set out in the provisions on social welfare and the provisions on family benefits, by giving the name and surname, residential address, delivery address and the electronic delivery </w:t>
      </w:r>
      <w:r w:rsidR="009C101A" w:rsidRPr="00A12552">
        <w:rPr>
          <w:rFonts w:cs="Times New Roman"/>
          <w:szCs w:val="24"/>
          <w:lang w:val="en-GB"/>
        </w:rPr>
        <w:t>address, referred to in Article </w:t>
      </w:r>
      <w:r w:rsidRPr="00A12552">
        <w:rPr>
          <w:rFonts w:cs="Times New Roman"/>
          <w:szCs w:val="24"/>
          <w:lang w:val="en-GB"/>
        </w:rPr>
        <w:t>2(2) of the Act of ... 2019 on electronic deliveries (Journal of Laws (...)), entered into the electronic address d</w:t>
      </w:r>
      <w:r w:rsidR="009C101A" w:rsidRPr="00A12552">
        <w:rPr>
          <w:rFonts w:cs="Times New Roman"/>
          <w:szCs w:val="24"/>
          <w:lang w:val="en-GB"/>
        </w:rPr>
        <w:t>atabase, referred to in Article </w:t>
      </w:r>
      <w:r w:rsidRPr="00A12552">
        <w:rPr>
          <w:rFonts w:cs="Times New Roman"/>
          <w:szCs w:val="24"/>
          <w:lang w:val="en-GB"/>
        </w:rPr>
        <w:t>2(3) of this Act – if the above person has a PESEL number and the decision number, on the basis of which he/she receives social welfare benefit or family allowance.</w:t>
      </w:r>
      <w:r w:rsidR="00D155FD" w:rsidRPr="00A12552">
        <w:rPr>
          <w:rFonts w:cs="Times New Roman"/>
          <w:szCs w:val="24"/>
          <w:lang w:val="en-GB"/>
        </w:rPr>
        <w:t>;”</w:t>
      </w:r>
    </w:p>
    <w:p w:rsidR="00571D66" w:rsidRPr="00A12552" w:rsidRDefault="00571D66"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6)</w:t>
      </w:r>
      <w:r w:rsidRPr="00A12552">
        <w:rPr>
          <w:rFonts w:cs="Times New Roman"/>
          <w:bCs w:val="0"/>
          <w:color w:val="000000"/>
          <w:szCs w:val="24"/>
          <w:lang w:val="en-GB"/>
        </w:rPr>
        <w:tab/>
      </w:r>
      <w:r w:rsidR="009C101A" w:rsidRPr="00A12552">
        <w:rPr>
          <w:rFonts w:cs="Times New Roman"/>
          <w:bCs w:val="0"/>
          <w:color w:val="000000"/>
          <w:szCs w:val="24"/>
          <w:lang w:val="en-GB"/>
        </w:rPr>
        <w:t>in Article 30h</w:t>
      </w:r>
      <w:r w:rsidRPr="00A12552">
        <w:rPr>
          <w:rFonts w:cs="Times New Roman"/>
          <w:bCs w:val="0"/>
          <w:color w:val="000000"/>
          <w:szCs w:val="24"/>
          <w:lang w:val="en-GB"/>
        </w:rPr>
        <w:t>(6), the words “in the form of an electronic document” shall be replaced by the words “recorded in writing in electronic form”;</w:t>
      </w:r>
    </w:p>
    <w:p w:rsidR="00571D66" w:rsidRPr="00A12552" w:rsidRDefault="00571D66" w:rsidP="00EC69F6">
      <w:pPr>
        <w:pStyle w:val="PKTpunkt"/>
        <w:keepNext/>
        <w:keepLines/>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9C101A" w:rsidRPr="00A12552">
        <w:rPr>
          <w:rFonts w:cs="Times New Roman"/>
          <w:bCs w:val="0"/>
          <w:color w:val="000000"/>
          <w:szCs w:val="24"/>
          <w:lang w:val="en-GB"/>
        </w:rPr>
        <w:t>in Article </w:t>
      </w:r>
      <w:r w:rsidRPr="00A12552">
        <w:rPr>
          <w:rFonts w:cs="Times New Roman"/>
          <w:bCs w:val="0"/>
          <w:color w:val="000000"/>
          <w:szCs w:val="24"/>
          <w:lang w:val="en-GB"/>
        </w:rPr>
        <w:t>41:</w:t>
      </w:r>
    </w:p>
    <w:p w:rsidR="00E73F5A" w:rsidRPr="00A12552" w:rsidRDefault="00E73F5A"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r>
      <w:r w:rsidRPr="00A12552">
        <w:rPr>
          <w:rFonts w:cs="Times New Roman"/>
          <w:bCs w:val="0"/>
          <w:szCs w:val="24"/>
          <w:lang w:val="en-GB"/>
        </w:rPr>
        <w:t>in (2a), the words “written declaration” shall be replaced by the words “written statement</w:t>
      </w:r>
      <w:r w:rsidR="00D155FD" w:rsidRPr="00A12552">
        <w:rPr>
          <w:rFonts w:cs="Times New Roman"/>
          <w:bCs w:val="0"/>
          <w:szCs w:val="24"/>
          <w:lang w:val="en-GB"/>
        </w:rPr>
        <w:t>,”</w:t>
      </w:r>
    </w:p>
    <w:p w:rsidR="00E73F5A" w:rsidRPr="00A12552" w:rsidRDefault="00E73F5A"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 (11) in the first sentence, the word “written statement</w:t>
      </w:r>
      <w:r w:rsidR="00D155FD" w:rsidRPr="00A12552">
        <w:rPr>
          <w:rFonts w:cs="Times New Roman"/>
          <w:bCs w:val="0"/>
          <w:color w:val="000000"/>
          <w:szCs w:val="24"/>
          <w:lang w:val="en-GB"/>
        </w:rPr>
        <w:t>,”</w:t>
      </w:r>
      <w:r w:rsidRPr="00A12552">
        <w:rPr>
          <w:rFonts w:cs="Times New Roman"/>
          <w:bCs w:val="0"/>
          <w:color w:val="000000"/>
          <w:szCs w:val="24"/>
          <w:lang w:val="en-GB"/>
        </w:rPr>
        <w:t xml:space="preserve"> shall be replaced by “statement in writing</w:t>
      </w:r>
      <w:r w:rsidR="00D155FD" w:rsidRPr="00A12552">
        <w:rPr>
          <w:rFonts w:cs="Times New Roman"/>
          <w:bCs w:val="0"/>
          <w:color w:val="000000"/>
          <w:szCs w:val="24"/>
          <w:lang w:val="en-GB"/>
        </w:rPr>
        <w:t>;”</w:t>
      </w:r>
    </w:p>
    <w:p w:rsidR="00E73F5A" w:rsidRPr="00A12552" w:rsidRDefault="00E73F5A" w:rsidP="00EC69F6">
      <w:pPr>
        <w:pStyle w:val="PKTpunkt"/>
        <w:rPr>
          <w:rFonts w:cs="Times New Roman"/>
          <w:bCs w:val="0"/>
          <w:color w:val="000000"/>
          <w:szCs w:val="24"/>
          <w:shd w:val="clear" w:color="auto" w:fill="FFFFFF"/>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9C101A" w:rsidRPr="00A12552">
        <w:rPr>
          <w:rFonts w:cs="Times New Roman"/>
          <w:bCs w:val="0"/>
          <w:color w:val="000000"/>
          <w:szCs w:val="24"/>
          <w:shd w:val="clear" w:color="auto" w:fill="FFFFFF"/>
          <w:lang w:val="en-GB"/>
        </w:rPr>
        <w:t>in Article 45a</w:t>
      </w:r>
      <w:r w:rsidRPr="00A12552">
        <w:rPr>
          <w:rFonts w:cs="Times New Roman"/>
          <w:bCs w:val="0"/>
          <w:color w:val="000000"/>
          <w:szCs w:val="24"/>
          <w:shd w:val="clear" w:color="auto" w:fill="FFFFFF"/>
          <w:lang w:val="en-GB"/>
        </w:rPr>
        <w:t>(3), the word “written” shall be replaced by the words “made in writing</w:t>
      </w:r>
      <w:r w:rsidR="00D155FD" w:rsidRPr="00A12552">
        <w:rPr>
          <w:rFonts w:cs="Times New Roman"/>
          <w:bCs w:val="0"/>
          <w:color w:val="000000"/>
          <w:szCs w:val="24"/>
          <w:shd w:val="clear" w:color="auto" w:fill="FFFFFF"/>
          <w:lang w:val="en-GB"/>
        </w:rPr>
        <w:t>.”</w:t>
      </w:r>
    </w:p>
    <w:p w:rsidR="00E73F5A" w:rsidRPr="00A12552" w:rsidRDefault="009C101A" w:rsidP="003019D3">
      <w:pPr>
        <w:pStyle w:val="ARTartustawynprozporz1dzenia"/>
        <w:keepNext/>
        <w:keepLines/>
        <w:spacing w:before="0"/>
        <w:rPr>
          <w:rFonts w:cs="Times New Roman"/>
          <w:color w:val="000000"/>
          <w:szCs w:val="24"/>
          <w:lang w:val="en-GB"/>
        </w:rPr>
      </w:pPr>
      <w:r w:rsidRPr="00A12552">
        <w:rPr>
          <w:rStyle w:val="Ppogrubienie"/>
          <w:color w:val="000000"/>
          <w:szCs w:val="24"/>
          <w:lang w:val="en-GB"/>
        </w:rPr>
        <w:t>Article </w:t>
      </w:r>
      <w:r w:rsidR="00E73F5A" w:rsidRPr="00A12552">
        <w:rPr>
          <w:rStyle w:val="Ppogrubienie"/>
          <w:color w:val="000000"/>
          <w:szCs w:val="24"/>
          <w:lang w:val="en-GB"/>
        </w:rPr>
        <w:t>70.</w:t>
      </w:r>
      <w:r w:rsidR="00E73F5A" w:rsidRPr="00A12552">
        <w:rPr>
          <w:rFonts w:cs="Times New Roman"/>
          <w:color w:val="000000"/>
          <w:szCs w:val="24"/>
          <w:lang w:val="en-GB"/>
        </w:rPr>
        <w:t xml:space="preserve"> </w:t>
      </w:r>
      <w:r w:rsidRPr="00A12552">
        <w:rPr>
          <w:rFonts w:cs="Times New Roman"/>
          <w:szCs w:val="24"/>
          <w:lang w:val="en-GB"/>
        </w:rPr>
        <w:t>In the Act of 15 February </w:t>
      </w:r>
      <w:r w:rsidR="00E73F5A" w:rsidRPr="00A12552">
        <w:rPr>
          <w:rFonts w:cs="Times New Roman"/>
          <w:szCs w:val="24"/>
          <w:lang w:val="en-GB"/>
        </w:rPr>
        <w:t>1992 on corporate income tax (Journal of Laws of 2019 (865), as amended</w:t>
      </w:r>
      <w:r w:rsidR="00E73F5A" w:rsidRPr="00A12552">
        <w:rPr>
          <w:rStyle w:val="FootnoteReference"/>
          <w:color w:val="000000"/>
          <w:szCs w:val="24"/>
          <w:lang w:val="en-GB"/>
        </w:rPr>
        <w:footnoteReference w:id="7"/>
      </w:r>
      <w:r w:rsidR="00E73F5A" w:rsidRPr="00A12552">
        <w:rPr>
          <w:rStyle w:val="IGindeksgrny"/>
          <w:szCs w:val="24"/>
          <w:lang w:val="en-GB"/>
        </w:rPr>
        <w:t>)</w:t>
      </w:r>
      <w:r w:rsidR="00E73F5A" w:rsidRPr="00A12552">
        <w:rPr>
          <w:rFonts w:cs="Times New Roman"/>
          <w:color w:val="000000"/>
          <w:szCs w:val="24"/>
          <w:lang w:val="en-GB"/>
        </w:rPr>
        <w:t xml:space="preserve">) </w:t>
      </w:r>
      <w:r w:rsidR="00E73F5A" w:rsidRPr="00A12552">
        <w:rPr>
          <w:rFonts w:cs="Times New Roman"/>
          <w:szCs w:val="24"/>
          <w:lang w:val="en-GB"/>
        </w:rPr>
        <w:t>the following amendments are made:</w:t>
      </w:r>
    </w:p>
    <w:p w:rsidR="0032415F" w:rsidRPr="00A12552" w:rsidRDefault="0032415F" w:rsidP="003019D3">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9C101A" w:rsidRPr="00A12552">
        <w:rPr>
          <w:rFonts w:cs="Times New Roman"/>
          <w:bCs w:val="0"/>
          <w:szCs w:val="24"/>
          <w:lang w:val="en-GB"/>
        </w:rPr>
        <w:t>used in Article 18(1f)(2) and in Article 25</w:t>
      </w:r>
      <w:r w:rsidRPr="00A12552">
        <w:rPr>
          <w:rFonts w:cs="Times New Roman"/>
          <w:bCs w:val="0"/>
          <w:szCs w:val="24"/>
          <w:lang w:val="en-GB"/>
        </w:rPr>
        <w:t>(5) in the introduction to the calculation and in (11) in the common section, the words “in written form” shall be replaced by the words “in writing</w:t>
      </w:r>
      <w:r w:rsidR="00D155FD" w:rsidRPr="00A12552">
        <w:rPr>
          <w:rFonts w:cs="Times New Roman"/>
          <w:bCs w:val="0"/>
          <w:szCs w:val="24"/>
          <w:lang w:val="en-GB"/>
        </w:rPr>
        <w:t>;”</w:t>
      </w:r>
    </w:p>
    <w:p w:rsidR="001B0583" w:rsidRPr="00A12552" w:rsidRDefault="001B0583"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9C101A" w:rsidRPr="00A12552">
        <w:rPr>
          <w:rFonts w:cs="Times New Roman"/>
          <w:bCs w:val="0"/>
          <w:color w:val="000000"/>
          <w:szCs w:val="24"/>
          <w:lang w:val="en-GB"/>
        </w:rPr>
        <w:t>in Article 26(1d), (1f), (1g)(2) and (3b) and in Article </w:t>
      </w:r>
      <w:r w:rsidRPr="00A12552">
        <w:rPr>
          <w:rFonts w:cs="Times New Roman"/>
          <w:bCs w:val="0"/>
          <w:color w:val="000000"/>
          <w:szCs w:val="24"/>
          <w:lang w:val="en-GB"/>
        </w:rPr>
        <w:t>27a in various cases, the word “written” shall be replaced, where appropriate, by the words “drawn up in writing</w:t>
      </w:r>
      <w:r w:rsidR="00D155FD" w:rsidRPr="00A12552">
        <w:rPr>
          <w:rFonts w:cs="Times New Roman"/>
          <w:bCs w:val="0"/>
          <w:color w:val="000000"/>
          <w:szCs w:val="24"/>
          <w:lang w:val="en-GB"/>
        </w:rPr>
        <w:t>.”</w:t>
      </w:r>
    </w:p>
    <w:p w:rsidR="001B0583" w:rsidRPr="00A12552" w:rsidRDefault="009C101A" w:rsidP="00EC69F6">
      <w:pPr>
        <w:pStyle w:val="ARTartustawynprozporz1dzenia"/>
        <w:rPr>
          <w:rFonts w:cs="Times New Roman"/>
          <w:szCs w:val="24"/>
          <w:lang w:val="en-GB"/>
        </w:rPr>
      </w:pPr>
      <w:r w:rsidRPr="00A12552">
        <w:rPr>
          <w:rStyle w:val="Ppogrubienie"/>
          <w:color w:val="000000"/>
          <w:szCs w:val="24"/>
          <w:lang w:val="en-GB"/>
        </w:rPr>
        <w:t>Article </w:t>
      </w:r>
      <w:r w:rsidR="001B0583" w:rsidRPr="00A12552">
        <w:rPr>
          <w:rStyle w:val="Ppogrubienie"/>
          <w:color w:val="000000"/>
          <w:szCs w:val="24"/>
          <w:lang w:val="en-GB"/>
        </w:rPr>
        <w:t>71.</w:t>
      </w:r>
      <w:r w:rsidR="001B0583" w:rsidRPr="00A12552">
        <w:rPr>
          <w:rFonts w:cs="Times New Roman"/>
          <w:color w:val="000000"/>
          <w:szCs w:val="24"/>
          <w:lang w:val="en-GB"/>
        </w:rPr>
        <w:t xml:space="preserve"> In the Act of 1</w:t>
      </w:r>
      <w:r w:rsidRPr="00A12552">
        <w:rPr>
          <w:rFonts w:cs="Times New Roman"/>
          <w:color w:val="000000"/>
          <w:szCs w:val="24"/>
          <w:lang w:val="en-GB"/>
        </w:rPr>
        <w:t>0 December </w:t>
      </w:r>
      <w:r w:rsidR="001B0583" w:rsidRPr="00A12552">
        <w:rPr>
          <w:rFonts w:cs="Times New Roman"/>
          <w:color w:val="000000"/>
          <w:szCs w:val="24"/>
          <w:lang w:val="en-GB"/>
        </w:rPr>
        <w:t xml:space="preserve">1993 </w:t>
      </w:r>
      <w:r w:rsidR="001B0583" w:rsidRPr="00A12552">
        <w:rPr>
          <w:rFonts w:cs="Times New Roman"/>
          <w:szCs w:val="24"/>
          <w:lang w:val="en-GB"/>
        </w:rPr>
        <w:t xml:space="preserve">on the provision of pensions for professional soldiers and their families </w:t>
      </w:r>
      <w:r w:rsidR="001B0583" w:rsidRPr="00A12552">
        <w:rPr>
          <w:rFonts w:cs="Times New Roman"/>
          <w:color w:val="000000"/>
          <w:szCs w:val="24"/>
          <w:lang w:val="en-GB"/>
        </w:rPr>
        <w:t>(Journal of Laws of 2019 (289), (730)</w:t>
      </w:r>
      <w:r w:rsidRPr="00A12552">
        <w:rPr>
          <w:rFonts w:cs="Times New Roman"/>
          <w:color w:val="000000"/>
          <w:szCs w:val="24"/>
          <w:lang w:val="en-GB"/>
        </w:rPr>
        <w:t>, (1635) and (1726)) in Article 31a</w:t>
      </w:r>
      <w:r w:rsidR="001B0583" w:rsidRPr="00A12552">
        <w:rPr>
          <w:rFonts w:cs="Times New Roman"/>
          <w:color w:val="000000"/>
          <w:szCs w:val="24"/>
          <w:lang w:val="en-GB"/>
        </w:rPr>
        <w:t>(1) is replaced by the following:</w:t>
      </w:r>
    </w:p>
    <w:p w:rsidR="001B0583" w:rsidRPr="00A12552" w:rsidRDefault="001B0583" w:rsidP="00EC69F6">
      <w:pPr>
        <w:pStyle w:val="ZUSTzmustartyku3empunktem"/>
        <w:rPr>
          <w:rFonts w:cs="Times New Roman"/>
          <w:color w:val="000000"/>
          <w:szCs w:val="24"/>
          <w:lang w:val="en-GB"/>
        </w:rPr>
      </w:pPr>
      <w:r w:rsidRPr="00A12552">
        <w:rPr>
          <w:rFonts w:cs="Times New Roman"/>
          <w:color w:val="000000"/>
          <w:szCs w:val="24"/>
          <w:lang w:val="en-GB"/>
        </w:rPr>
        <w:t xml:space="preserve">“1. The military pension authority may send letters and decisions by ordinary post or to the electronic delivery </w:t>
      </w:r>
      <w:r w:rsidR="009C101A" w:rsidRPr="00A12552">
        <w:rPr>
          <w:rFonts w:cs="Times New Roman"/>
          <w:color w:val="000000"/>
          <w:szCs w:val="24"/>
          <w:lang w:val="en-GB"/>
        </w:rPr>
        <w:t>address, referred to in Article </w:t>
      </w:r>
      <w:r w:rsidRPr="00A12552">
        <w:rPr>
          <w:rFonts w:cs="Times New Roman"/>
          <w:color w:val="000000"/>
          <w:szCs w:val="24"/>
          <w:lang w:val="en-GB"/>
        </w:rPr>
        <w:t>2(2) of the Act of ... 2019 on electronic deliveries (Journal of Laws, (...). ”.</w:t>
      </w:r>
    </w:p>
    <w:p w:rsidR="001B0583" w:rsidRPr="00A12552" w:rsidRDefault="009C101A" w:rsidP="00EC69F6">
      <w:pPr>
        <w:pStyle w:val="ARTartustawynprozporz1dzenia"/>
        <w:rPr>
          <w:rFonts w:cs="Times New Roman"/>
          <w:szCs w:val="24"/>
          <w:lang w:val="en-GB"/>
        </w:rPr>
      </w:pPr>
      <w:r w:rsidRPr="00A12552">
        <w:rPr>
          <w:rFonts w:cs="Times New Roman"/>
          <w:b/>
          <w:color w:val="000000"/>
          <w:szCs w:val="24"/>
          <w:lang w:val="en-GB"/>
        </w:rPr>
        <w:t>Article </w:t>
      </w:r>
      <w:r w:rsidR="001B0583" w:rsidRPr="00A12552">
        <w:rPr>
          <w:rFonts w:cs="Times New Roman"/>
          <w:b/>
          <w:color w:val="000000"/>
          <w:szCs w:val="24"/>
          <w:lang w:val="en-GB"/>
        </w:rPr>
        <w:t>72.</w:t>
      </w:r>
      <w:r w:rsidR="001B0583" w:rsidRPr="00A12552">
        <w:rPr>
          <w:rFonts w:cs="Times New Roman"/>
          <w:color w:val="000000"/>
          <w:szCs w:val="24"/>
          <w:lang w:val="en-GB"/>
        </w:rPr>
        <w:t xml:space="preserve"> </w:t>
      </w:r>
      <w:r w:rsidRPr="00A12552">
        <w:rPr>
          <w:rFonts w:cs="Times New Roman"/>
          <w:szCs w:val="24"/>
          <w:lang w:val="en-GB"/>
        </w:rPr>
        <w:t>In the Act of 7 July </w:t>
      </w:r>
      <w:r w:rsidR="001B0583" w:rsidRPr="00A12552">
        <w:rPr>
          <w:rFonts w:cs="Times New Roman"/>
          <w:szCs w:val="24"/>
          <w:lang w:val="en-GB"/>
        </w:rPr>
        <w:t>1994 – Construction Law (Journal of Laws of 2019 (1186), (1309), (1524), (1696), (1712) and (1815)), the following changes shall be introduced:</w:t>
      </w:r>
    </w:p>
    <w:p w:rsidR="001B0583" w:rsidRPr="00A12552" w:rsidRDefault="001B0583"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9C101A" w:rsidRPr="00A12552">
        <w:rPr>
          <w:rFonts w:cs="Times New Roman"/>
          <w:bCs w:val="0"/>
          <w:color w:val="000000"/>
          <w:szCs w:val="24"/>
          <w:lang w:val="en-GB"/>
        </w:rPr>
        <w:t>In Article 12</w:t>
      </w:r>
      <w:r w:rsidRPr="00A12552">
        <w:rPr>
          <w:rFonts w:cs="Times New Roman"/>
          <w:bCs w:val="0"/>
          <w:color w:val="000000"/>
          <w:szCs w:val="24"/>
          <w:lang w:val="en-GB"/>
        </w:rPr>
        <w:t>(4f) is given the following wording:</w:t>
      </w:r>
    </w:p>
    <w:p w:rsidR="00F9595A" w:rsidRPr="00A12552" w:rsidRDefault="00F9595A" w:rsidP="00EC69F6">
      <w:pPr>
        <w:pStyle w:val="ZUSTzmustartyku3empunktem"/>
        <w:rPr>
          <w:rFonts w:cs="Times New Roman"/>
          <w:szCs w:val="24"/>
          <w:lang w:val="en-GB"/>
        </w:rPr>
      </w:pPr>
      <w:r w:rsidRPr="00A12552">
        <w:rPr>
          <w:rFonts w:cs="Times New Roman"/>
          <w:color w:val="000000"/>
          <w:szCs w:val="24"/>
          <w:lang w:val="en-GB"/>
        </w:rPr>
        <w:t xml:space="preserve">“4f. Notification about the date of the exam shall be served by the corresponding </w:t>
      </w:r>
      <w:r w:rsidRPr="00A12552">
        <w:rPr>
          <w:rFonts w:cs="Times New Roman"/>
          <w:szCs w:val="24"/>
          <w:lang w:val="en-GB"/>
        </w:rPr>
        <w:t xml:space="preserve">professional association chamber </w:t>
      </w:r>
      <w:r w:rsidRPr="00A12552">
        <w:rPr>
          <w:rFonts w:cs="Times New Roman"/>
          <w:color w:val="000000"/>
          <w:szCs w:val="24"/>
          <w:lang w:val="en-GB"/>
        </w:rPr>
        <w:t xml:space="preserve">by </w:t>
      </w:r>
      <w:r w:rsidRPr="00A12552">
        <w:rPr>
          <w:rFonts w:cs="Times New Roman"/>
          <w:szCs w:val="24"/>
          <w:lang w:val="en-GB"/>
        </w:rPr>
        <w:t>via post by registered letter with acknowledg</w:t>
      </w:r>
      <w:r w:rsidR="00D155FD" w:rsidRPr="00A12552">
        <w:rPr>
          <w:rFonts w:cs="Times New Roman"/>
          <w:szCs w:val="24"/>
          <w:lang w:val="en-GB"/>
        </w:rPr>
        <w:t>ement</w:t>
      </w:r>
      <w:r w:rsidRPr="00A12552">
        <w:rPr>
          <w:rFonts w:cs="Times New Roman"/>
          <w:szCs w:val="24"/>
          <w:lang w:val="en-GB"/>
        </w:rPr>
        <w:t xml:space="preserve"> of receipt </w:t>
      </w:r>
      <w:r w:rsidRPr="00A12552">
        <w:rPr>
          <w:rFonts w:cs="Times New Roman"/>
          <w:color w:val="000000"/>
          <w:szCs w:val="24"/>
          <w:lang w:val="en-GB"/>
        </w:rPr>
        <w:t xml:space="preserve">or to the electronic delivery </w:t>
      </w:r>
      <w:r w:rsidR="009C101A" w:rsidRPr="00A12552">
        <w:rPr>
          <w:rFonts w:cs="Times New Roman"/>
          <w:color w:val="000000"/>
          <w:szCs w:val="24"/>
          <w:lang w:val="en-GB"/>
        </w:rPr>
        <w:t>address, referred to in Article </w:t>
      </w:r>
      <w:r w:rsidRPr="00A12552">
        <w:rPr>
          <w:rFonts w:cs="Times New Roman"/>
          <w:color w:val="000000"/>
          <w:szCs w:val="24"/>
          <w:lang w:val="en-GB"/>
        </w:rPr>
        <w:t>2(2) of the Act of ... 2019 on electronic deliveries (Journal of Laws (...)), at least one month before this date.</w:t>
      </w:r>
    </w:p>
    <w:p w:rsidR="00BA64A4" w:rsidRPr="00A12552" w:rsidRDefault="00BA64A4"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2)</w:t>
      </w:r>
      <w:r w:rsidRPr="00A12552">
        <w:rPr>
          <w:rFonts w:cs="Times New Roman"/>
          <w:bCs w:val="0"/>
          <w:color w:val="000000"/>
          <w:szCs w:val="24"/>
          <w:lang w:val="en-GB"/>
        </w:rPr>
        <w:tab/>
      </w:r>
      <w:r w:rsidR="009C101A" w:rsidRPr="00A12552">
        <w:rPr>
          <w:rFonts w:cs="Times New Roman"/>
          <w:bCs w:val="0"/>
          <w:color w:val="000000"/>
          <w:szCs w:val="24"/>
          <w:lang w:val="en-GB"/>
        </w:rPr>
        <w:t>in Article 30</w:t>
      </w:r>
      <w:r w:rsidRPr="00A12552">
        <w:rPr>
          <w:rFonts w:cs="Times New Roman"/>
          <w:bCs w:val="0"/>
          <w:color w:val="000000"/>
          <w:szCs w:val="24"/>
          <w:lang w:val="en-GB"/>
        </w:rPr>
        <w:t>(6a) is given the following wording:</w:t>
      </w:r>
    </w:p>
    <w:p w:rsidR="00BA64A4" w:rsidRPr="00A12552" w:rsidRDefault="00BA64A4" w:rsidP="00EC69F6">
      <w:pPr>
        <w:pStyle w:val="ZUSTzmustartyku3empunktem"/>
        <w:rPr>
          <w:rStyle w:val="Ppogrubienie"/>
          <w:color w:val="000000"/>
          <w:szCs w:val="24"/>
          <w:lang w:val="en-GB"/>
        </w:rPr>
      </w:pPr>
      <w:r w:rsidRPr="00A12552">
        <w:rPr>
          <w:rFonts w:cs="Times New Roman"/>
          <w:szCs w:val="24"/>
          <w:lang w:val="en-GB"/>
        </w:rPr>
        <w:t xml:space="preserve">“6a. The day on which an objection is raised shall be the day on which the decision is submitted at the postal operator's post office, referred to in </w:t>
      </w:r>
      <w:r w:rsidR="009C101A" w:rsidRPr="00A12552">
        <w:rPr>
          <w:rFonts w:cs="Times New Roman"/>
          <w:szCs w:val="24"/>
          <w:lang w:val="en-GB"/>
        </w:rPr>
        <w:t>Article 3(12) of the Act of 23 November </w:t>
      </w:r>
      <w:r w:rsidRPr="00A12552">
        <w:rPr>
          <w:rFonts w:cs="Times New Roman"/>
          <w:szCs w:val="24"/>
          <w:lang w:val="en-GB"/>
        </w:rPr>
        <w:t>2012 – Postal Law (Journal of Laws of 2018 (2188) and of 2019 (1051), (1495) and ...), or, in the case of delivery to an electronic delivery address, the day of issue of the proof of d</w:t>
      </w:r>
      <w:r w:rsidR="00295C83" w:rsidRPr="00A12552">
        <w:rPr>
          <w:rFonts w:cs="Times New Roman"/>
          <w:szCs w:val="24"/>
          <w:lang w:val="en-GB"/>
        </w:rPr>
        <w:t>ispatch, referred to in Article </w:t>
      </w:r>
      <w:r w:rsidRPr="00A12552">
        <w:rPr>
          <w:rFonts w:cs="Times New Roman"/>
          <w:szCs w:val="24"/>
          <w:lang w:val="en-GB"/>
        </w:rPr>
        <w:t>38 of the Act of ... 2019 on electronic deliveries, or, if a public hybrid service is used, the date of receipt of the electronic document by the designated provider.”</w:t>
      </w:r>
    </w:p>
    <w:p w:rsidR="00BA64A4" w:rsidRPr="00A12552" w:rsidRDefault="00295C83" w:rsidP="00EC69F6">
      <w:pPr>
        <w:pStyle w:val="ARTartustawynprozporz1dzenia"/>
        <w:rPr>
          <w:rFonts w:cs="Times New Roman"/>
          <w:szCs w:val="24"/>
          <w:lang w:val="en-GB"/>
        </w:rPr>
      </w:pPr>
      <w:r w:rsidRPr="00A12552">
        <w:rPr>
          <w:rStyle w:val="Ppogrubienie"/>
          <w:color w:val="000000"/>
          <w:szCs w:val="24"/>
          <w:lang w:val="en-GB"/>
        </w:rPr>
        <w:t>Article </w:t>
      </w:r>
      <w:r w:rsidR="00BA64A4" w:rsidRPr="00A12552">
        <w:rPr>
          <w:rStyle w:val="Ppogrubienie"/>
          <w:color w:val="000000"/>
          <w:szCs w:val="24"/>
          <w:lang w:val="en-GB"/>
        </w:rPr>
        <w:t>73.</w:t>
      </w:r>
      <w:r w:rsidR="00BA64A4" w:rsidRPr="00A12552">
        <w:rPr>
          <w:rFonts w:cs="Times New Roman"/>
          <w:color w:val="000000"/>
          <w:szCs w:val="24"/>
          <w:lang w:val="en-GB"/>
        </w:rPr>
        <w:t xml:space="preserve"> </w:t>
      </w:r>
      <w:r w:rsidRPr="00A12552">
        <w:rPr>
          <w:rFonts w:cs="Times New Roman"/>
          <w:color w:val="000000"/>
          <w:szCs w:val="24"/>
          <w:lang w:val="en-GB"/>
        </w:rPr>
        <w:t>The Act of 23 December </w:t>
      </w:r>
      <w:r w:rsidR="00BA64A4" w:rsidRPr="00A12552">
        <w:rPr>
          <w:rFonts w:cs="Times New Roman"/>
          <w:color w:val="000000"/>
          <w:szCs w:val="24"/>
          <w:lang w:val="en-GB"/>
        </w:rPr>
        <w:t>1994 on the Supreme Audit Office (Journal of Laws of 2019 (489) and (1571)) shall be amended as follows:</w:t>
      </w:r>
    </w:p>
    <w:p w:rsidR="00BA64A4" w:rsidRPr="00A12552" w:rsidRDefault="00BA64A4"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295C83" w:rsidRPr="00A12552">
        <w:rPr>
          <w:rFonts w:cs="Times New Roman"/>
          <w:bCs w:val="0"/>
          <w:color w:val="000000"/>
          <w:szCs w:val="24"/>
          <w:lang w:val="en-GB"/>
        </w:rPr>
        <w:t>in Article </w:t>
      </w:r>
      <w:r w:rsidRPr="00A12552">
        <w:rPr>
          <w:rFonts w:cs="Times New Roman"/>
          <w:bCs w:val="0"/>
          <w:color w:val="000000"/>
          <w:szCs w:val="24"/>
          <w:lang w:val="en-GB"/>
        </w:rPr>
        <w:t>42(5) the first sentence is given the following wording:</w:t>
      </w:r>
    </w:p>
    <w:p w:rsidR="00946C73" w:rsidRPr="00A12552" w:rsidRDefault="00946C73" w:rsidP="00EC69F6">
      <w:pPr>
        <w:pStyle w:val="ZFRAGzmfragmentunpzdaniaartyku3empunktem"/>
        <w:rPr>
          <w:rFonts w:cs="Times New Roman"/>
          <w:szCs w:val="24"/>
          <w:lang w:val="en-GB"/>
        </w:rPr>
      </w:pPr>
      <w:r w:rsidRPr="00A12552">
        <w:rPr>
          <w:rFonts w:cs="Times New Roman"/>
          <w:szCs w:val="24"/>
          <w:lang w:val="en-GB"/>
        </w:rPr>
        <w:t>“The request is served through a postal operator with</w:t>
      </w:r>
      <w:r w:rsidR="00295C83" w:rsidRPr="00A12552">
        <w:rPr>
          <w:rFonts w:cs="Times New Roman"/>
          <w:szCs w:val="24"/>
          <w:lang w:val="en-GB"/>
        </w:rPr>
        <w:t>in the meaning of the Act of 23 November </w:t>
      </w:r>
      <w:r w:rsidRPr="00A12552">
        <w:rPr>
          <w:rFonts w:cs="Times New Roman"/>
          <w:szCs w:val="24"/>
          <w:lang w:val="en-GB"/>
        </w:rPr>
        <w:t xml:space="preserve">2012 – Postal Law (Journal of Laws of 2018 (2188) and of 2019 (1051), (1495) and ...)) or another entity engaged in the delivery of correspondence or to the electronic delivery </w:t>
      </w:r>
      <w:r w:rsidR="00295C83" w:rsidRPr="00A12552">
        <w:rPr>
          <w:rFonts w:cs="Times New Roman"/>
          <w:szCs w:val="24"/>
          <w:lang w:val="en-GB"/>
        </w:rPr>
        <w:t>address, referred to in Article </w:t>
      </w:r>
      <w:r w:rsidRPr="00A12552">
        <w:rPr>
          <w:rFonts w:cs="Times New Roman"/>
          <w:szCs w:val="24"/>
          <w:lang w:val="en-GB"/>
        </w:rPr>
        <w:t>2(2) of the Act of ... 2019 on electronic deliveries (Journal of Laws (...)).”;</w:t>
      </w:r>
    </w:p>
    <w:p w:rsidR="00946C73" w:rsidRPr="00A12552" w:rsidRDefault="00946C73"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295C83" w:rsidRPr="00A12552">
        <w:rPr>
          <w:rFonts w:cs="Times New Roman"/>
          <w:bCs w:val="0"/>
          <w:color w:val="000000"/>
          <w:szCs w:val="24"/>
          <w:lang w:val="en-GB"/>
        </w:rPr>
        <w:t>in Article 64</w:t>
      </w:r>
      <w:r w:rsidRPr="00A12552">
        <w:rPr>
          <w:rFonts w:cs="Times New Roman"/>
          <w:bCs w:val="0"/>
          <w:color w:val="000000"/>
          <w:szCs w:val="24"/>
          <w:lang w:val="en-GB"/>
        </w:rPr>
        <w:t>(3) is given the following wording:</w:t>
      </w:r>
    </w:p>
    <w:p w:rsidR="004575C7" w:rsidRPr="00A12552" w:rsidRDefault="004575C7" w:rsidP="00EC69F6">
      <w:pPr>
        <w:pStyle w:val="ZUSTzmustartyku3empunktem"/>
        <w:rPr>
          <w:rFonts w:cs="Times New Roman"/>
          <w:szCs w:val="24"/>
          <w:lang w:val="en-US"/>
        </w:rPr>
      </w:pPr>
      <w:r w:rsidRPr="00A12552">
        <w:rPr>
          <w:rFonts w:cs="Times New Roman"/>
          <w:szCs w:val="24"/>
          <w:lang w:val="en-GB"/>
        </w:rPr>
        <w:t>“3. The deadline is considered to be met if, before its expiry, the letter was posted at the post office of the designated provider with</w:t>
      </w:r>
      <w:r w:rsidR="00295C83" w:rsidRPr="00A12552">
        <w:rPr>
          <w:rFonts w:cs="Times New Roman"/>
          <w:szCs w:val="24"/>
          <w:lang w:val="en-GB"/>
        </w:rPr>
        <w:t>in the meaning of the Act of 23 November </w:t>
      </w:r>
      <w:r w:rsidRPr="00A12552">
        <w:rPr>
          <w:rFonts w:cs="Times New Roman"/>
          <w:szCs w:val="24"/>
          <w:lang w:val="en-GB"/>
        </w:rPr>
        <w:t xml:space="preserve">2012 – Postal Law, to be delivered to the electronic delivery </w:t>
      </w:r>
      <w:r w:rsidR="00295C83" w:rsidRPr="00A12552">
        <w:rPr>
          <w:rFonts w:cs="Times New Roman"/>
          <w:szCs w:val="24"/>
          <w:lang w:val="en-GB"/>
        </w:rPr>
        <w:t>address, referred to in Article </w:t>
      </w:r>
      <w:r w:rsidRPr="00A12552">
        <w:rPr>
          <w:rFonts w:cs="Times New Roman"/>
          <w:szCs w:val="24"/>
          <w:lang w:val="en-GB"/>
        </w:rPr>
        <w:t>2(2) of the Act of ... 2019 on electronic deliveries, and in the event of its delivery by electronic mail or facsimile – upon confirmation of its acceptance.”</w:t>
      </w:r>
    </w:p>
    <w:p w:rsidR="00946C73" w:rsidRPr="00A12552" w:rsidRDefault="00295C83" w:rsidP="00EC69F6">
      <w:pPr>
        <w:pStyle w:val="ARTartustawynprozporz1dzenia"/>
        <w:rPr>
          <w:rFonts w:cs="Times New Roman"/>
          <w:szCs w:val="24"/>
          <w:lang w:val="en-GB"/>
        </w:rPr>
      </w:pPr>
      <w:r w:rsidRPr="00A12552">
        <w:rPr>
          <w:rFonts w:cs="Times New Roman"/>
          <w:b/>
          <w:color w:val="000000"/>
          <w:szCs w:val="24"/>
          <w:lang w:val="en-GB"/>
        </w:rPr>
        <w:t>Article </w:t>
      </w:r>
      <w:r w:rsidR="00946C73" w:rsidRPr="00A12552">
        <w:rPr>
          <w:rFonts w:cs="Times New Roman"/>
          <w:b/>
          <w:color w:val="000000"/>
          <w:szCs w:val="24"/>
          <w:lang w:val="en-GB"/>
        </w:rPr>
        <w:t>74.</w:t>
      </w:r>
      <w:r w:rsidR="00946C73" w:rsidRPr="00A12552">
        <w:rPr>
          <w:rFonts w:cs="Times New Roman"/>
          <w:color w:val="000000"/>
          <w:szCs w:val="24"/>
          <w:lang w:val="en-GB"/>
        </w:rPr>
        <w:t xml:space="preserve"> </w:t>
      </w:r>
      <w:r w:rsidRPr="00A12552">
        <w:rPr>
          <w:rFonts w:cs="Times New Roman"/>
          <w:color w:val="000000"/>
          <w:szCs w:val="24"/>
          <w:lang w:val="en-GB"/>
        </w:rPr>
        <w:t>In the Act of 13 October </w:t>
      </w:r>
      <w:r w:rsidR="00946C73" w:rsidRPr="00A12552">
        <w:rPr>
          <w:rFonts w:cs="Times New Roman"/>
          <w:color w:val="000000"/>
          <w:szCs w:val="24"/>
          <w:lang w:val="en-GB"/>
        </w:rPr>
        <w:t>1995 – Hunting Law (Journal of Laws of 2018 (2033) and of 2019 (125), (730) and (89</w:t>
      </w:r>
      <w:r w:rsidRPr="00A12552">
        <w:rPr>
          <w:rFonts w:cs="Times New Roman"/>
          <w:color w:val="000000"/>
          <w:szCs w:val="24"/>
          <w:lang w:val="en-GB"/>
        </w:rPr>
        <w:t>7) in Article 27</w:t>
      </w:r>
      <w:r w:rsidR="00946C73" w:rsidRPr="00A12552">
        <w:rPr>
          <w:rFonts w:cs="Times New Roman"/>
          <w:color w:val="000000"/>
          <w:szCs w:val="24"/>
          <w:lang w:val="en-GB"/>
        </w:rPr>
        <w:t>(11):</w:t>
      </w:r>
    </w:p>
    <w:p w:rsidR="00256271" w:rsidRPr="00A12552" w:rsidRDefault="00256271"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the introduction to the calculation shall be given the following wording:</w:t>
      </w:r>
    </w:p>
    <w:p w:rsidR="00256271" w:rsidRPr="00A12552" w:rsidRDefault="00256271" w:rsidP="00EC69F6">
      <w:pPr>
        <w:pStyle w:val="ZFRAGzmfragmentunpzdaniaartyku3empunktem"/>
        <w:rPr>
          <w:rFonts w:cs="Times New Roman"/>
          <w:szCs w:val="24"/>
          <w:lang w:val="en-GB"/>
        </w:rPr>
      </w:pPr>
      <w:r w:rsidRPr="00A12552">
        <w:rPr>
          <w:rFonts w:cs="Times New Roman"/>
          <w:szCs w:val="24"/>
          <w:lang w:val="en-GB"/>
        </w:rPr>
        <w:t>“Comments shall be made in writing. Comments submitted via the electronic delivery address shall also be considered as comments expressed in writing:”;</w:t>
      </w:r>
    </w:p>
    <w:p w:rsidR="00256271" w:rsidRPr="00A12552" w:rsidRDefault="00256271"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(2) shall be given the following wording:</w:t>
      </w:r>
    </w:p>
    <w:p w:rsidR="00256271" w:rsidRPr="00A12552" w:rsidRDefault="00256271"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trusted signature;”;</w:t>
      </w:r>
    </w:p>
    <w:p w:rsidR="00256271" w:rsidRPr="00A12552" w:rsidRDefault="00256271"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(3) is added which reads as follows:</w:t>
      </w:r>
    </w:p>
    <w:p w:rsidR="00256271" w:rsidRPr="00A12552" w:rsidRDefault="00256271" w:rsidP="00EC69F6">
      <w:pPr>
        <w:pStyle w:val="ZPKTzmpktartyku3empunktem"/>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by personal signature.”.</w:t>
      </w:r>
    </w:p>
    <w:p w:rsidR="00256271" w:rsidRPr="00A12552" w:rsidRDefault="00295C83" w:rsidP="00EC69F6">
      <w:pPr>
        <w:pStyle w:val="ARTartustawynprozporz1dzenia"/>
        <w:keepNext/>
        <w:keepLines/>
        <w:rPr>
          <w:rFonts w:cs="Times New Roman"/>
          <w:szCs w:val="24"/>
          <w:lang w:val="en-GB"/>
        </w:rPr>
      </w:pPr>
      <w:r w:rsidRPr="00A12552">
        <w:rPr>
          <w:rFonts w:cs="Times New Roman"/>
          <w:b/>
          <w:color w:val="000000"/>
          <w:szCs w:val="24"/>
          <w:lang w:val="en-GB"/>
        </w:rPr>
        <w:lastRenderedPageBreak/>
        <w:t>Article </w:t>
      </w:r>
      <w:r w:rsidR="00256271" w:rsidRPr="00A12552">
        <w:rPr>
          <w:rFonts w:cs="Times New Roman"/>
          <w:b/>
          <w:color w:val="000000"/>
          <w:szCs w:val="24"/>
          <w:lang w:val="en-GB"/>
        </w:rPr>
        <w:t>75.</w:t>
      </w:r>
      <w:r w:rsidR="00256271" w:rsidRPr="00A12552">
        <w:rPr>
          <w:rFonts w:cs="Times New Roman"/>
          <w:color w:val="000000"/>
          <w:szCs w:val="24"/>
          <w:lang w:val="en-GB"/>
        </w:rPr>
        <w:t xml:space="preserve"> </w:t>
      </w:r>
      <w:r w:rsidRPr="00A12552">
        <w:rPr>
          <w:rFonts w:cs="Times New Roman"/>
          <w:szCs w:val="24"/>
          <w:lang w:val="en-GB"/>
        </w:rPr>
        <w:t>In the Act of 5 July </w:t>
      </w:r>
      <w:r w:rsidR="00256271" w:rsidRPr="00A12552">
        <w:rPr>
          <w:rFonts w:cs="Times New Roman"/>
          <w:szCs w:val="24"/>
          <w:lang w:val="en-GB"/>
        </w:rPr>
        <w:t>1996 on tax advisory services (Journal of Laws of 2019 (283) and (7</w:t>
      </w:r>
      <w:r w:rsidRPr="00A12552">
        <w:rPr>
          <w:rFonts w:cs="Times New Roman"/>
          <w:szCs w:val="24"/>
          <w:lang w:val="en-GB"/>
        </w:rPr>
        <w:t>30), after Article 27, Article </w:t>
      </w:r>
      <w:r w:rsidR="00256271" w:rsidRPr="00A12552">
        <w:rPr>
          <w:rFonts w:cs="Times New Roman"/>
          <w:szCs w:val="24"/>
          <w:lang w:val="en-GB"/>
        </w:rPr>
        <w:t>27a is added with the following wording:</w:t>
      </w:r>
    </w:p>
    <w:p w:rsidR="00E92EB0" w:rsidRPr="00A12552" w:rsidRDefault="00295C83" w:rsidP="00EC69F6">
      <w:pPr>
        <w:pStyle w:val="ZARTzmartartyku3empunktem"/>
        <w:rPr>
          <w:rFonts w:cs="Times New Roman"/>
          <w:szCs w:val="24"/>
          <w:lang w:val="en-GB"/>
        </w:rPr>
      </w:pPr>
      <w:r w:rsidRPr="00A12552">
        <w:rPr>
          <w:rFonts w:cs="Times New Roman"/>
          <w:color w:val="000000"/>
          <w:szCs w:val="24"/>
          <w:lang w:val="en-GB"/>
        </w:rPr>
        <w:t>“Article </w:t>
      </w:r>
      <w:r w:rsidR="00E92EB0" w:rsidRPr="00A12552">
        <w:rPr>
          <w:rFonts w:cs="Times New Roman"/>
          <w:color w:val="000000"/>
          <w:szCs w:val="24"/>
          <w:lang w:val="en-GB"/>
        </w:rPr>
        <w:t>27a. 1. A practi</w:t>
      </w:r>
      <w:r w:rsidR="00D155FD" w:rsidRPr="00A12552">
        <w:rPr>
          <w:rFonts w:cs="Times New Roman"/>
          <w:color w:val="000000"/>
          <w:szCs w:val="24"/>
          <w:lang w:val="en-GB"/>
        </w:rPr>
        <w:t>s</w:t>
      </w:r>
      <w:r w:rsidR="00E92EB0" w:rsidRPr="00A12552">
        <w:rPr>
          <w:rFonts w:cs="Times New Roman"/>
          <w:color w:val="000000"/>
          <w:szCs w:val="24"/>
          <w:lang w:val="en-GB"/>
        </w:rPr>
        <w:t>ing tax advis</w:t>
      </w:r>
      <w:r w:rsidR="00D155FD" w:rsidRPr="00A12552">
        <w:rPr>
          <w:rFonts w:cs="Times New Roman"/>
          <w:color w:val="000000"/>
          <w:szCs w:val="24"/>
          <w:lang w:val="en-GB"/>
        </w:rPr>
        <w:t>e</w:t>
      </w:r>
      <w:r w:rsidR="00E92EB0" w:rsidRPr="00A12552">
        <w:rPr>
          <w:rFonts w:cs="Times New Roman"/>
          <w:color w:val="000000"/>
          <w:szCs w:val="24"/>
          <w:lang w:val="en-GB"/>
        </w:rPr>
        <w:t xml:space="preserve">r is required to have an electronic delivery </w:t>
      </w:r>
      <w:r w:rsidRPr="00A12552">
        <w:rPr>
          <w:rFonts w:cs="Times New Roman"/>
          <w:color w:val="000000"/>
          <w:szCs w:val="24"/>
          <w:lang w:val="en-GB"/>
        </w:rPr>
        <w:t>address, referred to in Article </w:t>
      </w:r>
      <w:r w:rsidR="00E92EB0" w:rsidRPr="00A12552">
        <w:rPr>
          <w:rFonts w:cs="Times New Roman"/>
          <w:color w:val="000000"/>
          <w:szCs w:val="24"/>
          <w:lang w:val="en-GB"/>
        </w:rPr>
        <w:t>2(2) of the Act of ... 2019 on electronic deliveries (Journal of Laws (...)), entered into the electronic address d</w:t>
      </w:r>
      <w:r w:rsidRPr="00A12552">
        <w:rPr>
          <w:rFonts w:cs="Times New Roman"/>
          <w:color w:val="000000"/>
          <w:szCs w:val="24"/>
          <w:lang w:val="en-GB"/>
        </w:rPr>
        <w:t>atabase, referred to in Article </w:t>
      </w:r>
      <w:r w:rsidR="00E92EB0" w:rsidRPr="00A12552">
        <w:rPr>
          <w:rFonts w:cs="Times New Roman"/>
          <w:color w:val="000000"/>
          <w:szCs w:val="24"/>
          <w:lang w:val="en-GB"/>
        </w:rPr>
        <w:t>2(3) of this Act.</w:t>
      </w:r>
    </w:p>
    <w:p w:rsidR="00687FDE" w:rsidRPr="00A12552" w:rsidRDefault="00687FDE" w:rsidP="00EC69F6">
      <w:pPr>
        <w:pStyle w:val="ZUSTzmustartyku3empunktem"/>
        <w:rPr>
          <w:rFonts w:cs="Times New Roman"/>
          <w:color w:val="000000"/>
          <w:szCs w:val="24"/>
          <w:lang w:val="en-GB"/>
        </w:rPr>
      </w:pPr>
      <w:r w:rsidRPr="00A12552">
        <w:rPr>
          <w:rFonts w:cs="Times New Roman"/>
          <w:color w:val="000000"/>
          <w:szCs w:val="24"/>
          <w:lang w:val="en-GB"/>
        </w:rPr>
        <w:t>2. The National Council of Tax Advis</w:t>
      </w:r>
      <w:r w:rsidR="00D155FD" w:rsidRPr="00A12552">
        <w:rPr>
          <w:rFonts w:cs="Times New Roman"/>
          <w:color w:val="000000"/>
          <w:szCs w:val="24"/>
          <w:lang w:val="en-GB"/>
        </w:rPr>
        <w:t>e</w:t>
      </w:r>
      <w:r w:rsidRPr="00A12552">
        <w:rPr>
          <w:rFonts w:cs="Times New Roman"/>
          <w:color w:val="000000"/>
          <w:szCs w:val="24"/>
          <w:lang w:val="en-GB"/>
        </w:rPr>
        <w:t>rs shall request the Minister for Computerisation to delete the electronic delivery address from the electronic address database in the event of a disciplinary penalty which suspends the right to practise the profession of tax adviser or deprives of the right to practise the profession of tax adviser.</w:t>
      </w:r>
    </w:p>
    <w:p w:rsidR="00687FDE" w:rsidRPr="00A12552" w:rsidRDefault="00295C83" w:rsidP="00EC69F6">
      <w:pPr>
        <w:pStyle w:val="ARTartustawynprozporz1dzenia"/>
        <w:rPr>
          <w:rFonts w:cs="Times New Roman"/>
          <w:szCs w:val="24"/>
          <w:lang w:val="en-GB"/>
        </w:rPr>
      </w:pPr>
      <w:r w:rsidRPr="00A12552">
        <w:rPr>
          <w:rFonts w:cs="Times New Roman"/>
          <w:b/>
          <w:color w:val="000000"/>
          <w:szCs w:val="24"/>
          <w:lang w:val="en-GB"/>
        </w:rPr>
        <w:t>Article </w:t>
      </w:r>
      <w:r w:rsidR="00687FDE" w:rsidRPr="00A12552">
        <w:rPr>
          <w:rFonts w:cs="Times New Roman"/>
          <w:b/>
          <w:color w:val="000000"/>
          <w:szCs w:val="24"/>
          <w:lang w:val="en-GB"/>
        </w:rPr>
        <w:t>76.</w:t>
      </w:r>
      <w:r w:rsidR="00687FDE" w:rsidRPr="00A12552">
        <w:rPr>
          <w:rFonts w:cs="Times New Roman"/>
          <w:color w:val="000000"/>
          <w:szCs w:val="24"/>
          <w:lang w:val="en-GB"/>
        </w:rPr>
        <w:t xml:space="preserve"> </w:t>
      </w:r>
      <w:r w:rsidR="00687FDE" w:rsidRPr="00A12552">
        <w:rPr>
          <w:rFonts w:ascii="Times New Roman" w:hAnsi="Times New Roman" w:cs="Times New Roman"/>
          <w:color w:val="000000"/>
          <w:szCs w:val="24"/>
          <w:lang w:val="en-GB"/>
        </w:rPr>
        <w:t xml:space="preserve">In </w:t>
      </w:r>
      <w:r w:rsidR="00EC6AFE" w:rsidRPr="00A12552">
        <w:rPr>
          <w:rFonts w:cs="Times New Roman"/>
          <w:color w:val="000000"/>
          <w:szCs w:val="24"/>
          <w:lang w:val="en-GB"/>
        </w:rPr>
        <w:t>the Act of 13 September </w:t>
      </w:r>
      <w:r w:rsidR="00687FDE" w:rsidRPr="00A12552">
        <w:rPr>
          <w:rFonts w:cs="Times New Roman"/>
          <w:color w:val="000000"/>
          <w:szCs w:val="24"/>
          <w:lang w:val="en-GB"/>
        </w:rPr>
        <w:t xml:space="preserve">1996 </w:t>
      </w:r>
      <w:r w:rsidR="00687FDE" w:rsidRPr="00A12552">
        <w:rPr>
          <w:rFonts w:cs="Times New Roman"/>
          <w:szCs w:val="24"/>
          <w:lang w:val="en-GB"/>
        </w:rPr>
        <w:t xml:space="preserve">on cleanliness and tidiness in the municipality </w:t>
      </w:r>
      <w:r w:rsidR="00687FDE" w:rsidRPr="00A12552">
        <w:rPr>
          <w:rFonts w:ascii="Times New Roman" w:hAnsi="Times New Roman" w:cs="Times New Roman"/>
          <w:color w:val="000000"/>
          <w:szCs w:val="24"/>
          <w:lang w:val="en-GB"/>
        </w:rPr>
        <w:t>(Journal of Laws of 2018 (1454) and (1629) and of 2019 (730)</w:t>
      </w:r>
      <w:r w:rsidR="00EC6AFE" w:rsidRPr="00A12552">
        <w:rPr>
          <w:rFonts w:ascii="Times New Roman" w:hAnsi="Times New Roman" w:cs="Times New Roman"/>
          <w:color w:val="000000"/>
          <w:szCs w:val="24"/>
          <w:lang w:val="en-GB"/>
        </w:rPr>
        <w:t>, (1403) and (1579)) in Article 9ta</w:t>
      </w:r>
      <w:r w:rsidR="00687FDE" w:rsidRPr="00A12552">
        <w:rPr>
          <w:rFonts w:ascii="Times New Roman" w:hAnsi="Times New Roman" w:cs="Times New Roman"/>
          <w:color w:val="000000"/>
          <w:szCs w:val="24"/>
          <w:lang w:val="en-GB"/>
        </w:rPr>
        <w:t>(2) is given the following wording:</w:t>
      </w:r>
    </w:p>
    <w:p w:rsidR="008732E2" w:rsidRPr="00A12552" w:rsidRDefault="008732E2" w:rsidP="00EC69F6">
      <w:pPr>
        <w:pStyle w:val="ZPKTzmpktartyku3empunktem"/>
        <w:rPr>
          <w:rFonts w:cs="Times New Roman"/>
          <w:b/>
          <w:bCs w:val="0"/>
          <w:szCs w:val="24"/>
          <w:lang w:val="en-GB"/>
        </w:rPr>
      </w:pPr>
      <w:r w:rsidRPr="00A12552">
        <w:rPr>
          <w:rFonts w:cs="Times New Roman"/>
          <w:bCs w:val="0"/>
          <w:color w:val="000000"/>
          <w:szCs w:val="24"/>
          <w:lang w:val="en-GB"/>
        </w:rPr>
        <w:t>“</w:t>
      </w:r>
      <w:r w:rsidRPr="00A12552">
        <w:rPr>
          <w:rFonts w:cs="Times New Roman"/>
          <w:bCs w:val="0"/>
          <w:szCs w:val="24"/>
          <w:lang w:val="en-GB"/>
        </w:rPr>
        <w:t>2)</w:t>
      </w:r>
      <w:r w:rsidRPr="00A12552">
        <w:rPr>
          <w:rFonts w:cs="Times New Roman"/>
          <w:bCs w:val="0"/>
          <w:szCs w:val="24"/>
          <w:lang w:val="en-GB"/>
        </w:rPr>
        <w:tab/>
        <w:t>sent to the electronic delivery ad</w:t>
      </w:r>
      <w:r w:rsidR="00EC6AFE" w:rsidRPr="00A12552">
        <w:rPr>
          <w:rFonts w:cs="Times New Roman"/>
          <w:bCs w:val="0"/>
          <w:szCs w:val="24"/>
          <w:lang w:val="en-GB"/>
        </w:rPr>
        <w:t>dress, referred to in Article 2</w:t>
      </w:r>
      <w:r w:rsidRPr="00A12552">
        <w:rPr>
          <w:rFonts w:cs="Times New Roman"/>
          <w:bCs w:val="0"/>
          <w:szCs w:val="24"/>
          <w:lang w:val="en-GB"/>
        </w:rPr>
        <w:t xml:space="preserve">(2) of the Act of ... 2019 on electronic deliveries (Journal of Laws, (...)), to the corresponding commune head, mayor or president of the city, </w:t>
      </w:r>
      <w:r w:rsidR="00D155FD" w:rsidRPr="00A12552">
        <w:rPr>
          <w:rFonts w:cs="Times New Roman"/>
          <w:bCs w:val="0"/>
          <w:szCs w:val="24"/>
          <w:lang w:val="en-GB"/>
        </w:rPr>
        <w:t>marshal</w:t>
      </w:r>
      <w:r w:rsidRPr="00A12552">
        <w:rPr>
          <w:rFonts w:cs="Times New Roman"/>
          <w:bCs w:val="0"/>
          <w:szCs w:val="24"/>
          <w:lang w:val="en-GB"/>
        </w:rPr>
        <w:t xml:space="preserve"> of the region and the Minister for the Environment, and proof of receipt was is</w:t>
      </w:r>
      <w:r w:rsidR="00EC6AFE" w:rsidRPr="00A12552">
        <w:rPr>
          <w:rFonts w:cs="Times New Roman"/>
          <w:bCs w:val="0"/>
          <w:szCs w:val="24"/>
          <w:lang w:val="en-GB"/>
        </w:rPr>
        <w:t>sued, as referred to in Article </w:t>
      </w:r>
      <w:r w:rsidRPr="00A12552">
        <w:rPr>
          <w:rFonts w:cs="Times New Roman"/>
          <w:bCs w:val="0"/>
          <w:szCs w:val="24"/>
          <w:lang w:val="en-GB"/>
        </w:rPr>
        <w:t>39 of this Act.”.</w:t>
      </w:r>
    </w:p>
    <w:p w:rsidR="008732E2" w:rsidRPr="00A12552" w:rsidRDefault="00EC6AFE" w:rsidP="00EC69F6">
      <w:pPr>
        <w:pStyle w:val="ARTartustawynprozporz1dzenia"/>
        <w:rPr>
          <w:rFonts w:cs="Times New Roman"/>
          <w:szCs w:val="24"/>
          <w:lang w:val="en-GB"/>
        </w:rPr>
      </w:pPr>
      <w:r w:rsidRPr="00A12552">
        <w:rPr>
          <w:rFonts w:cs="Times New Roman"/>
          <w:b/>
          <w:color w:val="000000"/>
          <w:szCs w:val="24"/>
          <w:lang w:val="en-GB"/>
        </w:rPr>
        <w:t>Article </w:t>
      </w:r>
      <w:r w:rsidR="008732E2" w:rsidRPr="00A12552">
        <w:rPr>
          <w:rFonts w:cs="Times New Roman"/>
          <w:b/>
          <w:color w:val="000000"/>
          <w:szCs w:val="24"/>
          <w:lang w:val="en-GB"/>
        </w:rPr>
        <w:t>77.</w:t>
      </w:r>
      <w:r w:rsidR="008732E2" w:rsidRPr="00A12552">
        <w:rPr>
          <w:rFonts w:cs="Times New Roman"/>
          <w:color w:val="000000"/>
          <w:szCs w:val="24"/>
          <w:lang w:val="en-GB"/>
        </w:rPr>
        <w:t xml:space="preserve"> </w:t>
      </w:r>
      <w:r w:rsidRPr="00A12552">
        <w:rPr>
          <w:rFonts w:cs="Times New Roman"/>
          <w:color w:val="000000"/>
          <w:szCs w:val="24"/>
          <w:lang w:val="en-GB"/>
        </w:rPr>
        <w:t>In the Act of 6 June </w:t>
      </w:r>
      <w:r w:rsidR="008732E2" w:rsidRPr="00A12552">
        <w:rPr>
          <w:rFonts w:cs="Times New Roman"/>
          <w:color w:val="000000"/>
          <w:szCs w:val="24"/>
          <w:lang w:val="en-GB"/>
        </w:rPr>
        <w:t>1997 – Code of Criminal Procedure (Journal of Laws of 2018, (1987), (2399) and of 2019 (150), (679), (1255) and (1694)), the following changes shall be introduced:</w:t>
      </w:r>
    </w:p>
    <w:p w:rsidR="008732E2" w:rsidRPr="00A12552" w:rsidRDefault="008732E2"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EC6AFE" w:rsidRPr="00A12552">
        <w:rPr>
          <w:rFonts w:cs="Times New Roman"/>
          <w:bCs w:val="0"/>
          <w:color w:val="000000"/>
          <w:szCs w:val="24"/>
          <w:lang w:val="en-GB"/>
        </w:rPr>
        <w:t>Article </w:t>
      </w:r>
      <w:r w:rsidRPr="00A12552">
        <w:rPr>
          <w:rFonts w:cs="Times New Roman"/>
          <w:bCs w:val="0"/>
          <w:color w:val="000000"/>
          <w:szCs w:val="24"/>
          <w:lang w:val="en-GB"/>
        </w:rPr>
        <w:t>116 is given the following wording:</w:t>
      </w:r>
    </w:p>
    <w:p w:rsidR="001D612C" w:rsidRPr="00A12552" w:rsidRDefault="00EC6AFE" w:rsidP="00EC69F6">
      <w:pPr>
        <w:pStyle w:val="ZARTzmartartyku3empunktem"/>
        <w:rPr>
          <w:rFonts w:cs="Times New Roman"/>
          <w:szCs w:val="24"/>
          <w:lang w:val="en-GB"/>
        </w:rPr>
      </w:pPr>
      <w:r w:rsidRPr="00A12552">
        <w:rPr>
          <w:rFonts w:cs="Times New Roman"/>
          <w:color w:val="000000"/>
          <w:szCs w:val="24"/>
          <w:lang w:val="en-GB"/>
        </w:rPr>
        <w:t>“Article </w:t>
      </w:r>
      <w:r w:rsidR="001D612C" w:rsidRPr="00A12552">
        <w:rPr>
          <w:rFonts w:cs="Times New Roman"/>
          <w:color w:val="000000"/>
          <w:szCs w:val="24"/>
          <w:lang w:val="en-GB"/>
        </w:rPr>
        <w:t xml:space="preserve">116. </w:t>
      </w:r>
      <w:r w:rsidR="001D612C" w:rsidRPr="00A12552">
        <w:rPr>
          <w:rFonts w:cs="Times New Roman"/>
          <w:szCs w:val="24"/>
          <w:lang w:val="en-GB"/>
        </w:rPr>
        <w:t>Unless the Act provides otherwise, the parties and others entitled to take part in the procedural act, may submit motions and other statements in writing in paper or electronic form or orally for the record.</w:t>
      </w:r>
      <w:r w:rsidR="00715053" w:rsidRPr="00A12552">
        <w:rPr>
          <w:rFonts w:cs="Times New Roman"/>
          <w:color w:val="000000"/>
          <w:szCs w:val="24"/>
          <w:lang w:val="en-GB"/>
        </w:rPr>
        <w:t xml:space="preserve"> </w:t>
      </w:r>
      <w:r w:rsidR="001D612C" w:rsidRPr="00A12552">
        <w:rPr>
          <w:rFonts w:cs="Times New Roman"/>
          <w:color w:val="000000"/>
          <w:szCs w:val="24"/>
          <w:lang w:val="en-GB"/>
        </w:rPr>
        <w:t>Letters recorded in paper form shall be provided with a handwritten signature. Letters drawn up in electronic form shall contain a qualified electronic signature, a trusted signature or a personal signature.”;</w:t>
      </w:r>
    </w:p>
    <w:p w:rsidR="00057989" w:rsidRPr="00A12552" w:rsidRDefault="00057989"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A77F7D" w:rsidRPr="00A12552">
        <w:rPr>
          <w:rFonts w:cs="Times New Roman"/>
          <w:bCs w:val="0"/>
          <w:color w:val="000000"/>
          <w:szCs w:val="24"/>
          <w:lang w:val="en-GB"/>
        </w:rPr>
        <w:t>Article 119(</w:t>
      </w:r>
      <w:r w:rsidRPr="00A12552">
        <w:rPr>
          <w:rFonts w:cs="Times New Roman"/>
          <w:bCs w:val="0"/>
          <w:color w:val="000000"/>
          <w:szCs w:val="24"/>
          <w:lang w:val="en-GB"/>
        </w:rPr>
        <w:t>1</w:t>
      </w:r>
      <w:r w:rsidR="00A77F7D" w:rsidRPr="00A12552">
        <w:rPr>
          <w:rFonts w:cs="Times New Roman"/>
          <w:bCs w:val="0"/>
          <w:color w:val="000000"/>
          <w:szCs w:val="24"/>
          <w:lang w:val="en-GB"/>
        </w:rPr>
        <w:t>)</w:t>
      </w:r>
      <w:r w:rsidRPr="00A12552">
        <w:rPr>
          <w:rFonts w:cs="Times New Roman"/>
          <w:bCs w:val="0"/>
          <w:color w:val="000000"/>
          <w:szCs w:val="24"/>
          <w:lang w:val="en-GB"/>
        </w:rPr>
        <w:t>(2) is receives the following wording:</w:t>
      </w:r>
    </w:p>
    <w:p w:rsidR="00E022D9" w:rsidRPr="00A12552" w:rsidRDefault="00E022D9" w:rsidP="00EC69F6">
      <w:pPr>
        <w:pStyle w:val="ZPKTzmpktartyku3empunktem"/>
        <w:rPr>
          <w:rFonts w:cs="Times New Roman"/>
          <w:bCs w:val="0"/>
          <w:color w:val="000000"/>
          <w:szCs w:val="24"/>
          <w:lang w:val="en-GB"/>
        </w:rPr>
      </w:pPr>
      <w:r w:rsidRPr="00A12552">
        <w:rPr>
          <w:rFonts w:cs="Times New Roman"/>
          <w:color w:val="000000"/>
          <w:szCs w:val="24"/>
          <w:lang w:val="en-GB"/>
        </w:rPr>
        <w:t>“</w:t>
      </w:r>
      <w:r w:rsidRPr="00A12552">
        <w:rPr>
          <w:rFonts w:cs="Times New Roman"/>
          <w:bCs w:val="0"/>
          <w:color w:val="000000"/>
          <w:szCs w:val="24"/>
          <w:lang w:val="en-GB"/>
        </w:rPr>
        <w:t>2)</w:t>
      </w:r>
      <w:r w:rsidRPr="00A12552">
        <w:rPr>
          <w:rFonts w:cs="Times New Roman"/>
          <w:bCs w:val="0"/>
          <w:color w:val="000000"/>
          <w:szCs w:val="24"/>
          <w:lang w:val="en-GB"/>
        </w:rPr>
        <w:tab/>
      </w:r>
      <w:r w:rsidRPr="00A12552">
        <w:rPr>
          <w:rFonts w:cs="Times New Roman"/>
          <w:bCs w:val="0"/>
          <w:szCs w:val="24"/>
          <w:lang w:val="en-GB"/>
        </w:rPr>
        <w:t xml:space="preserve">designation and the address of the person submitting the letter, as well as – in the first letter submitted in the case – a statement as to whether or not there was consent to receive the correspondence at the electronic delivery </w:t>
      </w:r>
      <w:r w:rsidR="00A77F7D" w:rsidRPr="00A12552">
        <w:rPr>
          <w:rFonts w:cs="Times New Roman"/>
          <w:bCs w:val="0"/>
          <w:szCs w:val="24"/>
          <w:lang w:val="en-GB"/>
        </w:rPr>
        <w:t>address, referred to in Article </w:t>
      </w:r>
      <w:r w:rsidRPr="00A12552">
        <w:rPr>
          <w:rFonts w:cs="Times New Roman"/>
          <w:bCs w:val="0"/>
          <w:szCs w:val="24"/>
          <w:lang w:val="en-GB"/>
        </w:rPr>
        <w:t xml:space="preserve">2(2) of the Act of ... 2019 on electronic deliveries (Journal of Laws, (...)), </w:t>
      </w:r>
      <w:r w:rsidRPr="00A12552">
        <w:rPr>
          <w:rFonts w:cs="Times New Roman"/>
          <w:bCs w:val="0"/>
          <w:szCs w:val="24"/>
          <w:lang w:val="en-GB"/>
        </w:rPr>
        <w:lastRenderedPageBreak/>
        <w:t>hereinafter referred to as “the electronic delivery address</w:t>
      </w:r>
      <w:r w:rsidR="00D155FD" w:rsidRPr="00A12552">
        <w:rPr>
          <w:rFonts w:cs="Times New Roman"/>
          <w:bCs w:val="0"/>
          <w:szCs w:val="24"/>
          <w:lang w:val="en-GB"/>
        </w:rPr>
        <w:t>,”</w:t>
      </w:r>
      <w:r w:rsidRPr="00A12552">
        <w:rPr>
          <w:rFonts w:cs="Times New Roman"/>
          <w:bCs w:val="0"/>
          <w:szCs w:val="24"/>
          <w:lang w:val="en-GB"/>
        </w:rPr>
        <w:t xml:space="preserve"> entered into the electronic address d</w:t>
      </w:r>
      <w:r w:rsidR="00A77F7D" w:rsidRPr="00A12552">
        <w:rPr>
          <w:rFonts w:cs="Times New Roman"/>
          <w:bCs w:val="0"/>
          <w:szCs w:val="24"/>
          <w:lang w:val="en-GB"/>
        </w:rPr>
        <w:t>atabase, referred to in Article </w:t>
      </w:r>
      <w:r w:rsidRPr="00A12552">
        <w:rPr>
          <w:rFonts w:cs="Times New Roman"/>
          <w:bCs w:val="0"/>
          <w:szCs w:val="24"/>
          <w:lang w:val="en-GB"/>
        </w:rPr>
        <w:t>2(3) of this Act, hereinafter referred to as “the electronic address database</w:t>
      </w:r>
      <w:r w:rsidR="00D155FD" w:rsidRPr="00A12552">
        <w:rPr>
          <w:rFonts w:cs="Times New Roman"/>
          <w:bCs w:val="0"/>
          <w:szCs w:val="24"/>
          <w:lang w:val="en-GB"/>
        </w:rPr>
        <w:t>;”</w:t>
      </w:r>
      <w:r w:rsidRPr="00A12552">
        <w:rPr>
          <w:rFonts w:cs="Times New Roman"/>
          <w:bCs w:val="0"/>
          <w:szCs w:val="24"/>
          <w:lang w:val="en-GB"/>
        </w:rPr>
        <w:t>”;</w:t>
      </w:r>
    </w:p>
    <w:p w:rsidR="00E022D9" w:rsidRPr="00A12552" w:rsidRDefault="00E022D9"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A77F7D" w:rsidRPr="00A12552">
        <w:rPr>
          <w:rFonts w:cs="Times New Roman"/>
          <w:bCs w:val="0"/>
          <w:color w:val="000000"/>
          <w:szCs w:val="24"/>
          <w:lang w:val="en-GB"/>
        </w:rPr>
        <w:t>in Article </w:t>
      </w:r>
      <w:r w:rsidRPr="00A12552">
        <w:rPr>
          <w:rFonts w:cs="Times New Roman"/>
          <w:bCs w:val="0"/>
          <w:color w:val="000000"/>
          <w:szCs w:val="24"/>
          <w:lang w:val="en-GB"/>
        </w:rPr>
        <w:t>124 the hither</w:t>
      </w:r>
      <w:r w:rsidR="00A77F7D" w:rsidRPr="00A12552">
        <w:rPr>
          <w:rFonts w:cs="Times New Roman"/>
          <w:bCs w:val="0"/>
          <w:color w:val="000000"/>
          <w:szCs w:val="24"/>
          <w:lang w:val="en-GB"/>
        </w:rPr>
        <w:t>to wording shall be marked as § 1 and § </w:t>
      </w:r>
      <w:r w:rsidRPr="00A12552">
        <w:rPr>
          <w:rFonts w:cs="Times New Roman"/>
          <w:bCs w:val="0"/>
          <w:color w:val="000000"/>
          <w:szCs w:val="24"/>
          <w:lang w:val="en-GB"/>
        </w:rPr>
        <w:t>2 shall be added which reads as follows:</w:t>
      </w:r>
    </w:p>
    <w:p w:rsidR="00E022D9" w:rsidRPr="00A12552" w:rsidRDefault="00A77F7D" w:rsidP="00EC69F6">
      <w:pPr>
        <w:pStyle w:val="ZUSTzmustartyku3empunktem"/>
        <w:rPr>
          <w:rFonts w:cs="Times New Roman"/>
          <w:szCs w:val="24"/>
          <w:lang w:val="en-GB"/>
        </w:rPr>
      </w:pPr>
      <w:r w:rsidRPr="00A12552">
        <w:rPr>
          <w:rFonts w:cs="Times New Roman"/>
          <w:szCs w:val="24"/>
          <w:lang w:val="en-GB"/>
        </w:rPr>
        <w:t>“§ </w:t>
      </w:r>
      <w:r w:rsidR="00E022D9" w:rsidRPr="00A12552">
        <w:rPr>
          <w:rFonts w:cs="Times New Roman"/>
          <w:szCs w:val="24"/>
          <w:lang w:val="en-GB"/>
        </w:rPr>
        <w:t>2. The deadline is also considered to be met if, before its expiry, the letter was sent to an electronic delivery address.”;</w:t>
      </w:r>
    </w:p>
    <w:p w:rsidR="00E022D9" w:rsidRPr="00A12552" w:rsidRDefault="00E022D9" w:rsidP="00EC69F6">
      <w:pPr>
        <w:pStyle w:val="PKTpunkt"/>
        <w:keepNext/>
        <w:keepLines/>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D76DDB" w:rsidRPr="00A12552">
        <w:rPr>
          <w:rFonts w:cs="Times New Roman"/>
          <w:bCs w:val="0"/>
          <w:color w:val="000000"/>
          <w:szCs w:val="24"/>
          <w:lang w:val="en-GB"/>
        </w:rPr>
        <w:t>in Article </w:t>
      </w:r>
      <w:r w:rsidRPr="00A12552">
        <w:rPr>
          <w:rFonts w:cs="Times New Roman"/>
          <w:bCs w:val="0"/>
          <w:color w:val="000000"/>
          <w:szCs w:val="24"/>
          <w:lang w:val="en-GB"/>
        </w:rPr>
        <w:t>131:</w:t>
      </w:r>
    </w:p>
    <w:p w:rsidR="00E022D9" w:rsidRPr="00A12552" w:rsidRDefault="00E022D9"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 1 shall be given the following wording:</w:t>
      </w:r>
    </w:p>
    <w:p w:rsidR="00E022D9" w:rsidRPr="00A12552" w:rsidRDefault="00D76DDB" w:rsidP="00EC69F6">
      <w:pPr>
        <w:pStyle w:val="ZLITUSTzmustliter1"/>
        <w:rPr>
          <w:rFonts w:cs="Times New Roman"/>
          <w:bCs w:val="0"/>
          <w:szCs w:val="24"/>
          <w:lang w:val="en-GB"/>
        </w:rPr>
      </w:pPr>
      <w:r w:rsidRPr="00A12552">
        <w:rPr>
          <w:rFonts w:cs="Times New Roman"/>
          <w:bCs w:val="0"/>
          <w:szCs w:val="24"/>
          <w:lang w:val="en-GB"/>
        </w:rPr>
        <w:t>“§ </w:t>
      </w:r>
      <w:r w:rsidR="00E022D9" w:rsidRPr="00A12552">
        <w:rPr>
          <w:rFonts w:cs="Times New Roman"/>
          <w:bCs w:val="0"/>
          <w:szCs w:val="24"/>
          <w:lang w:val="en-GB"/>
        </w:rPr>
        <w:t>1. Summons, notices and other letters from which the delivery dates run, are delivered to the electronic delivery address entered in the electronic address database. Delivery of correspondence to a non-state</w:t>
      </w:r>
      <w:r w:rsidRPr="00A12552">
        <w:rPr>
          <w:rFonts w:cs="Times New Roman"/>
          <w:bCs w:val="0"/>
          <w:szCs w:val="24"/>
          <w:lang w:val="en-GB"/>
        </w:rPr>
        <w:t xml:space="preserve"> entity, referred to in Article </w:t>
      </w:r>
      <w:r w:rsidR="00E022D9" w:rsidRPr="00A12552">
        <w:rPr>
          <w:rFonts w:cs="Times New Roman"/>
          <w:bCs w:val="0"/>
          <w:szCs w:val="24"/>
          <w:lang w:val="en-GB"/>
        </w:rPr>
        <w:t>2(6) of the Act of ... 2019 on electronic deliveries, follows with this entity's consent expressed in the specific proceedings conducted with the entity's pa</w:t>
      </w:r>
      <w:r w:rsidRPr="00A12552">
        <w:rPr>
          <w:rFonts w:cs="Times New Roman"/>
          <w:bCs w:val="0"/>
          <w:szCs w:val="24"/>
          <w:lang w:val="en-GB"/>
        </w:rPr>
        <w:t>rticipation, subject to Article 4</w:t>
      </w:r>
      <w:r w:rsidR="00E022D9" w:rsidRPr="00A12552">
        <w:rPr>
          <w:rFonts w:cs="Times New Roman"/>
          <w:bCs w:val="0"/>
          <w:szCs w:val="24"/>
          <w:lang w:val="en-GB"/>
        </w:rPr>
        <w:t>(2) of the Act of ... 2019 on electronic deliveries.”,</w:t>
      </w:r>
    </w:p>
    <w:p w:rsidR="00E022D9" w:rsidRPr="00A12552" w:rsidRDefault="00E022D9"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D76DDB" w:rsidRPr="00A12552">
        <w:rPr>
          <w:rFonts w:cs="Times New Roman"/>
          <w:bCs w:val="0"/>
          <w:color w:val="000000"/>
          <w:szCs w:val="24"/>
          <w:lang w:val="en-GB"/>
        </w:rPr>
        <w:t>after § 1, § </w:t>
      </w:r>
      <w:r w:rsidRPr="00A12552">
        <w:rPr>
          <w:rFonts w:cs="Times New Roman"/>
          <w:bCs w:val="0"/>
          <w:color w:val="000000"/>
          <w:szCs w:val="24"/>
          <w:lang w:val="en-GB"/>
        </w:rPr>
        <w:t>1a–1d are added with the following wording:</w:t>
      </w:r>
    </w:p>
    <w:p w:rsidR="002A1E5B" w:rsidRPr="00A12552" w:rsidRDefault="00D76DDB" w:rsidP="00EC69F6">
      <w:pPr>
        <w:pStyle w:val="ZLITUSTzmustliter1"/>
        <w:rPr>
          <w:rFonts w:cs="Times New Roman"/>
          <w:bCs w:val="0"/>
          <w:szCs w:val="24"/>
          <w:lang w:val="en-GB"/>
        </w:rPr>
      </w:pPr>
      <w:r w:rsidRPr="00A12552">
        <w:rPr>
          <w:rFonts w:cs="Times New Roman"/>
          <w:bCs w:val="0"/>
          <w:szCs w:val="24"/>
          <w:lang w:val="en-GB"/>
        </w:rPr>
        <w:t>“§ </w:t>
      </w:r>
      <w:r w:rsidR="002A1E5B" w:rsidRPr="00A12552">
        <w:rPr>
          <w:rFonts w:cs="Times New Roman"/>
          <w:bCs w:val="0"/>
          <w:szCs w:val="24"/>
          <w:lang w:val="en-GB"/>
        </w:rPr>
        <w:t xml:space="preserve">1a. If it is not possible to deliver </w:t>
      </w:r>
      <w:r w:rsidRPr="00A12552">
        <w:rPr>
          <w:rFonts w:cs="Times New Roman"/>
          <w:bCs w:val="0"/>
          <w:szCs w:val="24"/>
          <w:lang w:val="en-GB"/>
        </w:rPr>
        <w:t>in the manner, referred to in § </w:t>
      </w:r>
      <w:r w:rsidR="002A1E5B" w:rsidRPr="00A12552">
        <w:rPr>
          <w:rFonts w:cs="Times New Roman"/>
          <w:bCs w:val="0"/>
          <w:szCs w:val="24"/>
          <w:lang w:val="en-GB"/>
        </w:rPr>
        <w:t>1, the letter shall be delivered as follows:</w:t>
      </w:r>
    </w:p>
    <w:p w:rsidR="008B4052" w:rsidRPr="00A12552" w:rsidRDefault="008B4052" w:rsidP="00EC69F6">
      <w:pPr>
        <w:pStyle w:val="ZLITPKTzmpktliter1"/>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upon receipt by the designated provider as part of the public hybrid se</w:t>
      </w:r>
      <w:r w:rsidR="00D76DDB" w:rsidRPr="00A12552">
        <w:rPr>
          <w:rFonts w:cs="Times New Roman"/>
          <w:bCs w:val="0"/>
          <w:szCs w:val="24"/>
          <w:lang w:val="en-GB"/>
        </w:rPr>
        <w:t>rvice, referred to in Article 2</w:t>
      </w:r>
      <w:r w:rsidRPr="00A12552">
        <w:rPr>
          <w:rFonts w:cs="Times New Roman"/>
          <w:bCs w:val="0"/>
          <w:szCs w:val="24"/>
          <w:lang w:val="en-GB"/>
        </w:rPr>
        <w:t>(9) of the Act of ... 2019 on electronic deliveries, hereinafter referred to as the “public hybrid service</w:t>
      </w:r>
      <w:r w:rsidR="00D155FD" w:rsidRPr="00A12552">
        <w:rPr>
          <w:rFonts w:cs="Times New Roman"/>
          <w:bCs w:val="0"/>
          <w:szCs w:val="24"/>
          <w:lang w:val="en-GB"/>
        </w:rPr>
        <w:t>,”</w:t>
      </w:r>
      <w:r w:rsidRPr="00A12552">
        <w:rPr>
          <w:rFonts w:cs="Times New Roman"/>
          <w:bCs w:val="0"/>
          <w:szCs w:val="24"/>
          <w:lang w:val="en-GB"/>
        </w:rPr>
        <w:t xml:space="preserve"> or</w:t>
      </w:r>
    </w:p>
    <w:p w:rsidR="00B4756E" w:rsidRPr="00A12552" w:rsidRDefault="00B4756E" w:rsidP="00EC69F6">
      <w:pPr>
        <w:pStyle w:val="ZLITPKTzmpktliter1"/>
        <w:rPr>
          <w:rFonts w:cs="Times New Roman"/>
          <w:bCs w:val="0"/>
          <w:szCs w:val="24"/>
          <w:lang w:val="en-GB"/>
        </w:rPr>
      </w:pPr>
      <w:r w:rsidRPr="00A12552">
        <w:rPr>
          <w:rFonts w:cs="Times New Roman"/>
          <w:bCs w:val="0"/>
          <w:szCs w:val="24"/>
          <w:lang w:val="en-GB"/>
        </w:rPr>
        <w:t>2)</w:t>
      </w:r>
      <w:r w:rsidRPr="00A12552">
        <w:rPr>
          <w:rFonts w:cs="Times New Roman"/>
          <w:bCs w:val="0"/>
          <w:szCs w:val="24"/>
          <w:lang w:val="en-GB"/>
        </w:rPr>
        <w:tab/>
        <w:t>by postal operator, in the</w:t>
      </w:r>
      <w:r w:rsidR="00D76DDB" w:rsidRPr="00A12552">
        <w:rPr>
          <w:rFonts w:cs="Times New Roman"/>
          <w:bCs w:val="0"/>
          <w:szCs w:val="24"/>
          <w:lang w:val="en-GB"/>
        </w:rPr>
        <w:t xml:space="preserve"> understanding of the Act of 23 </w:t>
      </w:r>
      <w:r w:rsidRPr="00A12552">
        <w:rPr>
          <w:rFonts w:cs="Times New Roman"/>
          <w:bCs w:val="0"/>
          <w:szCs w:val="24"/>
          <w:lang w:val="en-GB"/>
        </w:rPr>
        <w:t>Novem</w:t>
      </w:r>
      <w:r w:rsidR="00D76DDB" w:rsidRPr="00A12552">
        <w:rPr>
          <w:rFonts w:cs="Times New Roman"/>
          <w:bCs w:val="0"/>
          <w:szCs w:val="24"/>
          <w:lang w:val="en-GB"/>
        </w:rPr>
        <w:t>ber </w:t>
      </w:r>
      <w:r w:rsidRPr="00A12552">
        <w:rPr>
          <w:rFonts w:cs="Times New Roman"/>
          <w:bCs w:val="0"/>
          <w:szCs w:val="24"/>
          <w:lang w:val="en-GB"/>
        </w:rPr>
        <w:t>2012 – Postal Law (Journal of Laws of 2018 (2188) and of 2019 (1051), (1495) and (...)) or</w:t>
      </w:r>
    </w:p>
    <w:p w:rsidR="002A1E5B" w:rsidRPr="00A12552" w:rsidRDefault="002A1E5B" w:rsidP="00EC69F6">
      <w:pPr>
        <w:pStyle w:val="ZLITPKTzmpktliter1"/>
        <w:rPr>
          <w:rFonts w:cs="Times New Roman"/>
          <w:bCs w:val="0"/>
          <w:szCs w:val="24"/>
          <w:lang w:val="en-GB"/>
        </w:rPr>
      </w:pPr>
      <w:r w:rsidRPr="00A12552">
        <w:rPr>
          <w:rFonts w:cs="Times New Roman"/>
          <w:bCs w:val="0"/>
          <w:szCs w:val="24"/>
          <w:lang w:val="en-GB"/>
        </w:rPr>
        <w:t>3)</w:t>
      </w:r>
      <w:r w:rsidRPr="00A12552">
        <w:rPr>
          <w:rFonts w:cs="Times New Roman"/>
          <w:bCs w:val="0"/>
          <w:szCs w:val="24"/>
          <w:lang w:val="en-GB"/>
        </w:rPr>
        <w:tab/>
        <w:t>by an employee of the sending authority, or</w:t>
      </w:r>
    </w:p>
    <w:p w:rsidR="002A1E5B" w:rsidRPr="00A12552" w:rsidRDefault="002A1E5B" w:rsidP="00EC69F6">
      <w:pPr>
        <w:pStyle w:val="ZLITPKTzmpktliter1"/>
        <w:rPr>
          <w:rFonts w:cs="Times New Roman"/>
          <w:bCs w:val="0"/>
          <w:szCs w:val="24"/>
          <w:lang w:val="en-GB"/>
        </w:rPr>
      </w:pPr>
      <w:r w:rsidRPr="00A12552">
        <w:rPr>
          <w:rFonts w:cs="Times New Roman"/>
          <w:bCs w:val="0"/>
          <w:szCs w:val="24"/>
          <w:lang w:val="en-GB"/>
        </w:rPr>
        <w:t>4)</w:t>
      </w:r>
      <w:r w:rsidRPr="00A12552">
        <w:rPr>
          <w:rFonts w:cs="Times New Roman"/>
          <w:bCs w:val="0"/>
          <w:szCs w:val="24"/>
          <w:lang w:val="en-GB"/>
        </w:rPr>
        <w:tab/>
        <w:t>by the Police if necessary.</w:t>
      </w:r>
    </w:p>
    <w:p w:rsidR="002A1E5B" w:rsidRPr="00A12552" w:rsidRDefault="00D76DDB" w:rsidP="00EC69F6">
      <w:pPr>
        <w:pStyle w:val="ZLITUSTzmustliter1"/>
        <w:rPr>
          <w:rFonts w:cs="Times New Roman"/>
          <w:bCs w:val="0"/>
          <w:szCs w:val="24"/>
          <w:lang w:val="en-GB"/>
        </w:rPr>
      </w:pPr>
      <w:r w:rsidRPr="00A12552">
        <w:rPr>
          <w:rFonts w:cs="Times New Roman"/>
          <w:bCs w:val="0"/>
          <w:szCs w:val="24"/>
          <w:lang w:val="en-GB"/>
        </w:rPr>
        <w:t xml:space="preserve"> § </w:t>
      </w:r>
      <w:r w:rsidR="002A1E5B" w:rsidRPr="00A12552">
        <w:rPr>
          <w:rFonts w:cs="Times New Roman"/>
          <w:bCs w:val="0"/>
          <w:szCs w:val="24"/>
          <w:lang w:val="en-GB"/>
        </w:rPr>
        <w:t xml:space="preserve">1b. </w:t>
      </w:r>
      <w:r w:rsidRPr="00A12552">
        <w:rPr>
          <w:rFonts w:cs="Times New Roman"/>
          <w:bCs w:val="0"/>
          <w:szCs w:val="24"/>
          <w:lang w:val="en-GB"/>
        </w:rPr>
        <w:t>In the case, referred to in § </w:t>
      </w:r>
      <w:r w:rsidR="002A1E5B" w:rsidRPr="00A12552">
        <w:rPr>
          <w:rFonts w:cs="Times New Roman"/>
          <w:bCs w:val="0"/>
          <w:szCs w:val="24"/>
          <w:lang w:val="en-GB"/>
        </w:rPr>
        <w:t>1, and in the case of other letters delivered electronically, the letter shall be delivered to the electronic delivery address entered in the electronic address database.</w:t>
      </w:r>
    </w:p>
    <w:p w:rsidR="00D8605B" w:rsidRPr="00A12552" w:rsidRDefault="00D76DDB" w:rsidP="00EC69F6">
      <w:pPr>
        <w:pStyle w:val="ZLITUSTzmustliter1"/>
        <w:rPr>
          <w:rFonts w:cs="Times New Roman"/>
          <w:bCs w:val="0"/>
          <w:szCs w:val="24"/>
          <w:lang w:val="en-GB"/>
        </w:rPr>
      </w:pPr>
      <w:r w:rsidRPr="00A12552">
        <w:rPr>
          <w:rFonts w:cs="Times New Roman"/>
          <w:bCs w:val="0"/>
          <w:szCs w:val="24"/>
          <w:lang w:val="en-GB"/>
        </w:rPr>
        <w:t>§ </w:t>
      </w:r>
      <w:r w:rsidR="00D8605B" w:rsidRPr="00A12552">
        <w:rPr>
          <w:rFonts w:cs="Times New Roman"/>
          <w:bCs w:val="0"/>
          <w:szCs w:val="24"/>
          <w:lang w:val="en-GB"/>
        </w:rPr>
        <w:t xml:space="preserve">1c. If the electronic delivery address of a party or other participant in proceedings is not entered in the electronic address database, delivery shall be by electronic means if the party or other participant in proceedings has submitted a letter to the electronic delivery address of the authority conducting the proceedings using </w:t>
      </w:r>
      <w:r w:rsidR="00D8605B" w:rsidRPr="00A12552">
        <w:rPr>
          <w:rFonts w:cs="Times New Roman"/>
          <w:bCs w:val="0"/>
          <w:szCs w:val="24"/>
          <w:lang w:val="en-GB"/>
        </w:rPr>
        <w:lastRenderedPageBreak/>
        <w:t>a qualified registered electronic delivery service. In such case delivery is to the electronic delivery address which was used to submit the application.</w:t>
      </w:r>
    </w:p>
    <w:p w:rsidR="00D8605B" w:rsidRPr="00A12552" w:rsidRDefault="00D76DDB" w:rsidP="00EC69F6">
      <w:pPr>
        <w:pStyle w:val="ZLITUSTzmustliter1"/>
        <w:rPr>
          <w:rFonts w:cs="Times New Roman"/>
          <w:bCs w:val="0"/>
          <w:szCs w:val="24"/>
          <w:lang w:val="en-GB"/>
        </w:rPr>
      </w:pPr>
      <w:r w:rsidRPr="00A12552">
        <w:rPr>
          <w:rFonts w:cs="Times New Roman"/>
          <w:bCs w:val="0"/>
          <w:noProof/>
          <w:szCs w:val="24"/>
          <w:lang w:val="en-GB"/>
        </w:rPr>
        <w:t>§ </w:t>
      </w:r>
      <w:r w:rsidR="00D8605B" w:rsidRPr="00A12552">
        <w:rPr>
          <w:rFonts w:cs="Times New Roman"/>
          <w:bCs w:val="0"/>
          <w:szCs w:val="24"/>
          <w:lang w:val="en-GB"/>
        </w:rPr>
        <w:t>1d. If a party or other participant in the proceedings refuses to deliver letters by electronic means of communication, or delivery by electronic means is not possible for technical reasons, the authority conducting the proceedings shall deliver the letter in the manner specified for letters in a form other than electronic.”;</w:t>
      </w:r>
    </w:p>
    <w:p w:rsidR="00D8605B" w:rsidRPr="00A12552" w:rsidRDefault="00D8605B" w:rsidP="00EC69F6">
      <w:pPr>
        <w:pStyle w:val="PKTpunkt"/>
        <w:keepNext/>
        <w:keepLines/>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6B020E" w:rsidRPr="00A12552">
        <w:rPr>
          <w:rFonts w:cs="Times New Roman"/>
          <w:bCs w:val="0"/>
          <w:color w:val="000000"/>
          <w:szCs w:val="24"/>
          <w:lang w:val="en-GB"/>
        </w:rPr>
        <w:t>in Article </w:t>
      </w:r>
      <w:r w:rsidRPr="00A12552">
        <w:rPr>
          <w:rFonts w:cs="Times New Roman"/>
          <w:bCs w:val="0"/>
          <w:color w:val="000000"/>
          <w:szCs w:val="24"/>
          <w:lang w:val="en-GB"/>
        </w:rPr>
        <w:t>132:</w:t>
      </w:r>
    </w:p>
    <w:p w:rsidR="00D8605B" w:rsidRPr="00A12552" w:rsidRDefault="00D8605B"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r>
      <w:r w:rsidR="006B020E" w:rsidRPr="00A12552">
        <w:rPr>
          <w:rFonts w:cs="Times New Roman"/>
          <w:bCs w:val="0"/>
          <w:color w:val="000000"/>
          <w:szCs w:val="24"/>
          <w:lang w:val="en-GB"/>
        </w:rPr>
        <w:t>§ 1 and § </w:t>
      </w:r>
      <w:r w:rsidRPr="00A12552">
        <w:rPr>
          <w:rFonts w:cs="Times New Roman"/>
          <w:bCs w:val="0"/>
          <w:color w:val="000000"/>
          <w:szCs w:val="24"/>
          <w:lang w:val="en-GB"/>
        </w:rPr>
        <w:t>1a are given the following wording:</w:t>
      </w:r>
    </w:p>
    <w:p w:rsidR="00D8605B" w:rsidRPr="00A12552" w:rsidRDefault="006B020E" w:rsidP="00EC69F6">
      <w:pPr>
        <w:pStyle w:val="ZLITUSTzmustliter1"/>
        <w:rPr>
          <w:rFonts w:cs="Times New Roman"/>
          <w:bCs w:val="0"/>
          <w:szCs w:val="24"/>
          <w:lang w:val="en-GB"/>
        </w:rPr>
      </w:pPr>
      <w:r w:rsidRPr="00A12552">
        <w:rPr>
          <w:rFonts w:cs="Times New Roman"/>
          <w:bCs w:val="0"/>
          <w:szCs w:val="24"/>
          <w:lang w:val="en-GB"/>
        </w:rPr>
        <w:t>“§ </w:t>
      </w:r>
      <w:r w:rsidR="00D8605B" w:rsidRPr="00A12552">
        <w:rPr>
          <w:rFonts w:cs="Times New Roman"/>
          <w:bCs w:val="0"/>
          <w:szCs w:val="24"/>
          <w:lang w:val="en-GB"/>
        </w:rPr>
        <w:t xml:space="preserve">1. Letters delivered in </w:t>
      </w:r>
      <w:r w:rsidRPr="00A12552">
        <w:rPr>
          <w:rFonts w:cs="Times New Roman"/>
          <w:bCs w:val="0"/>
          <w:szCs w:val="24"/>
          <w:lang w:val="en-GB"/>
        </w:rPr>
        <w:t>the manner specified in Article 131(</w:t>
      </w:r>
      <w:r w:rsidR="00D8605B" w:rsidRPr="00A12552">
        <w:rPr>
          <w:rFonts w:cs="Times New Roman"/>
          <w:bCs w:val="0"/>
          <w:szCs w:val="24"/>
          <w:lang w:val="en-GB"/>
        </w:rPr>
        <w:t>1a</w:t>
      </w:r>
      <w:r w:rsidRPr="00A12552">
        <w:rPr>
          <w:rFonts w:cs="Times New Roman"/>
          <w:bCs w:val="0"/>
          <w:szCs w:val="24"/>
          <w:lang w:val="en-GB"/>
        </w:rPr>
        <w:t>)</w:t>
      </w:r>
      <w:r w:rsidR="00D8605B" w:rsidRPr="00A12552">
        <w:rPr>
          <w:rFonts w:cs="Times New Roman"/>
          <w:bCs w:val="0"/>
          <w:szCs w:val="24"/>
          <w:lang w:val="en-GB"/>
        </w:rPr>
        <w:t xml:space="preserve"> shall be delivered to the addressee in person.</w:t>
      </w:r>
    </w:p>
    <w:p w:rsidR="00B4756E" w:rsidRPr="00A12552" w:rsidRDefault="006B020E" w:rsidP="00EC69F6">
      <w:pPr>
        <w:pStyle w:val="ZLITUSTzmustliter1"/>
        <w:rPr>
          <w:rFonts w:cs="Times New Roman"/>
          <w:bCs w:val="0"/>
          <w:szCs w:val="24"/>
          <w:lang w:val="en-GB"/>
        </w:rPr>
      </w:pPr>
      <w:r w:rsidRPr="00A12552">
        <w:rPr>
          <w:rFonts w:cs="Times New Roman"/>
          <w:bCs w:val="0"/>
          <w:szCs w:val="24"/>
          <w:lang w:val="en-GB"/>
        </w:rPr>
        <w:t>§ </w:t>
      </w:r>
      <w:r w:rsidR="00B4756E" w:rsidRPr="00A12552">
        <w:rPr>
          <w:rFonts w:cs="Times New Roman"/>
          <w:bCs w:val="0"/>
          <w:szCs w:val="24"/>
          <w:lang w:val="en-GB"/>
        </w:rPr>
        <w:t>1a. Delivery, at the addressee's request, may be made to the post office box address indicated by the addressee or to the electronic delivery address entered in the electronic address database. If a letter is sent via the postal o</w:t>
      </w:r>
      <w:r w:rsidRPr="00A12552">
        <w:rPr>
          <w:rFonts w:cs="Times New Roman"/>
          <w:bCs w:val="0"/>
          <w:szCs w:val="24"/>
          <w:lang w:val="en-GB"/>
        </w:rPr>
        <w:t>perator, referred to in Article </w:t>
      </w:r>
      <w:r w:rsidR="00B4756E" w:rsidRPr="00A12552">
        <w:rPr>
          <w:rFonts w:cs="Times New Roman"/>
          <w:bCs w:val="0"/>
          <w:szCs w:val="24"/>
          <w:lang w:val="en-GB"/>
        </w:rPr>
        <w:t>131</w:t>
      </w:r>
      <w:r w:rsidRPr="00A12552">
        <w:rPr>
          <w:rFonts w:cs="Times New Roman"/>
          <w:bCs w:val="0"/>
          <w:szCs w:val="24"/>
          <w:lang w:val="en-GB"/>
        </w:rPr>
        <w:t>(</w:t>
      </w:r>
      <w:r w:rsidR="00B4756E" w:rsidRPr="00A12552">
        <w:rPr>
          <w:rFonts w:cs="Times New Roman"/>
          <w:bCs w:val="0"/>
          <w:szCs w:val="24"/>
          <w:lang w:val="en-GB"/>
        </w:rPr>
        <w:t>1a</w:t>
      </w:r>
      <w:r w:rsidRPr="00A12552">
        <w:rPr>
          <w:rFonts w:cs="Times New Roman"/>
          <w:bCs w:val="0"/>
          <w:szCs w:val="24"/>
          <w:lang w:val="en-GB"/>
        </w:rPr>
        <w:t>)</w:t>
      </w:r>
      <w:r w:rsidR="00B4756E" w:rsidRPr="00A12552">
        <w:rPr>
          <w:rFonts w:cs="Times New Roman"/>
          <w:bCs w:val="0"/>
          <w:szCs w:val="24"/>
          <w:lang w:val="en-GB"/>
        </w:rPr>
        <w:t>(2), it shall be submitted to the operator's post office, with inclusion of a notification of such in the addressee's post office box.”,</w:t>
      </w:r>
    </w:p>
    <w:p w:rsidR="00B4756E" w:rsidRPr="00A12552" w:rsidRDefault="00B4756E" w:rsidP="00EC69F6">
      <w:pPr>
        <w:pStyle w:val="LITlitera"/>
        <w:keepNext/>
        <w:keepLines/>
        <w:rPr>
          <w:rFonts w:cs="Times New Roman"/>
          <w:bCs w:val="0"/>
          <w:szCs w:val="24"/>
          <w:lang w:val="en-GB"/>
        </w:rPr>
      </w:pPr>
      <w:r w:rsidRPr="00A12552">
        <w:rPr>
          <w:rFonts w:cs="Times New Roman"/>
          <w:bCs w:val="0"/>
          <w:szCs w:val="24"/>
          <w:lang w:val="en-GB"/>
        </w:rPr>
        <w:t>b)</w:t>
      </w:r>
      <w:r w:rsidRPr="00A12552">
        <w:rPr>
          <w:rFonts w:cs="Times New Roman"/>
          <w:bCs w:val="0"/>
          <w:szCs w:val="24"/>
          <w:lang w:val="en-GB"/>
        </w:rPr>
        <w:tab/>
        <w:t>§ 3 shall be given the following wording:</w:t>
      </w:r>
    </w:p>
    <w:p w:rsidR="00B4756E" w:rsidRPr="00A12552" w:rsidRDefault="00B4756E" w:rsidP="00EC69F6">
      <w:pPr>
        <w:pStyle w:val="ZLITUSTzmustliter1"/>
        <w:rPr>
          <w:rFonts w:cs="Times New Roman"/>
          <w:bCs w:val="0"/>
          <w:szCs w:val="24"/>
          <w:lang w:val="en-GB"/>
        </w:rPr>
      </w:pPr>
      <w:r w:rsidRPr="00A12552">
        <w:rPr>
          <w:rFonts w:cs="Times New Roman"/>
          <w:bCs w:val="0"/>
          <w:szCs w:val="24"/>
          <w:lang w:val="en-GB"/>
        </w:rPr>
        <w:t xml:space="preserve">“§ 3. In the absence of </w:t>
      </w:r>
      <w:r w:rsidR="006B020E" w:rsidRPr="00A12552">
        <w:rPr>
          <w:rFonts w:cs="Times New Roman"/>
          <w:bCs w:val="0"/>
          <w:szCs w:val="24"/>
          <w:lang w:val="en-GB"/>
        </w:rPr>
        <w:t>consent, referred to in Article 131(</w:t>
      </w:r>
      <w:r w:rsidRPr="00A12552">
        <w:rPr>
          <w:rFonts w:cs="Times New Roman"/>
          <w:bCs w:val="0"/>
          <w:szCs w:val="24"/>
          <w:lang w:val="en-GB"/>
        </w:rPr>
        <w:t>1</w:t>
      </w:r>
      <w:r w:rsidR="006B020E" w:rsidRPr="00A12552">
        <w:rPr>
          <w:rFonts w:cs="Times New Roman"/>
          <w:bCs w:val="0"/>
          <w:szCs w:val="24"/>
          <w:lang w:val="en-GB"/>
        </w:rPr>
        <w:t>)</w:t>
      </w:r>
      <w:r w:rsidRPr="00A12552">
        <w:rPr>
          <w:rFonts w:cs="Times New Roman"/>
          <w:bCs w:val="0"/>
          <w:szCs w:val="24"/>
          <w:lang w:val="en-GB"/>
        </w:rPr>
        <w:t>, the letter may also be delivered by facsimile or electronic mail. In this case, proof of data transmission is deemed proof of delivery.”;</w:t>
      </w:r>
    </w:p>
    <w:p w:rsidR="00B4756E" w:rsidRPr="00A12552" w:rsidRDefault="00B4756E" w:rsidP="00EC69F6">
      <w:pPr>
        <w:pStyle w:val="PKTpunkt"/>
        <w:keepNext/>
        <w:keepLines/>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6B020E" w:rsidRPr="00A12552">
        <w:rPr>
          <w:rFonts w:cs="Times New Roman"/>
          <w:bCs w:val="0"/>
          <w:color w:val="000000"/>
          <w:szCs w:val="24"/>
          <w:lang w:val="en-GB"/>
        </w:rPr>
        <w:t>under Article </w:t>
      </w:r>
      <w:r w:rsidRPr="00A12552">
        <w:rPr>
          <w:rFonts w:cs="Times New Roman"/>
          <w:bCs w:val="0"/>
          <w:color w:val="000000"/>
          <w:szCs w:val="24"/>
          <w:lang w:val="en-GB"/>
        </w:rPr>
        <w:t>133:</w:t>
      </w:r>
    </w:p>
    <w:p w:rsidR="00B4756E" w:rsidRPr="00A12552" w:rsidRDefault="00B4756E"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 1 shall be given the following wording:</w:t>
      </w:r>
    </w:p>
    <w:p w:rsidR="004575C7" w:rsidRPr="00A12552" w:rsidRDefault="006B020E" w:rsidP="00EC69F6">
      <w:pPr>
        <w:pStyle w:val="ZLITUSTzmustliter1"/>
        <w:rPr>
          <w:rFonts w:cs="Times New Roman"/>
          <w:bCs w:val="0"/>
          <w:szCs w:val="24"/>
          <w:lang w:val="en-US"/>
        </w:rPr>
      </w:pPr>
      <w:r w:rsidRPr="00A12552">
        <w:rPr>
          <w:rFonts w:cs="Times New Roman"/>
          <w:bCs w:val="0"/>
          <w:szCs w:val="24"/>
          <w:lang w:val="en-GB"/>
        </w:rPr>
        <w:t>“§ </w:t>
      </w:r>
      <w:r w:rsidR="004575C7" w:rsidRPr="00A12552">
        <w:rPr>
          <w:rFonts w:cs="Times New Roman"/>
          <w:bCs w:val="0"/>
          <w:szCs w:val="24"/>
          <w:lang w:val="en-GB"/>
        </w:rPr>
        <w:t xml:space="preserve">1. If delivery cannot take place in </w:t>
      </w:r>
      <w:r w:rsidRPr="00A12552">
        <w:rPr>
          <w:rFonts w:cs="Times New Roman"/>
          <w:bCs w:val="0"/>
          <w:szCs w:val="24"/>
          <w:lang w:val="en-GB"/>
        </w:rPr>
        <w:t>the manner specified in Article </w:t>
      </w:r>
      <w:r w:rsidR="004575C7" w:rsidRPr="00A12552">
        <w:rPr>
          <w:rFonts w:cs="Times New Roman"/>
          <w:bCs w:val="0"/>
          <w:szCs w:val="24"/>
          <w:lang w:val="en-GB"/>
        </w:rPr>
        <w:t>132, a letter sent via the postal operator, referred to in the</w:t>
      </w:r>
      <w:r w:rsidRPr="00A12552">
        <w:rPr>
          <w:rFonts w:cs="Times New Roman"/>
          <w:bCs w:val="0"/>
          <w:szCs w:val="24"/>
          <w:lang w:val="en-GB"/>
        </w:rPr>
        <w:t xml:space="preserve"> Act of 23 November </w:t>
      </w:r>
      <w:r w:rsidR="004575C7" w:rsidRPr="00A12552">
        <w:rPr>
          <w:rFonts w:cs="Times New Roman"/>
          <w:bCs w:val="0"/>
          <w:szCs w:val="24"/>
          <w:lang w:val="en-GB"/>
        </w:rPr>
        <w:t xml:space="preserve">2012 – Postal Law, or by means of a public hybrid service is left at the nearest post office of the postal operator, and sent in another way </w:t>
      </w:r>
      <w:r w:rsidRPr="00A12552">
        <w:rPr>
          <w:rFonts w:cs="Times New Roman"/>
          <w:bCs w:val="0"/>
          <w:szCs w:val="24"/>
          <w:lang w:val="en-GB"/>
        </w:rPr>
        <w:t>to</w:t>
      </w:r>
      <w:r w:rsidR="004575C7" w:rsidRPr="00A12552">
        <w:rPr>
          <w:rFonts w:cs="Times New Roman"/>
          <w:bCs w:val="0"/>
          <w:szCs w:val="24"/>
          <w:lang w:val="en-GB"/>
        </w:rPr>
        <w:t xml:space="preserve"> the nearest Police unit or corresponding municipal office.”,</w:t>
      </w:r>
    </w:p>
    <w:p w:rsidR="009B289F" w:rsidRPr="00A12552" w:rsidRDefault="009B289F"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6B020E" w:rsidRPr="00A12552">
        <w:rPr>
          <w:rFonts w:cs="Times New Roman"/>
          <w:bCs w:val="0"/>
          <w:color w:val="000000"/>
          <w:szCs w:val="24"/>
          <w:lang w:val="en-GB"/>
        </w:rPr>
        <w:t>§ </w:t>
      </w:r>
      <w:r w:rsidRPr="00A12552">
        <w:rPr>
          <w:rFonts w:cs="Times New Roman"/>
          <w:bCs w:val="0"/>
          <w:color w:val="000000"/>
          <w:szCs w:val="24"/>
          <w:lang w:val="en-GB"/>
        </w:rPr>
        <w:t>2a shall be given the following wording:</w:t>
      </w:r>
    </w:p>
    <w:p w:rsidR="009B289F" w:rsidRPr="00A12552" w:rsidRDefault="007D0121" w:rsidP="00EC69F6">
      <w:pPr>
        <w:pStyle w:val="ZLITUSTzmustliter1"/>
        <w:rPr>
          <w:rFonts w:cs="Times New Roman"/>
          <w:bCs w:val="0"/>
          <w:szCs w:val="24"/>
          <w:lang w:val="en-GB"/>
        </w:rPr>
      </w:pPr>
      <w:r w:rsidRPr="00A12552">
        <w:rPr>
          <w:rFonts w:cs="Times New Roman"/>
          <w:bCs w:val="0"/>
          <w:szCs w:val="24"/>
          <w:lang w:val="en-GB"/>
        </w:rPr>
        <w:t>“</w:t>
      </w:r>
      <w:r w:rsidR="009B289F" w:rsidRPr="00A12552">
        <w:rPr>
          <w:rFonts w:cs="Times New Roman"/>
          <w:bCs w:val="0"/>
          <w:szCs w:val="24"/>
          <w:lang w:val="en-GB"/>
        </w:rPr>
        <w:t xml:space="preserve">§ 2a. A letter delivered in </w:t>
      </w:r>
      <w:r w:rsidRPr="00A12552">
        <w:rPr>
          <w:rFonts w:cs="Times New Roman"/>
          <w:bCs w:val="0"/>
          <w:szCs w:val="24"/>
          <w:lang w:val="en-GB"/>
        </w:rPr>
        <w:t>the manner specified in Article 131(1a)</w:t>
      </w:r>
      <w:r w:rsidR="009B289F" w:rsidRPr="00A12552">
        <w:rPr>
          <w:rFonts w:cs="Times New Roman"/>
          <w:bCs w:val="0"/>
          <w:szCs w:val="24"/>
          <w:lang w:val="en-GB"/>
        </w:rPr>
        <w:t>(1) or (2) left at the post office, referred to in</w:t>
      </w:r>
      <w:r w:rsidRPr="00A12552">
        <w:rPr>
          <w:rFonts w:cs="Times New Roman"/>
          <w:bCs w:val="0"/>
          <w:szCs w:val="24"/>
          <w:lang w:val="en-GB"/>
        </w:rPr>
        <w:t xml:space="preserve"> the Act of 23 November </w:t>
      </w:r>
      <w:r w:rsidR="009B289F" w:rsidRPr="00A12552">
        <w:rPr>
          <w:rFonts w:cs="Times New Roman"/>
          <w:bCs w:val="0"/>
          <w:szCs w:val="24"/>
          <w:lang w:val="en-GB"/>
        </w:rPr>
        <w:t>2012 – Postal Law, addressed to a defence counsel or power of attorney who is a lawyer or legal adviser, may also be collected by a person authorised on the basis of a power of attorney for the collection of postal items within the meaning of this Act.”;</w:t>
      </w:r>
    </w:p>
    <w:p w:rsidR="009B289F" w:rsidRPr="00A12552" w:rsidRDefault="009B289F"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7)</w:t>
      </w:r>
      <w:r w:rsidRPr="00A12552">
        <w:rPr>
          <w:rFonts w:cs="Times New Roman"/>
          <w:bCs w:val="0"/>
          <w:color w:val="000000"/>
          <w:szCs w:val="24"/>
          <w:lang w:val="en-GB"/>
        </w:rPr>
        <w:tab/>
      </w:r>
      <w:r w:rsidR="007D0121" w:rsidRPr="00A12552">
        <w:rPr>
          <w:rFonts w:cs="Times New Roman"/>
          <w:bCs w:val="0"/>
          <w:color w:val="000000"/>
          <w:szCs w:val="24"/>
          <w:lang w:val="en-GB"/>
        </w:rPr>
        <w:t>under Article 136, § 3 and § </w:t>
      </w:r>
      <w:r w:rsidRPr="00A12552">
        <w:rPr>
          <w:rFonts w:cs="Times New Roman"/>
          <w:bCs w:val="0"/>
          <w:color w:val="000000"/>
          <w:szCs w:val="24"/>
          <w:lang w:val="en-GB"/>
        </w:rPr>
        <w:t>4 are added which read as follows:</w:t>
      </w:r>
    </w:p>
    <w:p w:rsidR="001656DF" w:rsidRPr="00A12552" w:rsidRDefault="001656DF" w:rsidP="00EC69F6">
      <w:pPr>
        <w:pStyle w:val="ZUSTzmustartyku3empunktem"/>
        <w:rPr>
          <w:rFonts w:cs="Times New Roman"/>
          <w:szCs w:val="24"/>
          <w:lang w:val="en-GB"/>
        </w:rPr>
      </w:pPr>
      <w:r w:rsidRPr="00A12552">
        <w:rPr>
          <w:rFonts w:cs="Times New Roman"/>
          <w:b/>
          <w:szCs w:val="24"/>
          <w:lang w:val="en-GB"/>
        </w:rPr>
        <w:t>“</w:t>
      </w:r>
      <w:r w:rsidR="007D0121" w:rsidRPr="00A12552">
        <w:rPr>
          <w:rFonts w:cs="Times New Roman"/>
          <w:szCs w:val="24"/>
          <w:lang w:val="en-GB"/>
        </w:rPr>
        <w:t>§ </w:t>
      </w:r>
      <w:r w:rsidRPr="00A12552">
        <w:rPr>
          <w:rFonts w:cs="Times New Roman"/>
          <w:szCs w:val="24"/>
          <w:lang w:val="en-GB"/>
        </w:rPr>
        <w:t>3. In the absence of proof of receipt, delivery via a public registered electronic delivery service shall be deemed to have been effected 14 days after the date of issue of the proof of dispatch.</w:t>
      </w:r>
    </w:p>
    <w:p w:rsidR="002B4DEA" w:rsidRPr="00A12552" w:rsidRDefault="007D0121" w:rsidP="00EC69F6">
      <w:pPr>
        <w:pStyle w:val="ZUSTzmustartyku3empunktem"/>
        <w:rPr>
          <w:rFonts w:cs="Times New Roman"/>
          <w:szCs w:val="24"/>
          <w:lang w:val="en-GB"/>
        </w:rPr>
      </w:pPr>
      <w:r w:rsidRPr="00A12552">
        <w:rPr>
          <w:rFonts w:cs="Times New Roman"/>
          <w:szCs w:val="24"/>
          <w:lang w:val="en-GB"/>
        </w:rPr>
        <w:t>§ </w:t>
      </w:r>
      <w:r w:rsidR="002B4DEA" w:rsidRPr="00A12552">
        <w:rPr>
          <w:rFonts w:cs="Times New Roman"/>
          <w:szCs w:val="24"/>
          <w:lang w:val="en-GB"/>
        </w:rPr>
        <w:t>4. The organisational and technical terms and conditions for the delivery of electronic communications are set out in the provisions of the Act of ... 2019 on electronic deliveries.”;</w:t>
      </w:r>
    </w:p>
    <w:p w:rsidR="002B4DEA" w:rsidRPr="00A12552" w:rsidRDefault="002B4DEA" w:rsidP="00EC69F6">
      <w:pPr>
        <w:pStyle w:val="PKTpunkt"/>
        <w:keepNext/>
        <w:keepLines/>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7D0121" w:rsidRPr="00A12552">
        <w:rPr>
          <w:rFonts w:cs="Times New Roman"/>
          <w:bCs w:val="0"/>
          <w:color w:val="000000"/>
          <w:szCs w:val="24"/>
          <w:lang w:val="en-GB"/>
        </w:rPr>
        <w:t>in Article </w:t>
      </w:r>
      <w:r w:rsidRPr="00A12552">
        <w:rPr>
          <w:rFonts w:cs="Times New Roman"/>
          <w:bCs w:val="0"/>
          <w:color w:val="000000"/>
          <w:szCs w:val="24"/>
          <w:lang w:val="en-GB"/>
        </w:rPr>
        <w:t xml:space="preserve">138 the hitherto wording shall be marked </w:t>
      </w:r>
      <w:r w:rsidR="007D0121" w:rsidRPr="00A12552">
        <w:rPr>
          <w:rFonts w:cs="Times New Roman"/>
          <w:bCs w:val="0"/>
          <w:color w:val="000000"/>
          <w:szCs w:val="24"/>
          <w:lang w:val="en-GB"/>
        </w:rPr>
        <w:t>as § 1 and § </w:t>
      </w:r>
      <w:r w:rsidRPr="00A12552">
        <w:rPr>
          <w:rFonts w:cs="Times New Roman"/>
          <w:bCs w:val="0"/>
          <w:color w:val="000000"/>
          <w:szCs w:val="24"/>
          <w:lang w:val="en-GB"/>
        </w:rPr>
        <w:t>2 shall be added which reads as follows:</w:t>
      </w:r>
    </w:p>
    <w:p w:rsidR="002B4DEA" w:rsidRPr="00A12552" w:rsidRDefault="007D0121" w:rsidP="00EC69F6">
      <w:pPr>
        <w:pStyle w:val="ZUSTzmustartyku3empunktem"/>
        <w:rPr>
          <w:rFonts w:cs="Times New Roman"/>
          <w:szCs w:val="24"/>
          <w:lang w:val="en-GB"/>
        </w:rPr>
      </w:pPr>
      <w:r w:rsidRPr="00A12552">
        <w:rPr>
          <w:rFonts w:cs="Times New Roman"/>
          <w:szCs w:val="24"/>
          <w:lang w:val="en-GB"/>
        </w:rPr>
        <w:t>„§ </w:t>
      </w:r>
      <w:r w:rsidR="002B4DEA" w:rsidRPr="00A12552">
        <w:rPr>
          <w:rFonts w:cs="Times New Roman"/>
          <w:szCs w:val="24"/>
          <w:lang w:val="en-GB"/>
        </w:rPr>
        <w:t xml:space="preserve">2. </w:t>
      </w:r>
      <w:r w:rsidRPr="00A12552">
        <w:rPr>
          <w:rFonts w:cs="Times New Roman"/>
          <w:szCs w:val="24"/>
          <w:lang w:val="en-GB"/>
        </w:rPr>
        <w:t>The provision of § </w:t>
      </w:r>
      <w:r w:rsidR="002B4DEA" w:rsidRPr="00A12552">
        <w:rPr>
          <w:rFonts w:cs="Times New Roman"/>
          <w:szCs w:val="24"/>
          <w:lang w:val="en-GB"/>
        </w:rPr>
        <w:t xml:space="preserve">1 shall not apply if a party, as well as a person who is not a party, whose rights have been violated, holds an electronic delivery address entered into the electronic address database and has given the </w:t>
      </w:r>
      <w:r w:rsidRPr="00A12552">
        <w:rPr>
          <w:rFonts w:cs="Times New Roman"/>
          <w:szCs w:val="24"/>
          <w:lang w:val="en-GB"/>
        </w:rPr>
        <w:t>consent, referred to in Article 131(</w:t>
      </w:r>
      <w:r w:rsidR="002B4DEA" w:rsidRPr="00A12552">
        <w:rPr>
          <w:rFonts w:cs="Times New Roman"/>
          <w:szCs w:val="24"/>
          <w:lang w:val="en-GB"/>
        </w:rPr>
        <w:t>1</w:t>
      </w:r>
      <w:r w:rsidRPr="00A12552">
        <w:rPr>
          <w:rFonts w:cs="Times New Roman"/>
          <w:szCs w:val="24"/>
          <w:lang w:val="en-GB"/>
        </w:rPr>
        <w:t>)</w:t>
      </w:r>
      <w:r w:rsidR="00512E1F" w:rsidRPr="00A12552">
        <w:rPr>
          <w:rFonts w:cs="Times New Roman"/>
          <w:szCs w:val="24"/>
          <w:lang w:val="en-GB"/>
        </w:rPr>
        <w:t>. Article 131(</w:t>
      </w:r>
      <w:r w:rsidR="002B4DEA" w:rsidRPr="00A12552">
        <w:rPr>
          <w:rFonts w:cs="Times New Roman"/>
          <w:szCs w:val="24"/>
          <w:lang w:val="en-GB"/>
        </w:rPr>
        <w:t>1b</w:t>
      </w:r>
      <w:r w:rsidR="00512E1F" w:rsidRPr="00A12552">
        <w:rPr>
          <w:rFonts w:cs="Times New Roman"/>
          <w:szCs w:val="24"/>
          <w:lang w:val="en-GB"/>
        </w:rPr>
        <w:t>)</w:t>
      </w:r>
      <w:r w:rsidR="002B4DEA" w:rsidRPr="00A12552">
        <w:rPr>
          <w:rFonts w:cs="Times New Roman"/>
          <w:szCs w:val="24"/>
          <w:lang w:val="en-GB"/>
        </w:rPr>
        <w:t xml:space="preserve"> applies to deliveries.”;</w:t>
      </w:r>
    </w:p>
    <w:p w:rsidR="002B4DEA" w:rsidRPr="00A12552" w:rsidRDefault="002B4DEA" w:rsidP="00EC69F6">
      <w:pPr>
        <w:pStyle w:val="PKTpunkt"/>
        <w:keepNext/>
        <w:keepLines/>
        <w:rPr>
          <w:rFonts w:cs="Times New Roman"/>
          <w:bCs w:val="0"/>
          <w:color w:val="000000"/>
          <w:szCs w:val="24"/>
          <w:lang w:val="en-GB"/>
        </w:rPr>
      </w:pPr>
      <w:r w:rsidRPr="00A12552">
        <w:rPr>
          <w:rFonts w:cs="Times New Roman"/>
          <w:bCs w:val="0"/>
          <w:color w:val="000000"/>
          <w:szCs w:val="24"/>
          <w:lang w:val="en-GB"/>
        </w:rPr>
        <w:t>9)</w:t>
      </w:r>
      <w:r w:rsidRPr="00A12552">
        <w:rPr>
          <w:rFonts w:cs="Times New Roman"/>
          <w:bCs w:val="0"/>
          <w:color w:val="000000"/>
          <w:szCs w:val="24"/>
          <w:lang w:val="en-GB"/>
        </w:rPr>
        <w:tab/>
      </w:r>
      <w:r w:rsidR="00512E1F" w:rsidRPr="00A12552">
        <w:rPr>
          <w:rFonts w:cs="Times New Roman"/>
          <w:bCs w:val="0"/>
          <w:color w:val="000000"/>
          <w:szCs w:val="24"/>
          <w:lang w:val="en-GB"/>
        </w:rPr>
        <w:t>in Article 139(</w:t>
      </w:r>
      <w:r w:rsidRPr="00A12552">
        <w:rPr>
          <w:rFonts w:cs="Times New Roman"/>
          <w:bCs w:val="0"/>
          <w:color w:val="000000"/>
          <w:szCs w:val="24"/>
          <w:lang w:val="en-GB"/>
        </w:rPr>
        <w:t>1</w:t>
      </w:r>
      <w:r w:rsidR="00512E1F" w:rsidRPr="00A12552">
        <w:rPr>
          <w:rFonts w:cs="Times New Roman"/>
          <w:bCs w:val="0"/>
          <w:color w:val="000000"/>
          <w:szCs w:val="24"/>
          <w:lang w:val="en-GB"/>
        </w:rPr>
        <w:t>)</w:t>
      </w:r>
      <w:r w:rsidRPr="00A12552">
        <w:rPr>
          <w:rFonts w:cs="Times New Roman"/>
          <w:bCs w:val="0"/>
          <w:color w:val="000000"/>
          <w:szCs w:val="24"/>
          <w:lang w:val="en-GB"/>
        </w:rPr>
        <w:t xml:space="preserve"> the second sentence is given the following wording:</w:t>
      </w:r>
    </w:p>
    <w:p w:rsidR="002B4DEA" w:rsidRPr="00A12552" w:rsidRDefault="002B4DEA" w:rsidP="00EC69F6">
      <w:pPr>
        <w:pStyle w:val="ZFRAGzmfragmentunpzdaniaartyku3empunktem"/>
        <w:rPr>
          <w:rFonts w:ascii="Times" w:hAnsi="Times" w:cs="Times New Roman"/>
          <w:szCs w:val="24"/>
          <w:lang w:val="en-GB"/>
        </w:rPr>
      </w:pPr>
      <w:r w:rsidRPr="00A12552">
        <w:rPr>
          <w:rFonts w:cs="Times New Roman"/>
          <w:szCs w:val="24"/>
          <w:lang w:val="en-GB"/>
        </w:rPr>
        <w:t>“This also applies to a party which has submitted a request for delivery to the address of a designated post office box or to the electronic delivery address entered in the electronic address database and has not notified the authority about the change, deletion, discontinuation of use or resignation from a qualified registered electronic delivery service.”;</w:t>
      </w:r>
    </w:p>
    <w:p w:rsidR="002B4DEA" w:rsidRPr="00A12552" w:rsidRDefault="002B4DEA" w:rsidP="00EC69F6">
      <w:pPr>
        <w:pStyle w:val="PKTpunkt"/>
        <w:keepNext/>
        <w:keepLines/>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r>
      <w:r w:rsidR="00512E1F" w:rsidRPr="00A12552">
        <w:rPr>
          <w:rFonts w:cs="Times New Roman"/>
          <w:bCs w:val="0"/>
          <w:color w:val="000000"/>
          <w:szCs w:val="24"/>
          <w:lang w:val="en-GB"/>
        </w:rPr>
        <w:t>Article </w:t>
      </w:r>
      <w:r w:rsidRPr="00A12552">
        <w:rPr>
          <w:rFonts w:cs="Times New Roman"/>
          <w:bCs w:val="0"/>
          <w:color w:val="000000"/>
          <w:szCs w:val="24"/>
          <w:lang w:val="en-GB"/>
        </w:rPr>
        <w:t>141 is given the following wording:</w:t>
      </w:r>
    </w:p>
    <w:p w:rsidR="002B4DEA" w:rsidRPr="00A12552" w:rsidRDefault="002B4DEA" w:rsidP="00EC69F6">
      <w:pPr>
        <w:pStyle w:val="ZARTzmartartyku3empunktem"/>
        <w:rPr>
          <w:rFonts w:cs="Times New Roman"/>
          <w:szCs w:val="24"/>
          <w:lang w:val="en-GB"/>
        </w:rPr>
      </w:pPr>
      <w:r w:rsidRPr="00A12552">
        <w:rPr>
          <w:rFonts w:cs="Times New Roman"/>
          <w:color w:val="000000"/>
          <w:szCs w:val="24"/>
          <w:lang w:val="en-GB"/>
        </w:rPr>
        <w:t>“Article</w:t>
      </w:r>
      <w:r w:rsidR="00512E1F" w:rsidRPr="00A12552">
        <w:rPr>
          <w:rFonts w:cs="Times New Roman"/>
          <w:color w:val="000000"/>
          <w:szCs w:val="24"/>
          <w:lang w:val="en-GB"/>
        </w:rPr>
        <w:t> </w:t>
      </w:r>
      <w:r w:rsidRPr="00A12552">
        <w:rPr>
          <w:rFonts w:cs="Times New Roman"/>
          <w:color w:val="000000"/>
          <w:szCs w:val="24"/>
          <w:lang w:val="en-GB"/>
        </w:rPr>
        <w:t xml:space="preserve">141. The Minister for Justice, in consultation with the Minister for Communications, shall define, by way of regulation, the detailed rules and procedure for delivering letters from procedural authorities, in </w:t>
      </w:r>
      <w:r w:rsidR="00512E1F" w:rsidRPr="00A12552">
        <w:rPr>
          <w:rFonts w:cs="Times New Roman"/>
          <w:color w:val="000000"/>
          <w:szCs w:val="24"/>
          <w:lang w:val="en-GB"/>
        </w:rPr>
        <w:t>the manner specified in Article 131(</w:t>
      </w:r>
      <w:r w:rsidRPr="00A12552">
        <w:rPr>
          <w:rFonts w:cs="Times New Roman"/>
          <w:color w:val="000000"/>
          <w:szCs w:val="24"/>
          <w:lang w:val="en-GB"/>
        </w:rPr>
        <w:t>1a</w:t>
      </w:r>
      <w:r w:rsidR="00512E1F" w:rsidRPr="00A12552">
        <w:rPr>
          <w:rFonts w:cs="Times New Roman"/>
          <w:color w:val="000000"/>
          <w:szCs w:val="24"/>
          <w:lang w:val="en-GB"/>
        </w:rPr>
        <w:t>)</w:t>
      </w:r>
      <w:r w:rsidRPr="00A12552">
        <w:rPr>
          <w:rFonts w:cs="Times New Roman"/>
          <w:color w:val="000000"/>
          <w:szCs w:val="24"/>
          <w:lang w:val="en-GB"/>
        </w:rPr>
        <w:t>, bearing in mind the need to ensure the efficient conduct of proceedings and the proper implementation of the procedural guarantees of its participants.”;</w:t>
      </w:r>
    </w:p>
    <w:p w:rsidR="002B4DEA" w:rsidRPr="00A12552" w:rsidRDefault="002B4DEA" w:rsidP="00EC69F6">
      <w:pPr>
        <w:pStyle w:val="PKTpunkt"/>
        <w:keepNext/>
        <w:keepLines/>
        <w:rPr>
          <w:rFonts w:cs="Times New Roman"/>
          <w:bCs w:val="0"/>
          <w:color w:val="000000"/>
          <w:szCs w:val="24"/>
          <w:lang w:val="en-GB"/>
        </w:rPr>
      </w:pPr>
      <w:r w:rsidRPr="00A12552">
        <w:rPr>
          <w:rFonts w:cs="Times New Roman"/>
          <w:bCs w:val="0"/>
          <w:color w:val="000000"/>
          <w:szCs w:val="24"/>
          <w:lang w:val="en-GB"/>
        </w:rPr>
        <w:t>11)</w:t>
      </w:r>
      <w:r w:rsidRPr="00A12552">
        <w:rPr>
          <w:rFonts w:cs="Times New Roman"/>
          <w:bCs w:val="0"/>
          <w:color w:val="000000"/>
          <w:szCs w:val="24"/>
          <w:lang w:val="en-GB"/>
        </w:rPr>
        <w:tab/>
      </w:r>
      <w:r w:rsidR="00512E1F" w:rsidRPr="00A12552">
        <w:rPr>
          <w:rFonts w:cs="Times New Roman"/>
          <w:bCs w:val="0"/>
          <w:color w:val="000000"/>
          <w:szCs w:val="24"/>
          <w:lang w:val="en-GB"/>
        </w:rPr>
        <w:t>in Article 148a(</w:t>
      </w:r>
      <w:r w:rsidRPr="00A12552">
        <w:rPr>
          <w:rFonts w:cs="Times New Roman"/>
          <w:bCs w:val="0"/>
          <w:color w:val="000000"/>
          <w:szCs w:val="24"/>
          <w:lang w:val="en-GB"/>
        </w:rPr>
        <w:t>1</w:t>
      </w:r>
      <w:r w:rsidR="003019D3" w:rsidRPr="00A12552">
        <w:rPr>
          <w:rFonts w:cs="Times New Roman"/>
          <w:bCs w:val="0"/>
          <w:color w:val="000000"/>
          <w:szCs w:val="24"/>
          <w:lang w:val="en-GB"/>
        </w:rPr>
        <w:t>)</w:t>
      </w:r>
      <w:r w:rsidRPr="00A12552">
        <w:rPr>
          <w:rFonts w:cs="Times New Roman"/>
          <w:bCs w:val="0"/>
          <w:color w:val="000000"/>
          <w:szCs w:val="24"/>
          <w:lang w:val="en-GB"/>
        </w:rPr>
        <w:t xml:space="preserve"> the first sentence is given the following wording:</w:t>
      </w:r>
    </w:p>
    <w:p w:rsidR="007A29BB" w:rsidRPr="00A12552" w:rsidRDefault="007A29BB" w:rsidP="00EC69F6">
      <w:pPr>
        <w:pStyle w:val="ZFRAGzmfragmentunpzdaniaartyku3empunktem"/>
        <w:rPr>
          <w:rFonts w:cs="Times New Roman"/>
          <w:szCs w:val="24"/>
          <w:lang w:val="en-GB"/>
        </w:rPr>
      </w:pPr>
      <w:r w:rsidRPr="00A12552">
        <w:rPr>
          <w:rFonts w:cs="Times New Roman"/>
          <w:color w:val="000000"/>
          <w:szCs w:val="24"/>
          <w:lang w:val="en-GB"/>
        </w:rPr>
        <w:t>“</w:t>
      </w:r>
      <w:r w:rsidRPr="00A12552">
        <w:rPr>
          <w:rFonts w:cs="Times New Roman"/>
          <w:szCs w:val="24"/>
          <w:lang w:val="en-GB"/>
        </w:rPr>
        <w:t>The report shall not include data regarding the place of residence, the workplace, telephone number, facsimile and electronic delivery address entered into the electronic address database of victims and witnesses participating in the activities.”;</w:t>
      </w:r>
    </w:p>
    <w:p w:rsidR="007A29BB" w:rsidRPr="00A12552" w:rsidRDefault="007A29BB" w:rsidP="00EC69F6">
      <w:pPr>
        <w:pStyle w:val="PKTpunkt"/>
        <w:keepNext/>
        <w:keepLines/>
        <w:rPr>
          <w:rFonts w:cs="Times New Roman"/>
          <w:bCs w:val="0"/>
          <w:color w:val="000000"/>
          <w:szCs w:val="24"/>
          <w:lang w:val="en-GB"/>
        </w:rPr>
      </w:pPr>
      <w:r w:rsidRPr="00A12552">
        <w:rPr>
          <w:rFonts w:cs="Times New Roman"/>
          <w:bCs w:val="0"/>
          <w:color w:val="000000"/>
          <w:szCs w:val="24"/>
          <w:lang w:val="en-GB"/>
        </w:rPr>
        <w:t>12)</w:t>
      </w:r>
      <w:r w:rsidRPr="00A12552">
        <w:rPr>
          <w:rFonts w:cs="Times New Roman"/>
          <w:bCs w:val="0"/>
          <w:color w:val="000000"/>
          <w:szCs w:val="24"/>
          <w:lang w:val="en-GB"/>
        </w:rPr>
        <w:tab/>
      </w:r>
      <w:r w:rsidR="00512E1F" w:rsidRPr="00A12552">
        <w:rPr>
          <w:rFonts w:cs="Times New Roman"/>
          <w:bCs w:val="0"/>
          <w:color w:val="000000"/>
          <w:szCs w:val="24"/>
          <w:lang w:val="en-GB"/>
        </w:rPr>
        <w:t>in Article 213(</w:t>
      </w:r>
      <w:r w:rsidRPr="00A12552">
        <w:rPr>
          <w:rFonts w:cs="Times New Roman"/>
          <w:bCs w:val="0"/>
          <w:color w:val="000000"/>
          <w:szCs w:val="24"/>
          <w:lang w:val="en-GB"/>
        </w:rPr>
        <w:t>1</w:t>
      </w:r>
      <w:r w:rsidR="00512E1F" w:rsidRPr="00A12552">
        <w:rPr>
          <w:rFonts w:cs="Times New Roman"/>
          <w:bCs w:val="0"/>
          <w:color w:val="000000"/>
          <w:szCs w:val="24"/>
          <w:lang w:val="en-GB"/>
        </w:rPr>
        <w:t>)</w:t>
      </w:r>
      <w:r w:rsidRPr="00A12552">
        <w:rPr>
          <w:rFonts w:cs="Times New Roman"/>
          <w:bCs w:val="0"/>
          <w:color w:val="000000"/>
          <w:szCs w:val="24"/>
          <w:lang w:val="en-GB"/>
        </w:rPr>
        <w:t xml:space="preserve"> the first sentence is given the following wording:</w:t>
      </w:r>
    </w:p>
    <w:p w:rsidR="00AD1488" w:rsidRPr="00A12552" w:rsidRDefault="00AD1488" w:rsidP="00EC69F6">
      <w:pPr>
        <w:pStyle w:val="ZFRAGzmfragmentunpzdaniaartyku3empunktem"/>
        <w:rPr>
          <w:rFonts w:cs="Times New Roman"/>
          <w:szCs w:val="24"/>
          <w:lang w:val="en-GB"/>
        </w:rPr>
      </w:pPr>
      <w:r w:rsidRPr="00A12552">
        <w:rPr>
          <w:rFonts w:cs="Times New Roman"/>
          <w:color w:val="000000"/>
          <w:szCs w:val="24"/>
          <w:lang w:val="en-GB"/>
        </w:rPr>
        <w:t>“</w:t>
      </w:r>
      <w:r w:rsidRPr="00A12552">
        <w:rPr>
          <w:rFonts w:cs="Times New Roman"/>
          <w:szCs w:val="24"/>
          <w:lang w:val="en-GB"/>
        </w:rPr>
        <w:t xml:space="preserve">In the proceedings, the identity of the accused should be determined, his/her </w:t>
      </w:r>
      <w:r w:rsidRPr="00A12552">
        <w:rPr>
          <w:rFonts w:cs="Times New Roman"/>
          <w:b/>
          <w:color w:val="000000"/>
          <w:szCs w:val="24"/>
          <w:lang w:val="en-GB"/>
        </w:rPr>
        <w:t>[</w:t>
      </w:r>
      <w:r w:rsidRPr="00A12552">
        <w:rPr>
          <w:rFonts w:cs="Times New Roman"/>
          <w:szCs w:val="24"/>
          <w:lang w:val="en-GB"/>
        </w:rPr>
        <w:t>Universal Electronic System for Registration of the Population</w:t>
      </w:r>
      <w:r w:rsidRPr="00A12552">
        <w:rPr>
          <w:rFonts w:cs="Times New Roman"/>
          <w:b/>
          <w:color w:val="000000"/>
          <w:szCs w:val="24"/>
          <w:lang w:val="en-GB"/>
        </w:rPr>
        <w:t xml:space="preserve">] </w:t>
      </w:r>
      <w:r w:rsidRPr="00A12552">
        <w:rPr>
          <w:rFonts w:cs="Times New Roman"/>
          <w:szCs w:val="24"/>
          <w:lang w:val="en-GB"/>
        </w:rPr>
        <w:t xml:space="preserve">(PESEL) number, and if such person does not have a PESEL number – the number and name of the document confirming the </w:t>
      </w:r>
      <w:r w:rsidRPr="00A12552">
        <w:rPr>
          <w:rFonts w:cs="Times New Roman"/>
          <w:szCs w:val="24"/>
          <w:lang w:val="en-GB"/>
        </w:rPr>
        <w:lastRenderedPageBreak/>
        <w:t>identity and name of the authority that issued the document, as well as the age of the accused, his/her family relations and property status, education, profession and sources of income, data on criminal record and, if possible, the</w:t>
      </w:r>
      <w:r w:rsidR="00FB4483" w:rsidRPr="00A12552">
        <w:rPr>
          <w:rFonts w:cs="Times New Roman"/>
          <w:szCs w:val="24"/>
          <w:lang w:val="en-GB"/>
        </w:rPr>
        <w:t xml:space="preserve"> phone number, fax number and e</w:t>
      </w:r>
      <w:r w:rsidRPr="00A12552">
        <w:rPr>
          <w:rFonts w:cs="Times New Roman"/>
          <w:szCs w:val="24"/>
          <w:lang w:val="en-GB"/>
        </w:rPr>
        <w:t>mail address enabling contact with the accused, the electronic delivery address entered in the electronic address database and a statement as to whether or not consent has been ex</w:t>
      </w:r>
      <w:r w:rsidR="00FB4483" w:rsidRPr="00A12552">
        <w:rPr>
          <w:rFonts w:cs="Times New Roman"/>
          <w:szCs w:val="24"/>
          <w:lang w:val="en-GB"/>
        </w:rPr>
        <w:t>pressed, referred to in Article 131(</w:t>
      </w:r>
      <w:r w:rsidRPr="00A12552">
        <w:rPr>
          <w:rFonts w:cs="Times New Roman"/>
          <w:szCs w:val="24"/>
          <w:lang w:val="en-GB"/>
        </w:rPr>
        <w:t>1</w:t>
      </w:r>
      <w:r w:rsidR="00FB4483" w:rsidRPr="00A12552">
        <w:rPr>
          <w:rFonts w:cs="Times New Roman"/>
          <w:szCs w:val="24"/>
          <w:lang w:val="en-GB"/>
        </w:rPr>
        <w:t>)</w:t>
      </w:r>
      <w:r w:rsidRPr="00A12552">
        <w:rPr>
          <w:rFonts w:cs="Times New Roman"/>
          <w:szCs w:val="24"/>
          <w:lang w:val="en-GB"/>
        </w:rPr>
        <w:t>, as well as the tax identification number (NIP), if provided.”;</w:t>
      </w:r>
    </w:p>
    <w:p w:rsidR="00AD1488" w:rsidRPr="00A12552" w:rsidRDefault="00AD1488" w:rsidP="00EC69F6">
      <w:pPr>
        <w:pStyle w:val="PKTpunkt"/>
        <w:keepNext/>
        <w:keepLines/>
        <w:rPr>
          <w:rFonts w:cs="Times New Roman"/>
          <w:bCs w:val="0"/>
          <w:color w:val="000000"/>
          <w:szCs w:val="24"/>
          <w:lang w:val="en-GB"/>
        </w:rPr>
      </w:pPr>
      <w:r w:rsidRPr="00A12552">
        <w:rPr>
          <w:rFonts w:cs="Times New Roman"/>
          <w:bCs w:val="0"/>
          <w:color w:val="000000"/>
          <w:szCs w:val="24"/>
          <w:lang w:val="en-GB"/>
        </w:rPr>
        <w:t>13)</w:t>
      </w:r>
      <w:r w:rsidRPr="00A12552">
        <w:rPr>
          <w:rFonts w:cs="Times New Roman"/>
          <w:bCs w:val="0"/>
          <w:color w:val="000000"/>
          <w:szCs w:val="24"/>
          <w:lang w:val="en-GB"/>
        </w:rPr>
        <w:tab/>
      </w:r>
      <w:r w:rsidR="00FB4483" w:rsidRPr="00A12552">
        <w:rPr>
          <w:rFonts w:cs="Times New Roman"/>
          <w:bCs w:val="0"/>
          <w:color w:val="000000"/>
          <w:szCs w:val="24"/>
          <w:lang w:val="en-GB"/>
        </w:rPr>
        <w:t>Article 332(</w:t>
      </w:r>
      <w:r w:rsidRPr="00A12552">
        <w:rPr>
          <w:rFonts w:cs="Times New Roman"/>
          <w:bCs w:val="0"/>
          <w:color w:val="000000"/>
          <w:szCs w:val="24"/>
          <w:lang w:val="en-GB"/>
        </w:rPr>
        <w:t>1</w:t>
      </w:r>
      <w:r w:rsidR="00FB4483" w:rsidRPr="00A12552">
        <w:rPr>
          <w:rFonts w:cs="Times New Roman"/>
          <w:bCs w:val="0"/>
          <w:color w:val="000000"/>
          <w:szCs w:val="24"/>
          <w:lang w:val="en-GB"/>
        </w:rPr>
        <w:t>)</w:t>
      </w:r>
      <w:r w:rsidRPr="00A12552">
        <w:rPr>
          <w:rFonts w:cs="Times New Roman"/>
          <w:bCs w:val="0"/>
          <w:color w:val="000000"/>
          <w:szCs w:val="24"/>
          <w:lang w:val="en-GB"/>
        </w:rPr>
        <w:t>(1) receives the following wording:</w:t>
      </w:r>
    </w:p>
    <w:p w:rsidR="00AD1488" w:rsidRPr="00A12552" w:rsidRDefault="00AD1488" w:rsidP="00EC69F6">
      <w:pPr>
        <w:pStyle w:val="ZPKTzmpktartyku3empunktem"/>
        <w:rPr>
          <w:rFonts w:cs="Times New Roman"/>
          <w:bCs w:val="0"/>
          <w:szCs w:val="24"/>
          <w:lang w:val="en-GB"/>
        </w:rPr>
      </w:pPr>
      <w:r w:rsidRPr="00A12552">
        <w:rPr>
          <w:rFonts w:cs="Times New Roman"/>
          <w:bCs w:val="0"/>
          <w:color w:val="000000"/>
          <w:szCs w:val="24"/>
          <w:lang w:val="en-GB"/>
        </w:rPr>
        <w:t>“</w:t>
      </w:r>
      <w:r w:rsidRPr="00A12552">
        <w:rPr>
          <w:rFonts w:cs="Times New Roman"/>
          <w:bCs w:val="0"/>
          <w:szCs w:val="24"/>
          <w:lang w:val="en-GB"/>
        </w:rPr>
        <w:t>1)</w:t>
      </w:r>
      <w:r w:rsidRPr="00A12552">
        <w:rPr>
          <w:rFonts w:cs="Times New Roman"/>
          <w:bCs w:val="0"/>
          <w:szCs w:val="24"/>
          <w:lang w:val="en-GB"/>
        </w:rPr>
        <w:tab/>
        <w:t xml:space="preserve">the name and surname of the accused, other data about the accused, including telephone number, </w:t>
      </w:r>
      <w:r w:rsidR="00FB4483" w:rsidRPr="00A12552">
        <w:rPr>
          <w:rFonts w:cs="Times New Roman"/>
          <w:bCs w:val="0"/>
          <w:szCs w:val="24"/>
          <w:lang w:val="en-GB"/>
        </w:rPr>
        <w:t>facsimile and e</w:t>
      </w:r>
      <w:r w:rsidRPr="00A12552">
        <w:rPr>
          <w:rFonts w:cs="Times New Roman"/>
          <w:bCs w:val="0"/>
          <w:szCs w:val="24"/>
          <w:lang w:val="en-GB"/>
        </w:rPr>
        <w:t xml:space="preserve">mail address, the electronic delivery address entered in the electronic address database (in the case of </w:t>
      </w:r>
      <w:r w:rsidR="00FB4483" w:rsidRPr="00A12552">
        <w:rPr>
          <w:rFonts w:cs="Times New Roman"/>
          <w:bCs w:val="0"/>
          <w:szCs w:val="24"/>
          <w:lang w:val="en-GB"/>
        </w:rPr>
        <w:t>consent, referred to in Article 131(</w:t>
      </w:r>
      <w:r w:rsidRPr="00A12552">
        <w:rPr>
          <w:rFonts w:cs="Times New Roman"/>
          <w:bCs w:val="0"/>
          <w:szCs w:val="24"/>
          <w:lang w:val="en-GB"/>
        </w:rPr>
        <w:t>1</w:t>
      </w:r>
      <w:r w:rsidR="00FB4483" w:rsidRPr="00A12552">
        <w:rPr>
          <w:rFonts w:cs="Times New Roman"/>
          <w:bCs w:val="0"/>
          <w:szCs w:val="24"/>
          <w:lang w:val="en-GB"/>
        </w:rPr>
        <w:t>)</w:t>
      </w:r>
      <w:r w:rsidRPr="00A12552">
        <w:rPr>
          <w:rFonts w:cs="Times New Roman"/>
          <w:bCs w:val="0"/>
          <w:szCs w:val="24"/>
          <w:lang w:val="en-GB"/>
        </w:rPr>
        <w:t xml:space="preserve"> or information that the accused does not have such information or that it is not possible to determine such information, data on the application of a preventive measure and property security;”.</w:t>
      </w:r>
    </w:p>
    <w:p w:rsidR="00473829" w:rsidRPr="00A12552" w:rsidRDefault="00FB4483" w:rsidP="00EC69F6">
      <w:pPr>
        <w:pStyle w:val="ARTartustawynprozporz1dzenia"/>
        <w:rPr>
          <w:rFonts w:cs="Times New Roman"/>
          <w:szCs w:val="24"/>
          <w:lang w:val="en-GB"/>
        </w:rPr>
      </w:pPr>
      <w:r w:rsidRPr="00A12552">
        <w:rPr>
          <w:rFonts w:cs="Times New Roman"/>
          <w:b/>
          <w:color w:val="000000"/>
          <w:szCs w:val="24"/>
          <w:lang w:val="en-GB"/>
        </w:rPr>
        <w:t>Article </w:t>
      </w:r>
      <w:r w:rsidR="00473829" w:rsidRPr="00A12552">
        <w:rPr>
          <w:rFonts w:cs="Times New Roman"/>
          <w:b/>
          <w:color w:val="000000"/>
          <w:szCs w:val="24"/>
          <w:lang w:val="en-GB"/>
        </w:rPr>
        <w:t>78.</w:t>
      </w:r>
      <w:r w:rsidR="00473829" w:rsidRPr="00A12552">
        <w:rPr>
          <w:rFonts w:cs="Times New Roman"/>
          <w:color w:val="000000"/>
          <w:szCs w:val="24"/>
          <w:lang w:val="en-GB"/>
        </w:rPr>
        <w:t xml:space="preserve"> </w:t>
      </w:r>
      <w:r w:rsidRPr="00A12552">
        <w:rPr>
          <w:rFonts w:cs="Times New Roman"/>
          <w:szCs w:val="24"/>
          <w:lang w:val="en-GB"/>
        </w:rPr>
        <w:t>The Act of 20 August </w:t>
      </w:r>
      <w:r w:rsidR="00473829" w:rsidRPr="00A12552">
        <w:rPr>
          <w:rFonts w:cs="Times New Roman"/>
          <w:szCs w:val="24"/>
          <w:lang w:val="en-GB"/>
        </w:rPr>
        <w:t>1997 on the National Court Register (Journal of Laws of 2019 (1500), (1655) and (1798)) shall be amended as follows:</w:t>
      </w:r>
    </w:p>
    <w:p w:rsidR="00473829" w:rsidRPr="00A12552" w:rsidRDefault="00473829"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FB4483" w:rsidRPr="00A12552">
        <w:rPr>
          <w:rFonts w:cs="Times New Roman"/>
          <w:bCs w:val="0"/>
          <w:color w:val="000000"/>
          <w:szCs w:val="24"/>
          <w:lang w:val="en-GB"/>
        </w:rPr>
        <w:t>after Article 19e, Article </w:t>
      </w:r>
      <w:r w:rsidRPr="00A12552">
        <w:rPr>
          <w:rFonts w:cs="Times New Roman"/>
          <w:bCs w:val="0"/>
          <w:color w:val="000000"/>
          <w:szCs w:val="24"/>
          <w:lang w:val="en-GB"/>
        </w:rPr>
        <w:t>19f is added which reads as follows:</w:t>
      </w:r>
    </w:p>
    <w:p w:rsidR="0084665C" w:rsidRPr="00A12552" w:rsidRDefault="00FB4483" w:rsidP="00EC69F6">
      <w:pPr>
        <w:pStyle w:val="ZARTzmartartyku3empunktem"/>
        <w:rPr>
          <w:rFonts w:cs="Times New Roman"/>
          <w:szCs w:val="24"/>
          <w:shd w:val="clear" w:color="auto" w:fill="FFFFFF"/>
          <w:lang w:val="en-GB"/>
        </w:rPr>
      </w:pPr>
      <w:r w:rsidRPr="00A12552">
        <w:rPr>
          <w:rFonts w:cs="Times New Roman"/>
          <w:color w:val="000000"/>
          <w:szCs w:val="24"/>
          <w:lang w:val="en-GB"/>
        </w:rPr>
        <w:t>“Article </w:t>
      </w:r>
      <w:r w:rsidR="0084665C" w:rsidRPr="00A12552">
        <w:rPr>
          <w:rFonts w:cs="Times New Roman"/>
          <w:color w:val="000000"/>
          <w:szCs w:val="24"/>
          <w:lang w:val="en-GB"/>
        </w:rPr>
        <w:t xml:space="preserve">19f. 1. </w:t>
      </w:r>
      <w:r w:rsidR="0084665C" w:rsidRPr="00A12552">
        <w:rPr>
          <w:rFonts w:cs="Times New Roman"/>
          <w:szCs w:val="24"/>
          <w:lang w:val="en-GB"/>
        </w:rPr>
        <w:t>When submitting an application via the ICT system for entry on the r</w:t>
      </w:r>
      <w:r w:rsidRPr="00A12552">
        <w:rPr>
          <w:rFonts w:cs="Times New Roman"/>
          <w:szCs w:val="24"/>
          <w:lang w:val="en-GB"/>
        </w:rPr>
        <w:t>egister, referred to in Article </w:t>
      </w:r>
      <w:r w:rsidR="0084665C" w:rsidRPr="00A12552">
        <w:rPr>
          <w:rFonts w:cs="Times New Roman"/>
          <w:szCs w:val="24"/>
          <w:lang w:val="en-GB"/>
        </w:rPr>
        <w:t>1(2)(1), the applicant shall indicate, and in the case of an application for entry on the r</w:t>
      </w:r>
      <w:r w:rsidRPr="00A12552">
        <w:rPr>
          <w:rFonts w:cs="Times New Roman"/>
          <w:szCs w:val="24"/>
          <w:lang w:val="en-GB"/>
        </w:rPr>
        <w:t>egister, referred to in Article 1</w:t>
      </w:r>
      <w:r w:rsidR="0084665C" w:rsidRPr="00A12552">
        <w:rPr>
          <w:rFonts w:cs="Times New Roman"/>
          <w:szCs w:val="24"/>
          <w:lang w:val="en-GB"/>
        </w:rPr>
        <w:t>(2)(2), may indicate, the following data necessary to create the electronic delivery address, referred to in Article</w:t>
      </w:r>
      <w:r w:rsidRPr="00A12552">
        <w:rPr>
          <w:rFonts w:cs="Times New Roman"/>
          <w:szCs w:val="24"/>
          <w:lang w:val="en-GB"/>
        </w:rPr>
        <w:t> </w:t>
      </w:r>
      <w:r w:rsidR="0084665C" w:rsidRPr="00A12552">
        <w:rPr>
          <w:rFonts w:cs="Times New Roman"/>
          <w:szCs w:val="24"/>
          <w:lang w:val="en-GB"/>
        </w:rPr>
        <w:t xml:space="preserve">2(2) of the Act of ... 2019 on electronic deliveries (Journal of Laws, (...)), hereinafter referred to as the </w:t>
      </w:r>
      <w:r w:rsidRPr="00A12552">
        <w:rPr>
          <w:rFonts w:cs="Times New Roman"/>
          <w:szCs w:val="24"/>
          <w:lang w:val="en-GB"/>
        </w:rPr>
        <w:t>“</w:t>
      </w:r>
      <w:r w:rsidR="0084665C" w:rsidRPr="00A12552">
        <w:rPr>
          <w:rFonts w:cs="Times New Roman"/>
          <w:szCs w:val="24"/>
          <w:lang w:val="en-GB"/>
        </w:rPr>
        <w:t>electronic delivery address</w:t>
      </w:r>
      <w:r w:rsidR="00D155FD" w:rsidRPr="00A12552">
        <w:rPr>
          <w:rFonts w:cs="Times New Roman"/>
          <w:szCs w:val="24"/>
          <w:lang w:val="en-GB"/>
        </w:rPr>
        <w:t>,”</w:t>
      </w:r>
      <w:r w:rsidR="0084665C" w:rsidRPr="00A12552">
        <w:rPr>
          <w:rFonts w:cs="Times New Roman"/>
          <w:szCs w:val="24"/>
          <w:lang w:val="en-GB"/>
        </w:rPr>
        <w:t xml:space="preserve"> or enter the electronic delivery address associated with a qualified registered electronic delivery service in the electronic address database, r</w:t>
      </w:r>
      <w:r w:rsidRPr="00A12552">
        <w:rPr>
          <w:rFonts w:cs="Times New Roman"/>
          <w:szCs w:val="24"/>
          <w:lang w:val="en-GB"/>
        </w:rPr>
        <w:t>eferred to in Article </w:t>
      </w:r>
      <w:r w:rsidR="0084665C" w:rsidRPr="00A12552">
        <w:rPr>
          <w:rFonts w:cs="Times New Roman"/>
          <w:szCs w:val="24"/>
          <w:lang w:val="en-GB"/>
        </w:rPr>
        <w:t xml:space="preserve">2(3) of this Act, hereinafter referred to as the </w:t>
      </w:r>
      <w:r w:rsidRPr="00A12552">
        <w:rPr>
          <w:rFonts w:cs="Times New Roman"/>
          <w:szCs w:val="24"/>
          <w:lang w:val="en-GB"/>
        </w:rPr>
        <w:t>“electronic address database”</w:t>
      </w:r>
      <w:r w:rsidR="0084665C" w:rsidRPr="00A12552">
        <w:rPr>
          <w:rFonts w:cs="Times New Roman"/>
          <w:szCs w:val="24"/>
          <w:lang w:val="en-GB"/>
        </w:rPr>
        <w:t>:</w:t>
      </w:r>
    </w:p>
    <w:p w:rsidR="0084665C" w:rsidRPr="00A12552" w:rsidRDefault="0084665C"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correspondence address;</w:t>
      </w:r>
    </w:p>
    <w:p w:rsidR="00AD2165" w:rsidRPr="00A12552" w:rsidRDefault="00AD2165"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name and surname of the delivery box admini</w:t>
      </w:r>
      <w:r w:rsidR="00F92AF9" w:rsidRPr="00A12552">
        <w:rPr>
          <w:rFonts w:cs="Times New Roman"/>
          <w:bCs w:val="0"/>
          <w:color w:val="000000"/>
          <w:szCs w:val="24"/>
          <w:lang w:val="en-GB"/>
        </w:rPr>
        <w:t>strator, referred to in Article </w:t>
      </w:r>
      <w:r w:rsidRPr="00A12552">
        <w:rPr>
          <w:rFonts w:cs="Times New Roman"/>
          <w:bCs w:val="0"/>
          <w:color w:val="000000"/>
          <w:szCs w:val="24"/>
          <w:lang w:val="en-GB"/>
        </w:rPr>
        <w:t>2(1) of the Act of ... 2019) on e</w:t>
      </w:r>
      <w:r w:rsidR="00F92AF9" w:rsidRPr="00A12552">
        <w:rPr>
          <w:rFonts w:ascii="Times New Roman" w:hAnsi="Times New Roman" w:cs="Times New Roman"/>
          <w:bCs w:val="0"/>
          <w:color w:val="000000"/>
          <w:szCs w:val="24"/>
          <w:lang w:val="en-GB"/>
        </w:rPr>
        <w:t>lectronic deliveries, his/her e</w:t>
      </w:r>
      <w:r w:rsidRPr="00A12552">
        <w:rPr>
          <w:rFonts w:ascii="Times New Roman" w:hAnsi="Times New Roman" w:cs="Times New Roman"/>
          <w:bCs w:val="0"/>
          <w:color w:val="000000"/>
          <w:szCs w:val="24"/>
          <w:lang w:val="en-GB"/>
        </w:rPr>
        <w:t>mail address and PESEL number, and if it has not been assigned – the unique identifier assigned by a Member State of the European Union for the purposes of cross-border identification, referred to in Commission Implementing</w:t>
      </w:r>
      <w:r w:rsidR="00F92AF9" w:rsidRPr="00A12552">
        <w:rPr>
          <w:rFonts w:ascii="Times New Roman" w:hAnsi="Times New Roman" w:cs="Times New Roman"/>
          <w:bCs w:val="0"/>
          <w:color w:val="000000"/>
          <w:szCs w:val="24"/>
          <w:lang w:val="en-GB"/>
        </w:rPr>
        <w:t xml:space="preserve"> Regulation (EU) 2015/1501 of 8 September </w:t>
      </w:r>
      <w:r w:rsidRPr="00A12552">
        <w:rPr>
          <w:rFonts w:ascii="Times New Roman" w:hAnsi="Times New Roman" w:cs="Times New Roman"/>
          <w:bCs w:val="0"/>
          <w:color w:val="000000"/>
          <w:szCs w:val="24"/>
          <w:lang w:val="en-GB"/>
        </w:rPr>
        <w:t xml:space="preserve">2015 </w:t>
      </w:r>
      <w:r w:rsidRPr="00A12552">
        <w:rPr>
          <w:rFonts w:ascii="Times New Roman" w:hAnsi="Times New Roman" w:cs="Times New Roman"/>
          <w:bCs w:val="0"/>
          <w:szCs w:val="24"/>
          <w:shd w:val="clear" w:color="auto" w:fill="FFFFFF"/>
          <w:lang w:val="en-GB"/>
        </w:rPr>
        <w:t>on the interoperability framework pursuan</w:t>
      </w:r>
      <w:r w:rsidR="00F92AF9" w:rsidRPr="00A12552">
        <w:rPr>
          <w:rFonts w:ascii="Times New Roman" w:hAnsi="Times New Roman" w:cs="Times New Roman"/>
          <w:bCs w:val="0"/>
          <w:szCs w:val="24"/>
          <w:shd w:val="clear" w:color="auto" w:fill="FFFFFF"/>
          <w:lang w:val="en-GB"/>
        </w:rPr>
        <w:t xml:space="preserve">t to Article 12(8) of Regulation (EU) </w:t>
      </w:r>
      <w:r w:rsidR="00F92AF9" w:rsidRPr="00A12552">
        <w:rPr>
          <w:rFonts w:ascii="Times New Roman" w:hAnsi="Times New Roman" w:cs="Times New Roman"/>
          <w:bCs w:val="0"/>
          <w:szCs w:val="24"/>
          <w:shd w:val="clear" w:color="auto" w:fill="FFFFFF"/>
          <w:lang w:val="en-GB"/>
        </w:rPr>
        <w:lastRenderedPageBreak/>
        <w:t>No </w:t>
      </w:r>
      <w:r w:rsidRPr="00A12552">
        <w:rPr>
          <w:rFonts w:ascii="Times New Roman" w:hAnsi="Times New Roman" w:cs="Times New Roman"/>
          <w:bCs w:val="0"/>
          <w:szCs w:val="24"/>
          <w:shd w:val="clear" w:color="auto" w:fill="FFFFFF"/>
          <w:lang w:val="en-GB"/>
        </w:rPr>
        <w:t>910/2014 of the European Parliament and of the Council on electronic identification and trust services for electronic transactions in the internal market</w:t>
      </w:r>
      <w:r w:rsidRPr="00A12552">
        <w:rPr>
          <w:rFonts w:ascii="Times New Roman" w:hAnsi="Times New Roman" w:cs="Times New Roman"/>
          <w:bCs w:val="0"/>
          <w:color w:val="444444"/>
          <w:szCs w:val="24"/>
          <w:shd w:val="clear" w:color="auto" w:fill="FFFFFF"/>
          <w:lang w:val="en-GB"/>
        </w:rPr>
        <w:t xml:space="preserve"> </w:t>
      </w:r>
      <w:r w:rsidRPr="00A12552">
        <w:rPr>
          <w:rFonts w:cs="Times New Roman"/>
          <w:bCs w:val="0"/>
          <w:color w:val="000000"/>
          <w:szCs w:val="24"/>
          <w:lang w:val="en-GB"/>
        </w:rPr>
        <w:t>(OJ L 235 of 09.09.2015, p. 1, as amended</w:t>
      </w:r>
      <w:r w:rsidRPr="00A12552">
        <w:rPr>
          <w:rFonts w:cs="Times New Roman"/>
          <w:bCs w:val="0"/>
          <w:color w:val="000000"/>
          <w:szCs w:val="24"/>
          <w:vertAlign w:val="superscript"/>
          <w:lang w:val="en-GB"/>
        </w:rPr>
        <w:t>3)</w:t>
      </w:r>
      <w:r w:rsidRPr="00A12552">
        <w:rPr>
          <w:rFonts w:cs="Times New Roman"/>
          <w:bCs w:val="0"/>
          <w:color w:val="000000"/>
          <w:szCs w:val="24"/>
          <w:lang w:val="en-GB"/>
        </w:rPr>
        <w:t>) – in case of notification relating to</w:t>
      </w:r>
      <w:r w:rsidR="00715053" w:rsidRPr="00A12552">
        <w:rPr>
          <w:rFonts w:cs="Times New Roman"/>
          <w:bCs w:val="0"/>
          <w:color w:val="000000"/>
          <w:szCs w:val="24"/>
          <w:lang w:val="en-GB"/>
        </w:rPr>
        <w:t xml:space="preserve"> </w:t>
      </w:r>
      <w:r w:rsidRPr="00A12552">
        <w:rPr>
          <w:rFonts w:cs="Times New Roman"/>
          <w:bCs w:val="0"/>
          <w:szCs w:val="24"/>
          <w:lang w:val="en-GB"/>
        </w:rPr>
        <w:t>an electronic delivery address associated with the public registered electronic delivery service</w:t>
      </w:r>
      <w:r w:rsidRPr="00A12552">
        <w:rPr>
          <w:rFonts w:cs="Times New Roman"/>
          <w:bCs w:val="0"/>
          <w:color w:val="000000"/>
          <w:szCs w:val="24"/>
          <w:lang w:val="en-GB"/>
        </w:rPr>
        <w:t>;</w:t>
      </w:r>
    </w:p>
    <w:p w:rsidR="00AD2165" w:rsidRPr="00A12552" w:rsidRDefault="00AD2165" w:rsidP="00EC69F6">
      <w:pPr>
        <w:pStyle w:val="ZPKTzmpktartyku3empunktem"/>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Pr="00A12552">
        <w:rPr>
          <w:rFonts w:cs="Times New Roman"/>
          <w:bCs w:val="0"/>
          <w:szCs w:val="24"/>
          <w:lang w:val="en-GB"/>
        </w:rPr>
        <w:t>electronic delivery address associated with a qualified registered electronic delivery service and the designation of the provider of a registered electronic delivery service – if the entry in the electronic address database concerns the electronic delivery address associated with a qualified registered electronic delivery service.</w:t>
      </w:r>
    </w:p>
    <w:p w:rsidR="004922C0" w:rsidRPr="00A12552" w:rsidRDefault="004922C0" w:rsidP="00EC69F6">
      <w:pPr>
        <w:pStyle w:val="ZUSTzmustartyku3empunktem"/>
        <w:rPr>
          <w:rFonts w:cs="Times New Roman"/>
          <w:color w:val="000000"/>
          <w:szCs w:val="24"/>
          <w:lang w:val="en-US"/>
        </w:rPr>
      </w:pPr>
      <w:r w:rsidRPr="00A12552">
        <w:rPr>
          <w:rFonts w:cs="Times New Roman"/>
          <w:color w:val="000000"/>
          <w:szCs w:val="24"/>
          <w:lang w:val="en-GB"/>
        </w:rPr>
        <w:t>2. If the applicant submitting the application for an entry on the reg</w:t>
      </w:r>
      <w:r w:rsidR="00F92AF9" w:rsidRPr="00A12552">
        <w:rPr>
          <w:rFonts w:cs="Times New Roman"/>
          <w:color w:val="000000"/>
          <w:szCs w:val="24"/>
          <w:lang w:val="en-GB"/>
        </w:rPr>
        <w:t>ister, referred to in Article 1</w:t>
      </w:r>
      <w:r w:rsidRPr="00A12552">
        <w:rPr>
          <w:rFonts w:cs="Times New Roman"/>
          <w:color w:val="000000"/>
          <w:szCs w:val="24"/>
          <w:lang w:val="en-GB"/>
        </w:rPr>
        <w:t>(2)(1), has an electronic delivery address entered into the electronic address database and the data, referred to in (1) are current, the provision of (1) shall not apply. In such a case, the applicant shall submit via the ICT system a declaration of holding an electronic delivery address entered into the electronic address database and indicating that the data contained in the electronic address database are correct.</w:t>
      </w:r>
    </w:p>
    <w:p w:rsidR="0063319D" w:rsidRPr="00A12552" w:rsidRDefault="0063319D" w:rsidP="00EC69F6">
      <w:pPr>
        <w:pStyle w:val="ZUSTzmustartyku3empunktem"/>
        <w:rPr>
          <w:rFonts w:cs="Times New Roman"/>
          <w:color w:val="000000"/>
          <w:szCs w:val="24"/>
          <w:lang w:val="en-GB"/>
        </w:rPr>
      </w:pPr>
      <w:r w:rsidRPr="00A12552">
        <w:rPr>
          <w:rFonts w:cs="Times New Roman"/>
          <w:color w:val="000000"/>
          <w:szCs w:val="24"/>
          <w:lang w:val="en-GB"/>
        </w:rPr>
        <w:t xml:space="preserve">3. </w:t>
      </w:r>
      <w:r w:rsidRPr="00A12552">
        <w:rPr>
          <w:rFonts w:cs="Times New Roman"/>
          <w:szCs w:val="24"/>
          <w:lang w:val="en-GB"/>
        </w:rPr>
        <w:t>The data, referred to in (1), shall be forwarded to the Minister for Computerisation, via the ICT system, after making an entry in the Register.</w:t>
      </w:r>
    </w:p>
    <w:p w:rsidR="0063319D" w:rsidRPr="00A12552" w:rsidRDefault="0063319D" w:rsidP="00EC69F6">
      <w:pPr>
        <w:pStyle w:val="ZUSTzmustartyku3empunktem"/>
        <w:tabs>
          <w:tab w:val="right" w:pos="9054"/>
        </w:tabs>
        <w:rPr>
          <w:rFonts w:cs="Times New Roman"/>
          <w:color w:val="000000"/>
          <w:szCs w:val="24"/>
          <w:lang w:val="en-GB"/>
        </w:rPr>
      </w:pPr>
      <w:r w:rsidRPr="00A12552">
        <w:rPr>
          <w:rFonts w:cs="Times New Roman"/>
          <w:color w:val="000000"/>
          <w:szCs w:val="24"/>
          <w:lang w:val="en-GB"/>
        </w:rPr>
        <w:t>4. The provisions of (1–3) shall apply to updating the data, referred to in (1).</w:t>
      </w:r>
    </w:p>
    <w:p w:rsidR="0063319D" w:rsidRPr="00A12552" w:rsidRDefault="0063319D" w:rsidP="00EC69F6">
      <w:pPr>
        <w:pStyle w:val="ZUSTzmustartyku3empunktem"/>
        <w:tabs>
          <w:tab w:val="right" w:pos="9054"/>
        </w:tabs>
        <w:rPr>
          <w:rFonts w:cs="Times New Roman"/>
          <w:szCs w:val="24"/>
          <w:lang w:val="en-GB"/>
        </w:rPr>
      </w:pPr>
      <w:r w:rsidRPr="00A12552">
        <w:rPr>
          <w:rFonts w:cs="Times New Roman"/>
          <w:color w:val="000000"/>
          <w:szCs w:val="24"/>
          <w:lang w:val="en-GB"/>
        </w:rPr>
        <w:t>5. Concerning the application, referred to in (1), the applicant may attach a declaration of resignation from the public registered electronic delivery service. The provision under (3) shall apply accordingly.”;</w:t>
      </w:r>
    </w:p>
    <w:p w:rsidR="005C0A14" w:rsidRPr="00A12552" w:rsidRDefault="005C0A14"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F92AF9" w:rsidRPr="00A12552">
        <w:rPr>
          <w:rFonts w:cs="Times New Roman"/>
          <w:bCs w:val="0"/>
          <w:color w:val="000000"/>
          <w:szCs w:val="24"/>
          <w:lang w:val="en-GB"/>
        </w:rPr>
        <w:t>under Article </w:t>
      </w:r>
      <w:r w:rsidRPr="00A12552">
        <w:rPr>
          <w:rFonts w:cs="Times New Roman"/>
          <w:bCs w:val="0"/>
          <w:color w:val="000000"/>
          <w:szCs w:val="24"/>
          <w:lang w:val="en-GB"/>
        </w:rPr>
        <w:t>20:</w:t>
      </w:r>
    </w:p>
    <w:p w:rsidR="005C0A14" w:rsidRPr="00A12552" w:rsidRDefault="005C0A14"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after (1a), (1aa) is added which reads as follows:</w:t>
      </w:r>
    </w:p>
    <w:p w:rsidR="005C0A14" w:rsidRPr="00A12552" w:rsidRDefault="005C0A14" w:rsidP="00EC69F6">
      <w:pPr>
        <w:pStyle w:val="ZLITUSTzmustliter1"/>
        <w:rPr>
          <w:rFonts w:cs="Times New Roman"/>
          <w:bCs w:val="0"/>
          <w:szCs w:val="24"/>
          <w:lang w:val="en-GB"/>
        </w:rPr>
      </w:pPr>
      <w:r w:rsidRPr="00A12552">
        <w:rPr>
          <w:rFonts w:cs="Times New Roman"/>
          <w:bCs w:val="0"/>
          <w:szCs w:val="24"/>
          <w:shd w:val="clear" w:color="auto" w:fill="FFFFFF"/>
          <w:lang w:val="en-GB"/>
        </w:rPr>
        <w:t>“1aa. The entry regarding the electronic delivery address entered into the electronic address database involves its automatic inclusion following the transfer of data from the electronic address database.”</w:t>
      </w:r>
    </w:p>
    <w:p w:rsidR="005C0A14" w:rsidRPr="00A12552" w:rsidRDefault="005C0A14"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(1c) and (1d) are given the following wording:</w:t>
      </w:r>
    </w:p>
    <w:p w:rsidR="00DB01A5" w:rsidRPr="00A12552" w:rsidRDefault="00DB01A5" w:rsidP="00EC69F6">
      <w:pPr>
        <w:pStyle w:val="ZLITUSTzmustliter1"/>
        <w:rPr>
          <w:rFonts w:cs="Times New Roman"/>
          <w:bCs w:val="0"/>
          <w:szCs w:val="24"/>
          <w:lang w:val="en-GB"/>
        </w:rPr>
      </w:pPr>
      <w:r w:rsidRPr="00A12552">
        <w:rPr>
          <w:rFonts w:cs="Times New Roman"/>
          <w:bCs w:val="0"/>
          <w:szCs w:val="24"/>
          <w:lang w:val="en-GB"/>
        </w:rPr>
        <w:t>“1c. After entering the entity in the Register, changing the data or removing the entity from the Register, with the exception of the register of insolvent debtors, the data covered by the entry is transferred via the ICT system to:</w:t>
      </w:r>
    </w:p>
    <w:p w:rsidR="00DB01A5" w:rsidRPr="00A12552" w:rsidRDefault="00DB01A5" w:rsidP="00EC69F6">
      <w:pPr>
        <w:pStyle w:val="ZLITPKTzmpktliter1"/>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the Central Register of Entities – National Register of Taxpayers;</w:t>
      </w:r>
    </w:p>
    <w:p w:rsidR="00DB01A5" w:rsidRPr="00A12552" w:rsidRDefault="00DB01A5" w:rsidP="00EC69F6">
      <w:pPr>
        <w:pStyle w:val="ZLITPKTzmpktliter1"/>
        <w:rPr>
          <w:rFonts w:cs="Times New Roman"/>
          <w:bCs w:val="0"/>
          <w:szCs w:val="24"/>
          <w:lang w:val="en-GB"/>
        </w:rPr>
      </w:pPr>
      <w:r w:rsidRPr="00A12552">
        <w:rPr>
          <w:rFonts w:cs="Times New Roman"/>
          <w:bCs w:val="0"/>
          <w:szCs w:val="24"/>
          <w:lang w:val="en-GB"/>
        </w:rPr>
        <w:t>2)</w:t>
      </w:r>
      <w:r w:rsidRPr="00A12552">
        <w:rPr>
          <w:rFonts w:cs="Times New Roman"/>
          <w:bCs w:val="0"/>
          <w:szCs w:val="24"/>
          <w:lang w:val="en-GB"/>
        </w:rPr>
        <w:tab/>
        <w:t>the national official register of entities of the national economy;</w:t>
      </w:r>
    </w:p>
    <w:p w:rsidR="00DB01A5" w:rsidRPr="00A12552" w:rsidRDefault="00DB01A5" w:rsidP="00EC69F6">
      <w:pPr>
        <w:pStyle w:val="ZLITPKTzmpktliter1"/>
        <w:rPr>
          <w:rFonts w:cs="Times New Roman"/>
          <w:bCs w:val="0"/>
          <w:szCs w:val="24"/>
          <w:lang w:val="en-GB"/>
        </w:rPr>
      </w:pPr>
      <w:r w:rsidRPr="00A12552">
        <w:rPr>
          <w:rFonts w:cs="Times New Roman"/>
          <w:bCs w:val="0"/>
          <w:szCs w:val="24"/>
          <w:lang w:val="en-GB"/>
        </w:rPr>
        <w:lastRenderedPageBreak/>
        <w:t>3)</w:t>
      </w:r>
      <w:r w:rsidRPr="00A12552">
        <w:rPr>
          <w:rFonts w:cs="Times New Roman"/>
          <w:bCs w:val="0"/>
          <w:szCs w:val="24"/>
          <w:lang w:val="en-GB"/>
        </w:rPr>
        <w:tab/>
        <w:t>the Minister for Computerisation</w:t>
      </w:r>
      <w:r w:rsidR="00F92AF9" w:rsidRPr="00A12552">
        <w:rPr>
          <w:rFonts w:cs="Times New Roman"/>
          <w:bCs w:val="0"/>
          <w:szCs w:val="24"/>
          <w:lang w:val="en-GB"/>
        </w:rPr>
        <w:t>,</w:t>
      </w:r>
      <w:r w:rsidRPr="00A12552">
        <w:rPr>
          <w:rFonts w:cs="Times New Roman"/>
          <w:bCs w:val="0"/>
          <w:szCs w:val="24"/>
          <w:lang w:val="en-GB"/>
        </w:rPr>
        <w:t xml:space="preserve"> in order to enter the electronic delivery address on the electronic address database or to update data.</w:t>
      </w:r>
    </w:p>
    <w:p w:rsidR="00114D21" w:rsidRPr="00A12552" w:rsidRDefault="00114D21" w:rsidP="00EC69F6">
      <w:pPr>
        <w:pStyle w:val="ZLITUSTzmustliter1"/>
        <w:rPr>
          <w:rFonts w:cs="Times New Roman"/>
          <w:bCs w:val="0"/>
          <w:szCs w:val="24"/>
          <w:lang w:val="en-GB"/>
        </w:rPr>
      </w:pPr>
      <w:r w:rsidRPr="00A12552">
        <w:rPr>
          <w:rFonts w:cs="Times New Roman"/>
          <w:bCs w:val="0"/>
          <w:szCs w:val="24"/>
          <w:lang w:val="en-GB"/>
        </w:rPr>
        <w:t>1d. The entry of the NIP and REGON identification numbers and the electronic delivery address into the Registry is not subject to a court fee and an announcement in the Court and Business Monitor.”;</w:t>
      </w:r>
    </w:p>
    <w:p w:rsidR="00114D21" w:rsidRPr="00A12552" w:rsidRDefault="00114D21"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F92AF9" w:rsidRPr="00A12552">
        <w:rPr>
          <w:rFonts w:cs="Times New Roman"/>
          <w:bCs w:val="0"/>
          <w:color w:val="000000"/>
          <w:szCs w:val="24"/>
          <w:lang w:val="en-GB"/>
        </w:rPr>
        <w:t>in Article 35</w:t>
      </w:r>
      <w:r w:rsidRPr="00A12552">
        <w:rPr>
          <w:rFonts w:cs="Times New Roman"/>
          <w:bCs w:val="0"/>
          <w:color w:val="000000"/>
          <w:szCs w:val="24"/>
          <w:lang w:val="en-GB"/>
        </w:rPr>
        <w:t>(3) the full</w:t>
      </w:r>
      <w:r w:rsidR="00D155FD" w:rsidRPr="00A12552">
        <w:rPr>
          <w:rFonts w:cs="Times New Roman"/>
          <w:bCs w:val="0"/>
          <w:color w:val="000000"/>
          <w:szCs w:val="24"/>
          <w:lang w:val="en-GB"/>
        </w:rPr>
        <w:t xml:space="preserve"> </w:t>
      </w:r>
      <w:r w:rsidRPr="00A12552">
        <w:rPr>
          <w:rFonts w:cs="Times New Roman"/>
          <w:bCs w:val="0"/>
          <w:color w:val="000000"/>
          <w:szCs w:val="24"/>
          <w:lang w:val="en-GB"/>
        </w:rPr>
        <w:t>stop is replaced by a semi</w:t>
      </w:r>
      <w:r w:rsidR="00D155FD" w:rsidRPr="00A12552">
        <w:rPr>
          <w:rFonts w:cs="Times New Roman"/>
          <w:bCs w:val="0"/>
          <w:color w:val="000000"/>
          <w:szCs w:val="24"/>
          <w:lang w:val="en-GB"/>
        </w:rPr>
        <w:t>colon</w:t>
      </w:r>
      <w:r w:rsidRPr="00A12552">
        <w:rPr>
          <w:rFonts w:cs="Times New Roman"/>
          <w:bCs w:val="0"/>
          <w:color w:val="000000"/>
          <w:szCs w:val="24"/>
          <w:lang w:val="en-GB"/>
        </w:rPr>
        <w:t xml:space="preserve"> and (4) is added with the following wording:</w:t>
      </w:r>
    </w:p>
    <w:p w:rsidR="009A5BB6" w:rsidRPr="00A12552" w:rsidRDefault="009A5BB6" w:rsidP="00EC69F6">
      <w:pPr>
        <w:pStyle w:val="ZPKTzmpktartyku3empunktem"/>
        <w:rPr>
          <w:rFonts w:cs="Times New Roman"/>
          <w:bCs w:val="0"/>
          <w:szCs w:val="24"/>
          <w:lang w:val="en-GB"/>
        </w:rPr>
      </w:pPr>
      <w:r w:rsidRPr="00A12552">
        <w:rPr>
          <w:rFonts w:cs="Times New Roman"/>
          <w:bCs w:val="0"/>
          <w:szCs w:val="24"/>
          <w:lang w:val="en-GB"/>
        </w:rPr>
        <w:t>“4)</w:t>
      </w:r>
      <w:r w:rsidRPr="00A12552">
        <w:rPr>
          <w:rFonts w:cs="Times New Roman"/>
          <w:bCs w:val="0"/>
          <w:szCs w:val="24"/>
          <w:lang w:val="en-GB"/>
        </w:rPr>
        <w:tab/>
        <w:t>electronic delivery address – the electronic delivery address shall be displayed, and if the entity has more than one electronic delivery address – the main electronic delivery address shall be displayed, as referred t</w:t>
      </w:r>
      <w:r w:rsidR="00F92AF9" w:rsidRPr="00A12552">
        <w:rPr>
          <w:rFonts w:cs="Times New Roman"/>
          <w:bCs w:val="0"/>
          <w:szCs w:val="24"/>
          <w:lang w:val="en-GB"/>
        </w:rPr>
        <w:t>o in Article 31</w:t>
      </w:r>
      <w:r w:rsidRPr="00A12552">
        <w:rPr>
          <w:rFonts w:cs="Times New Roman"/>
          <w:bCs w:val="0"/>
          <w:szCs w:val="24"/>
          <w:lang w:val="en-GB"/>
        </w:rPr>
        <w:t>(4) of the Act of ... 2019 on electronic deliveries.”;</w:t>
      </w:r>
    </w:p>
    <w:p w:rsidR="009A5BB6" w:rsidRPr="00A12552" w:rsidRDefault="009A5BB6" w:rsidP="00EC69F6">
      <w:pPr>
        <w:pStyle w:val="PKTpunkt"/>
        <w:keepNext/>
        <w:keepLines/>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F92AF9" w:rsidRPr="00A12552">
        <w:rPr>
          <w:rFonts w:cs="Times New Roman"/>
          <w:bCs w:val="0"/>
          <w:color w:val="000000"/>
          <w:szCs w:val="24"/>
          <w:lang w:val="en-GB"/>
        </w:rPr>
        <w:t>Article 38(1)</w:t>
      </w:r>
      <w:r w:rsidRPr="00A12552">
        <w:rPr>
          <w:rFonts w:cs="Times New Roman"/>
          <w:bCs w:val="0"/>
          <w:color w:val="000000"/>
          <w:szCs w:val="24"/>
          <w:lang w:val="en-GB"/>
        </w:rPr>
        <w:t>(c) is given the following wording:</w:t>
      </w:r>
    </w:p>
    <w:p w:rsidR="009A5BB6" w:rsidRPr="00A12552" w:rsidRDefault="009A5BB6" w:rsidP="00EC69F6">
      <w:pPr>
        <w:pStyle w:val="ZLITzmlitartyku3empunktem"/>
        <w:rPr>
          <w:rFonts w:cs="Times New Roman"/>
          <w:bCs w:val="0"/>
          <w:szCs w:val="24"/>
          <w:lang w:val="en-GB"/>
        </w:rPr>
      </w:pPr>
      <w:r w:rsidRPr="00A12552">
        <w:rPr>
          <w:rFonts w:cs="Times New Roman"/>
          <w:bCs w:val="0"/>
          <w:szCs w:val="24"/>
          <w:lang w:val="en-GB"/>
        </w:rPr>
        <w:t>“c)</w:t>
      </w:r>
      <w:r w:rsidRPr="00A12552">
        <w:rPr>
          <w:rFonts w:cs="Times New Roman"/>
          <w:bCs w:val="0"/>
          <w:szCs w:val="24"/>
          <w:lang w:val="en-GB"/>
        </w:rPr>
        <w:tab/>
        <w:t>his/her registered office and address, as well as the electronic delivery address entered in the electronic address database,”;</w:t>
      </w:r>
    </w:p>
    <w:p w:rsidR="009A5BB6" w:rsidRPr="00A12552" w:rsidRDefault="009A5BB6" w:rsidP="00EC69F6">
      <w:pPr>
        <w:pStyle w:val="PKTpunkt"/>
        <w:keepNext/>
        <w:keepLines/>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t>Ar</w:t>
      </w:r>
      <w:r w:rsidR="00F92AF9" w:rsidRPr="00A12552">
        <w:rPr>
          <w:rFonts w:cs="Times New Roman"/>
          <w:bCs w:val="0"/>
          <w:color w:val="000000"/>
          <w:szCs w:val="24"/>
          <w:lang w:val="en-GB"/>
        </w:rPr>
        <w:t>ticle 47</w:t>
      </w:r>
      <w:r w:rsidRPr="00A12552">
        <w:rPr>
          <w:rFonts w:cs="Times New Roman"/>
          <w:bCs w:val="0"/>
          <w:color w:val="000000"/>
          <w:szCs w:val="24"/>
          <w:lang w:val="en-GB"/>
        </w:rPr>
        <w:t>(1) is given the following wording:</w:t>
      </w:r>
    </w:p>
    <w:p w:rsidR="009A5BB6" w:rsidRPr="00A12552" w:rsidRDefault="009A5BB6" w:rsidP="00EC69F6">
      <w:pPr>
        <w:pStyle w:val="ZUSTzmustartyku3empunktem"/>
        <w:rPr>
          <w:rFonts w:cs="Times New Roman"/>
          <w:color w:val="000000"/>
          <w:szCs w:val="24"/>
          <w:lang w:val="en-GB"/>
        </w:rPr>
      </w:pPr>
      <w:r w:rsidRPr="00A12552">
        <w:rPr>
          <w:rFonts w:cs="Times New Roman"/>
          <w:color w:val="000000"/>
          <w:szCs w:val="24"/>
          <w:lang w:val="en-GB"/>
        </w:rPr>
        <w:t>“1. Entities subject to the obligation to enter in the Register of Entrepreneurs are required to submit the data, liste</w:t>
      </w:r>
      <w:r w:rsidR="00F92AF9" w:rsidRPr="00A12552">
        <w:rPr>
          <w:rFonts w:cs="Times New Roman"/>
          <w:color w:val="000000"/>
          <w:szCs w:val="24"/>
          <w:lang w:val="en-GB"/>
        </w:rPr>
        <w:t>d in Article 38</w:t>
      </w:r>
      <w:r w:rsidRPr="00A12552">
        <w:rPr>
          <w:rFonts w:cs="Times New Roman"/>
          <w:color w:val="000000"/>
          <w:szCs w:val="24"/>
          <w:lang w:val="en-GB"/>
        </w:rPr>
        <w:t>(1), excluding the electronic deliver</w:t>
      </w:r>
      <w:r w:rsidR="00F92AF9" w:rsidRPr="00A12552">
        <w:rPr>
          <w:rFonts w:cs="Times New Roman"/>
          <w:color w:val="000000"/>
          <w:szCs w:val="24"/>
          <w:lang w:val="en-GB"/>
        </w:rPr>
        <w:t>y address, and (2a–15), Article 39, Article 40 and in Article </w:t>
      </w:r>
      <w:r w:rsidRPr="00A12552">
        <w:rPr>
          <w:rFonts w:cs="Times New Roman"/>
          <w:color w:val="000000"/>
          <w:szCs w:val="24"/>
          <w:lang w:val="en-GB"/>
        </w:rPr>
        <w:t>44, as well as their amendments, irrespective of the obligations arising from separate provisions, unless the Act provides otherwise.”.</w:t>
      </w:r>
    </w:p>
    <w:p w:rsidR="00B04CB5" w:rsidRPr="00A12552" w:rsidRDefault="00F92AF9" w:rsidP="00EC69F6">
      <w:pPr>
        <w:pStyle w:val="ARTartustawynprozporz1dzenia"/>
        <w:rPr>
          <w:rFonts w:cs="Times New Roman"/>
          <w:color w:val="000000"/>
          <w:szCs w:val="24"/>
          <w:lang w:val="en-GB"/>
        </w:rPr>
      </w:pPr>
      <w:r w:rsidRPr="00A12552">
        <w:rPr>
          <w:rFonts w:cs="Times New Roman"/>
          <w:b/>
          <w:color w:val="000000"/>
          <w:szCs w:val="24"/>
          <w:lang w:val="en-GB"/>
        </w:rPr>
        <w:t>Article </w:t>
      </w:r>
      <w:r w:rsidR="00B04CB5" w:rsidRPr="00A12552">
        <w:rPr>
          <w:rFonts w:cs="Times New Roman"/>
          <w:b/>
          <w:color w:val="000000"/>
          <w:szCs w:val="24"/>
          <w:lang w:val="en-GB"/>
        </w:rPr>
        <w:t>79.</w:t>
      </w:r>
      <w:r w:rsidR="00B04CB5" w:rsidRPr="00A12552">
        <w:rPr>
          <w:rFonts w:cs="Times New Roman"/>
          <w:color w:val="000000"/>
          <w:szCs w:val="24"/>
          <w:lang w:val="en-GB"/>
        </w:rPr>
        <w:t xml:space="preserve"> </w:t>
      </w:r>
      <w:r w:rsidR="00B04CB5" w:rsidRPr="00A12552">
        <w:rPr>
          <w:rFonts w:cs="Times New Roman"/>
          <w:szCs w:val="24"/>
          <w:lang w:val="en-GB"/>
        </w:rPr>
        <w:t xml:space="preserve">In the Act of </w:t>
      </w:r>
      <w:r w:rsidRPr="00A12552">
        <w:rPr>
          <w:rFonts w:cs="Times New Roman"/>
          <w:szCs w:val="24"/>
          <w:lang w:val="en-GB"/>
        </w:rPr>
        <w:t>29 August </w:t>
      </w:r>
      <w:r w:rsidR="00B04CB5" w:rsidRPr="00A12552">
        <w:rPr>
          <w:rFonts w:cs="Times New Roman"/>
          <w:szCs w:val="24"/>
          <w:lang w:val="en-GB"/>
        </w:rPr>
        <w:t>1997 – Tax Code (Journal of Laws of 2019 (900), as amended</w:t>
      </w:r>
      <w:r w:rsidR="003019D3" w:rsidRPr="00A12552">
        <w:rPr>
          <w:rStyle w:val="FootnoteReference"/>
          <w:rFonts w:cs="Times New Roman"/>
          <w:szCs w:val="24"/>
          <w:lang w:val="en-GB"/>
        </w:rPr>
        <w:footnoteReference w:id="8"/>
      </w:r>
      <w:r w:rsidR="00B04CB5" w:rsidRPr="00A12552">
        <w:rPr>
          <w:rFonts w:cs="Times New Roman"/>
          <w:szCs w:val="24"/>
          <w:lang w:val="en-GB"/>
        </w:rPr>
        <w:t>)), the following changes shall be introduced:</w:t>
      </w:r>
    </w:p>
    <w:p w:rsidR="00661D2F" w:rsidRPr="00A12552" w:rsidRDefault="00661D2F"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F92AF9" w:rsidRPr="00A12552">
        <w:rPr>
          <w:rFonts w:cs="Times New Roman"/>
          <w:bCs w:val="0"/>
          <w:color w:val="000000"/>
          <w:szCs w:val="24"/>
          <w:lang w:val="en-GB"/>
        </w:rPr>
        <w:t>in Article 3a, § </w:t>
      </w:r>
      <w:r w:rsidRPr="00A12552">
        <w:rPr>
          <w:rFonts w:cs="Times New Roman"/>
          <w:bCs w:val="0"/>
          <w:color w:val="000000"/>
          <w:szCs w:val="24"/>
          <w:lang w:val="en-GB"/>
        </w:rPr>
        <w:t>2 is given the following wording:</w:t>
      </w:r>
    </w:p>
    <w:p w:rsidR="00661D2F" w:rsidRPr="00A12552" w:rsidRDefault="00F92AF9" w:rsidP="00EC69F6">
      <w:pPr>
        <w:pStyle w:val="ZUSTzmustartyku3empunktem"/>
        <w:rPr>
          <w:rFonts w:cs="Times New Roman"/>
          <w:color w:val="000000"/>
          <w:szCs w:val="24"/>
          <w:lang w:val="en-GB"/>
        </w:rPr>
      </w:pPr>
      <w:r w:rsidRPr="00A12552">
        <w:rPr>
          <w:rFonts w:cs="Times New Roman"/>
          <w:color w:val="000000"/>
          <w:szCs w:val="24"/>
          <w:lang w:val="en-GB"/>
        </w:rPr>
        <w:t>“§ </w:t>
      </w:r>
      <w:r w:rsidR="00661D2F" w:rsidRPr="00A12552">
        <w:rPr>
          <w:rFonts w:cs="Times New Roman"/>
          <w:color w:val="000000"/>
          <w:szCs w:val="24"/>
          <w:lang w:val="en-GB"/>
        </w:rPr>
        <w:t>2. Submission of a declaration by electronic means of communication is confirmed electronically.”;</w:t>
      </w:r>
    </w:p>
    <w:p w:rsidR="00B04CB5" w:rsidRPr="00A12552" w:rsidRDefault="00B04CB5"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F92AF9" w:rsidRPr="00A12552">
        <w:rPr>
          <w:rFonts w:cs="Times New Roman"/>
          <w:bCs w:val="0"/>
          <w:color w:val="000000"/>
          <w:szCs w:val="24"/>
          <w:lang w:val="en-GB"/>
        </w:rPr>
        <w:t>Article </w:t>
      </w:r>
      <w:r w:rsidRPr="00A12552">
        <w:rPr>
          <w:rFonts w:cs="Times New Roman"/>
          <w:bCs w:val="0"/>
          <w:color w:val="000000"/>
          <w:szCs w:val="24"/>
          <w:lang w:val="en-GB"/>
        </w:rPr>
        <w:t>3e is repealed;</w:t>
      </w:r>
    </w:p>
    <w:p w:rsidR="00B04CB5" w:rsidRPr="00A12552" w:rsidRDefault="00B04CB5"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F92AF9" w:rsidRPr="00A12552">
        <w:rPr>
          <w:rFonts w:cs="Times New Roman"/>
          <w:bCs w:val="0"/>
          <w:color w:val="000000"/>
          <w:szCs w:val="24"/>
          <w:lang w:val="en-GB"/>
        </w:rPr>
        <w:t>Article </w:t>
      </w:r>
      <w:r w:rsidR="00834714" w:rsidRPr="00A12552">
        <w:rPr>
          <w:rFonts w:cs="Times New Roman"/>
          <w:bCs w:val="0"/>
          <w:color w:val="000000"/>
          <w:szCs w:val="24"/>
          <w:lang w:val="en-GB"/>
        </w:rPr>
        <w:t>12(6)</w:t>
      </w:r>
      <w:r w:rsidRPr="00A12552">
        <w:rPr>
          <w:rFonts w:cs="Times New Roman"/>
          <w:bCs w:val="0"/>
          <w:color w:val="000000"/>
          <w:szCs w:val="24"/>
          <w:lang w:val="en-GB"/>
        </w:rPr>
        <w:t>(1) receives the following wording:</w:t>
      </w:r>
    </w:p>
    <w:p w:rsidR="00767398" w:rsidRPr="00A12552" w:rsidRDefault="00767398"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Pr="00A12552">
        <w:rPr>
          <w:rFonts w:cs="Times New Roman"/>
          <w:bCs w:val="0"/>
          <w:szCs w:val="24"/>
          <w:lang w:val="en-GB"/>
        </w:rPr>
        <w:t>sent to the electronic delivery ad</w:t>
      </w:r>
      <w:r w:rsidR="00834714" w:rsidRPr="00A12552">
        <w:rPr>
          <w:rFonts w:cs="Times New Roman"/>
          <w:bCs w:val="0"/>
          <w:szCs w:val="24"/>
          <w:lang w:val="en-GB"/>
        </w:rPr>
        <w:t>dress, referred to in Article 2</w:t>
      </w:r>
      <w:r w:rsidRPr="00A12552">
        <w:rPr>
          <w:rFonts w:cs="Times New Roman"/>
          <w:bCs w:val="0"/>
          <w:szCs w:val="24"/>
          <w:lang w:val="en-GB"/>
        </w:rPr>
        <w:t xml:space="preserve">(2) of the Act of ... 2019 on electronic deliveries (Journal of Laws, (...), hereinafter referred to as the “address for electronic deliveries” of the tax authority, and the sender received proof of </w:t>
      </w:r>
      <w:r w:rsidR="00834714" w:rsidRPr="00A12552">
        <w:rPr>
          <w:rFonts w:cs="Times New Roman"/>
          <w:bCs w:val="0"/>
          <w:szCs w:val="24"/>
          <w:lang w:val="en-GB"/>
        </w:rPr>
        <w:t>receipt, referred to in Article </w:t>
      </w:r>
      <w:r w:rsidRPr="00A12552">
        <w:rPr>
          <w:rFonts w:cs="Times New Roman"/>
          <w:bCs w:val="0"/>
          <w:szCs w:val="24"/>
          <w:lang w:val="en-GB"/>
        </w:rPr>
        <w:t>39 of this Act.”</w:t>
      </w:r>
    </w:p>
    <w:p w:rsidR="003037EE" w:rsidRPr="00A12552" w:rsidRDefault="003037EE"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4)</w:t>
      </w:r>
      <w:r w:rsidRPr="00A12552">
        <w:rPr>
          <w:rFonts w:cs="Times New Roman"/>
          <w:bCs w:val="0"/>
          <w:color w:val="000000"/>
          <w:szCs w:val="24"/>
          <w:lang w:val="en-GB"/>
        </w:rPr>
        <w:tab/>
      </w:r>
      <w:r w:rsidR="00834714" w:rsidRPr="00A12552">
        <w:rPr>
          <w:rFonts w:cs="Times New Roman"/>
          <w:bCs w:val="0"/>
          <w:color w:val="000000"/>
          <w:szCs w:val="24"/>
          <w:lang w:val="en-GB"/>
        </w:rPr>
        <w:t>in Article 14a(</w:t>
      </w:r>
      <w:r w:rsidRPr="00A12552">
        <w:rPr>
          <w:rFonts w:cs="Times New Roman"/>
          <w:bCs w:val="0"/>
          <w:color w:val="000000"/>
          <w:szCs w:val="24"/>
          <w:lang w:val="en-GB"/>
        </w:rPr>
        <w:t>7</w:t>
      </w:r>
      <w:r w:rsidR="00834714" w:rsidRPr="00A12552">
        <w:rPr>
          <w:rFonts w:cs="Times New Roman"/>
          <w:bCs w:val="0"/>
          <w:color w:val="000000"/>
          <w:szCs w:val="24"/>
          <w:lang w:val="en-GB"/>
        </w:rPr>
        <w:t>), in Article 119zt(3), in Article 297(</w:t>
      </w:r>
      <w:r w:rsidRPr="00A12552">
        <w:rPr>
          <w:rFonts w:cs="Times New Roman"/>
          <w:bCs w:val="0"/>
          <w:color w:val="000000"/>
          <w:szCs w:val="24"/>
          <w:lang w:val="en-GB"/>
        </w:rPr>
        <w:t>1</w:t>
      </w:r>
      <w:r w:rsidR="00834714" w:rsidRPr="00A12552">
        <w:rPr>
          <w:rFonts w:cs="Times New Roman"/>
          <w:bCs w:val="0"/>
          <w:color w:val="000000"/>
          <w:szCs w:val="24"/>
          <w:lang w:val="en-GB"/>
        </w:rPr>
        <w:t>) in (7) and in Article </w:t>
      </w:r>
      <w:r w:rsidRPr="00A12552">
        <w:rPr>
          <w:rFonts w:cs="Times New Roman"/>
          <w:bCs w:val="0"/>
          <w:color w:val="000000"/>
          <w:szCs w:val="24"/>
          <w:lang w:val="en-GB"/>
        </w:rPr>
        <w:t>29</w:t>
      </w:r>
      <w:r w:rsidR="00834714" w:rsidRPr="00A12552">
        <w:rPr>
          <w:rFonts w:cs="Times New Roman"/>
          <w:bCs w:val="0"/>
          <w:color w:val="000000"/>
          <w:szCs w:val="24"/>
          <w:lang w:val="en-GB"/>
        </w:rPr>
        <w:t>8</w:t>
      </w:r>
      <w:r w:rsidRPr="00A12552">
        <w:rPr>
          <w:rFonts w:cs="Times New Roman"/>
          <w:bCs w:val="0"/>
          <w:color w:val="000000"/>
          <w:szCs w:val="24"/>
          <w:lang w:val="en-GB"/>
        </w:rPr>
        <w:t>(5a) and (5b), the word “written” shall be replaced by the words “drawn up in writing</w:t>
      </w:r>
      <w:r w:rsidR="00D155FD" w:rsidRPr="00A12552">
        <w:rPr>
          <w:rFonts w:cs="Times New Roman"/>
          <w:bCs w:val="0"/>
          <w:color w:val="000000"/>
          <w:szCs w:val="24"/>
          <w:lang w:val="en-GB"/>
        </w:rPr>
        <w:t>;”</w:t>
      </w:r>
    </w:p>
    <w:p w:rsidR="003037EE" w:rsidRPr="00A12552" w:rsidRDefault="003037EE"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834714" w:rsidRPr="00A12552">
        <w:rPr>
          <w:rFonts w:cs="Times New Roman"/>
          <w:bCs w:val="0"/>
          <w:color w:val="000000"/>
          <w:szCs w:val="24"/>
          <w:lang w:val="en-GB"/>
        </w:rPr>
        <w:t>in Article </w:t>
      </w:r>
      <w:r w:rsidRPr="00A12552">
        <w:rPr>
          <w:rFonts w:cs="Times New Roman"/>
          <w:bCs w:val="0"/>
          <w:color w:val="000000"/>
          <w:szCs w:val="24"/>
          <w:lang w:val="en-GB"/>
        </w:rPr>
        <w:t>14c, § 4 is repealed;</w:t>
      </w:r>
    </w:p>
    <w:p w:rsidR="003037EE" w:rsidRPr="00A12552" w:rsidRDefault="003037EE"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834714" w:rsidRPr="00A12552">
        <w:rPr>
          <w:rFonts w:cs="Times New Roman"/>
          <w:bCs w:val="0"/>
          <w:color w:val="000000"/>
          <w:szCs w:val="24"/>
          <w:lang w:val="en-GB"/>
        </w:rPr>
        <w:t>in Article 14d(</w:t>
      </w:r>
      <w:r w:rsidRPr="00A12552">
        <w:rPr>
          <w:rFonts w:cs="Times New Roman"/>
          <w:bCs w:val="0"/>
          <w:color w:val="000000"/>
          <w:szCs w:val="24"/>
          <w:lang w:val="en-GB"/>
        </w:rPr>
        <w:t>2</w:t>
      </w:r>
      <w:r w:rsidR="00834714" w:rsidRPr="00A12552">
        <w:rPr>
          <w:rFonts w:cs="Times New Roman"/>
          <w:bCs w:val="0"/>
          <w:color w:val="000000"/>
          <w:szCs w:val="24"/>
          <w:lang w:val="en-GB"/>
        </w:rPr>
        <w:t>)</w:t>
      </w:r>
      <w:r w:rsidRPr="00A12552">
        <w:rPr>
          <w:rFonts w:cs="Times New Roman"/>
          <w:bCs w:val="0"/>
          <w:color w:val="000000"/>
          <w:szCs w:val="24"/>
          <w:lang w:val="en-GB"/>
        </w:rPr>
        <w:t xml:space="preserve"> the words “notification, </w:t>
      </w:r>
      <w:r w:rsidR="00834714" w:rsidRPr="00A12552">
        <w:rPr>
          <w:rFonts w:cs="Times New Roman"/>
          <w:bCs w:val="0"/>
          <w:color w:val="000000"/>
          <w:szCs w:val="24"/>
          <w:lang w:val="en-GB"/>
        </w:rPr>
        <w:t>referred to in Article 152a(</w:t>
      </w:r>
      <w:r w:rsidRPr="00A12552">
        <w:rPr>
          <w:rFonts w:cs="Times New Roman"/>
          <w:bCs w:val="0"/>
          <w:color w:val="000000"/>
          <w:szCs w:val="24"/>
          <w:lang w:val="en-GB"/>
        </w:rPr>
        <w:t>1</w:t>
      </w:r>
      <w:r w:rsidR="00834714" w:rsidRPr="00A12552">
        <w:rPr>
          <w:rFonts w:cs="Times New Roman"/>
          <w:bCs w:val="0"/>
          <w:color w:val="000000"/>
          <w:szCs w:val="24"/>
          <w:lang w:val="en-GB"/>
        </w:rPr>
        <w:t>)</w:t>
      </w:r>
      <w:r w:rsidRPr="00A12552">
        <w:rPr>
          <w:rFonts w:cs="Times New Roman"/>
          <w:bCs w:val="0"/>
          <w:color w:val="000000"/>
          <w:szCs w:val="24"/>
          <w:lang w:val="en-GB"/>
        </w:rPr>
        <w:t>, was sent before the expiry of this period” shall be replaced by the words “proof of d</w:t>
      </w:r>
      <w:r w:rsidR="00834714" w:rsidRPr="00A12552">
        <w:rPr>
          <w:rFonts w:cs="Times New Roman"/>
          <w:bCs w:val="0"/>
          <w:color w:val="000000"/>
          <w:szCs w:val="24"/>
          <w:lang w:val="en-GB"/>
        </w:rPr>
        <w:t>ispatch, referred to in Article </w:t>
      </w:r>
      <w:r w:rsidRPr="00A12552">
        <w:rPr>
          <w:rFonts w:cs="Times New Roman"/>
          <w:bCs w:val="0"/>
          <w:color w:val="000000"/>
          <w:szCs w:val="24"/>
          <w:lang w:val="en-GB"/>
        </w:rPr>
        <w:t>38 of the Act of ... 2019 on electronic deliveries, was issued before the expiry of the period</w:t>
      </w:r>
      <w:r w:rsidR="00D155FD" w:rsidRPr="00A12552">
        <w:rPr>
          <w:rFonts w:cs="Times New Roman"/>
          <w:bCs w:val="0"/>
          <w:color w:val="000000"/>
          <w:szCs w:val="24"/>
          <w:lang w:val="en-GB"/>
        </w:rPr>
        <w:t>;”</w:t>
      </w:r>
    </w:p>
    <w:p w:rsidR="007E3FEC" w:rsidRPr="00A12552" w:rsidRDefault="007E3FEC" w:rsidP="00EC69F6">
      <w:pPr>
        <w:pStyle w:val="PKTpunkt"/>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834714" w:rsidRPr="00A12552">
        <w:rPr>
          <w:rFonts w:cs="Times New Roman"/>
          <w:bCs w:val="0"/>
          <w:color w:val="000000"/>
          <w:szCs w:val="24"/>
          <w:lang w:val="en-GB"/>
        </w:rPr>
        <w:t>in Article 14m(</w:t>
      </w:r>
      <w:r w:rsidRPr="00A12552">
        <w:rPr>
          <w:rFonts w:cs="Times New Roman"/>
          <w:bCs w:val="0"/>
          <w:color w:val="000000"/>
          <w:szCs w:val="24"/>
          <w:lang w:val="en-GB"/>
        </w:rPr>
        <w:t>4</w:t>
      </w:r>
      <w:r w:rsidR="00834714" w:rsidRPr="00A12552">
        <w:rPr>
          <w:rFonts w:cs="Times New Roman"/>
          <w:bCs w:val="0"/>
          <w:color w:val="000000"/>
          <w:szCs w:val="24"/>
          <w:lang w:val="en-GB"/>
        </w:rPr>
        <w:t>), in Article 143(</w:t>
      </w:r>
      <w:r w:rsidRPr="00A12552">
        <w:rPr>
          <w:rFonts w:cs="Times New Roman"/>
          <w:bCs w:val="0"/>
          <w:color w:val="000000"/>
          <w:szCs w:val="24"/>
          <w:lang w:val="en-GB"/>
        </w:rPr>
        <w:t>3</w:t>
      </w:r>
      <w:r w:rsidR="00834714" w:rsidRPr="00A12552">
        <w:rPr>
          <w:rFonts w:cs="Times New Roman"/>
          <w:bCs w:val="0"/>
          <w:color w:val="000000"/>
          <w:szCs w:val="24"/>
          <w:lang w:val="en-GB"/>
        </w:rPr>
        <w:t>), in Article 181a(</w:t>
      </w:r>
      <w:r w:rsidRPr="00A12552">
        <w:rPr>
          <w:rFonts w:cs="Times New Roman"/>
          <w:bCs w:val="0"/>
          <w:color w:val="000000"/>
          <w:szCs w:val="24"/>
          <w:lang w:val="en-GB"/>
        </w:rPr>
        <w:t>1</w:t>
      </w:r>
      <w:r w:rsidR="00834714" w:rsidRPr="00A12552">
        <w:rPr>
          <w:rFonts w:cs="Times New Roman"/>
          <w:bCs w:val="0"/>
          <w:color w:val="000000"/>
          <w:szCs w:val="24"/>
          <w:lang w:val="en-GB"/>
        </w:rPr>
        <w:t>) and in Article 299b(</w:t>
      </w:r>
      <w:r w:rsidRPr="00A12552">
        <w:rPr>
          <w:rFonts w:cs="Times New Roman"/>
          <w:bCs w:val="0"/>
          <w:color w:val="000000"/>
          <w:szCs w:val="24"/>
          <w:lang w:val="en-GB"/>
        </w:rPr>
        <w:t>3</w:t>
      </w:r>
      <w:r w:rsidR="00834714" w:rsidRPr="00A12552">
        <w:rPr>
          <w:rFonts w:cs="Times New Roman"/>
          <w:bCs w:val="0"/>
          <w:color w:val="000000"/>
          <w:szCs w:val="24"/>
          <w:lang w:val="en-GB"/>
        </w:rPr>
        <w:t>)</w:t>
      </w:r>
      <w:r w:rsidRPr="00A12552">
        <w:rPr>
          <w:rFonts w:cs="Times New Roman"/>
          <w:bCs w:val="0"/>
          <w:color w:val="000000"/>
          <w:szCs w:val="24"/>
          <w:lang w:val="en-GB"/>
        </w:rPr>
        <w:t>, the words “in written form” shall be replaced by the words “in writing</w:t>
      </w:r>
      <w:r w:rsidR="00D155FD" w:rsidRPr="00A12552">
        <w:rPr>
          <w:rFonts w:cs="Times New Roman"/>
          <w:bCs w:val="0"/>
          <w:color w:val="000000"/>
          <w:szCs w:val="24"/>
          <w:lang w:val="en-GB"/>
        </w:rPr>
        <w:t>;”</w:t>
      </w:r>
    </w:p>
    <w:p w:rsidR="007E3FEC" w:rsidRPr="00A12552" w:rsidRDefault="007E3FEC" w:rsidP="00EC69F6">
      <w:pPr>
        <w:pStyle w:val="PKTpunkt"/>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834714" w:rsidRPr="00A12552">
        <w:rPr>
          <w:rFonts w:cs="Times New Roman"/>
          <w:bCs w:val="0"/>
          <w:color w:val="000000"/>
          <w:szCs w:val="24"/>
          <w:lang w:val="en-GB"/>
        </w:rPr>
        <w:t>in Article 20f(</w:t>
      </w:r>
      <w:r w:rsidRPr="00A12552">
        <w:rPr>
          <w:rFonts w:cs="Times New Roman"/>
          <w:bCs w:val="0"/>
          <w:color w:val="000000"/>
          <w:szCs w:val="24"/>
          <w:lang w:val="en-GB"/>
        </w:rPr>
        <w:t>1</w:t>
      </w:r>
      <w:r w:rsidR="00834714" w:rsidRPr="00A12552">
        <w:rPr>
          <w:rFonts w:cs="Times New Roman"/>
          <w:bCs w:val="0"/>
          <w:color w:val="000000"/>
          <w:szCs w:val="24"/>
          <w:lang w:val="en-GB"/>
        </w:rPr>
        <w:t>)</w:t>
      </w:r>
      <w:r w:rsidRPr="00A12552">
        <w:rPr>
          <w:rFonts w:cs="Times New Roman"/>
          <w:bCs w:val="0"/>
          <w:color w:val="000000"/>
          <w:szCs w:val="24"/>
          <w:lang w:val="en-GB"/>
        </w:rPr>
        <w:t>(5), the word “written” shall be replaced by the words “drawn up in writing</w:t>
      </w:r>
      <w:r w:rsidR="00D155FD" w:rsidRPr="00A12552">
        <w:rPr>
          <w:rFonts w:cs="Times New Roman"/>
          <w:bCs w:val="0"/>
          <w:color w:val="000000"/>
          <w:szCs w:val="24"/>
          <w:lang w:val="en-GB"/>
        </w:rPr>
        <w:t>;”</w:t>
      </w:r>
    </w:p>
    <w:p w:rsidR="00977021" w:rsidRPr="00A12552" w:rsidRDefault="00977021" w:rsidP="00EC69F6">
      <w:pPr>
        <w:pStyle w:val="PKTpunkt"/>
        <w:rPr>
          <w:rFonts w:cs="Times New Roman"/>
          <w:bCs w:val="0"/>
          <w:color w:val="000000"/>
          <w:szCs w:val="24"/>
          <w:lang w:val="en-GB"/>
        </w:rPr>
      </w:pPr>
      <w:r w:rsidRPr="00A12552">
        <w:rPr>
          <w:rFonts w:cs="Times New Roman"/>
          <w:bCs w:val="0"/>
          <w:color w:val="000000"/>
          <w:szCs w:val="24"/>
          <w:lang w:val="en-GB"/>
        </w:rPr>
        <w:t>9)</w:t>
      </w:r>
      <w:r w:rsidRPr="00A12552">
        <w:rPr>
          <w:rFonts w:cs="Times New Roman"/>
          <w:bCs w:val="0"/>
          <w:color w:val="000000"/>
          <w:szCs w:val="24"/>
          <w:lang w:val="en-GB"/>
        </w:rPr>
        <w:tab/>
      </w:r>
      <w:r w:rsidR="00834714" w:rsidRPr="00A12552">
        <w:rPr>
          <w:rFonts w:cs="Times New Roman"/>
          <w:bCs w:val="0"/>
          <w:szCs w:val="24"/>
          <w:lang w:val="en-GB"/>
        </w:rPr>
        <w:t>in Article 32(</w:t>
      </w:r>
      <w:r w:rsidRPr="00A12552">
        <w:rPr>
          <w:rFonts w:cs="Times New Roman"/>
          <w:bCs w:val="0"/>
          <w:szCs w:val="24"/>
          <w:lang w:val="en-GB"/>
        </w:rPr>
        <w:t>1a</w:t>
      </w:r>
      <w:r w:rsidR="00834714" w:rsidRPr="00A12552">
        <w:rPr>
          <w:rFonts w:cs="Times New Roman"/>
          <w:bCs w:val="0"/>
          <w:szCs w:val="24"/>
          <w:lang w:val="en-GB"/>
        </w:rPr>
        <w:t>), in Article 81b(</w:t>
      </w:r>
      <w:r w:rsidRPr="00A12552">
        <w:rPr>
          <w:rFonts w:cs="Times New Roman"/>
          <w:bCs w:val="0"/>
          <w:szCs w:val="24"/>
          <w:lang w:val="en-GB"/>
        </w:rPr>
        <w:t>2</w:t>
      </w:r>
      <w:r w:rsidR="00834714" w:rsidRPr="00A12552">
        <w:rPr>
          <w:rFonts w:cs="Times New Roman"/>
          <w:bCs w:val="0"/>
          <w:szCs w:val="24"/>
          <w:lang w:val="en-GB"/>
        </w:rPr>
        <w:t>)</w:t>
      </w:r>
      <w:r w:rsidRPr="00A12552">
        <w:rPr>
          <w:rFonts w:cs="Times New Roman"/>
          <w:bCs w:val="0"/>
          <w:szCs w:val="24"/>
          <w:lang w:val="en-GB"/>
        </w:rPr>
        <w:t xml:space="preserve">, in </w:t>
      </w:r>
      <w:r w:rsidR="00834714" w:rsidRPr="00A12552">
        <w:rPr>
          <w:rFonts w:cs="Times New Roman"/>
          <w:bCs w:val="0"/>
          <w:szCs w:val="24"/>
          <w:lang w:val="en-GB"/>
        </w:rPr>
        <w:t>the second sentence, in Article 86(</w:t>
      </w:r>
      <w:r w:rsidRPr="00A12552">
        <w:rPr>
          <w:rFonts w:cs="Times New Roman"/>
          <w:bCs w:val="0"/>
          <w:szCs w:val="24"/>
          <w:lang w:val="en-GB"/>
        </w:rPr>
        <w:t>2</w:t>
      </w:r>
      <w:r w:rsidR="00834714" w:rsidRPr="00A12552">
        <w:rPr>
          <w:rFonts w:cs="Times New Roman"/>
          <w:bCs w:val="0"/>
          <w:szCs w:val="24"/>
          <w:lang w:val="en-GB"/>
        </w:rPr>
        <w:t>), in Article 86b(</w:t>
      </w:r>
      <w:r w:rsidRPr="00A12552">
        <w:rPr>
          <w:rFonts w:cs="Times New Roman"/>
          <w:bCs w:val="0"/>
          <w:szCs w:val="24"/>
          <w:lang w:val="en-GB"/>
        </w:rPr>
        <w:t>2</w:t>
      </w:r>
      <w:r w:rsidR="00834714" w:rsidRPr="00A12552">
        <w:rPr>
          <w:rFonts w:cs="Times New Roman"/>
          <w:bCs w:val="0"/>
          <w:szCs w:val="24"/>
          <w:lang w:val="en-GB"/>
        </w:rPr>
        <w:t>) and § 3, in § 4(1) and in § 5, in Article </w:t>
      </w:r>
      <w:r w:rsidRPr="00A12552">
        <w:rPr>
          <w:rFonts w:cs="Times New Roman"/>
          <w:bCs w:val="0"/>
          <w:szCs w:val="24"/>
          <w:lang w:val="en-GB"/>
        </w:rPr>
        <w:t>8</w:t>
      </w:r>
      <w:r w:rsidR="00834714" w:rsidRPr="00A12552">
        <w:rPr>
          <w:rFonts w:cs="Times New Roman"/>
          <w:bCs w:val="0"/>
          <w:szCs w:val="24"/>
          <w:lang w:val="en-GB"/>
        </w:rPr>
        <w:t>6d(</w:t>
      </w:r>
      <w:r w:rsidRPr="00A12552">
        <w:rPr>
          <w:rFonts w:cs="Times New Roman"/>
          <w:bCs w:val="0"/>
          <w:szCs w:val="24"/>
          <w:lang w:val="en-GB"/>
        </w:rPr>
        <w:t>1</w:t>
      </w:r>
      <w:r w:rsidR="00834714" w:rsidRPr="00A12552">
        <w:rPr>
          <w:rFonts w:cs="Times New Roman"/>
          <w:bCs w:val="0"/>
          <w:szCs w:val="24"/>
          <w:lang w:val="en-GB"/>
        </w:rPr>
        <w:t>) and § 5, in Article 168(</w:t>
      </w:r>
      <w:r w:rsidRPr="00A12552">
        <w:rPr>
          <w:rFonts w:cs="Times New Roman"/>
          <w:bCs w:val="0"/>
          <w:szCs w:val="24"/>
          <w:lang w:val="en-GB"/>
        </w:rPr>
        <w:t>3</w:t>
      </w:r>
      <w:r w:rsidR="00834714" w:rsidRPr="00A12552">
        <w:rPr>
          <w:rFonts w:cs="Times New Roman"/>
          <w:bCs w:val="0"/>
          <w:szCs w:val="24"/>
          <w:lang w:val="en-GB"/>
        </w:rPr>
        <w:t>)</w:t>
      </w:r>
      <w:r w:rsidRPr="00A12552">
        <w:rPr>
          <w:rFonts w:cs="Times New Roman"/>
          <w:bCs w:val="0"/>
          <w:szCs w:val="24"/>
          <w:lang w:val="en-GB"/>
        </w:rPr>
        <w:t>, in th</w:t>
      </w:r>
      <w:r w:rsidR="00834714" w:rsidRPr="00A12552">
        <w:rPr>
          <w:rFonts w:cs="Times New Roman"/>
          <w:bCs w:val="0"/>
          <w:szCs w:val="24"/>
          <w:lang w:val="en-GB"/>
        </w:rPr>
        <w:t>e first sentence and in Article 298</w:t>
      </w:r>
      <w:r w:rsidRPr="00A12552">
        <w:rPr>
          <w:rFonts w:cs="Times New Roman"/>
          <w:bCs w:val="0"/>
          <w:szCs w:val="24"/>
          <w:lang w:val="en-GB"/>
        </w:rPr>
        <w:t>(5), the word “written” shall be replaced by “in writing</w:t>
      </w:r>
      <w:r w:rsidR="00D155FD" w:rsidRPr="00A12552">
        <w:rPr>
          <w:rFonts w:cs="Times New Roman"/>
          <w:bCs w:val="0"/>
          <w:szCs w:val="24"/>
          <w:lang w:val="en-GB"/>
        </w:rPr>
        <w:t>;”</w:t>
      </w:r>
    </w:p>
    <w:p w:rsidR="00977021" w:rsidRPr="00A12552" w:rsidRDefault="00977021" w:rsidP="00EC69F6">
      <w:pPr>
        <w:pStyle w:val="PKTpunkt"/>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t xml:space="preserve"> </w:t>
      </w:r>
      <w:r w:rsidR="00834714" w:rsidRPr="00A12552">
        <w:rPr>
          <w:rFonts w:cs="Times New Roman"/>
          <w:bCs w:val="0"/>
          <w:color w:val="000000"/>
          <w:szCs w:val="24"/>
          <w:lang w:val="en-GB"/>
        </w:rPr>
        <w:t>in Article </w:t>
      </w:r>
      <w:r w:rsidRPr="00A12552">
        <w:rPr>
          <w:rFonts w:cs="Times New Roman"/>
          <w:bCs w:val="0"/>
          <w:color w:val="000000"/>
          <w:szCs w:val="24"/>
          <w:lang w:val="en-GB"/>
        </w:rPr>
        <w:t xml:space="preserve">33d in § 2 </w:t>
      </w:r>
      <w:r w:rsidR="00834714" w:rsidRPr="00A12552">
        <w:rPr>
          <w:rFonts w:cs="Times New Roman"/>
          <w:bCs w:val="0"/>
          <w:color w:val="000000"/>
          <w:szCs w:val="24"/>
          <w:lang w:val="en-GB"/>
        </w:rPr>
        <w:t>(7) and in Article 86d(</w:t>
      </w:r>
      <w:r w:rsidRPr="00A12552">
        <w:rPr>
          <w:rFonts w:cs="Times New Roman"/>
          <w:bCs w:val="0"/>
          <w:color w:val="000000"/>
          <w:szCs w:val="24"/>
          <w:lang w:val="en-GB"/>
        </w:rPr>
        <w:t>2</w:t>
      </w:r>
      <w:r w:rsidR="00834714" w:rsidRPr="00A12552">
        <w:rPr>
          <w:rFonts w:cs="Times New Roman"/>
          <w:bCs w:val="0"/>
          <w:color w:val="000000"/>
          <w:szCs w:val="24"/>
          <w:lang w:val="en-GB"/>
        </w:rPr>
        <w:t>) in the common part and in § </w:t>
      </w:r>
      <w:r w:rsidRPr="00A12552">
        <w:rPr>
          <w:rFonts w:cs="Times New Roman"/>
          <w:bCs w:val="0"/>
          <w:color w:val="000000"/>
          <w:szCs w:val="24"/>
          <w:lang w:val="en-GB"/>
        </w:rPr>
        <w:t xml:space="preserve">3, the word </w:t>
      </w:r>
      <w:r w:rsidRPr="00A12552">
        <w:rPr>
          <w:rFonts w:cs="Times New Roman"/>
          <w:bCs w:val="0"/>
          <w:szCs w:val="24"/>
          <w:lang w:val="en-GB"/>
        </w:rPr>
        <w:t>“written” shall be replaced by “drawn up in writing</w:t>
      </w:r>
      <w:r w:rsidR="00D155FD" w:rsidRPr="00A12552">
        <w:rPr>
          <w:rFonts w:cs="Times New Roman"/>
          <w:bCs w:val="0"/>
          <w:color w:val="000000"/>
          <w:szCs w:val="24"/>
          <w:lang w:val="en-GB"/>
        </w:rPr>
        <w:t>;”</w:t>
      </w:r>
    </w:p>
    <w:p w:rsidR="00977021" w:rsidRPr="00A12552" w:rsidRDefault="00977021" w:rsidP="00EC69F6">
      <w:pPr>
        <w:pStyle w:val="PKTpunkt"/>
        <w:rPr>
          <w:rFonts w:cs="Times New Roman"/>
          <w:bCs w:val="0"/>
          <w:color w:val="000000"/>
          <w:szCs w:val="24"/>
          <w:lang w:val="en-GB"/>
        </w:rPr>
      </w:pPr>
      <w:r w:rsidRPr="00A12552">
        <w:rPr>
          <w:rFonts w:cs="Times New Roman"/>
          <w:bCs w:val="0"/>
          <w:color w:val="000000"/>
          <w:szCs w:val="24"/>
          <w:lang w:val="en-GB"/>
        </w:rPr>
        <w:t>11)</w:t>
      </w:r>
      <w:r w:rsidRPr="00A12552">
        <w:rPr>
          <w:rFonts w:cs="Times New Roman"/>
          <w:bCs w:val="0"/>
          <w:color w:val="000000"/>
          <w:szCs w:val="24"/>
          <w:lang w:val="en-GB"/>
        </w:rPr>
        <w:tab/>
      </w:r>
      <w:r w:rsidR="00834714" w:rsidRPr="00A12552">
        <w:rPr>
          <w:rFonts w:cs="Times New Roman"/>
          <w:bCs w:val="0"/>
          <w:color w:val="000000"/>
          <w:szCs w:val="24"/>
          <w:lang w:val="en-GB"/>
        </w:rPr>
        <w:t>in Article </w:t>
      </w:r>
      <w:r w:rsidRPr="00A12552">
        <w:rPr>
          <w:rFonts w:cs="Times New Roman"/>
          <w:bCs w:val="0"/>
          <w:color w:val="000000"/>
          <w:szCs w:val="24"/>
          <w:lang w:val="en-GB"/>
        </w:rPr>
        <w:t>46c, § 7 is repealed;</w:t>
      </w:r>
    </w:p>
    <w:p w:rsidR="00977021" w:rsidRPr="00A12552" w:rsidRDefault="00977021" w:rsidP="00EC69F6">
      <w:pPr>
        <w:pStyle w:val="PKTpunkt"/>
        <w:rPr>
          <w:rFonts w:cs="Times New Roman"/>
          <w:bCs w:val="0"/>
          <w:color w:val="000000"/>
          <w:szCs w:val="24"/>
          <w:lang w:val="en-GB"/>
        </w:rPr>
      </w:pPr>
      <w:r w:rsidRPr="00A12552">
        <w:rPr>
          <w:rFonts w:cs="Times New Roman"/>
          <w:bCs w:val="0"/>
          <w:color w:val="000000"/>
          <w:szCs w:val="24"/>
          <w:lang w:val="en-GB"/>
        </w:rPr>
        <w:t>12)</w:t>
      </w:r>
      <w:r w:rsidRPr="00A12552">
        <w:rPr>
          <w:rFonts w:cs="Times New Roman"/>
          <w:bCs w:val="0"/>
          <w:color w:val="000000"/>
          <w:szCs w:val="24"/>
          <w:lang w:val="en-GB"/>
        </w:rPr>
        <w:tab/>
      </w:r>
      <w:r w:rsidR="00834714" w:rsidRPr="00A12552">
        <w:rPr>
          <w:rFonts w:cs="Times New Roman"/>
          <w:bCs w:val="0"/>
          <w:color w:val="000000"/>
          <w:szCs w:val="24"/>
          <w:lang w:val="en-GB"/>
        </w:rPr>
        <w:t>in Article 60(</w:t>
      </w:r>
      <w:r w:rsidRPr="00A12552">
        <w:rPr>
          <w:rFonts w:cs="Times New Roman"/>
          <w:bCs w:val="0"/>
          <w:color w:val="000000"/>
          <w:szCs w:val="24"/>
          <w:lang w:val="en-GB"/>
        </w:rPr>
        <w:t>4</w:t>
      </w:r>
      <w:r w:rsidR="00834714" w:rsidRPr="00A12552">
        <w:rPr>
          <w:rFonts w:cs="Times New Roman"/>
          <w:bCs w:val="0"/>
          <w:color w:val="000000"/>
          <w:szCs w:val="24"/>
          <w:lang w:val="en-GB"/>
        </w:rPr>
        <w:t>)</w:t>
      </w:r>
      <w:r w:rsidRPr="00A12552">
        <w:rPr>
          <w:rFonts w:cs="Times New Roman"/>
          <w:bCs w:val="0"/>
          <w:color w:val="000000"/>
          <w:szCs w:val="24"/>
          <w:lang w:val="en-GB"/>
        </w:rPr>
        <w:t>, the words “also in the form of an electronic document” shall be replaced by the words “recorded by means of electronic communication</w:t>
      </w:r>
      <w:r w:rsidR="00D155FD" w:rsidRPr="00A12552">
        <w:rPr>
          <w:rFonts w:cs="Times New Roman"/>
          <w:bCs w:val="0"/>
          <w:color w:val="000000"/>
          <w:szCs w:val="24"/>
          <w:lang w:val="en-GB"/>
        </w:rPr>
        <w:t>;”</w:t>
      </w:r>
    </w:p>
    <w:p w:rsidR="00977021" w:rsidRPr="00A12552" w:rsidRDefault="00977021" w:rsidP="00EC69F6">
      <w:pPr>
        <w:pStyle w:val="PKTpunkt"/>
        <w:rPr>
          <w:rFonts w:cs="Times New Roman"/>
          <w:bCs w:val="0"/>
          <w:color w:val="000000"/>
          <w:szCs w:val="24"/>
          <w:lang w:val="en-GB"/>
        </w:rPr>
      </w:pPr>
      <w:r w:rsidRPr="00A12552">
        <w:rPr>
          <w:rFonts w:cs="Times New Roman"/>
          <w:bCs w:val="0"/>
          <w:color w:val="000000"/>
          <w:szCs w:val="24"/>
          <w:lang w:val="en-GB"/>
        </w:rPr>
        <w:t>13)</w:t>
      </w:r>
      <w:r w:rsidRPr="00A12552">
        <w:rPr>
          <w:rFonts w:cs="Times New Roman"/>
          <w:bCs w:val="0"/>
          <w:color w:val="000000"/>
          <w:szCs w:val="24"/>
          <w:lang w:val="en-GB"/>
        </w:rPr>
        <w:tab/>
      </w:r>
      <w:r w:rsidR="00834714" w:rsidRPr="00A12552">
        <w:rPr>
          <w:rFonts w:cs="Times New Roman"/>
          <w:bCs w:val="0"/>
          <w:color w:val="000000"/>
          <w:szCs w:val="24"/>
          <w:lang w:val="en-GB"/>
        </w:rPr>
        <w:t>in Article </w:t>
      </w:r>
      <w:r w:rsidRPr="00A12552">
        <w:rPr>
          <w:rFonts w:cs="Times New Roman"/>
          <w:bCs w:val="0"/>
          <w:color w:val="000000"/>
          <w:szCs w:val="24"/>
          <w:lang w:val="en-GB"/>
        </w:rPr>
        <w:t>80a</w:t>
      </w:r>
      <w:r w:rsidR="00834714" w:rsidRPr="00A12552">
        <w:rPr>
          <w:rFonts w:cs="Times New Roman"/>
          <w:bCs w:val="0"/>
          <w:color w:val="000000"/>
          <w:szCs w:val="24"/>
          <w:lang w:val="en-GB"/>
        </w:rPr>
        <w:t>,</w:t>
      </w:r>
      <w:r w:rsidRPr="00A12552">
        <w:rPr>
          <w:rFonts w:cs="Times New Roman"/>
          <w:bCs w:val="0"/>
          <w:color w:val="000000"/>
          <w:szCs w:val="24"/>
          <w:lang w:val="en-GB"/>
        </w:rPr>
        <w:t xml:space="preserve"> § 2b is repealed;</w:t>
      </w:r>
    </w:p>
    <w:p w:rsidR="00977021" w:rsidRPr="00A12552" w:rsidRDefault="00977021" w:rsidP="00EC69F6">
      <w:pPr>
        <w:pStyle w:val="PKTpunkt"/>
        <w:rPr>
          <w:rFonts w:cs="Times New Roman"/>
          <w:bCs w:val="0"/>
          <w:color w:val="000000"/>
          <w:szCs w:val="24"/>
          <w:lang w:val="en-GB"/>
        </w:rPr>
      </w:pPr>
      <w:r w:rsidRPr="00A12552">
        <w:rPr>
          <w:rFonts w:cs="Times New Roman"/>
          <w:bCs w:val="0"/>
          <w:color w:val="000000"/>
          <w:szCs w:val="24"/>
          <w:lang w:val="en-GB"/>
        </w:rPr>
        <w:t>14)</w:t>
      </w:r>
      <w:r w:rsidRPr="00A12552">
        <w:rPr>
          <w:rFonts w:cs="Times New Roman"/>
          <w:bCs w:val="0"/>
          <w:color w:val="000000"/>
          <w:szCs w:val="24"/>
          <w:lang w:val="en-GB"/>
        </w:rPr>
        <w:tab/>
      </w:r>
      <w:r w:rsidR="00834714" w:rsidRPr="00A12552">
        <w:rPr>
          <w:rFonts w:cs="Times New Roman"/>
          <w:bCs w:val="0"/>
          <w:color w:val="000000"/>
          <w:szCs w:val="24"/>
          <w:lang w:val="en-GB"/>
        </w:rPr>
        <w:t>in Article 80a(</w:t>
      </w:r>
      <w:r w:rsidRPr="00A12552">
        <w:rPr>
          <w:rFonts w:cs="Times New Roman"/>
          <w:bCs w:val="0"/>
          <w:color w:val="000000"/>
          <w:szCs w:val="24"/>
          <w:lang w:val="en-GB"/>
        </w:rPr>
        <w:t>2c</w:t>
      </w:r>
      <w:r w:rsidR="00834714" w:rsidRPr="00A12552">
        <w:rPr>
          <w:rFonts w:cs="Times New Roman"/>
          <w:bCs w:val="0"/>
          <w:color w:val="000000"/>
          <w:szCs w:val="24"/>
          <w:lang w:val="en-GB"/>
        </w:rPr>
        <w:t>) and in Article </w:t>
      </w:r>
      <w:r w:rsidRPr="00A12552">
        <w:rPr>
          <w:rFonts w:cs="Times New Roman"/>
          <w:bCs w:val="0"/>
          <w:color w:val="000000"/>
          <w:szCs w:val="24"/>
          <w:lang w:val="en-GB"/>
        </w:rPr>
        <w:t>138h the words “in the form of an electronic document” shall be replaced by the words “recorded in writing in electronic form</w:t>
      </w:r>
      <w:r w:rsidR="00D155FD" w:rsidRPr="00A12552">
        <w:rPr>
          <w:rFonts w:cs="Times New Roman"/>
          <w:bCs w:val="0"/>
          <w:color w:val="000000"/>
          <w:szCs w:val="24"/>
          <w:lang w:val="en-GB"/>
        </w:rPr>
        <w:t>;”</w:t>
      </w:r>
    </w:p>
    <w:p w:rsidR="00977021" w:rsidRPr="00A12552" w:rsidRDefault="00977021" w:rsidP="00EC69F6">
      <w:pPr>
        <w:pStyle w:val="PKTpunkt"/>
        <w:rPr>
          <w:rFonts w:cs="Times New Roman"/>
          <w:bCs w:val="0"/>
          <w:color w:val="000000"/>
          <w:szCs w:val="24"/>
          <w:lang w:val="en-GB"/>
        </w:rPr>
      </w:pPr>
      <w:r w:rsidRPr="00A12552">
        <w:rPr>
          <w:rFonts w:cs="Times New Roman"/>
          <w:bCs w:val="0"/>
          <w:color w:val="000000"/>
          <w:szCs w:val="24"/>
          <w:lang w:val="en-GB"/>
        </w:rPr>
        <w:t>15)</w:t>
      </w:r>
      <w:r w:rsidRPr="00A12552">
        <w:rPr>
          <w:rFonts w:cs="Times New Roman"/>
          <w:bCs w:val="0"/>
          <w:color w:val="000000"/>
          <w:szCs w:val="24"/>
          <w:lang w:val="en-GB"/>
        </w:rPr>
        <w:tab/>
      </w:r>
      <w:r w:rsidR="00834714" w:rsidRPr="00A12552">
        <w:rPr>
          <w:rFonts w:cs="Times New Roman"/>
          <w:bCs w:val="0"/>
          <w:color w:val="000000"/>
          <w:szCs w:val="24"/>
          <w:lang w:val="en-GB"/>
        </w:rPr>
        <w:t>in Article 96e(</w:t>
      </w:r>
      <w:r w:rsidRPr="00A12552">
        <w:rPr>
          <w:rFonts w:cs="Times New Roman"/>
          <w:bCs w:val="0"/>
          <w:color w:val="000000"/>
          <w:szCs w:val="24"/>
          <w:lang w:val="en-GB"/>
        </w:rPr>
        <w:t>1</w:t>
      </w:r>
      <w:r w:rsidR="00834714" w:rsidRPr="00A12552">
        <w:rPr>
          <w:rFonts w:cs="Times New Roman"/>
          <w:bCs w:val="0"/>
          <w:color w:val="000000"/>
          <w:szCs w:val="24"/>
          <w:lang w:val="en-GB"/>
        </w:rPr>
        <w:t>)</w:t>
      </w:r>
      <w:r w:rsidRPr="00A12552">
        <w:rPr>
          <w:rFonts w:cs="Times New Roman"/>
          <w:bCs w:val="0"/>
          <w:color w:val="000000"/>
          <w:szCs w:val="24"/>
          <w:lang w:val="en-GB"/>
        </w:rPr>
        <w:t xml:space="preserve"> in the first sentence, the words “informed in written form</w:t>
      </w:r>
      <w:r w:rsidR="00D155FD" w:rsidRPr="00A12552">
        <w:rPr>
          <w:rFonts w:cs="Times New Roman"/>
          <w:bCs w:val="0"/>
          <w:color w:val="000000"/>
          <w:szCs w:val="24"/>
          <w:lang w:val="en-GB"/>
        </w:rPr>
        <w:t>,”</w:t>
      </w:r>
      <w:r w:rsidRPr="00A12552">
        <w:rPr>
          <w:rFonts w:cs="Times New Roman"/>
          <w:bCs w:val="0"/>
          <w:color w:val="000000"/>
          <w:szCs w:val="24"/>
          <w:lang w:val="en-GB"/>
        </w:rPr>
        <w:t xml:space="preserve"> shall be replaced by the words “informed in writing</w:t>
      </w:r>
      <w:r w:rsidR="00D155FD" w:rsidRPr="00A12552">
        <w:rPr>
          <w:rFonts w:cs="Times New Roman"/>
          <w:bCs w:val="0"/>
          <w:color w:val="000000"/>
          <w:szCs w:val="24"/>
          <w:lang w:val="en-GB"/>
        </w:rPr>
        <w:t>;”</w:t>
      </w:r>
    </w:p>
    <w:p w:rsidR="00977021" w:rsidRPr="00A12552" w:rsidRDefault="00977021" w:rsidP="00EC69F6">
      <w:pPr>
        <w:pStyle w:val="PKTpunkt"/>
        <w:rPr>
          <w:rFonts w:cs="Times New Roman"/>
          <w:bCs w:val="0"/>
          <w:color w:val="000000"/>
          <w:szCs w:val="24"/>
          <w:lang w:val="en-GB"/>
        </w:rPr>
      </w:pPr>
      <w:r w:rsidRPr="00A12552">
        <w:rPr>
          <w:rFonts w:cs="Times New Roman"/>
          <w:bCs w:val="0"/>
          <w:color w:val="000000"/>
          <w:szCs w:val="24"/>
          <w:lang w:val="en-GB"/>
        </w:rPr>
        <w:t>16)</w:t>
      </w:r>
      <w:r w:rsidRPr="00A12552">
        <w:rPr>
          <w:rFonts w:cs="Times New Roman"/>
          <w:bCs w:val="0"/>
          <w:color w:val="000000"/>
          <w:szCs w:val="24"/>
          <w:lang w:val="en-GB"/>
        </w:rPr>
        <w:tab/>
      </w:r>
      <w:r w:rsidR="00834714" w:rsidRPr="00A12552">
        <w:rPr>
          <w:rFonts w:cs="Times New Roman"/>
          <w:bCs w:val="0"/>
          <w:szCs w:val="24"/>
          <w:lang w:val="en-GB"/>
        </w:rPr>
        <w:t>in Article </w:t>
      </w:r>
      <w:r w:rsidRPr="00A12552">
        <w:rPr>
          <w:rFonts w:cs="Times New Roman"/>
          <w:bCs w:val="0"/>
          <w:szCs w:val="24"/>
          <w:lang w:val="en-GB"/>
        </w:rPr>
        <w:t>86f</w:t>
      </w:r>
      <w:r w:rsidR="00834714" w:rsidRPr="00A12552">
        <w:rPr>
          <w:rFonts w:cs="Times New Roman"/>
          <w:bCs w:val="0"/>
          <w:szCs w:val="24"/>
          <w:lang w:val="en-GB"/>
        </w:rPr>
        <w:t>(</w:t>
      </w:r>
      <w:r w:rsidRPr="00A12552">
        <w:rPr>
          <w:rFonts w:cs="Times New Roman"/>
          <w:bCs w:val="0"/>
          <w:szCs w:val="24"/>
          <w:lang w:val="en-GB"/>
        </w:rPr>
        <w:t>1</w:t>
      </w:r>
      <w:r w:rsidR="00834714" w:rsidRPr="00A12552">
        <w:rPr>
          <w:rFonts w:cs="Times New Roman"/>
          <w:bCs w:val="0"/>
          <w:szCs w:val="24"/>
          <w:lang w:val="en-GB"/>
        </w:rPr>
        <w:t>)</w:t>
      </w:r>
      <w:r w:rsidRPr="00A12552">
        <w:rPr>
          <w:rFonts w:cs="Times New Roman"/>
          <w:bCs w:val="0"/>
          <w:szCs w:val="24"/>
          <w:lang w:val="en-GB"/>
        </w:rPr>
        <w:t>(13), the words “electronic address” are replaced by the words “electronic delivery address</w:t>
      </w:r>
      <w:r w:rsidR="00D155FD" w:rsidRPr="00A12552">
        <w:rPr>
          <w:rFonts w:cs="Times New Roman"/>
          <w:bCs w:val="0"/>
          <w:szCs w:val="24"/>
          <w:lang w:val="en-GB"/>
        </w:rPr>
        <w:t>;”</w:t>
      </w:r>
    </w:p>
    <w:p w:rsidR="00977021" w:rsidRPr="00A12552" w:rsidRDefault="00977021" w:rsidP="00EC69F6">
      <w:pPr>
        <w:pStyle w:val="PKTpunkt"/>
        <w:rPr>
          <w:rFonts w:cs="Times New Roman"/>
          <w:bCs w:val="0"/>
          <w:color w:val="000000"/>
          <w:szCs w:val="24"/>
          <w:lang w:val="en-GB"/>
        </w:rPr>
      </w:pPr>
      <w:r w:rsidRPr="00A12552">
        <w:rPr>
          <w:rFonts w:cs="Times New Roman"/>
          <w:bCs w:val="0"/>
          <w:color w:val="000000"/>
          <w:szCs w:val="24"/>
          <w:lang w:val="en-GB"/>
        </w:rPr>
        <w:t>17)</w:t>
      </w:r>
      <w:r w:rsidRPr="00A12552">
        <w:rPr>
          <w:rFonts w:cs="Times New Roman"/>
          <w:bCs w:val="0"/>
          <w:color w:val="000000"/>
          <w:szCs w:val="24"/>
          <w:lang w:val="en-GB"/>
        </w:rPr>
        <w:tab/>
      </w:r>
      <w:r w:rsidR="00834714" w:rsidRPr="00A12552">
        <w:rPr>
          <w:rFonts w:cs="Times New Roman"/>
          <w:bCs w:val="0"/>
          <w:color w:val="000000"/>
          <w:szCs w:val="24"/>
          <w:lang w:val="en-GB"/>
        </w:rPr>
        <w:t>in Article 86g(</w:t>
      </w:r>
      <w:r w:rsidRPr="00A12552">
        <w:rPr>
          <w:rFonts w:cs="Times New Roman"/>
          <w:bCs w:val="0"/>
          <w:color w:val="000000"/>
          <w:szCs w:val="24"/>
          <w:lang w:val="en-GB"/>
        </w:rPr>
        <w:t>4</w:t>
      </w:r>
      <w:r w:rsidR="00834714" w:rsidRPr="00A12552">
        <w:rPr>
          <w:rFonts w:cs="Times New Roman"/>
          <w:bCs w:val="0"/>
          <w:color w:val="000000"/>
          <w:szCs w:val="24"/>
          <w:lang w:val="en-GB"/>
        </w:rPr>
        <w:t>)</w:t>
      </w:r>
      <w:r w:rsidRPr="00A12552">
        <w:rPr>
          <w:rFonts w:cs="Times New Roman"/>
          <w:bCs w:val="0"/>
          <w:color w:val="000000"/>
          <w:szCs w:val="24"/>
          <w:lang w:val="en-GB"/>
        </w:rPr>
        <w:t xml:space="preserve">, after the word </w:t>
      </w:r>
      <w:r w:rsidRPr="00A12552">
        <w:rPr>
          <w:rFonts w:cs="Times New Roman"/>
          <w:bCs w:val="0"/>
          <w:szCs w:val="24"/>
          <w:lang w:val="en-GB"/>
        </w:rPr>
        <w:t xml:space="preserve">“address” </w:t>
      </w:r>
      <w:r w:rsidRPr="00A12552">
        <w:rPr>
          <w:rFonts w:cs="Times New Roman"/>
          <w:bCs w:val="0"/>
          <w:color w:val="000000"/>
          <w:szCs w:val="24"/>
          <w:lang w:val="en-GB"/>
        </w:rPr>
        <w:t xml:space="preserve">the words </w:t>
      </w:r>
      <w:r w:rsidRPr="00A12552">
        <w:rPr>
          <w:rFonts w:cs="Times New Roman"/>
          <w:bCs w:val="0"/>
          <w:szCs w:val="24"/>
          <w:lang w:val="en-GB"/>
        </w:rPr>
        <w:t>“</w:t>
      </w:r>
      <w:r w:rsidRPr="00A12552">
        <w:rPr>
          <w:rFonts w:cs="Times New Roman"/>
          <w:bCs w:val="0"/>
          <w:color w:val="000000"/>
          <w:szCs w:val="24"/>
          <w:lang w:val="en-GB"/>
        </w:rPr>
        <w:t>for electronic delivery” shall be added;</w:t>
      </w:r>
    </w:p>
    <w:p w:rsidR="00977021" w:rsidRPr="00A12552" w:rsidRDefault="00977021" w:rsidP="00EC69F6">
      <w:pPr>
        <w:pStyle w:val="PKTpunkt"/>
        <w:keepNext/>
        <w:keepLines/>
        <w:rPr>
          <w:rFonts w:cs="Times New Roman"/>
          <w:bCs w:val="0"/>
          <w:color w:val="000000"/>
          <w:szCs w:val="24"/>
          <w:lang w:val="en-GB"/>
        </w:rPr>
      </w:pPr>
      <w:r w:rsidRPr="00A12552">
        <w:rPr>
          <w:rFonts w:cs="Times New Roman"/>
          <w:bCs w:val="0"/>
          <w:color w:val="000000"/>
          <w:szCs w:val="24"/>
          <w:lang w:val="en-GB"/>
        </w:rPr>
        <w:t>18)</w:t>
      </w:r>
      <w:r w:rsidRPr="00A12552">
        <w:rPr>
          <w:rFonts w:cs="Times New Roman"/>
          <w:bCs w:val="0"/>
          <w:color w:val="000000"/>
          <w:szCs w:val="24"/>
          <w:lang w:val="en-GB"/>
        </w:rPr>
        <w:tab/>
      </w:r>
      <w:r w:rsidR="00834714" w:rsidRPr="00A12552">
        <w:rPr>
          <w:rFonts w:cs="Times New Roman"/>
          <w:bCs w:val="0"/>
          <w:color w:val="000000"/>
          <w:szCs w:val="24"/>
          <w:lang w:val="en-GB"/>
        </w:rPr>
        <w:t>in Article </w:t>
      </w:r>
      <w:r w:rsidRPr="00A12552">
        <w:rPr>
          <w:rFonts w:cs="Times New Roman"/>
          <w:bCs w:val="0"/>
          <w:color w:val="000000"/>
          <w:szCs w:val="24"/>
          <w:lang w:val="en-GB"/>
        </w:rPr>
        <w:t>119i:</w:t>
      </w:r>
    </w:p>
    <w:p w:rsidR="005941B8" w:rsidRPr="00A12552" w:rsidRDefault="005941B8"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r>
      <w:r w:rsidR="00834714" w:rsidRPr="00A12552">
        <w:rPr>
          <w:rFonts w:cs="Times New Roman"/>
          <w:bCs w:val="0"/>
          <w:szCs w:val="24"/>
          <w:lang w:val="en-GB"/>
        </w:rPr>
        <w:t>in § </w:t>
      </w:r>
      <w:r w:rsidRPr="00A12552">
        <w:rPr>
          <w:rFonts w:cs="Times New Roman"/>
          <w:bCs w:val="0"/>
          <w:szCs w:val="24"/>
          <w:lang w:val="en-GB"/>
        </w:rPr>
        <w:t>4, the word “written” shall be replaced by the words “in writing</w:t>
      </w:r>
      <w:r w:rsidR="00D155FD" w:rsidRPr="00A12552">
        <w:rPr>
          <w:rFonts w:cs="Times New Roman"/>
          <w:bCs w:val="0"/>
          <w:szCs w:val="24"/>
          <w:lang w:val="en-GB"/>
        </w:rPr>
        <w:t>,”</w:t>
      </w:r>
    </w:p>
    <w:p w:rsidR="005941B8" w:rsidRPr="00A12552" w:rsidRDefault="005941B8"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834714" w:rsidRPr="00A12552">
        <w:rPr>
          <w:rFonts w:cs="Times New Roman"/>
          <w:bCs w:val="0"/>
          <w:color w:val="000000"/>
          <w:szCs w:val="24"/>
          <w:lang w:val="en-GB"/>
        </w:rPr>
        <w:t>in § </w:t>
      </w:r>
      <w:r w:rsidRPr="00A12552">
        <w:rPr>
          <w:rFonts w:cs="Times New Roman"/>
          <w:bCs w:val="0"/>
          <w:color w:val="000000"/>
          <w:szCs w:val="24"/>
          <w:lang w:val="en-GB"/>
        </w:rPr>
        <w:t xml:space="preserve">7, the words </w:t>
      </w:r>
      <w:r w:rsidRPr="00A12552">
        <w:rPr>
          <w:rFonts w:cs="Times New Roman"/>
          <w:bCs w:val="0"/>
          <w:szCs w:val="24"/>
          <w:lang w:val="en-GB"/>
        </w:rPr>
        <w:t>“</w:t>
      </w:r>
      <w:r w:rsidRPr="00A12552">
        <w:rPr>
          <w:rFonts w:cs="Times New Roman"/>
          <w:bCs w:val="0"/>
          <w:color w:val="000000"/>
          <w:szCs w:val="24"/>
          <w:lang w:val="en-GB"/>
        </w:rPr>
        <w:t xml:space="preserve">drawing up its written justification” shall be replaced by the words </w:t>
      </w:r>
      <w:r w:rsidRPr="00A12552">
        <w:rPr>
          <w:rFonts w:cs="Times New Roman"/>
          <w:bCs w:val="0"/>
          <w:szCs w:val="24"/>
          <w:lang w:val="en-GB"/>
        </w:rPr>
        <w:t>“</w:t>
      </w:r>
      <w:r w:rsidRPr="00A12552">
        <w:rPr>
          <w:rFonts w:cs="Times New Roman"/>
          <w:bCs w:val="0"/>
          <w:color w:val="000000"/>
          <w:szCs w:val="24"/>
          <w:lang w:val="en-GB"/>
        </w:rPr>
        <w:t>drawing up in writing its justification</w:t>
      </w:r>
      <w:r w:rsidR="00D155FD" w:rsidRPr="00A12552">
        <w:rPr>
          <w:rFonts w:cs="Times New Roman"/>
          <w:bCs w:val="0"/>
          <w:color w:val="000000"/>
          <w:szCs w:val="24"/>
          <w:lang w:val="en-GB"/>
        </w:rPr>
        <w:t>;”</w:t>
      </w:r>
    </w:p>
    <w:p w:rsidR="005941B8" w:rsidRPr="00A12552" w:rsidRDefault="005941B8"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19)</w:t>
      </w:r>
      <w:r w:rsidRPr="00A12552">
        <w:rPr>
          <w:rFonts w:cs="Times New Roman"/>
          <w:bCs w:val="0"/>
          <w:color w:val="000000"/>
          <w:szCs w:val="24"/>
          <w:lang w:val="en-GB"/>
        </w:rPr>
        <w:tab/>
      </w:r>
      <w:r w:rsidR="00834714" w:rsidRPr="00A12552">
        <w:rPr>
          <w:rFonts w:cs="Times New Roman"/>
          <w:bCs w:val="0"/>
          <w:color w:val="000000"/>
          <w:szCs w:val="24"/>
          <w:lang w:val="en-GB"/>
        </w:rPr>
        <w:t>in Article 119o(</w:t>
      </w:r>
      <w:r w:rsidRPr="00A12552">
        <w:rPr>
          <w:rFonts w:cs="Times New Roman"/>
          <w:bCs w:val="0"/>
          <w:color w:val="000000"/>
          <w:szCs w:val="24"/>
          <w:lang w:val="en-GB"/>
        </w:rPr>
        <w:t>3</w:t>
      </w:r>
      <w:r w:rsidR="00834714" w:rsidRPr="00A12552">
        <w:rPr>
          <w:rFonts w:cs="Times New Roman"/>
          <w:bCs w:val="0"/>
          <w:color w:val="000000"/>
          <w:szCs w:val="24"/>
          <w:lang w:val="en-GB"/>
        </w:rPr>
        <w:t>)</w:t>
      </w:r>
      <w:r w:rsidRPr="00A12552">
        <w:rPr>
          <w:rFonts w:cs="Times New Roman"/>
          <w:bCs w:val="0"/>
          <w:color w:val="000000"/>
          <w:szCs w:val="24"/>
          <w:lang w:val="en-GB"/>
        </w:rPr>
        <w:t xml:space="preserve">, in the second sentence, the word </w:t>
      </w:r>
      <w:r w:rsidRPr="00A12552">
        <w:rPr>
          <w:rFonts w:cs="Times New Roman"/>
          <w:bCs w:val="0"/>
          <w:szCs w:val="24"/>
          <w:lang w:val="en-GB"/>
        </w:rPr>
        <w:t>“</w:t>
      </w:r>
      <w:r w:rsidRPr="00A12552">
        <w:rPr>
          <w:rFonts w:cs="Times New Roman"/>
          <w:bCs w:val="0"/>
          <w:color w:val="000000"/>
          <w:szCs w:val="24"/>
          <w:lang w:val="en-GB"/>
        </w:rPr>
        <w:t xml:space="preserve">written” shall be replaced by the words </w:t>
      </w:r>
      <w:r w:rsidRPr="00A12552">
        <w:rPr>
          <w:rFonts w:cs="Times New Roman"/>
          <w:bCs w:val="0"/>
          <w:szCs w:val="24"/>
          <w:lang w:val="en-GB"/>
        </w:rPr>
        <w:t>“</w:t>
      </w:r>
      <w:r w:rsidRPr="00A12552">
        <w:rPr>
          <w:rFonts w:cs="Times New Roman"/>
          <w:bCs w:val="0"/>
          <w:color w:val="000000"/>
          <w:szCs w:val="24"/>
          <w:lang w:val="en-GB"/>
        </w:rPr>
        <w:t>in writing</w:t>
      </w:r>
      <w:r w:rsidR="00D155FD" w:rsidRPr="00A12552">
        <w:rPr>
          <w:rFonts w:cs="Times New Roman"/>
          <w:bCs w:val="0"/>
          <w:color w:val="000000"/>
          <w:szCs w:val="24"/>
          <w:lang w:val="en-GB"/>
        </w:rPr>
        <w:t>;”</w:t>
      </w:r>
    </w:p>
    <w:p w:rsidR="005941B8" w:rsidRPr="00A12552" w:rsidRDefault="005941B8" w:rsidP="00EC69F6">
      <w:pPr>
        <w:pStyle w:val="PKTpunkt"/>
        <w:rPr>
          <w:rFonts w:cs="Times New Roman"/>
          <w:bCs w:val="0"/>
          <w:color w:val="000000"/>
          <w:szCs w:val="24"/>
          <w:lang w:val="en-GB"/>
        </w:rPr>
      </w:pPr>
      <w:r w:rsidRPr="00A12552">
        <w:rPr>
          <w:rFonts w:cs="Times New Roman"/>
          <w:bCs w:val="0"/>
          <w:color w:val="000000"/>
          <w:szCs w:val="24"/>
          <w:lang w:val="en-GB"/>
        </w:rPr>
        <w:t>20)</w:t>
      </w:r>
      <w:r w:rsidRPr="00A12552">
        <w:rPr>
          <w:rFonts w:cs="Times New Roman"/>
          <w:bCs w:val="0"/>
          <w:color w:val="000000"/>
          <w:szCs w:val="24"/>
          <w:lang w:val="en-GB"/>
        </w:rPr>
        <w:tab/>
      </w:r>
      <w:r w:rsidR="00834714" w:rsidRPr="00A12552">
        <w:rPr>
          <w:rFonts w:cs="Times New Roman"/>
          <w:bCs w:val="0"/>
          <w:color w:val="000000"/>
          <w:szCs w:val="24"/>
          <w:lang w:val="en-GB"/>
        </w:rPr>
        <w:t>in Article </w:t>
      </w:r>
      <w:r w:rsidRPr="00A12552">
        <w:rPr>
          <w:rFonts w:cs="Times New Roman"/>
          <w:bCs w:val="0"/>
          <w:color w:val="000000"/>
          <w:szCs w:val="24"/>
          <w:lang w:val="en-GB"/>
        </w:rPr>
        <w:t xml:space="preserve">119zf after the words </w:t>
      </w:r>
      <w:r w:rsidRPr="00A12552">
        <w:rPr>
          <w:rFonts w:cs="Times New Roman"/>
          <w:bCs w:val="0"/>
          <w:szCs w:val="24"/>
          <w:lang w:val="en-GB"/>
        </w:rPr>
        <w:t>“</w:t>
      </w:r>
      <w:r w:rsidR="00834714" w:rsidRPr="00A12552">
        <w:rPr>
          <w:rFonts w:cs="Times New Roman"/>
          <w:bCs w:val="0"/>
          <w:color w:val="000000"/>
          <w:szCs w:val="24"/>
          <w:lang w:val="en-GB"/>
        </w:rPr>
        <w:t xml:space="preserve">Article 14b(4 and </w:t>
      </w:r>
      <w:r w:rsidRPr="00A12552">
        <w:rPr>
          <w:rFonts w:cs="Times New Roman"/>
          <w:bCs w:val="0"/>
          <w:color w:val="000000"/>
          <w:szCs w:val="24"/>
          <w:lang w:val="en-GB"/>
        </w:rPr>
        <w:t>5</w:t>
      </w:r>
      <w:r w:rsidR="00834714" w:rsidRPr="00A12552">
        <w:rPr>
          <w:rFonts w:cs="Times New Roman"/>
          <w:bCs w:val="0"/>
          <w:color w:val="000000"/>
          <w:szCs w:val="24"/>
          <w:lang w:val="en-GB"/>
        </w:rPr>
        <w:t>)</w:t>
      </w:r>
      <w:r w:rsidRPr="00A12552">
        <w:rPr>
          <w:rFonts w:cs="Times New Roman"/>
          <w:bCs w:val="0"/>
          <w:color w:val="000000"/>
          <w:szCs w:val="24"/>
          <w:lang w:val="en-GB"/>
        </w:rPr>
        <w:t xml:space="preserve">”, the comma and the words </w:t>
      </w:r>
      <w:r w:rsidRPr="00A12552">
        <w:rPr>
          <w:rFonts w:cs="Times New Roman"/>
          <w:bCs w:val="0"/>
          <w:szCs w:val="24"/>
          <w:lang w:val="en-GB"/>
        </w:rPr>
        <w:t>“</w:t>
      </w:r>
      <w:r w:rsidR="00834714" w:rsidRPr="00A12552">
        <w:rPr>
          <w:rFonts w:cs="Times New Roman"/>
          <w:bCs w:val="0"/>
          <w:color w:val="000000"/>
          <w:szCs w:val="24"/>
          <w:lang w:val="en-GB"/>
        </w:rPr>
        <w:t>Article </w:t>
      </w:r>
      <w:r w:rsidRPr="00A12552">
        <w:rPr>
          <w:rFonts w:cs="Times New Roman"/>
          <w:bCs w:val="0"/>
          <w:color w:val="000000"/>
          <w:szCs w:val="24"/>
          <w:lang w:val="en-GB"/>
        </w:rPr>
        <w:t>14c</w:t>
      </w:r>
      <w:r w:rsidR="00834714" w:rsidRPr="00A12552">
        <w:rPr>
          <w:rFonts w:cs="Times New Roman"/>
          <w:bCs w:val="0"/>
          <w:color w:val="000000"/>
          <w:szCs w:val="24"/>
          <w:lang w:val="en-GB"/>
        </w:rPr>
        <w:t>(</w:t>
      </w:r>
      <w:r w:rsidRPr="00A12552">
        <w:rPr>
          <w:rFonts w:cs="Times New Roman"/>
          <w:bCs w:val="0"/>
          <w:color w:val="000000"/>
          <w:szCs w:val="24"/>
          <w:lang w:val="en-GB"/>
        </w:rPr>
        <w:t>4</w:t>
      </w:r>
      <w:r w:rsidR="00834714" w:rsidRPr="00A12552">
        <w:rPr>
          <w:rFonts w:cs="Times New Roman"/>
          <w:bCs w:val="0"/>
          <w:color w:val="000000"/>
          <w:szCs w:val="24"/>
          <w:lang w:val="en-GB"/>
        </w:rPr>
        <w:t>)</w:t>
      </w:r>
      <w:r w:rsidRPr="00A12552">
        <w:rPr>
          <w:rFonts w:cs="Times New Roman"/>
          <w:bCs w:val="0"/>
          <w:color w:val="000000"/>
          <w:szCs w:val="24"/>
          <w:lang w:val="en-GB"/>
        </w:rPr>
        <w:t>” are deleted;</w:t>
      </w:r>
    </w:p>
    <w:p w:rsidR="005941B8" w:rsidRPr="00A12552" w:rsidRDefault="005941B8" w:rsidP="00EC69F6">
      <w:pPr>
        <w:pStyle w:val="PKTpunkt"/>
        <w:rPr>
          <w:rFonts w:cs="Times New Roman"/>
          <w:bCs w:val="0"/>
          <w:color w:val="000000"/>
          <w:szCs w:val="24"/>
          <w:lang w:val="en-GB"/>
        </w:rPr>
      </w:pPr>
      <w:r w:rsidRPr="00A12552">
        <w:rPr>
          <w:rFonts w:cs="Times New Roman"/>
          <w:bCs w:val="0"/>
          <w:color w:val="000000"/>
          <w:szCs w:val="24"/>
          <w:lang w:val="en-GB"/>
        </w:rPr>
        <w:t>21)</w:t>
      </w:r>
      <w:r w:rsidRPr="00A12552">
        <w:rPr>
          <w:rFonts w:cs="Times New Roman"/>
          <w:bCs w:val="0"/>
          <w:color w:val="000000"/>
          <w:szCs w:val="24"/>
          <w:lang w:val="en-GB"/>
        </w:rPr>
        <w:tab/>
      </w:r>
      <w:r w:rsidR="00834714" w:rsidRPr="00A12552">
        <w:rPr>
          <w:rFonts w:cs="Times New Roman"/>
          <w:bCs w:val="0"/>
          <w:color w:val="000000"/>
          <w:szCs w:val="24"/>
          <w:lang w:val="en-GB"/>
        </w:rPr>
        <w:t>in Article 119zi</w:t>
      </w:r>
      <w:r w:rsidRPr="00A12552">
        <w:rPr>
          <w:rFonts w:cs="Times New Roman"/>
          <w:bCs w:val="0"/>
          <w:color w:val="000000"/>
          <w:szCs w:val="24"/>
          <w:lang w:val="en-GB"/>
        </w:rPr>
        <w:t>(7), the words “written order” shall be replaced by the words “orders in writing</w:t>
      </w:r>
      <w:r w:rsidR="00D155FD" w:rsidRPr="00A12552">
        <w:rPr>
          <w:rFonts w:cs="Times New Roman"/>
          <w:bCs w:val="0"/>
          <w:color w:val="000000"/>
          <w:szCs w:val="24"/>
          <w:lang w:val="en-GB"/>
        </w:rPr>
        <w:t>;”</w:t>
      </w:r>
    </w:p>
    <w:p w:rsidR="005941B8" w:rsidRPr="00A12552" w:rsidRDefault="005941B8" w:rsidP="00EC69F6">
      <w:pPr>
        <w:pStyle w:val="PKTpunkt"/>
        <w:keepNext/>
        <w:keepLines/>
        <w:rPr>
          <w:rFonts w:cs="Times New Roman"/>
          <w:bCs w:val="0"/>
          <w:color w:val="000000"/>
          <w:szCs w:val="24"/>
          <w:lang w:val="en-GB"/>
        </w:rPr>
      </w:pPr>
      <w:r w:rsidRPr="00A12552">
        <w:rPr>
          <w:rFonts w:cs="Times New Roman"/>
          <w:bCs w:val="0"/>
          <w:color w:val="000000"/>
          <w:szCs w:val="24"/>
          <w:lang w:val="en-GB"/>
        </w:rPr>
        <w:t>22)</w:t>
      </w:r>
      <w:r w:rsidRPr="00A12552">
        <w:rPr>
          <w:rFonts w:cs="Times New Roman"/>
          <w:bCs w:val="0"/>
          <w:color w:val="000000"/>
          <w:szCs w:val="24"/>
          <w:lang w:val="en-GB"/>
        </w:rPr>
        <w:tab/>
      </w:r>
      <w:r w:rsidR="00834714" w:rsidRPr="00A12552">
        <w:rPr>
          <w:rFonts w:cs="Times New Roman"/>
          <w:bCs w:val="0"/>
          <w:color w:val="000000"/>
          <w:szCs w:val="24"/>
          <w:lang w:val="en-GB"/>
        </w:rPr>
        <w:t>Article </w:t>
      </w:r>
      <w:r w:rsidRPr="00A12552">
        <w:rPr>
          <w:rFonts w:cs="Times New Roman"/>
          <w:bCs w:val="0"/>
          <w:color w:val="000000"/>
          <w:szCs w:val="24"/>
          <w:lang w:val="en-GB"/>
        </w:rPr>
        <w:t>126 is given the following wording:</w:t>
      </w:r>
    </w:p>
    <w:p w:rsidR="001D612C" w:rsidRPr="00A12552" w:rsidRDefault="00834714" w:rsidP="00EC69F6">
      <w:pPr>
        <w:pStyle w:val="ZARTzmartartyku3empunktem"/>
        <w:rPr>
          <w:rFonts w:cs="Times New Roman"/>
          <w:szCs w:val="24"/>
          <w:lang w:val="en-GB"/>
        </w:rPr>
      </w:pPr>
      <w:r w:rsidRPr="00A12552">
        <w:rPr>
          <w:rFonts w:cs="Times New Roman"/>
          <w:color w:val="000000"/>
          <w:szCs w:val="24"/>
          <w:lang w:val="en-GB"/>
        </w:rPr>
        <w:t>“Article </w:t>
      </w:r>
      <w:r w:rsidR="001D612C" w:rsidRPr="00A12552">
        <w:rPr>
          <w:rFonts w:cs="Times New Roman"/>
          <w:color w:val="000000"/>
          <w:szCs w:val="24"/>
          <w:lang w:val="en-GB"/>
        </w:rPr>
        <w:t xml:space="preserve">126. § 1. </w:t>
      </w:r>
      <w:r w:rsidR="001D612C" w:rsidRPr="00A12552">
        <w:rPr>
          <w:rFonts w:cs="Times New Roman"/>
          <w:szCs w:val="24"/>
          <w:lang w:val="en-GB"/>
        </w:rPr>
        <w:t>Tax matters are dealt with in writing in paper or electronic form, unless specific provisions provide otherwise.</w:t>
      </w:r>
      <w:r w:rsidR="00715053" w:rsidRPr="00A12552">
        <w:rPr>
          <w:rFonts w:cs="Times New Roman"/>
          <w:color w:val="000000"/>
          <w:szCs w:val="24"/>
          <w:lang w:val="en-GB"/>
        </w:rPr>
        <w:t xml:space="preserve"> </w:t>
      </w:r>
      <w:r w:rsidR="001D612C" w:rsidRPr="00A12552">
        <w:rPr>
          <w:rFonts w:cs="Times New Roman"/>
          <w:color w:val="000000"/>
          <w:szCs w:val="24"/>
          <w:lang w:val="en-GB"/>
        </w:rPr>
        <w:t>Letters recorded in paper form shall be provided with a handwritten signature.</w:t>
      </w:r>
      <w:r w:rsidR="00715053" w:rsidRPr="00A12552">
        <w:rPr>
          <w:rFonts w:cs="Times New Roman"/>
          <w:color w:val="000000"/>
          <w:szCs w:val="24"/>
          <w:lang w:val="en-GB"/>
        </w:rPr>
        <w:t xml:space="preserve"> </w:t>
      </w:r>
      <w:r w:rsidR="001D612C" w:rsidRPr="00A12552">
        <w:rPr>
          <w:rFonts w:cs="Times New Roman"/>
          <w:color w:val="000000"/>
          <w:szCs w:val="24"/>
          <w:lang w:val="en-GB"/>
        </w:rPr>
        <w:t>Letters recorded in electronic form shall be provided with a qualified electronic signature, a trusted signature or a personal signature, or a qualified electronic seal of the tax authority with an indication in the letter of the person providing the seal.</w:t>
      </w:r>
    </w:p>
    <w:p w:rsidR="005941B8" w:rsidRPr="00A12552" w:rsidRDefault="006B372E" w:rsidP="00EC69F6">
      <w:pPr>
        <w:pStyle w:val="ZUSTzmustartyku3empunktem"/>
        <w:rPr>
          <w:rFonts w:cs="Times New Roman"/>
          <w:szCs w:val="24"/>
          <w:lang w:val="en-GB"/>
        </w:rPr>
      </w:pPr>
      <w:r w:rsidRPr="00A12552">
        <w:rPr>
          <w:rFonts w:cs="Times New Roman"/>
          <w:szCs w:val="24"/>
          <w:lang w:val="en-GB"/>
        </w:rPr>
        <w:t>§ </w:t>
      </w:r>
      <w:r w:rsidR="005941B8" w:rsidRPr="00A12552">
        <w:rPr>
          <w:rFonts w:cs="Times New Roman"/>
          <w:szCs w:val="24"/>
          <w:lang w:val="en-GB"/>
        </w:rPr>
        <w:t>2. Tax matters can be dealt with by using automatically generated letters and stamped with a qualified electronic seal of the tax authority. For automatically generated letters, the provisions on the need to provide the signature of an employee of the office managing this authority shall not apply.</w:t>
      </w:r>
    </w:p>
    <w:p w:rsidR="008265D2" w:rsidRPr="00A12552" w:rsidRDefault="006B372E" w:rsidP="00EC69F6">
      <w:pPr>
        <w:pStyle w:val="ZUSTzmustartyku3empunktem"/>
        <w:rPr>
          <w:rFonts w:cs="Times New Roman"/>
          <w:szCs w:val="24"/>
          <w:lang w:val="en-GB"/>
        </w:rPr>
      </w:pPr>
      <w:r w:rsidRPr="00A12552">
        <w:rPr>
          <w:rFonts w:cs="Times New Roman"/>
          <w:szCs w:val="24"/>
          <w:lang w:val="en-GB"/>
        </w:rPr>
        <w:t>§ </w:t>
      </w:r>
      <w:r w:rsidR="008265D2" w:rsidRPr="00A12552">
        <w:rPr>
          <w:rFonts w:cs="Times New Roman"/>
          <w:szCs w:val="24"/>
          <w:lang w:val="en-GB"/>
        </w:rPr>
        <w:t xml:space="preserve">3. Tax matters may be dealt with by using online services provided by tax authorities, after verifying, in </w:t>
      </w:r>
      <w:r w:rsidRPr="00A12552">
        <w:rPr>
          <w:rFonts w:cs="Times New Roman"/>
          <w:szCs w:val="24"/>
          <w:lang w:val="en-GB"/>
        </w:rPr>
        <w:t>the manner specified in Article 20a(1) or (2) of the Act of 17 February </w:t>
      </w:r>
      <w:r w:rsidR="008265D2" w:rsidRPr="00A12552">
        <w:rPr>
          <w:rFonts w:cs="Times New Roman"/>
          <w:szCs w:val="24"/>
          <w:lang w:val="en-GB"/>
        </w:rPr>
        <w:t>2005 on the computerisation of entities performing public tasks.</w:t>
      </w:r>
    </w:p>
    <w:p w:rsidR="008265D2" w:rsidRPr="00A12552" w:rsidRDefault="006B372E" w:rsidP="00EC69F6">
      <w:pPr>
        <w:pStyle w:val="ZUSTzmustartyku3empunktem"/>
        <w:rPr>
          <w:rFonts w:cs="Times New Roman"/>
          <w:szCs w:val="24"/>
          <w:lang w:val="en-GB"/>
        </w:rPr>
      </w:pPr>
      <w:r w:rsidRPr="00A12552">
        <w:rPr>
          <w:rFonts w:cs="Times New Roman"/>
          <w:szCs w:val="24"/>
          <w:lang w:val="en-GB"/>
        </w:rPr>
        <w:t>§ </w:t>
      </w:r>
      <w:r w:rsidR="008265D2" w:rsidRPr="00A12552">
        <w:rPr>
          <w:rFonts w:cs="Times New Roman"/>
          <w:szCs w:val="24"/>
          <w:lang w:val="en-GB"/>
        </w:rPr>
        <w:t xml:space="preserve">4. Letters addressed to tax authorities may be prepared in paper or electronic form. </w:t>
      </w:r>
      <w:r w:rsidRPr="00A12552">
        <w:rPr>
          <w:rFonts w:cs="Times New Roman"/>
          <w:szCs w:val="24"/>
          <w:lang w:val="en-GB"/>
        </w:rPr>
        <w:t>The provisions of § </w:t>
      </w:r>
      <w:r w:rsidR="008265D2" w:rsidRPr="00A12552">
        <w:rPr>
          <w:rFonts w:cs="Times New Roman"/>
          <w:szCs w:val="24"/>
          <w:lang w:val="en-GB"/>
        </w:rPr>
        <w:t>1</w:t>
      </w:r>
      <w:r w:rsidRPr="00A12552">
        <w:rPr>
          <w:rFonts w:cs="Times New Roman"/>
          <w:szCs w:val="24"/>
          <w:lang w:val="en-GB"/>
        </w:rPr>
        <w:t xml:space="preserve"> </w:t>
      </w:r>
      <w:r w:rsidR="008265D2" w:rsidRPr="00A12552">
        <w:rPr>
          <w:rFonts w:cs="Times New Roman"/>
          <w:szCs w:val="24"/>
          <w:lang w:val="en-GB"/>
        </w:rPr>
        <w:t>shall apply to the application of signatures and seals.”;</w:t>
      </w:r>
    </w:p>
    <w:p w:rsidR="008265D2" w:rsidRPr="00A12552" w:rsidRDefault="008265D2" w:rsidP="00EC69F6">
      <w:pPr>
        <w:pStyle w:val="PKTpunkt"/>
        <w:keepNext/>
        <w:keepLines/>
        <w:rPr>
          <w:rFonts w:cs="Times New Roman"/>
          <w:bCs w:val="0"/>
          <w:color w:val="000000"/>
          <w:szCs w:val="24"/>
          <w:lang w:val="en-GB"/>
        </w:rPr>
      </w:pPr>
      <w:r w:rsidRPr="00A12552">
        <w:rPr>
          <w:rFonts w:cs="Times New Roman"/>
          <w:bCs w:val="0"/>
          <w:color w:val="000000"/>
          <w:szCs w:val="24"/>
          <w:lang w:val="en-GB"/>
        </w:rPr>
        <w:t>23)</w:t>
      </w:r>
      <w:r w:rsidRPr="00A12552">
        <w:rPr>
          <w:rFonts w:cs="Times New Roman"/>
          <w:bCs w:val="0"/>
          <w:color w:val="000000"/>
          <w:szCs w:val="24"/>
          <w:lang w:val="en-GB"/>
        </w:rPr>
        <w:tab/>
      </w:r>
      <w:r w:rsidR="006B372E" w:rsidRPr="00A12552">
        <w:rPr>
          <w:rFonts w:cs="Times New Roman"/>
          <w:bCs w:val="0"/>
          <w:color w:val="000000"/>
          <w:szCs w:val="24"/>
          <w:lang w:val="en-GB"/>
        </w:rPr>
        <w:t>in Article </w:t>
      </w:r>
      <w:r w:rsidRPr="00A12552">
        <w:rPr>
          <w:rFonts w:cs="Times New Roman"/>
          <w:bCs w:val="0"/>
          <w:color w:val="000000"/>
          <w:szCs w:val="24"/>
          <w:lang w:val="en-GB"/>
        </w:rPr>
        <w:t>138a:</w:t>
      </w:r>
    </w:p>
    <w:p w:rsidR="008265D2" w:rsidRPr="00A12552" w:rsidRDefault="008265D2"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 3 is repealed,</w:t>
      </w:r>
    </w:p>
    <w:p w:rsidR="008265D2" w:rsidRPr="00A12552" w:rsidRDefault="008265D2"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 5 is repealed;</w:t>
      </w:r>
    </w:p>
    <w:p w:rsidR="008265D2" w:rsidRPr="00A12552" w:rsidRDefault="008265D2" w:rsidP="00EC69F6">
      <w:pPr>
        <w:pStyle w:val="PKTpunkt"/>
        <w:keepNext/>
        <w:keepLines/>
        <w:rPr>
          <w:rFonts w:cs="Times New Roman"/>
          <w:bCs w:val="0"/>
          <w:color w:val="000000"/>
          <w:szCs w:val="24"/>
          <w:lang w:val="en-GB"/>
        </w:rPr>
      </w:pPr>
      <w:r w:rsidRPr="00A12552">
        <w:rPr>
          <w:rFonts w:cs="Times New Roman"/>
          <w:bCs w:val="0"/>
          <w:color w:val="000000"/>
          <w:szCs w:val="24"/>
          <w:lang w:val="en-GB"/>
        </w:rPr>
        <w:t>24)</w:t>
      </w:r>
      <w:r w:rsidRPr="00A12552">
        <w:rPr>
          <w:rFonts w:cs="Times New Roman"/>
          <w:bCs w:val="0"/>
          <w:color w:val="000000"/>
          <w:szCs w:val="24"/>
          <w:lang w:val="en-GB"/>
        </w:rPr>
        <w:tab/>
      </w:r>
      <w:r w:rsidR="006B372E" w:rsidRPr="00A12552">
        <w:rPr>
          <w:rFonts w:cs="Times New Roman"/>
          <w:bCs w:val="0"/>
          <w:color w:val="000000"/>
          <w:szCs w:val="24"/>
          <w:lang w:val="en-GB"/>
        </w:rPr>
        <w:t>in Article </w:t>
      </w:r>
      <w:r w:rsidRPr="00A12552">
        <w:rPr>
          <w:rFonts w:cs="Times New Roman"/>
          <w:bCs w:val="0"/>
          <w:color w:val="000000"/>
          <w:szCs w:val="24"/>
          <w:lang w:val="en-GB"/>
        </w:rPr>
        <w:t>138c</w:t>
      </w:r>
      <w:r w:rsidR="006B372E" w:rsidRPr="00A12552">
        <w:rPr>
          <w:rFonts w:cs="Times New Roman"/>
          <w:bCs w:val="0"/>
          <w:color w:val="000000"/>
          <w:szCs w:val="24"/>
          <w:lang w:val="en-GB"/>
        </w:rPr>
        <w:t>, § 1 and § </w:t>
      </w:r>
      <w:r w:rsidRPr="00A12552">
        <w:rPr>
          <w:rFonts w:cs="Times New Roman"/>
          <w:bCs w:val="0"/>
          <w:color w:val="000000"/>
          <w:szCs w:val="24"/>
          <w:lang w:val="en-GB"/>
        </w:rPr>
        <w:t>2 shall receive the following wording:</w:t>
      </w:r>
    </w:p>
    <w:p w:rsidR="00850F29" w:rsidRPr="00A12552" w:rsidRDefault="006B372E" w:rsidP="00EC69F6">
      <w:pPr>
        <w:pStyle w:val="ZUSTzmustartyku3empunktem"/>
        <w:rPr>
          <w:rFonts w:cs="Times New Roman"/>
          <w:color w:val="000000"/>
          <w:szCs w:val="24"/>
          <w:lang w:val="en-GB"/>
        </w:rPr>
      </w:pPr>
      <w:r w:rsidRPr="00A12552">
        <w:rPr>
          <w:rFonts w:cs="Times New Roman"/>
          <w:color w:val="000000"/>
          <w:szCs w:val="24"/>
          <w:lang w:val="en-GB"/>
        </w:rPr>
        <w:t>“§ </w:t>
      </w:r>
      <w:r w:rsidR="00850F29" w:rsidRPr="00A12552">
        <w:rPr>
          <w:rFonts w:cs="Times New Roman"/>
          <w:color w:val="000000"/>
          <w:szCs w:val="24"/>
          <w:lang w:val="en-GB"/>
        </w:rPr>
        <w:t xml:space="preserve">1. </w:t>
      </w:r>
      <w:r w:rsidR="00850F29" w:rsidRPr="00A12552">
        <w:rPr>
          <w:rFonts w:cs="Times New Roman"/>
          <w:szCs w:val="24"/>
          <w:lang w:val="en-GB"/>
        </w:rPr>
        <w:t>The power of attorney indicates data identifying the principal, including the principal's tax ID, data identifying the power of attorney, including the tax ID, and in the case of a non</w:t>
      </w:r>
      <w:r w:rsidRPr="00A12552">
        <w:rPr>
          <w:rFonts w:cs="Times New Roman"/>
          <w:szCs w:val="24"/>
          <w:lang w:val="en-GB"/>
        </w:rPr>
        <w:t>-</w:t>
      </w:r>
      <w:r w:rsidR="00850F29" w:rsidRPr="00A12552">
        <w:rPr>
          <w:rFonts w:cs="Times New Roman"/>
          <w:szCs w:val="24"/>
          <w:lang w:val="en-GB"/>
        </w:rPr>
        <w:t>resident – the number and series of the passport or other document confirming identity, or other identification number if no tax identification is available, the address of the power of attorney for deliveries in the country, unless an electronic delivery address is indicated, to which the tax authorities are to deliver letters.</w:t>
      </w:r>
      <w:r w:rsidR="00850F29" w:rsidRPr="00A12552">
        <w:rPr>
          <w:rFonts w:cs="Times New Roman"/>
          <w:color w:val="000000"/>
          <w:szCs w:val="24"/>
          <w:lang w:val="en-GB"/>
        </w:rPr>
        <w:t xml:space="preserve"> </w:t>
      </w:r>
      <w:r w:rsidR="00850F29" w:rsidRPr="00A12552">
        <w:rPr>
          <w:rFonts w:cs="Times New Roman"/>
          <w:szCs w:val="24"/>
          <w:lang w:val="en-GB"/>
        </w:rPr>
        <w:t>A lawyer, legal adviser or tax adviser shall indicate the electronic delivery address.</w:t>
      </w:r>
    </w:p>
    <w:p w:rsidR="006E446F" w:rsidRPr="00A12552" w:rsidRDefault="006B372E" w:rsidP="00EC69F6">
      <w:pPr>
        <w:pStyle w:val="ZUSTzmustartyku3empunktem"/>
        <w:rPr>
          <w:rFonts w:cs="Times New Roman"/>
          <w:szCs w:val="24"/>
          <w:lang w:val="en-GB"/>
        </w:rPr>
      </w:pPr>
      <w:r w:rsidRPr="00A12552">
        <w:rPr>
          <w:rFonts w:cs="Times New Roman"/>
          <w:color w:val="000000"/>
          <w:szCs w:val="24"/>
          <w:lang w:val="en-GB"/>
        </w:rPr>
        <w:lastRenderedPageBreak/>
        <w:t>§ </w:t>
      </w:r>
      <w:r w:rsidR="006E446F" w:rsidRPr="00A12552">
        <w:rPr>
          <w:rFonts w:cs="Times New Roman"/>
          <w:color w:val="000000"/>
          <w:szCs w:val="24"/>
          <w:lang w:val="en-GB"/>
        </w:rPr>
        <w:t xml:space="preserve">2. The </w:t>
      </w:r>
      <w:r w:rsidR="006E446F" w:rsidRPr="00A12552">
        <w:rPr>
          <w:rFonts w:cs="Times New Roman"/>
          <w:szCs w:val="24"/>
          <w:lang w:val="en-GB"/>
        </w:rPr>
        <w:t xml:space="preserve">power of attorney </w:t>
      </w:r>
      <w:r w:rsidR="006E446F" w:rsidRPr="00A12552">
        <w:rPr>
          <w:rFonts w:cs="Times New Roman"/>
          <w:color w:val="000000"/>
          <w:szCs w:val="24"/>
          <w:lang w:val="en-GB"/>
        </w:rPr>
        <w:t xml:space="preserve">appointed in special procedures for settling value added tax, who is a non-resident and does not have a tax identifier, shall provide the identification number for tax purposes issued in his/her country. If no such number is available, the power of attorney shall provide the passport number and series or details of another document proving identity. This </w:t>
      </w:r>
      <w:r w:rsidR="006E446F" w:rsidRPr="00A12552">
        <w:rPr>
          <w:rFonts w:cs="Times New Roman"/>
          <w:szCs w:val="24"/>
          <w:lang w:val="en-GB"/>
        </w:rPr>
        <w:t xml:space="preserve">power of attorney </w:t>
      </w:r>
      <w:r w:rsidR="006E446F" w:rsidRPr="00A12552">
        <w:rPr>
          <w:rFonts w:cs="Times New Roman"/>
          <w:color w:val="000000"/>
          <w:szCs w:val="24"/>
          <w:lang w:val="en-GB"/>
        </w:rPr>
        <w:t>is also required to provide his/her electronic delivery address, unless he/she has an electronic delivery address entered in the electronic address d</w:t>
      </w:r>
      <w:r w:rsidRPr="00A12552">
        <w:rPr>
          <w:rFonts w:cs="Times New Roman"/>
          <w:color w:val="000000"/>
          <w:szCs w:val="24"/>
          <w:lang w:val="en-GB"/>
        </w:rPr>
        <w:t>atabase, referred to in Article </w:t>
      </w:r>
      <w:r w:rsidR="006E446F" w:rsidRPr="00A12552">
        <w:rPr>
          <w:rFonts w:cs="Times New Roman"/>
          <w:color w:val="000000"/>
          <w:szCs w:val="24"/>
          <w:lang w:val="en-GB"/>
        </w:rPr>
        <w:t>2(3) of the Act of ... 2019 on electronic deliveries, hereinafter referred to as the “electronic address database</w:t>
      </w:r>
      <w:r w:rsidR="00D155FD" w:rsidRPr="00A12552">
        <w:rPr>
          <w:rFonts w:cs="Times New Roman"/>
          <w:color w:val="000000"/>
          <w:szCs w:val="24"/>
          <w:lang w:val="en-GB"/>
        </w:rPr>
        <w:t>,”</w:t>
      </w:r>
      <w:r w:rsidR="006E446F" w:rsidRPr="00A12552">
        <w:rPr>
          <w:rFonts w:cs="Times New Roman"/>
          <w:color w:val="000000"/>
          <w:szCs w:val="24"/>
          <w:lang w:val="en-GB"/>
        </w:rPr>
        <w:t xml:space="preserve"> or to indicate another electronic delivery address to which the tax authority will deliver letters.”;</w:t>
      </w:r>
    </w:p>
    <w:p w:rsidR="006E446F" w:rsidRPr="00A12552" w:rsidRDefault="006E446F" w:rsidP="00EC69F6">
      <w:pPr>
        <w:pStyle w:val="PKTpunkt"/>
        <w:keepNext/>
        <w:keepLines/>
        <w:rPr>
          <w:rFonts w:cs="Times New Roman"/>
          <w:bCs w:val="0"/>
          <w:color w:val="000000"/>
          <w:szCs w:val="24"/>
          <w:lang w:val="en-GB"/>
        </w:rPr>
      </w:pPr>
      <w:r w:rsidRPr="00A12552">
        <w:rPr>
          <w:rFonts w:cs="Times New Roman"/>
          <w:bCs w:val="0"/>
          <w:color w:val="000000"/>
          <w:szCs w:val="24"/>
          <w:lang w:val="en-GB"/>
        </w:rPr>
        <w:t>25)</w:t>
      </w:r>
      <w:r w:rsidRPr="00A12552">
        <w:rPr>
          <w:rFonts w:cs="Times New Roman"/>
          <w:bCs w:val="0"/>
          <w:color w:val="000000"/>
          <w:szCs w:val="24"/>
          <w:lang w:val="en-GB"/>
        </w:rPr>
        <w:tab/>
      </w:r>
      <w:r w:rsidR="006B372E" w:rsidRPr="00A12552">
        <w:rPr>
          <w:rFonts w:cs="Times New Roman"/>
          <w:bCs w:val="0"/>
          <w:color w:val="000000"/>
          <w:szCs w:val="24"/>
          <w:lang w:val="en-GB"/>
        </w:rPr>
        <w:t>in Article </w:t>
      </w:r>
      <w:r w:rsidRPr="00A12552">
        <w:rPr>
          <w:rFonts w:cs="Times New Roman"/>
          <w:bCs w:val="0"/>
          <w:color w:val="000000"/>
          <w:szCs w:val="24"/>
          <w:lang w:val="en-GB"/>
        </w:rPr>
        <w:t>138d</w:t>
      </w:r>
      <w:r w:rsidR="006B372E" w:rsidRPr="00A12552">
        <w:rPr>
          <w:rFonts w:cs="Times New Roman"/>
          <w:bCs w:val="0"/>
          <w:color w:val="000000"/>
          <w:szCs w:val="24"/>
          <w:lang w:val="en-GB"/>
        </w:rPr>
        <w:t>, § </w:t>
      </w:r>
      <w:r w:rsidRPr="00A12552">
        <w:rPr>
          <w:rFonts w:cs="Times New Roman"/>
          <w:bCs w:val="0"/>
          <w:color w:val="000000"/>
          <w:szCs w:val="24"/>
          <w:lang w:val="en-GB"/>
        </w:rPr>
        <w:t>3 is given the following wording:</w:t>
      </w:r>
    </w:p>
    <w:p w:rsidR="001E70B0" w:rsidRPr="00A12552" w:rsidRDefault="006B372E" w:rsidP="00EC69F6">
      <w:pPr>
        <w:pStyle w:val="ZUSTzmustartyku3empunktem"/>
        <w:rPr>
          <w:rFonts w:cs="Times New Roman"/>
          <w:color w:val="000000"/>
          <w:szCs w:val="24"/>
          <w:lang w:val="en-GB"/>
        </w:rPr>
      </w:pPr>
      <w:r w:rsidRPr="00A12552">
        <w:rPr>
          <w:rFonts w:cs="Times New Roman"/>
          <w:color w:val="000000"/>
          <w:szCs w:val="24"/>
          <w:lang w:val="en-GB"/>
        </w:rPr>
        <w:t>“§ </w:t>
      </w:r>
      <w:r w:rsidR="001E70B0" w:rsidRPr="00A12552">
        <w:rPr>
          <w:rFonts w:cs="Times New Roman"/>
          <w:color w:val="000000"/>
          <w:szCs w:val="24"/>
          <w:lang w:val="en-GB"/>
        </w:rPr>
        <w:t xml:space="preserve">3. </w:t>
      </w:r>
      <w:r w:rsidR="001E70B0" w:rsidRPr="00A12552">
        <w:rPr>
          <w:rFonts w:cs="Times New Roman"/>
          <w:szCs w:val="24"/>
          <w:lang w:val="en-GB"/>
        </w:rPr>
        <w:t>The general power of attorney and notification of its change, cancellation or termination shall be submitted by the principal, only in writing recorded in electronic form, in keeping with the model specified in the regulati</w:t>
      </w:r>
      <w:r w:rsidR="00C3037D" w:rsidRPr="00A12552">
        <w:rPr>
          <w:rFonts w:cs="Times New Roman"/>
          <w:szCs w:val="24"/>
          <w:lang w:val="en-GB"/>
        </w:rPr>
        <w:t>ons issued pursuant to Article 138j(</w:t>
      </w:r>
      <w:r w:rsidR="001E70B0" w:rsidRPr="00A12552">
        <w:rPr>
          <w:rFonts w:cs="Times New Roman"/>
          <w:szCs w:val="24"/>
          <w:lang w:val="en-GB"/>
        </w:rPr>
        <w:t>1</w:t>
      </w:r>
      <w:r w:rsidR="00C3037D" w:rsidRPr="00A12552">
        <w:rPr>
          <w:rFonts w:cs="Times New Roman"/>
          <w:szCs w:val="24"/>
          <w:lang w:val="en-GB"/>
        </w:rPr>
        <w:t>)</w:t>
      </w:r>
      <w:r w:rsidR="001E70B0" w:rsidRPr="00A12552">
        <w:rPr>
          <w:rFonts w:cs="Times New Roman"/>
          <w:szCs w:val="24"/>
          <w:lang w:val="en-GB"/>
        </w:rPr>
        <w:t>(1), submitted to the Head of the National Treasury Administration.</w:t>
      </w:r>
      <w:r w:rsidR="001E70B0" w:rsidRPr="00A12552">
        <w:rPr>
          <w:rFonts w:cs="Times New Roman"/>
          <w:color w:val="000000"/>
          <w:szCs w:val="24"/>
          <w:lang w:val="en-GB"/>
        </w:rPr>
        <w:t xml:space="preserve"> If technical problems prevent the submission of a general power of attorney, its change, </w:t>
      </w:r>
      <w:r w:rsidR="001E70B0" w:rsidRPr="00A12552">
        <w:rPr>
          <w:rFonts w:cs="Times New Roman"/>
          <w:szCs w:val="24"/>
          <w:lang w:val="en-GB"/>
        </w:rPr>
        <w:t>cancellation or termination</w:t>
      </w:r>
      <w:r w:rsidR="001E70B0" w:rsidRPr="00A12552">
        <w:rPr>
          <w:rFonts w:cs="Times New Roman"/>
          <w:color w:val="000000"/>
          <w:szCs w:val="24"/>
          <w:lang w:val="en-GB"/>
        </w:rPr>
        <w:t xml:space="preserve"> in written electronic form, the power of attorney shall be made in writing in paper form, following the template, referred to in the first sentence.”;</w:t>
      </w:r>
    </w:p>
    <w:p w:rsidR="001E70B0" w:rsidRPr="00A12552" w:rsidRDefault="001E70B0" w:rsidP="00EC69F6">
      <w:pPr>
        <w:pStyle w:val="PKTpunkt"/>
        <w:keepNext/>
        <w:keepLines/>
        <w:rPr>
          <w:rFonts w:cs="Times New Roman"/>
          <w:bCs w:val="0"/>
          <w:color w:val="000000"/>
          <w:szCs w:val="24"/>
          <w:lang w:val="en-GB"/>
        </w:rPr>
      </w:pPr>
      <w:r w:rsidRPr="00A12552">
        <w:rPr>
          <w:rFonts w:cs="Times New Roman"/>
          <w:bCs w:val="0"/>
          <w:color w:val="000000"/>
          <w:szCs w:val="24"/>
          <w:lang w:val="en-GB"/>
        </w:rPr>
        <w:t>26)</w:t>
      </w:r>
      <w:r w:rsidRPr="00A12552">
        <w:rPr>
          <w:rFonts w:cs="Times New Roman"/>
          <w:bCs w:val="0"/>
          <w:color w:val="000000"/>
          <w:szCs w:val="24"/>
          <w:lang w:val="en-GB"/>
        </w:rPr>
        <w:tab/>
      </w:r>
      <w:r w:rsidR="00C3037D" w:rsidRPr="00A12552">
        <w:rPr>
          <w:rFonts w:cs="Times New Roman"/>
          <w:bCs w:val="0"/>
          <w:color w:val="000000"/>
          <w:szCs w:val="24"/>
          <w:lang w:val="en-GB"/>
        </w:rPr>
        <w:t>in Article </w:t>
      </w:r>
      <w:r w:rsidRPr="00A12552">
        <w:rPr>
          <w:rFonts w:cs="Times New Roman"/>
          <w:bCs w:val="0"/>
          <w:color w:val="000000"/>
          <w:szCs w:val="24"/>
          <w:lang w:val="en-GB"/>
        </w:rPr>
        <w:t>138e:</w:t>
      </w:r>
    </w:p>
    <w:p w:rsidR="001E70B0" w:rsidRPr="00A12552" w:rsidRDefault="001E70B0"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r>
      <w:r w:rsidR="00C3037D" w:rsidRPr="00A12552">
        <w:rPr>
          <w:rFonts w:cs="Times New Roman"/>
          <w:bCs w:val="0"/>
          <w:color w:val="000000"/>
          <w:szCs w:val="24"/>
          <w:lang w:val="en-GB"/>
        </w:rPr>
        <w:t>in § </w:t>
      </w:r>
      <w:r w:rsidRPr="00A12552">
        <w:rPr>
          <w:rFonts w:cs="Times New Roman"/>
          <w:bCs w:val="0"/>
          <w:color w:val="000000"/>
          <w:szCs w:val="24"/>
          <w:lang w:val="en-GB"/>
        </w:rPr>
        <w:t>2, after the words “in writing</w:t>
      </w:r>
      <w:r w:rsidR="00D155FD" w:rsidRPr="00A12552">
        <w:rPr>
          <w:rFonts w:cs="Times New Roman"/>
          <w:bCs w:val="0"/>
          <w:color w:val="000000"/>
          <w:szCs w:val="24"/>
          <w:lang w:val="en-GB"/>
        </w:rPr>
        <w:t>,”</w:t>
      </w:r>
      <w:r w:rsidRPr="00A12552">
        <w:rPr>
          <w:rFonts w:cs="Times New Roman"/>
          <w:bCs w:val="0"/>
          <w:color w:val="000000"/>
          <w:szCs w:val="24"/>
          <w:lang w:val="en-GB"/>
        </w:rPr>
        <w:t xml:space="preserve"> the comma and the words “in the form of an electronic document” shall be deleted,</w:t>
      </w:r>
    </w:p>
    <w:p w:rsidR="008B4765" w:rsidRPr="00A12552" w:rsidRDefault="008B4765"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 § 3 after the words “or notice” the words “if they were made in paper form</w:t>
      </w:r>
      <w:r w:rsidR="00D155FD" w:rsidRPr="00A12552">
        <w:rPr>
          <w:rFonts w:cs="Times New Roman"/>
          <w:bCs w:val="0"/>
          <w:color w:val="000000"/>
          <w:szCs w:val="24"/>
          <w:lang w:val="en-GB"/>
        </w:rPr>
        <w:t>;”</w:t>
      </w:r>
    </w:p>
    <w:p w:rsidR="008B4765" w:rsidRPr="00A12552" w:rsidRDefault="008B4765" w:rsidP="00EC69F6">
      <w:pPr>
        <w:pStyle w:val="PKTpunkt"/>
        <w:keepNext/>
        <w:keepLines/>
        <w:rPr>
          <w:rFonts w:cs="Times New Roman"/>
          <w:bCs w:val="0"/>
          <w:color w:val="000000"/>
          <w:szCs w:val="24"/>
          <w:lang w:val="en-GB"/>
        </w:rPr>
      </w:pPr>
      <w:r w:rsidRPr="00A12552">
        <w:rPr>
          <w:rFonts w:cs="Times New Roman"/>
          <w:bCs w:val="0"/>
          <w:color w:val="000000"/>
          <w:szCs w:val="24"/>
          <w:lang w:val="en-GB"/>
        </w:rPr>
        <w:t>27)</w:t>
      </w:r>
      <w:r w:rsidRPr="00A12552">
        <w:rPr>
          <w:rFonts w:cs="Times New Roman"/>
          <w:bCs w:val="0"/>
          <w:color w:val="000000"/>
          <w:szCs w:val="24"/>
          <w:lang w:val="en-GB"/>
        </w:rPr>
        <w:tab/>
      </w:r>
      <w:r w:rsidR="00C3037D" w:rsidRPr="00A12552">
        <w:rPr>
          <w:rFonts w:cs="Times New Roman"/>
          <w:bCs w:val="0"/>
          <w:color w:val="000000"/>
          <w:szCs w:val="24"/>
          <w:lang w:val="en-GB"/>
        </w:rPr>
        <w:t>in Article 138j, § </w:t>
      </w:r>
      <w:r w:rsidRPr="00A12552">
        <w:rPr>
          <w:rFonts w:cs="Times New Roman"/>
          <w:bCs w:val="0"/>
          <w:color w:val="000000"/>
          <w:szCs w:val="24"/>
          <w:lang w:val="en-GB"/>
        </w:rPr>
        <w:t>2 shall be given the following wording:</w:t>
      </w:r>
    </w:p>
    <w:p w:rsidR="008B4765" w:rsidRPr="00A12552" w:rsidRDefault="00C3037D" w:rsidP="00EC69F6">
      <w:pPr>
        <w:pStyle w:val="ZUSTzmustartyku3empunktem"/>
        <w:rPr>
          <w:rFonts w:cs="Times New Roman"/>
          <w:color w:val="000000"/>
          <w:szCs w:val="24"/>
          <w:lang w:val="en-GB"/>
        </w:rPr>
      </w:pPr>
      <w:r w:rsidRPr="00A12552">
        <w:rPr>
          <w:rFonts w:cs="Times New Roman"/>
          <w:color w:val="000000"/>
          <w:szCs w:val="24"/>
          <w:lang w:val="en-GB"/>
        </w:rPr>
        <w:t>“§ </w:t>
      </w:r>
      <w:r w:rsidR="008B4765" w:rsidRPr="00A12552">
        <w:rPr>
          <w:rFonts w:cs="Times New Roman"/>
          <w:color w:val="000000"/>
          <w:szCs w:val="24"/>
          <w:lang w:val="en-GB"/>
        </w:rPr>
        <w:t xml:space="preserve">2. </w:t>
      </w:r>
      <w:r w:rsidR="008B4765" w:rsidRPr="00A12552">
        <w:rPr>
          <w:rFonts w:cs="Times New Roman"/>
          <w:szCs w:val="24"/>
          <w:lang w:val="en-GB"/>
        </w:rPr>
        <w:t>The Minister for Public Finances shall define, by way of regulation, the manner of sending a general power of attorney, a special power of attorney and a power of attorney for deliveries, if they have been recorded in electronic form, taking into account the need to ensure the security, reliability and non-repudiation of data contained in the powers of attorney and the need to protect them against unauthorised access.”;</w:t>
      </w:r>
    </w:p>
    <w:p w:rsidR="008B4765" w:rsidRPr="00A12552" w:rsidRDefault="008B4765" w:rsidP="00EC69F6">
      <w:pPr>
        <w:pStyle w:val="PKTpunkt"/>
        <w:rPr>
          <w:rFonts w:cs="Times New Roman"/>
          <w:bCs w:val="0"/>
          <w:color w:val="000000"/>
          <w:szCs w:val="24"/>
          <w:lang w:val="en-GB"/>
        </w:rPr>
      </w:pPr>
      <w:r w:rsidRPr="00A12552">
        <w:rPr>
          <w:rFonts w:cs="Times New Roman"/>
          <w:bCs w:val="0"/>
          <w:color w:val="000000"/>
          <w:szCs w:val="24"/>
          <w:lang w:val="en-GB"/>
        </w:rPr>
        <w:t>28)</w:t>
      </w:r>
      <w:r w:rsidRPr="00A12552">
        <w:rPr>
          <w:rFonts w:cs="Times New Roman"/>
          <w:bCs w:val="0"/>
          <w:color w:val="000000"/>
          <w:szCs w:val="24"/>
          <w:lang w:val="en-GB"/>
        </w:rPr>
        <w:tab/>
      </w:r>
      <w:r w:rsidR="00C3037D" w:rsidRPr="00A12552">
        <w:rPr>
          <w:rFonts w:cs="Times New Roman"/>
          <w:bCs w:val="0"/>
          <w:color w:val="000000"/>
          <w:szCs w:val="24"/>
          <w:lang w:val="en-GB"/>
        </w:rPr>
        <w:t>in Article 143(</w:t>
      </w:r>
      <w:r w:rsidRPr="00A12552">
        <w:rPr>
          <w:rFonts w:cs="Times New Roman"/>
          <w:bCs w:val="0"/>
          <w:color w:val="000000"/>
          <w:szCs w:val="24"/>
          <w:lang w:val="en-GB"/>
        </w:rPr>
        <w:t>1a</w:t>
      </w:r>
      <w:r w:rsidR="00C3037D" w:rsidRPr="00A12552">
        <w:rPr>
          <w:rFonts w:cs="Times New Roman"/>
          <w:bCs w:val="0"/>
          <w:color w:val="000000"/>
          <w:szCs w:val="24"/>
          <w:lang w:val="en-GB"/>
        </w:rPr>
        <w:t>)</w:t>
      </w:r>
      <w:r w:rsidRPr="00A12552">
        <w:rPr>
          <w:rFonts w:cs="Times New Roman"/>
          <w:bCs w:val="0"/>
          <w:color w:val="000000"/>
          <w:szCs w:val="24"/>
          <w:lang w:val="en-GB"/>
        </w:rPr>
        <w:t xml:space="preserve"> is repealed;</w:t>
      </w:r>
    </w:p>
    <w:p w:rsidR="008B4765" w:rsidRPr="00A12552" w:rsidRDefault="008B4765" w:rsidP="00EC69F6">
      <w:pPr>
        <w:pStyle w:val="PKTpunkt"/>
        <w:keepNext/>
        <w:keepLines/>
        <w:rPr>
          <w:rFonts w:cs="Times New Roman"/>
          <w:bCs w:val="0"/>
          <w:color w:val="000000"/>
          <w:szCs w:val="24"/>
          <w:lang w:val="en-GB"/>
        </w:rPr>
      </w:pPr>
      <w:r w:rsidRPr="00A12552">
        <w:rPr>
          <w:rFonts w:cs="Times New Roman"/>
          <w:bCs w:val="0"/>
          <w:color w:val="000000"/>
          <w:szCs w:val="24"/>
          <w:lang w:val="en-GB"/>
        </w:rPr>
        <w:t>29)</w:t>
      </w:r>
      <w:r w:rsidRPr="00A12552">
        <w:rPr>
          <w:rFonts w:cs="Times New Roman"/>
          <w:bCs w:val="0"/>
          <w:color w:val="000000"/>
          <w:szCs w:val="24"/>
          <w:lang w:val="en-GB"/>
        </w:rPr>
        <w:tab/>
      </w:r>
      <w:r w:rsidR="00C3037D" w:rsidRPr="00A12552">
        <w:rPr>
          <w:rFonts w:cs="Times New Roman"/>
          <w:bCs w:val="0"/>
          <w:color w:val="000000"/>
          <w:szCs w:val="24"/>
          <w:lang w:val="en-GB"/>
        </w:rPr>
        <w:t>in Article </w:t>
      </w:r>
      <w:r w:rsidRPr="00A12552">
        <w:rPr>
          <w:rFonts w:cs="Times New Roman"/>
          <w:bCs w:val="0"/>
          <w:color w:val="000000"/>
          <w:szCs w:val="24"/>
          <w:lang w:val="en-GB"/>
        </w:rPr>
        <w:t>144:</w:t>
      </w:r>
    </w:p>
    <w:p w:rsidR="008B4765" w:rsidRPr="00A12552" w:rsidRDefault="008B4765"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 1 is repealed,</w:t>
      </w:r>
    </w:p>
    <w:p w:rsidR="008B4765" w:rsidRPr="00A12552" w:rsidRDefault="008B4765" w:rsidP="00EC69F6">
      <w:pPr>
        <w:pStyle w:val="LITlitera"/>
        <w:keepNext/>
        <w:keepLines/>
        <w:rPr>
          <w:rFonts w:cs="Times New Roman"/>
          <w:bCs w:val="0"/>
          <w:szCs w:val="24"/>
          <w:lang w:val="en-GB"/>
        </w:rPr>
      </w:pPr>
      <w:r w:rsidRPr="00A12552">
        <w:rPr>
          <w:rFonts w:cs="Times New Roman"/>
          <w:bCs w:val="0"/>
          <w:color w:val="000000"/>
          <w:szCs w:val="24"/>
          <w:lang w:val="en-GB"/>
        </w:rPr>
        <w:lastRenderedPageBreak/>
        <w:t>b)</w:t>
      </w:r>
      <w:r w:rsidRPr="00A12552">
        <w:rPr>
          <w:rFonts w:cs="Times New Roman"/>
          <w:bCs w:val="0"/>
          <w:color w:val="000000"/>
          <w:szCs w:val="24"/>
          <w:lang w:val="en-GB"/>
        </w:rPr>
        <w:tab/>
      </w:r>
      <w:r w:rsidR="00C3037D" w:rsidRPr="00A12552">
        <w:rPr>
          <w:rFonts w:cs="Times New Roman"/>
          <w:bCs w:val="0"/>
          <w:color w:val="000000"/>
          <w:szCs w:val="24"/>
          <w:lang w:val="en-GB"/>
        </w:rPr>
        <w:t>after § 1, § </w:t>
      </w:r>
      <w:r w:rsidRPr="00A12552">
        <w:rPr>
          <w:rFonts w:cs="Times New Roman"/>
          <w:bCs w:val="0"/>
          <w:color w:val="000000"/>
          <w:szCs w:val="24"/>
          <w:lang w:val="en-GB"/>
        </w:rPr>
        <w:t>1a–1d are added with the following wording:</w:t>
      </w:r>
    </w:p>
    <w:p w:rsidR="008B4765" w:rsidRPr="00A12552" w:rsidRDefault="00C3037D" w:rsidP="00EC69F6">
      <w:pPr>
        <w:pStyle w:val="ZLITUSTzmustliter1"/>
        <w:rPr>
          <w:rFonts w:cs="Times New Roman"/>
          <w:bCs w:val="0"/>
          <w:szCs w:val="24"/>
          <w:lang w:val="en-GB"/>
        </w:rPr>
      </w:pPr>
      <w:r w:rsidRPr="00A12552">
        <w:rPr>
          <w:rFonts w:cs="Times New Roman"/>
          <w:bCs w:val="0"/>
          <w:szCs w:val="24"/>
          <w:lang w:val="en-GB"/>
        </w:rPr>
        <w:t>“</w:t>
      </w:r>
      <w:r w:rsidR="008B4765" w:rsidRPr="00A12552">
        <w:rPr>
          <w:rFonts w:cs="Times New Roman"/>
          <w:bCs w:val="0"/>
          <w:szCs w:val="24"/>
          <w:lang w:val="en-GB"/>
        </w:rPr>
        <w:t>§ 1a. The tax authority delivers letters to the electronic delivery address, unless delivery takes place at the headquarters of the tax authority.</w:t>
      </w:r>
    </w:p>
    <w:p w:rsidR="008B4765" w:rsidRPr="00A12552" w:rsidRDefault="00C3037D" w:rsidP="00EC69F6">
      <w:pPr>
        <w:pStyle w:val="ZLITUSTzmustliter1"/>
        <w:rPr>
          <w:rFonts w:cs="Times New Roman"/>
          <w:bCs w:val="0"/>
          <w:szCs w:val="24"/>
          <w:lang w:val="en-GB"/>
        </w:rPr>
      </w:pPr>
      <w:r w:rsidRPr="00A12552">
        <w:rPr>
          <w:rFonts w:cs="Times New Roman"/>
          <w:bCs w:val="0"/>
          <w:szCs w:val="24"/>
          <w:lang w:val="en-GB"/>
        </w:rPr>
        <w:t>§ </w:t>
      </w:r>
      <w:r w:rsidR="008B4765" w:rsidRPr="00A12552">
        <w:rPr>
          <w:rFonts w:cs="Times New Roman"/>
          <w:bCs w:val="0"/>
          <w:szCs w:val="24"/>
          <w:lang w:val="en-GB"/>
        </w:rPr>
        <w:t xml:space="preserve">1b. If it is not possible to deliver </w:t>
      </w:r>
      <w:r w:rsidRPr="00A12552">
        <w:rPr>
          <w:rFonts w:cs="Times New Roman"/>
          <w:bCs w:val="0"/>
          <w:szCs w:val="24"/>
          <w:lang w:val="en-GB"/>
        </w:rPr>
        <w:t>in the manner, referred to in § </w:t>
      </w:r>
      <w:r w:rsidR="008B4765" w:rsidRPr="00A12552">
        <w:rPr>
          <w:rFonts w:cs="Times New Roman"/>
          <w:bCs w:val="0"/>
          <w:szCs w:val="24"/>
          <w:lang w:val="en-GB"/>
        </w:rPr>
        <w:t>1a, the tax authority shall deliver the letters through:</w:t>
      </w:r>
    </w:p>
    <w:p w:rsidR="008B4765" w:rsidRPr="00A12552" w:rsidRDefault="008B4765" w:rsidP="00EC69F6">
      <w:pPr>
        <w:pStyle w:val="ZLITPKTzmpktliter1"/>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 xml:space="preserve">the designated provider using the public hybrid </w:t>
      </w:r>
      <w:r w:rsidR="00C3037D" w:rsidRPr="00A12552">
        <w:rPr>
          <w:rFonts w:cs="Times New Roman"/>
          <w:bCs w:val="0"/>
          <w:szCs w:val="24"/>
          <w:lang w:val="en-GB"/>
        </w:rPr>
        <w:t>service, referred to in Article </w:t>
      </w:r>
      <w:r w:rsidRPr="00A12552">
        <w:rPr>
          <w:rFonts w:cs="Times New Roman"/>
          <w:bCs w:val="0"/>
          <w:szCs w:val="24"/>
          <w:lang w:val="en-GB"/>
        </w:rPr>
        <w:t>2(9) of the Act of ... 2019 on electronic deliveries or</w:t>
      </w:r>
    </w:p>
    <w:p w:rsidR="004922C0" w:rsidRPr="00A12552" w:rsidRDefault="004922C0" w:rsidP="00EC69F6">
      <w:pPr>
        <w:pStyle w:val="ZLITPKTzmpktliter1"/>
        <w:rPr>
          <w:rFonts w:cs="Times New Roman"/>
          <w:bCs w:val="0"/>
          <w:szCs w:val="24"/>
          <w:lang w:val="en-US"/>
        </w:rPr>
      </w:pPr>
      <w:r w:rsidRPr="00A12552">
        <w:rPr>
          <w:rFonts w:cs="Times New Roman"/>
          <w:bCs w:val="0"/>
          <w:szCs w:val="24"/>
          <w:lang w:val="en-GB"/>
        </w:rPr>
        <w:t>2)</w:t>
      </w:r>
      <w:r w:rsidRPr="00A12552">
        <w:rPr>
          <w:rFonts w:cs="Times New Roman"/>
          <w:bCs w:val="0"/>
          <w:szCs w:val="24"/>
          <w:lang w:val="en-GB"/>
        </w:rPr>
        <w:tab/>
        <w:t>employees of the office servicing this authority, officers or authorised employees of another tax authority, or by authorities or persons authorised under separate provisions.</w:t>
      </w:r>
    </w:p>
    <w:p w:rsidR="00AE2F8E" w:rsidRPr="00A12552" w:rsidRDefault="00C3037D" w:rsidP="00EC69F6">
      <w:pPr>
        <w:pStyle w:val="ZLITUSTzmustliter1"/>
        <w:rPr>
          <w:rFonts w:cs="Times New Roman"/>
          <w:bCs w:val="0"/>
          <w:szCs w:val="24"/>
          <w:lang w:val="en-GB"/>
        </w:rPr>
      </w:pPr>
      <w:r w:rsidRPr="00A12552">
        <w:rPr>
          <w:rFonts w:cs="Times New Roman"/>
          <w:bCs w:val="0"/>
          <w:szCs w:val="24"/>
          <w:lang w:val="en-GB"/>
        </w:rPr>
        <w:t>§ </w:t>
      </w:r>
      <w:r w:rsidR="00AE2F8E" w:rsidRPr="00A12552">
        <w:rPr>
          <w:rFonts w:cs="Times New Roman"/>
          <w:bCs w:val="0"/>
          <w:szCs w:val="24"/>
          <w:lang w:val="en-GB"/>
        </w:rPr>
        <w:t xml:space="preserve">1c. If it is not possible to deliver </w:t>
      </w:r>
      <w:r w:rsidRPr="00A12552">
        <w:rPr>
          <w:rFonts w:cs="Times New Roman"/>
          <w:bCs w:val="0"/>
          <w:szCs w:val="24"/>
          <w:lang w:val="en-GB"/>
        </w:rPr>
        <w:t>in the manner, referred to in § </w:t>
      </w:r>
      <w:r w:rsidR="00AE2F8E" w:rsidRPr="00A12552">
        <w:rPr>
          <w:rFonts w:cs="Times New Roman"/>
          <w:bCs w:val="0"/>
          <w:szCs w:val="24"/>
          <w:lang w:val="en-GB"/>
        </w:rPr>
        <w:t>1a and</w:t>
      </w:r>
      <w:r w:rsidRPr="00A12552">
        <w:rPr>
          <w:rFonts w:cs="Times New Roman"/>
          <w:bCs w:val="0"/>
          <w:szCs w:val="24"/>
          <w:lang w:val="en-GB"/>
        </w:rPr>
        <w:t xml:space="preserve"> § </w:t>
      </w:r>
      <w:r w:rsidR="00AE2F8E" w:rsidRPr="00A12552">
        <w:rPr>
          <w:rFonts w:cs="Times New Roman"/>
          <w:bCs w:val="0"/>
          <w:szCs w:val="24"/>
          <w:lang w:val="en-GB"/>
        </w:rPr>
        <w:t>1b(1), the tax authority shall deliver the letters:</w:t>
      </w:r>
    </w:p>
    <w:p w:rsidR="00AE2F8E" w:rsidRPr="00A12552" w:rsidRDefault="00AE2F8E" w:rsidP="00EC69F6">
      <w:pPr>
        <w:pStyle w:val="ZLITPKTzmpktliter1"/>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by registered d</w:t>
      </w:r>
      <w:r w:rsidR="00C3037D" w:rsidRPr="00A12552">
        <w:rPr>
          <w:rFonts w:cs="Times New Roman"/>
          <w:bCs w:val="0"/>
          <w:szCs w:val="24"/>
          <w:lang w:val="en-GB"/>
        </w:rPr>
        <w:t>ispatch, referred to in Article 3(23) of the Act of 23 </w:t>
      </w:r>
      <w:r w:rsidRPr="00A12552">
        <w:rPr>
          <w:rFonts w:cs="Times New Roman"/>
          <w:bCs w:val="0"/>
          <w:szCs w:val="24"/>
          <w:lang w:val="en-GB"/>
        </w:rPr>
        <w:t>Novem</w:t>
      </w:r>
      <w:r w:rsidR="00C3037D" w:rsidRPr="00A12552">
        <w:rPr>
          <w:rFonts w:cs="Times New Roman"/>
          <w:bCs w:val="0"/>
          <w:szCs w:val="24"/>
          <w:lang w:val="en-GB"/>
        </w:rPr>
        <w:t>ber </w:t>
      </w:r>
      <w:r w:rsidRPr="00A12552">
        <w:rPr>
          <w:rFonts w:cs="Times New Roman"/>
          <w:bCs w:val="0"/>
          <w:szCs w:val="24"/>
          <w:lang w:val="en-GB"/>
        </w:rPr>
        <w:t>2012 – Postal Law, or</w:t>
      </w:r>
    </w:p>
    <w:p w:rsidR="004922C0" w:rsidRPr="00A12552" w:rsidRDefault="004922C0" w:rsidP="00EC69F6">
      <w:pPr>
        <w:pStyle w:val="ZLITPKTzmpktliter1"/>
        <w:rPr>
          <w:rFonts w:cs="Times New Roman"/>
          <w:bCs w:val="0"/>
          <w:szCs w:val="24"/>
          <w:lang w:val="en-US"/>
        </w:rPr>
      </w:pPr>
      <w:r w:rsidRPr="00A12552">
        <w:rPr>
          <w:rFonts w:cs="Times New Roman"/>
          <w:bCs w:val="0"/>
          <w:szCs w:val="24"/>
          <w:lang w:val="en-GB"/>
        </w:rPr>
        <w:t>2)</w:t>
      </w:r>
      <w:r w:rsidRPr="00A12552">
        <w:rPr>
          <w:rFonts w:cs="Times New Roman"/>
          <w:bCs w:val="0"/>
          <w:szCs w:val="24"/>
          <w:lang w:val="en-GB"/>
        </w:rPr>
        <w:tab/>
        <w:t>by receipt by employees of the office servicing this authority, officers or authorised employees of another tax authority, or by authorities or persons authorised under separate provisions.</w:t>
      </w:r>
    </w:p>
    <w:p w:rsidR="00AE2F8E" w:rsidRPr="00A12552" w:rsidRDefault="00C3037D" w:rsidP="00EC69F6">
      <w:pPr>
        <w:pStyle w:val="ZLITUSTzmustliter1"/>
        <w:rPr>
          <w:rFonts w:cs="Times New Roman"/>
          <w:bCs w:val="0"/>
          <w:szCs w:val="24"/>
          <w:lang w:val="en-GB"/>
        </w:rPr>
      </w:pPr>
      <w:r w:rsidRPr="00A12552">
        <w:rPr>
          <w:rFonts w:cs="Times New Roman"/>
          <w:bCs w:val="0"/>
          <w:noProof/>
          <w:szCs w:val="24"/>
          <w:lang w:val="en-GB"/>
        </w:rPr>
        <w:t>§ </w:t>
      </w:r>
      <w:r w:rsidR="00AE2F8E" w:rsidRPr="00A12552">
        <w:rPr>
          <w:rFonts w:cs="Times New Roman"/>
          <w:bCs w:val="0"/>
          <w:szCs w:val="24"/>
          <w:lang w:val="en-GB"/>
        </w:rPr>
        <w:t>1d. Concerning the delivery of a decision which the authority has furnished with an order of immediate enforceability, or a decision is subject to immediate enforcement under the Act, the authority may deliver the decisi</w:t>
      </w:r>
      <w:r w:rsidR="009836ED" w:rsidRPr="00A12552">
        <w:rPr>
          <w:rFonts w:cs="Times New Roman"/>
          <w:bCs w:val="0"/>
          <w:szCs w:val="24"/>
          <w:lang w:val="en-GB"/>
        </w:rPr>
        <w:t>on in the manner specified in § </w:t>
      </w:r>
      <w:r w:rsidR="00AE2F8E" w:rsidRPr="00A12552">
        <w:rPr>
          <w:rFonts w:cs="Times New Roman"/>
          <w:bCs w:val="0"/>
          <w:szCs w:val="24"/>
          <w:lang w:val="en-GB"/>
        </w:rPr>
        <w:t xml:space="preserve">1c. </w:t>
      </w:r>
      <w:r w:rsidR="009836ED" w:rsidRPr="00A12552">
        <w:rPr>
          <w:rFonts w:cs="Times New Roman"/>
          <w:bCs w:val="0"/>
          <w:szCs w:val="24"/>
          <w:lang w:val="en-GB"/>
        </w:rPr>
        <w:t>The provisions of § 1a and § </w:t>
      </w:r>
      <w:r w:rsidR="00AE2F8E" w:rsidRPr="00A12552">
        <w:rPr>
          <w:rFonts w:cs="Times New Roman"/>
          <w:bCs w:val="0"/>
          <w:szCs w:val="24"/>
          <w:lang w:val="en-GB"/>
        </w:rPr>
        <w:t>1b(1) shall not apply.”,</w:t>
      </w:r>
    </w:p>
    <w:p w:rsidR="00AE2F8E" w:rsidRPr="00A12552" w:rsidRDefault="00AE2F8E" w:rsidP="00EC69F6">
      <w:pPr>
        <w:pStyle w:val="LITlitera"/>
        <w:keepNext/>
        <w:keepLines/>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 2 shall be given the following wording:</w:t>
      </w:r>
    </w:p>
    <w:p w:rsidR="00AE2F8E" w:rsidRPr="00A12552" w:rsidRDefault="009836ED" w:rsidP="00EC69F6">
      <w:pPr>
        <w:pStyle w:val="ZLITUSTzmustliter1"/>
        <w:rPr>
          <w:rFonts w:cs="Times New Roman"/>
          <w:bCs w:val="0"/>
          <w:szCs w:val="24"/>
          <w:lang w:val="en-GB"/>
        </w:rPr>
      </w:pPr>
      <w:r w:rsidRPr="00A12552">
        <w:rPr>
          <w:rFonts w:cs="Times New Roman"/>
          <w:bCs w:val="0"/>
          <w:szCs w:val="24"/>
          <w:lang w:val="en-GB"/>
        </w:rPr>
        <w:t>“§ </w:t>
      </w:r>
      <w:r w:rsidR="00AE2F8E" w:rsidRPr="00A12552">
        <w:rPr>
          <w:rFonts w:cs="Times New Roman"/>
          <w:bCs w:val="0"/>
          <w:szCs w:val="24"/>
          <w:lang w:val="en-GB"/>
        </w:rPr>
        <w:t>2. If the provisions of the Act provide for the delivery of letters using electronic means of communication, delivery may take place through the tax portal upon consent expressed by the addressee to the extent stemming from separate provisions.”,</w:t>
      </w:r>
    </w:p>
    <w:p w:rsidR="00AE2F8E" w:rsidRPr="00A12552" w:rsidRDefault="00AE2F8E" w:rsidP="00EC69F6">
      <w:pPr>
        <w:pStyle w:val="LITlitera"/>
        <w:rPr>
          <w:rFonts w:cs="Times New Roman"/>
          <w:bCs w:val="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t>§ 3 is repealed,</w:t>
      </w:r>
    </w:p>
    <w:p w:rsidR="00AE2F8E" w:rsidRPr="00A12552" w:rsidRDefault="00AE2F8E"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r>
      <w:r w:rsidR="009836ED" w:rsidRPr="00A12552">
        <w:rPr>
          <w:rFonts w:cs="Times New Roman"/>
          <w:bCs w:val="0"/>
          <w:color w:val="000000"/>
          <w:szCs w:val="24"/>
          <w:lang w:val="en-GB"/>
        </w:rPr>
        <w:t>in § </w:t>
      </w:r>
      <w:r w:rsidRPr="00A12552">
        <w:rPr>
          <w:rFonts w:cs="Times New Roman"/>
          <w:bCs w:val="0"/>
          <w:color w:val="000000"/>
          <w:szCs w:val="24"/>
          <w:lang w:val="en-GB"/>
        </w:rPr>
        <w:t xml:space="preserve">4, after the word “case” the words “no possibility of delivery </w:t>
      </w:r>
      <w:r w:rsidR="009836ED" w:rsidRPr="00A12552">
        <w:rPr>
          <w:rFonts w:cs="Times New Roman"/>
          <w:bCs w:val="0"/>
          <w:color w:val="000000"/>
          <w:szCs w:val="24"/>
          <w:lang w:val="en-GB"/>
        </w:rPr>
        <w:t>in the manner, referred to in § </w:t>
      </w:r>
      <w:r w:rsidRPr="00A12552">
        <w:rPr>
          <w:rFonts w:cs="Times New Roman"/>
          <w:bCs w:val="0"/>
          <w:color w:val="000000"/>
          <w:szCs w:val="24"/>
          <w:lang w:val="en-GB"/>
        </w:rPr>
        <w:t>1a</w:t>
      </w:r>
      <w:r w:rsidR="00D155FD" w:rsidRPr="00A12552">
        <w:rPr>
          <w:rFonts w:cs="Times New Roman"/>
          <w:bCs w:val="0"/>
          <w:color w:val="000000"/>
          <w:szCs w:val="24"/>
          <w:lang w:val="en-GB"/>
        </w:rPr>
        <w:t>,”</w:t>
      </w:r>
      <w:r w:rsidRPr="00A12552">
        <w:rPr>
          <w:rFonts w:cs="Times New Roman"/>
          <w:bCs w:val="0"/>
          <w:color w:val="000000"/>
          <w:szCs w:val="24"/>
          <w:lang w:val="en-GB"/>
        </w:rPr>
        <w:t xml:space="preserve"> shall be added;</w:t>
      </w:r>
    </w:p>
    <w:p w:rsidR="00AE2F8E" w:rsidRPr="00A12552" w:rsidRDefault="00AE2F8E" w:rsidP="00EC69F6">
      <w:pPr>
        <w:pStyle w:val="PKTpunkt"/>
        <w:keepNext/>
        <w:keepLines/>
        <w:rPr>
          <w:rFonts w:cs="Times New Roman"/>
          <w:bCs w:val="0"/>
          <w:szCs w:val="24"/>
          <w:lang w:val="en-GB"/>
        </w:rPr>
      </w:pPr>
      <w:r w:rsidRPr="00A12552">
        <w:rPr>
          <w:rFonts w:cs="Times New Roman"/>
          <w:bCs w:val="0"/>
          <w:szCs w:val="24"/>
          <w:lang w:val="en-GB"/>
        </w:rPr>
        <w:t>30)</w:t>
      </w:r>
      <w:r w:rsidRPr="00A12552">
        <w:rPr>
          <w:rFonts w:cs="Times New Roman"/>
          <w:bCs w:val="0"/>
          <w:szCs w:val="24"/>
          <w:lang w:val="en-GB"/>
        </w:rPr>
        <w:tab/>
      </w:r>
      <w:r w:rsidR="009836ED" w:rsidRPr="00A12552">
        <w:rPr>
          <w:rFonts w:cs="Times New Roman"/>
          <w:bCs w:val="0"/>
          <w:szCs w:val="24"/>
          <w:lang w:val="en-GB"/>
        </w:rPr>
        <w:t>Article </w:t>
      </w:r>
      <w:r w:rsidRPr="00A12552">
        <w:rPr>
          <w:rFonts w:cs="Times New Roman"/>
          <w:bCs w:val="0"/>
          <w:szCs w:val="24"/>
          <w:lang w:val="en-GB"/>
        </w:rPr>
        <w:t>144a is given the following wording:</w:t>
      </w:r>
    </w:p>
    <w:p w:rsidR="008713E8" w:rsidRPr="00A12552" w:rsidRDefault="008713E8" w:rsidP="00EC69F6">
      <w:pPr>
        <w:pStyle w:val="ZARTzmartartyku3empunktem"/>
        <w:rPr>
          <w:rFonts w:cs="Times New Roman"/>
          <w:szCs w:val="24"/>
          <w:lang w:val="en-GB"/>
        </w:rPr>
      </w:pPr>
      <w:r w:rsidRPr="00A12552">
        <w:rPr>
          <w:rFonts w:cs="Times New Roman"/>
          <w:color w:val="000000"/>
          <w:szCs w:val="24"/>
          <w:lang w:val="en-GB"/>
        </w:rPr>
        <w:t>“Ar</w:t>
      </w:r>
      <w:r w:rsidR="009836ED" w:rsidRPr="00A12552">
        <w:rPr>
          <w:rFonts w:cs="Times New Roman"/>
          <w:color w:val="000000"/>
          <w:szCs w:val="24"/>
          <w:lang w:val="en-GB"/>
        </w:rPr>
        <w:t>ticle </w:t>
      </w:r>
      <w:r w:rsidRPr="00A12552">
        <w:rPr>
          <w:rFonts w:cs="Times New Roman"/>
          <w:color w:val="000000"/>
          <w:szCs w:val="24"/>
          <w:lang w:val="en-GB"/>
        </w:rPr>
        <w:t>144a. § 1. In the event of delivery to an electronic delivery address, letters are delivered to:</w:t>
      </w:r>
    </w:p>
    <w:p w:rsidR="00B37DF6" w:rsidRPr="00A12552" w:rsidRDefault="00B37DF6"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an electronic delivery address entered in the electronic address database;</w:t>
      </w:r>
    </w:p>
    <w:p w:rsidR="006036FD" w:rsidRPr="00A12552" w:rsidRDefault="006036FD" w:rsidP="00EC69F6">
      <w:pPr>
        <w:pStyle w:val="ZPKTzmpktartyku3empunktem"/>
        <w:rPr>
          <w:rFonts w:cs="Times New Roman"/>
          <w:bCs w:val="0"/>
          <w:color w:val="000000"/>
          <w:szCs w:val="24"/>
          <w:lang w:val="en-GB"/>
        </w:rPr>
      </w:pPr>
      <w:r w:rsidRPr="00A12552">
        <w:rPr>
          <w:rFonts w:cs="Times New Roman"/>
          <w:bCs w:val="0"/>
          <w:color w:val="000000"/>
          <w:szCs w:val="24"/>
          <w:lang w:val="en-GB"/>
        </w:rPr>
        <w:lastRenderedPageBreak/>
        <w:t>2)</w:t>
      </w:r>
      <w:r w:rsidRPr="00A12552">
        <w:rPr>
          <w:rFonts w:cs="Times New Roman"/>
          <w:bCs w:val="0"/>
          <w:color w:val="000000"/>
          <w:szCs w:val="24"/>
          <w:lang w:val="en-GB"/>
        </w:rPr>
        <w:tab/>
        <w:t>the electronic delivery address associated with the qualified registered electronic delivery service by which the application was submitted, if the electronic delivery address for electronic delivery has not been entered into the electronic address database.</w:t>
      </w:r>
    </w:p>
    <w:p w:rsidR="009218A6" w:rsidRPr="00A12552" w:rsidRDefault="009836ED" w:rsidP="00EC69F6">
      <w:pPr>
        <w:pStyle w:val="ZUSTzmustartyku3empunktem"/>
        <w:rPr>
          <w:rFonts w:cs="Times New Roman"/>
          <w:szCs w:val="24"/>
          <w:lang w:val="en-GB"/>
        </w:rPr>
      </w:pPr>
      <w:r w:rsidRPr="00A12552">
        <w:rPr>
          <w:rFonts w:cs="Times New Roman"/>
          <w:szCs w:val="24"/>
          <w:lang w:val="en-GB"/>
        </w:rPr>
        <w:t>§ </w:t>
      </w:r>
      <w:r w:rsidR="009218A6" w:rsidRPr="00A12552">
        <w:rPr>
          <w:rFonts w:cs="Times New Roman"/>
          <w:szCs w:val="24"/>
          <w:lang w:val="en-GB"/>
        </w:rPr>
        <w:t>2. In the event of delivery to an electronic delivery address, the delivery day shall be determined in accordance</w:t>
      </w:r>
      <w:r w:rsidRPr="00A12552">
        <w:rPr>
          <w:rFonts w:cs="Times New Roman"/>
          <w:szCs w:val="24"/>
          <w:lang w:val="en-GB"/>
        </w:rPr>
        <w:t xml:space="preserve"> with the provisions of Article </w:t>
      </w:r>
      <w:r w:rsidR="009218A6" w:rsidRPr="00A12552">
        <w:rPr>
          <w:rFonts w:cs="Times New Roman"/>
          <w:szCs w:val="24"/>
          <w:lang w:val="en-GB"/>
        </w:rPr>
        <w:t>40 of the Act of ... 2019 on electronic deliveries.</w:t>
      </w:r>
    </w:p>
    <w:p w:rsidR="004922C0" w:rsidRPr="00A12552" w:rsidRDefault="009836ED" w:rsidP="00EC69F6">
      <w:pPr>
        <w:pStyle w:val="ZUSTzmustartyku3empunktem"/>
        <w:rPr>
          <w:rFonts w:cs="Times New Roman"/>
          <w:color w:val="000000"/>
          <w:szCs w:val="24"/>
          <w:lang w:val="en-US"/>
        </w:rPr>
      </w:pPr>
      <w:r w:rsidRPr="00A12552">
        <w:rPr>
          <w:rFonts w:cs="Times New Roman"/>
          <w:color w:val="000000"/>
          <w:szCs w:val="24"/>
          <w:lang w:val="en-GB"/>
        </w:rPr>
        <w:t>§ </w:t>
      </w:r>
      <w:r w:rsidR="004922C0" w:rsidRPr="00A12552">
        <w:rPr>
          <w:rFonts w:cs="Times New Roman"/>
          <w:color w:val="000000"/>
          <w:szCs w:val="24"/>
          <w:lang w:val="en-GB"/>
        </w:rPr>
        <w:t>3.</w:t>
      </w:r>
      <w:r w:rsidR="00715053" w:rsidRPr="00A12552">
        <w:rPr>
          <w:rFonts w:cs="Times New Roman"/>
          <w:color w:val="000000"/>
          <w:szCs w:val="24"/>
          <w:lang w:val="en-GB"/>
        </w:rPr>
        <w:t xml:space="preserve"> </w:t>
      </w:r>
      <w:r w:rsidR="004922C0" w:rsidRPr="00A12552">
        <w:rPr>
          <w:rFonts w:cs="Times New Roman"/>
          <w:color w:val="000000"/>
          <w:szCs w:val="24"/>
          <w:lang w:val="en-GB"/>
        </w:rPr>
        <w:t>In the event of delivery in the</w:t>
      </w:r>
      <w:r w:rsidRPr="00A12552">
        <w:rPr>
          <w:rFonts w:cs="Times New Roman"/>
          <w:color w:val="000000"/>
          <w:szCs w:val="24"/>
          <w:lang w:val="en-GB"/>
        </w:rPr>
        <w:t xml:space="preserve"> manner, referred to in Article 144(</w:t>
      </w:r>
      <w:r w:rsidR="004922C0" w:rsidRPr="00A12552">
        <w:rPr>
          <w:rFonts w:cs="Times New Roman"/>
          <w:color w:val="000000"/>
          <w:szCs w:val="24"/>
          <w:lang w:val="en-GB"/>
        </w:rPr>
        <w:t>1b</w:t>
      </w:r>
      <w:r w:rsidRPr="00A12552">
        <w:rPr>
          <w:rFonts w:cs="Times New Roman"/>
          <w:color w:val="000000"/>
          <w:szCs w:val="24"/>
          <w:lang w:val="en-GB"/>
        </w:rPr>
        <w:t>) and (</w:t>
      </w:r>
      <w:r w:rsidR="004922C0" w:rsidRPr="00A12552">
        <w:rPr>
          <w:rFonts w:cs="Times New Roman"/>
          <w:color w:val="000000"/>
          <w:szCs w:val="24"/>
          <w:lang w:val="en-GB"/>
        </w:rPr>
        <w:t>1c</w:t>
      </w:r>
      <w:r w:rsidRPr="00A12552">
        <w:rPr>
          <w:rFonts w:cs="Times New Roman"/>
          <w:color w:val="000000"/>
          <w:szCs w:val="24"/>
          <w:lang w:val="en-GB"/>
        </w:rPr>
        <w:t>)</w:t>
      </w:r>
      <w:r w:rsidR="004922C0" w:rsidRPr="00A12552">
        <w:rPr>
          <w:rFonts w:cs="Times New Roman"/>
          <w:color w:val="000000"/>
          <w:szCs w:val="24"/>
          <w:lang w:val="en-GB"/>
        </w:rPr>
        <w:t>, delivery is deemed effective if the recipient of the letter confirms the delivery of the letter with own signature and indication of the date of delivery, and in the event that the recipient of the letter evades the confirmation of delivery or cannot confirm, the delivery person shall state the date of delivery and indicate the person who received the letter and the reason for the absence of a signature.</w:t>
      </w:r>
      <w:r w:rsidR="00D155FD" w:rsidRPr="00A12552">
        <w:rPr>
          <w:rFonts w:cs="Times New Roman"/>
          <w:color w:val="000000"/>
          <w:szCs w:val="24"/>
          <w:lang w:val="en-GB"/>
        </w:rPr>
        <w:t>;”</w:t>
      </w:r>
    </w:p>
    <w:p w:rsidR="009218A6" w:rsidRPr="00A12552" w:rsidRDefault="009218A6" w:rsidP="00EC69F6">
      <w:pPr>
        <w:pStyle w:val="PKTpunkt"/>
        <w:keepNext/>
        <w:keepLines/>
        <w:rPr>
          <w:rFonts w:cs="Times New Roman"/>
          <w:bCs w:val="0"/>
          <w:color w:val="000000"/>
          <w:szCs w:val="24"/>
          <w:lang w:val="en-GB"/>
        </w:rPr>
      </w:pPr>
      <w:r w:rsidRPr="00A12552">
        <w:rPr>
          <w:rFonts w:cs="Times New Roman"/>
          <w:bCs w:val="0"/>
          <w:color w:val="000000"/>
          <w:szCs w:val="24"/>
          <w:lang w:val="en-GB"/>
        </w:rPr>
        <w:t>31)</w:t>
      </w:r>
      <w:r w:rsidRPr="00A12552">
        <w:rPr>
          <w:rFonts w:cs="Times New Roman"/>
          <w:bCs w:val="0"/>
          <w:color w:val="000000"/>
          <w:szCs w:val="24"/>
          <w:lang w:val="en-GB"/>
        </w:rPr>
        <w:tab/>
      </w:r>
      <w:r w:rsidR="009836ED" w:rsidRPr="00A12552">
        <w:rPr>
          <w:rFonts w:cs="Times New Roman"/>
          <w:bCs w:val="0"/>
          <w:color w:val="000000"/>
          <w:szCs w:val="24"/>
          <w:lang w:val="en-GB"/>
        </w:rPr>
        <w:t>in Article </w:t>
      </w:r>
      <w:r w:rsidRPr="00A12552">
        <w:rPr>
          <w:rFonts w:cs="Times New Roman"/>
          <w:bCs w:val="0"/>
          <w:color w:val="000000"/>
          <w:szCs w:val="24"/>
          <w:lang w:val="en-GB"/>
        </w:rPr>
        <w:t>144b:</w:t>
      </w:r>
    </w:p>
    <w:p w:rsidR="009218A6" w:rsidRPr="00A12552" w:rsidRDefault="009218A6"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 1 shall be given the following wording:</w:t>
      </w:r>
    </w:p>
    <w:p w:rsidR="008F4A9B" w:rsidRPr="00A12552" w:rsidRDefault="009836ED" w:rsidP="00EC69F6">
      <w:pPr>
        <w:pStyle w:val="ZLITUSTzmustliter1"/>
        <w:rPr>
          <w:rFonts w:cs="Times New Roman"/>
          <w:bCs w:val="0"/>
          <w:szCs w:val="24"/>
          <w:lang w:val="en-GB"/>
        </w:rPr>
      </w:pPr>
      <w:r w:rsidRPr="00A12552">
        <w:rPr>
          <w:rFonts w:cs="Times New Roman"/>
          <w:bCs w:val="0"/>
          <w:szCs w:val="24"/>
          <w:lang w:val="en-GB"/>
        </w:rPr>
        <w:t>“§ </w:t>
      </w:r>
      <w:r w:rsidR="008F4A9B" w:rsidRPr="00A12552">
        <w:rPr>
          <w:rFonts w:cs="Times New Roman"/>
          <w:bCs w:val="0"/>
          <w:szCs w:val="24"/>
          <w:lang w:val="en-GB"/>
        </w:rPr>
        <w:t>1. Concerning letters issued in electronic form using the ICT system of the Head of the National Treasury Administration, which have been provided with a qualified electronic signature, trusted signature or personal signature, delivery may consist of delivery of a printout of a letter obtained from this system, reflecting the content of that letter, if it is in a form other than electronic.”,</w:t>
      </w:r>
    </w:p>
    <w:p w:rsidR="008F4A9B" w:rsidRPr="00A12552" w:rsidRDefault="008F4A9B"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9836ED" w:rsidRPr="00A12552">
        <w:rPr>
          <w:rFonts w:cs="Times New Roman"/>
          <w:bCs w:val="0"/>
          <w:color w:val="000000"/>
          <w:szCs w:val="24"/>
          <w:lang w:val="en-GB"/>
        </w:rPr>
        <w:t>in § </w:t>
      </w:r>
      <w:r w:rsidRPr="00A12552">
        <w:rPr>
          <w:rFonts w:cs="Times New Roman"/>
          <w:bCs w:val="0"/>
          <w:color w:val="000000"/>
          <w:szCs w:val="24"/>
          <w:lang w:val="en-GB"/>
        </w:rPr>
        <w:t>2(1), the words “issued in the form of an electronic document” shall be replaced by the words “recorded in electronic form”;</w:t>
      </w:r>
    </w:p>
    <w:p w:rsidR="008F4A9B" w:rsidRPr="00A12552" w:rsidRDefault="008F4A9B" w:rsidP="00EC69F6">
      <w:pPr>
        <w:pStyle w:val="PKTpunkt"/>
        <w:rPr>
          <w:rFonts w:cs="Times New Roman"/>
          <w:bCs w:val="0"/>
          <w:color w:val="000000"/>
          <w:szCs w:val="24"/>
          <w:lang w:val="en-GB"/>
        </w:rPr>
      </w:pPr>
      <w:r w:rsidRPr="00A12552">
        <w:rPr>
          <w:rFonts w:cs="Times New Roman"/>
          <w:bCs w:val="0"/>
          <w:color w:val="000000"/>
          <w:szCs w:val="24"/>
          <w:lang w:val="en-GB"/>
        </w:rPr>
        <w:t>32)</w:t>
      </w:r>
      <w:r w:rsidRPr="00A12552">
        <w:rPr>
          <w:rFonts w:cs="Times New Roman"/>
          <w:bCs w:val="0"/>
          <w:color w:val="000000"/>
          <w:szCs w:val="24"/>
          <w:lang w:val="en-GB"/>
        </w:rPr>
        <w:tab/>
      </w:r>
      <w:r w:rsidR="009836ED" w:rsidRPr="00A12552">
        <w:rPr>
          <w:rFonts w:cs="Times New Roman"/>
          <w:bCs w:val="0"/>
          <w:color w:val="000000"/>
          <w:szCs w:val="24"/>
          <w:lang w:val="en-GB"/>
        </w:rPr>
        <w:t>in Article 144b(</w:t>
      </w:r>
      <w:r w:rsidRPr="00A12552">
        <w:rPr>
          <w:rFonts w:cs="Times New Roman"/>
          <w:bCs w:val="0"/>
          <w:color w:val="000000"/>
          <w:szCs w:val="24"/>
          <w:lang w:val="en-GB"/>
        </w:rPr>
        <w:t>4</w:t>
      </w:r>
      <w:r w:rsidR="009836ED" w:rsidRPr="00A12552">
        <w:rPr>
          <w:rFonts w:cs="Times New Roman"/>
          <w:bCs w:val="0"/>
          <w:color w:val="000000"/>
          <w:szCs w:val="24"/>
          <w:lang w:val="en-GB"/>
        </w:rPr>
        <w:t>), in Article 306d(</w:t>
      </w:r>
      <w:r w:rsidRPr="00A12552">
        <w:rPr>
          <w:rFonts w:cs="Times New Roman"/>
          <w:bCs w:val="0"/>
          <w:color w:val="000000"/>
          <w:szCs w:val="24"/>
          <w:lang w:val="en-GB"/>
        </w:rPr>
        <w:t>3</w:t>
      </w:r>
      <w:r w:rsidR="009836ED" w:rsidRPr="00A12552">
        <w:rPr>
          <w:rFonts w:cs="Times New Roman"/>
          <w:bCs w:val="0"/>
          <w:color w:val="000000"/>
          <w:szCs w:val="24"/>
          <w:lang w:val="en-GB"/>
        </w:rPr>
        <w:t>) and in Article 306j</w:t>
      </w:r>
      <w:r w:rsidRPr="00A12552">
        <w:rPr>
          <w:rFonts w:cs="Times New Roman"/>
          <w:bCs w:val="0"/>
          <w:color w:val="000000"/>
          <w:szCs w:val="24"/>
          <w:lang w:val="en-GB"/>
        </w:rPr>
        <w:t>(1), the words “in the form of an electronic document” are replaced by the words “in electronic form</w:t>
      </w:r>
      <w:r w:rsidR="00D155FD" w:rsidRPr="00A12552">
        <w:rPr>
          <w:rFonts w:cs="Times New Roman"/>
          <w:bCs w:val="0"/>
          <w:color w:val="000000"/>
          <w:szCs w:val="24"/>
          <w:lang w:val="en-GB"/>
        </w:rPr>
        <w:t>;”</w:t>
      </w:r>
    </w:p>
    <w:p w:rsidR="008F4A9B" w:rsidRPr="00A12552" w:rsidRDefault="008F4A9B" w:rsidP="00EC69F6">
      <w:pPr>
        <w:pStyle w:val="PKTpunkt"/>
        <w:rPr>
          <w:rFonts w:cs="Times New Roman"/>
          <w:bCs w:val="0"/>
          <w:color w:val="000000"/>
          <w:szCs w:val="24"/>
          <w:lang w:val="en-GB"/>
        </w:rPr>
      </w:pPr>
      <w:r w:rsidRPr="00A12552">
        <w:rPr>
          <w:rFonts w:cs="Times New Roman"/>
          <w:bCs w:val="0"/>
          <w:color w:val="000000"/>
          <w:szCs w:val="24"/>
          <w:lang w:val="en-GB"/>
        </w:rPr>
        <w:t>33)</w:t>
      </w:r>
      <w:r w:rsidRPr="00A12552">
        <w:rPr>
          <w:rFonts w:cs="Times New Roman"/>
          <w:bCs w:val="0"/>
          <w:color w:val="000000"/>
          <w:szCs w:val="24"/>
          <w:lang w:val="en-GB"/>
        </w:rPr>
        <w:tab/>
      </w:r>
      <w:r w:rsidR="009836ED" w:rsidRPr="00A12552">
        <w:rPr>
          <w:rFonts w:cs="Times New Roman"/>
          <w:bCs w:val="0"/>
          <w:color w:val="000000"/>
          <w:szCs w:val="24"/>
          <w:lang w:val="en-GB"/>
        </w:rPr>
        <w:t>in Article 146(</w:t>
      </w:r>
      <w:r w:rsidRPr="00A12552">
        <w:rPr>
          <w:rFonts w:cs="Times New Roman"/>
          <w:bCs w:val="0"/>
          <w:color w:val="000000"/>
          <w:szCs w:val="24"/>
          <w:lang w:val="en-GB"/>
        </w:rPr>
        <w:t>1</w:t>
      </w:r>
      <w:r w:rsidR="009836ED" w:rsidRPr="00A12552">
        <w:rPr>
          <w:rFonts w:cs="Times New Roman"/>
          <w:bCs w:val="0"/>
          <w:color w:val="000000"/>
          <w:szCs w:val="24"/>
          <w:lang w:val="en-GB"/>
        </w:rPr>
        <w:t>)</w:t>
      </w:r>
      <w:r w:rsidRPr="00A12552">
        <w:rPr>
          <w:rFonts w:cs="Times New Roman"/>
          <w:bCs w:val="0"/>
          <w:color w:val="000000"/>
          <w:szCs w:val="24"/>
          <w:lang w:val="en-GB"/>
        </w:rPr>
        <w:t>, after the word “deliveries</w:t>
      </w:r>
      <w:r w:rsidR="00D155FD" w:rsidRPr="00A12552">
        <w:rPr>
          <w:rFonts w:cs="Times New Roman"/>
          <w:bCs w:val="0"/>
          <w:color w:val="000000"/>
          <w:szCs w:val="24"/>
          <w:lang w:val="en-GB"/>
        </w:rPr>
        <w:t>,”</w:t>
      </w:r>
      <w:r w:rsidRPr="00A12552">
        <w:rPr>
          <w:rFonts w:cs="Times New Roman"/>
          <w:bCs w:val="0"/>
          <w:color w:val="000000"/>
          <w:szCs w:val="24"/>
          <w:lang w:val="en-GB"/>
        </w:rPr>
        <w:t xml:space="preserve"> the comma and the words “or electronic address” shall be deleted;</w:t>
      </w:r>
    </w:p>
    <w:p w:rsidR="008F4A9B" w:rsidRPr="00A12552" w:rsidRDefault="008F4A9B" w:rsidP="00EC69F6">
      <w:pPr>
        <w:pStyle w:val="PKTpunkt"/>
        <w:keepNext/>
        <w:keepLines/>
        <w:rPr>
          <w:rFonts w:cs="Times New Roman"/>
          <w:bCs w:val="0"/>
          <w:color w:val="000000"/>
          <w:szCs w:val="24"/>
          <w:lang w:val="en-GB"/>
        </w:rPr>
      </w:pPr>
      <w:r w:rsidRPr="00A12552">
        <w:rPr>
          <w:rFonts w:cs="Times New Roman"/>
          <w:bCs w:val="0"/>
          <w:color w:val="000000"/>
          <w:szCs w:val="24"/>
          <w:lang w:val="en-GB"/>
        </w:rPr>
        <w:t>34)</w:t>
      </w:r>
      <w:r w:rsidRPr="00A12552">
        <w:rPr>
          <w:rFonts w:cs="Times New Roman"/>
          <w:bCs w:val="0"/>
          <w:color w:val="000000"/>
          <w:szCs w:val="24"/>
          <w:lang w:val="en-GB"/>
        </w:rPr>
        <w:tab/>
      </w:r>
      <w:r w:rsidR="009836ED" w:rsidRPr="00A12552">
        <w:rPr>
          <w:rFonts w:cs="Times New Roman"/>
          <w:bCs w:val="0"/>
          <w:color w:val="000000"/>
          <w:szCs w:val="24"/>
          <w:lang w:val="en-GB"/>
        </w:rPr>
        <w:t>in Article </w:t>
      </w:r>
      <w:r w:rsidRPr="00A12552">
        <w:rPr>
          <w:rFonts w:cs="Times New Roman"/>
          <w:bCs w:val="0"/>
          <w:color w:val="000000"/>
          <w:szCs w:val="24"/>
          <w:lang w:val="en-GB"/>
        </w:rPr>
        <w:t>146a:</w:t>
      </w:r>
    </w:p>
    <w:p w:rsidR="008F4A9B" w:rsidRPr="00A12552" w:rsidRDefault="008F4A9B"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in §</w:t>
      </w:r>
      <w:r w:rsidR="009836ED" w:rsidRPr="00A12552">
        <w:rPr>
          <w:rFonts w:cs="Times New Roman"/>
          <w:bCs w:val="0"/>
          <w:color w:val="000000"/>
          <w:szCs w:val="24"/>
          <w:lang w:val="en-GB"/>
        </w:rPr>
        <w:t> </w:t>
      </w:r>
      <w:r w:rsidRPr="00A12552">
        <w:rPr>
          <w:rFonts w:cs="Times New Roman"/>
          <w:bCs w:val="0"/>
          <w:color w:val="000000"/>
          <w:szCs w:val="24"/>
          <w:lang w:val="en-GB"/>
        </w:rPr>
        <w:t>1, in the first sentence after the word “deliveries</w:t>
      </w:r>
      <w:r w:rsidR="00D155FD" w:rsidRPr="00A12552">
        <w:rPr>
          <w:rFonts w:cs="Times New Roman"/>
          <w:bCs w:val="0"/>
          <w:color w:val="000000"/>
          <w:szCs w:val="24"/>
          <w:lang w:val="en-GB"/>
        </w:rPr>
        <w:t>,”</w:t>
      </w:r>
      <w:r w:rsidRPr="00A12552">
        <w:rPr>
          <w:rFonts w:cs="Times New Roman"/>
          <w:bCs w:val="0"/>
          <w:color w:val="000000"/>
          <w:szCs w:val="24"/>
          <w:lang w:val="en-GB"/>
        </w:rPr>
        <w:t xml:space="preserve"> the comma and the words “or electronic address” shall be deleted,</w:t>
      </w:r>
    </w:p>
    <w:p w:rsidR="008F4A9B" w:rsidRPr="00A12552" w:rsidRDefault="008F4A9B"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B909FE" w:rsidRPr="00A12552">
        <w:rPr>
          <w:rFonts w:cs="Times New Roman"/>
          <w:bCs w:val="0"/>
          <w:szCs w:val="24"/>
          <w:lang w:val="en-GB"/>
        </w:rPr>
        <w:t>in § </w:t>
      </w:r>
      <w:r w:rsidRPr="00A12552">
        <w:rPr>
          <w:rFonts w:cs="Times New Roman"/>
          <w:bCs w:val="0"/>
          <w:szCs w:val="24"/>
          <w:lang w:val="en-GB"/>
        </w:rPr>
        <w:t>2</w:t>
      </w:r>
      <w:r w:rsidR="00B909FE" w:rsidRPr="00A12552">
        <w:rPr>
          <w:rFonts w:cs="Times New Roman"/>
          <w:bCs w:val="0"/>
          <w:szCs w:val="24"/>
          <w:lang w:val="en-GB"/>
        </w:rPr>
        <w:t>, the words “and Article 152a(</w:t>
      </w:r>
      <w:r w:rsidRPr="00A12552">
        <w:rPr>
          <w:rFonts w:cs="Times New Roman"/>
          <w:bCs w:val="0"/>
          <w:szCs w:val="24"/>
          <w:lang w:val="en-GB"/>
        </w:rPr>
        <w:t>3</w:t>
      </w:r>
      <w:r w:rsidR="00B909FE" w:rsidRPr="00A12552">
        <w:rPr>
          <w:rFonts w:cs="Times New Roman"/>
          <w:bCs w:val="0"/>
          <w:szCs w:val="24"/>
          <w:lang w:val="en-GB"/>
        </w:rPr>
        <w:t>)</w:t>
      </w:r>
      <w:r w:rsidRPr="00A12552">
        <w:rPr>
          <w:rFonts w:cs="Times New Roman"/>
          <w:bCs w:val="0"/>
          <w:szCs w:val="24"/>
          <w:lang w:val="en-GB"/>
        </w:rPr>
        <w:t>” shall be deleted;</w:t>
      </w:r>
    </w:p>
    <w:p w:rsidR="008F4A9B" w:rsidRPr="00A12552" w:rsidRDefault="008F4A9B" w:rsidP="00EC69F6">
      <w:pPr>
        <w:pStyle w:val="PKTpunkt"/>
        <w:rPr>
          <w:rFonts w:cs="Times New Roman"/>
          <w:bCs w:val="0"/>
          <w:color w:val="000000"/>
          <w:szCs w:val="24"/>
          <w:lang w:val="en-GB"/>
        </w:rPr>
      </w:pPr>
      <w:r w:rsidRPr="00A12552">
        <w:rPr>
          <w:rFonts w:cs="Times New Roman"/>
          <w:bCs w:val="0"/>
          <w:color w:val="000000"/>
          <w:szCs w:val="24"/>
          <w:lang w:val="en-GB"/>
        </w:rPr>
        <w:t>35)</w:t>
      </w:r>
      <w:r w:rsidRPr="00A12552">
        <w:rPr>
          <w:rFonts w:cs="Times New Roman"/>
          <w:bCs w:val="0"/>
          <w:color w:val="000000"/>
          <w:szCs w:val="24"/>
          <w:lang w:val="en-GB"/>
        </w:rPr>
        <w:tab/>
      </w:r>
      <w:r w:rsidR="00B909FE" w:rsidRPr="00A12552">
        <w:rPr>
          <w:rFonts w:cs="Times New Roman"/>
          <w:bCs w:val="0"/>
          <w:color w:val="000000"/>
          <w:szCs w:val="24"/>
          <w:lang w:val="en-GB"/>
        </w:rPr>
        <w:t>Article </w:t>
      </w:r>
      <w:r w:rsidRPr="00A12552">
        <w:rPr>
          <w:rFonts w:cs="Times New Roman"/>
          <w:bCs w:val="0"/>
          <w:color w:val="000000"/>
          <w:szCs w:val="24"/>
          <w:lang w:val="en-GB"/>
        </w:rPr>
        <w:t>152 is repealed;</w:t>
      </w:r>
    </w:p>
    <w:p w:rsidR="008F4A9B" w:rsidRPr="00A12552" w:rsidRDefault="008F4A9B" w:rsidP="00EC69F6">
      <w:pPr>
        <w:pStyle w:val="PKTpunkt"/>
        <w:rPr>
          <w:rFonts w:cs="Times New Roman"/>
          <w:bCs w:val="0"/>
          <w:color w:val="000000"/>
          <w:szCs w:val="24"/>
          <w:lang w:val="en-GB"/>
        </w:rPr>
      </w:pPr>
      <w:r w:rsidRPr="00A12552">
        <w:rPr>
          <w:rFonts w:cs="Times New Roman"/>
          <w:bCs w:val="0"/>
          <w:color w:val="000000"/>
          <w:szCs w:val="24"/>
          <w:lang w:val="en-GB"/>
        </w:rPr>
        <w:t>36)</w:t>
      </w:r>
      <w:r w:rsidRPr="00A12552">
        <w:rPr>
          <w:rFonts w:cs="Times New Roman"/>
          <w:bCs w:val="0"/>
          <w:color w:val="000000"/>
          <w:szCs w:val="24"/>
          <w:lang w:val="en-GB"/>
        </w:rPr>
        <w:tab/>
      </w:r>
      <w:r w:rsidR="00B909FE" w:rsidRPr="00A12552">
        <w:rPr>
          <w:rFonts w:cs="Times New Roman"/>
          <w:bCs w:val="0"/>
          <w:color w:val="000000"/>
          <w:szCs w:val="24"/>
          <w:lang w:val="en-GB"/>
        </w:rPr>
        <w:t>Article </w:t>
      </w:r>
      <w:r w:rsidRPr="00A12552">
        <w:rPr>
          <w:rFonts w:cs="Times New Roman"/>
          <w:bCs w:val="0"/>
          <w:color w:val="000000"/>
          <w:szCs w:val="24"/>
          <w:lang w:val="en-GB"/>
        </w:rPr>
        <w:t>152a is repealed;</w:t>
      </w:r>
    </w:p>
    <w:p w:rsidR="008F4A9B" w:rsidRPr="00A12552" w:rsidRDefault="008F4A9B"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37)</w:t>
      </w:r>
      <w:r w:rsidRPr="00A12552">
        <w:rPr>
          <w:rFonts w:cs="Times New Roman"/>
          <w:bCs w:val="0"/>
          <w:color w:val="000000"/>
          <w:szCs w:val="24"/>
          <w:lang w:val="en-GB"/>
        </w:rPr>
        <w:tab/>
      </w:r>
      <w:r w:rsidR="00B909FE" w:rsidRPr="00A12552">
        <w:rPr>
          <w:rFonts w:cs="Times New Roman"/>
          <w:bCs w:val="0"/>
          <w:color w:val="000000"/>
          <w:szCs w:val="24"/>
          <w:lang w:val="en-GB"/>
        </w:rPr>
        <w:t>in Article 153(</w:t>
      </w:r>
      <w:r w:rsidRPr="00A12552">
        <w:rPr>
          <w:rFonts w:cs="Times New Roman"/>
          <w:bCs w:val="0"/>
          <w:color w:val="000000"/>
          <w:szCs w:val="24"/>
          <w:lang w:val="en-GB"/>
        </w:rPr>
        <w:t>1</w:t>
      </w:r>
      <w:r w:rsidR="00B909FE" w:rsidRPr="00A12552">
        <w:rPr>
          <w:rFonts w:cs="Times New Roman"/>
          <w:bCs w:val="0"/>
          <w:color w:val="000000"/>
          <w:szCs w:val="24"/>
          <w:lang w:val="en-GB"/>
        </w:rPr>
        <w:t>), the words “in Article 144(</w:t>
      </w:r>
      <w:r w:rsidRPr="00A12552">
        <w:rPr>
          <w:rFonts w:cs="Times New Roman"/>
          <w:bCs w:val="0"/>
          <w:color w:val="000000"/>
          <w:szCs w:val="24"/>
          <w:lang w:val="en-GB"/>
        </w:rPr>
        <w:t>1</w:t>
      </w:r>
      <w:r w:rsidR="00B909FE" w:rsidRPr="00A12552">
        <w:rPr>
          <w:rFonts w:cs="Times New Roman"/>
          <w:bCs w:val="0"/>
          <w:color w:val="000000"/>
          <w:szCs w:val="24"/>
          <w:lang w:val="en-GB"/>
        </w:rPr>
        <w:t>)</w:t>
      </w:r>
      <w:r w:rsidRPr="00A12552">
        <w:rPr>
          <w:rFonts w:cs="Times New Roman"/>
          <w:bCs w:val="0"/>
          <w:color w:val="000000"/>
          <w:szCs w:val="24"/>
          <w:lang w:val="en-GB"/>
        </w:rPr>
        <w:t>” shall be re</w:t>
      </w:r>
      <w:r w:rsidR="00B909FE" w:rsidRPr="00A12552">
        <w:rPr>
          <w:rFonts w:cs="Times New Roman"/>
          <w:bCs w:val="0"/>
          <w:color w:val="000000"/>
          <w:szCs w:val="24"/>
          <w:lang w:val="en-GB"/>
        </w:rPr>
        <w:t>placed by the words “in Article 144(</w:t>
      </w:r>
      <w:r w:rsidRPr="00A12552">
        <w:rPr>
          <w:rFonts w:cs="Times New Roman"/>
          <w:bCs w:val="0"/>
          <w:color w:val="000000"/>
          <w:szCs w:val="24"/>
          <w:lang w:val="en-GB"/>
        </w:rPr>
        <w:t>1b</w:t>
      </w:r>
      <w:r w:rsidR="00B909FE" w:rsidRPr="00A12552">
        <w:rPr>
          <w:rFonts w:cs="Times New Roman"/>
          <w:bCs w:val="0"/>
          <w:color w:val="000000"/>
          <w:szCs w:val="24"/>
          <w:lang w:val="en-GB"/>
        </w:rPr>
        <w:t>) or (</w:t>
      </w:r>
      <w:r w:rsidRPr="00A12552">
        <w:rPr>
          <w:rFonts w:cs="Times New Roman"/>
          <w:bCs w:val="0"/>
          <w:color w:val="000000"/>
          <w:szCs w:val="24"/>
          <w:lang w:val="en-GB"/>
        </w:rPr>
        <w:t>1c</w:t>
      </w:r>
      <w:r w:rsidR="00B909FE" w:rsidRPr="00A12552">
        <w:rPr>
          <w:rFonts w:cs="Times New Roman"/>
          <w:bCs w:val="0"/>
          <w:color w:val="000000"/>
          <w:szCs w:val="24"/>
          <w:lang w:val="en-GB"/>
        </w:rPr>
        <w:t>)</w:t>
      </w:r>
      <w:r w:rsidRPr="00A12552">
        <w:rPr>
          <w:rFonts w:cs="Times New Roman"/>
          <w:bCs w:val="0"/>
          <w:color w:val="000000"/>
          <w:szCs w:val="24"/>
          <w:lang w:val="en-GB"/>
        </w:rPr>
        <w:t>”;</w:t>
      </w:r>
    </w:p>
    <w:p w:rsidR="008F4A9B" w:rsidRPr="00A12552" w:rsidRDefault="008F4A9B" w:rsidP="00EC69F6">
      <w:pPr>
        <w:pStyle w:val="PKTpunkt"/>
        <w:rPr>
          <w:rFonts w:cs="Times New Roman"/>
          <w:bCs w:val="0"/>
          <w:color w:val="000000"/>
          <w:szCs w:val="24"/>
          <w:lang w:val="en-GB"/>
        </w:rPr>
      </w:pPr>
      <w:r w:rsidRPr="00A12552">
        <w:rPr>
          <w:rFonts w:cs="Times New Roman"/>
          <w:bCs w:val="0"/>
          <w:color w:val="000000"/>
          <w:szCs w:val="24"/>
          <w:lang w:val="en-GB"/>
        </w:rPr>
        <w:t>38)</w:t>
      </w:r>
      <w:r w:rsidRPr="00A12552">
        <w:rPr>
          <w:rFonts w:cs="Times New Roman"/>
          <w:bCs w:val="0"/>
          <w:color w:val="000000"/>
          <w:szCs w:val="24"/>
          <w:lang w:val="en-GB"/>
        </w:rPr>
        <w:tab/>
      </w:r>
      <w:r w:rsidR="00B909FE" w:rsidRPr="00A12552">
        <w:rPr>
          <w:rFonts w:cs="Times New Roman"/>
          <w:bCs w:val="0"/>
          <w:color w:val="000000"/>
          <w:szCs w:val="24"/>
          <w:lang w:val="en-GB"/>
        </w:rPr>
        <w:t>in Article 155(</w:t>
      </w:r>
      <w:r w:rsidRPr="00A12552">
        <w:rPr>
          <w:rFonts w:cs="Times New Roman"/>
          <w:bCs w:val="0"/>
          <w:color w:val="000000"/>
          <w:szCs w:val="24"/>
          <w:lang w:val="en-GB"/>
        </w:rPr>
        <w:t>1</w:t>
      </w:r>
      <w:r w:rsidR="00B909FE" w:rsidRPr="00A12552">
        <w:rPr>
          <w:rFonts w:cs="Times New Roman"/>
          <w:bCs w:val="0"/>
          <w:color w:val="000000"/>
          <w:szCs w:val="24"/>
          <w:lang w:val="en-GB"/>
        </w:rPr>
        <w:t>)</w:t>
      </w:r>
      <w:r w:rsidRPr="00A12552">
        <w:rPr>
          <w:rFonts w:cs="Times New Roman"/>
          <w:bCs w:val="0"/>
          <w:color w:val="000000"/>
          <w:szCs w:val="24"/>
          <w:lang w:val="en-GB"/>
        </w:rPr>
        <w:t>, after the words “in writing</w:t>
      </w:r>
      <w:r w:rsidR="00D155FD" w:rsidRPr="00A12552">
        <w:rPr>
          <w:rFonts w:cs="Times New Roman"/>
          <w:bCs w:val="0"/>
          <w:color w:val="000000"/>
          <w:szCs w:val="24"/>
          <w:lang w:val="en-GB"/>
        </w:rPr>
        <w:t>,”</w:t>
      </w:r>
      <w:r w:rsidRPr="00A12552">
        <w:rPr>
          <w:rFonts w:cs="Times New Roman"/>
          <w:bCs w:val="0"/>
          <w:color w:val="000000"/>
          <w:szCs w:val="24"/>
          <w:lang w:val="en-GB"/>
        </w:rPr>
        <w:t xml:space="preserve"> the comma and the words “also in the form of an electronic document” shall be deleted;”</w:t>
      </w:r>
    </w:p>
    <w:p w:rsidR="008F4A9B" w:rsidRPr="00A12552" w:rsidRDefault="008F4A9B" w:rsidP="00EC69F6">
      <w:pPr>
        <w:pStyle w:val="PKTpunkt"/>
        <w:keepNext/>
        <w:keepLines/>
        <w:rPr>
          <w:rFonts w:cs="Times New Roman"/>
          <w:bCs w:val="0"/>
          <w:color w:val="000000"/>
          <w:szCs w:val="24"/>
          <w:lang w:val="en-GB"/>
        </w:rPr>
      </w:pPr>
      <w:r w:rsidRPr="00A12552">
        <w:rPr>
          <w:rFonts w:cs="Times New Roman"/>
          <w:bCs w:val="0"/>
          <w:color w:val="000000"/>
          <w:szCs w:val="24"/>
          <w:lang w:val="en-GB"/>
        </w:rPr>
        <w:t>39)</w:t>
      </w:r>
      <w:r w:rsidRPr="00A12552">
        <w:rPr>
          <w:rFonts w:cs="Times New Roman"/>
          <w:bCs w:val="0"/>
          <w:color w:val="000000"/>
          <w:szCs w:val="24"/>
          <w:lang w:val="en-GB"/>
        </w:rPr>
        <w:tab/>
      </w:r>
      <w:r w:rsidR="00B909FE" w:rsidRPr="00A12552">
        <w:rPr>
          <w:rFonts w:cs="Times New Roman"/>
          <w:bCs w:val="0"/>
          <w:color w:val="000000"/>
          <w:szCs w:val="24"/>
          <w:lang w:val="en-GB"/>
        </w:rPr>
        <w:t>in Article </w:t>
      </w:r>
      <w:r w:rsidRPr="00A12552">
        <w:rPr>
          <w:rFonts w:cs="Times New Roman"/>
          <w:bCs w:val="0"/>
          <w:color w:val="000000"/>
          <w:szCs w:val="24"/>
          <w:lang w:val="en-GB"/>
        </w:rPr>
        <w:t>159:</w:t>
      </w:r>
    </w:p>
    <w:p w:rsidR="008F4A9B" w:rsidRPr="00A12552" w:rsidRDefault="008F4A9B"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in § 1:</w:t>
      </w:r>
    </w:p>
    <w:p w:rsidR="008F4A9B" w:rsidRPr="00A12552" w:rsidRDefault="008F4A9B"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in (4) the words “or in the form of an electronic document” shall be deleted,</w:t>
      </w:r>
    </w:p>
    <w:p w:rsidR="008F4A9B" w:rsidRPr="00A12552" w:rsidRDefault="008F4A9B" w:rsidP="00EC69F6">
      <w:pPr>
        <w:pStyle w:val="TIRtiret"/>
        <w:rPr>
          <w:rFonts w:cs="Times New Roman"/>
          <w:bCs w:val="0"/>
          <w:color w:val="000000"/>
          <w:szCs w:val="24"/>
          <w:lang w:val="en-GB"/>
        </w:rPr>
      </w:pPr>
      <w:r w:rsidRPr="00A12552">
        <w:rPr>
          <w:rFonts w:cs="Times New Roman"/>
          <w:bCs w:val="0"/>
          <w:color w:val="000000"/>
          <w:szCs w:val="24"/>
          <w:lang w:val="en-GB"/>
        </w:rPr>
        <w:t>-</w:t>
      </w:r>
      <w:r w:rsidRPr="00A12552">
        <w:rPr>
          <w:rFonts w:cs="Times New Roman"/>
          <w:bCs w:val="0"/>
          <w:color w:val="000000"/>
          <w:szCs w:val="24"/>
          <w:lang w:val="en-GB"/>
        </w:rPr>
        <w:tab/>
        <w:t>(4a) is repealed,</w:t>
      </w:r>
    </w:p>
    <w:p w:rsidR="00565AD1" w:rsidRPr="00A12552" w:rsidRDefault="00565AD1"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B909FE" w:rsidRPr="00A12552">
        <w:rPr>
          <w:rFonts w:cs="Times New Roman"/>
          <w:bCs w:val="0"/>
          <w:szCs w:val="24"/>
          <w:lang w:val="en-GB"/>
        </w:rPr>
        <w:t>in § </w:t>
      </w:r>
      <w:r w:rsidRPr="00A12552">
        <w:rPr>
          <w:rFonts w:cs="Times New Roman"/>
          <w:bCs w:val="0"/>
          <w:szCs w:val="24"/>
          <w:lang w:val="en-GB"/>
        </w:rPr>
        <w:t>2, after the words “official position</w:t>
      </w:r>
      <w:r w:rsidR="00D155FD" w:rsidRPr="00A12552">
        <w:rPr>
          <w:rFonts w:cs="Times New Roman"/>
          <w:bCs w:val="0"/>
          <w:szCs w:val="24"/>
          <w:lang w:val="en-GB"/>
        </w:rPr>
        <w:t>,”</w:t>
      </w:r>
      <w:r w:rsidRPr="00A12552">
        <w:rPr>
          <w:rFonts w:cs="Times New Roman"/>
          <w:bCs w:val="0"/>
          <w:szCs w:val="24"/>
          <w:lang w:val="en-GB"/>
        </w:rPr>
        <w:t xml:space="preserve"> the comma and the words “and if it is prepared in the form of an electronic document, it should be accompanied by a qualified electronic signature, a trusted signature or a personal signature” shall be deleted;</w:t>
      </w:r>
    </w:p>
    <w:p w:rsidR="00565AD1" w:rsidRPr="00A12552" w:rsidRDefault="00565AD1" w:rsidP="00EC69F6">
      <w:pPr>
        <w:pStyle w:val="PKTpunkt"/>
        <w:keepNext/>
        <w:keepLines/>
        <w:rPr>
          <w:rFonts w:cs="Times New Roman"/>
          <w:bCs w:val="0"/>
          <w:color w:val="000000"/>
          <w:szCs w:val="24"/>
          <w:lang w:val="en-GB"/>
        </w:rPr>
      </w:pPr>
      <w:r w:rsidRPr="00A12552">
        <w:rPr>
          <w:rFonts w:cs="Times New Roman"/>
          <w:bCs w:val="0"/>
          <w:color w:val="000000"/>
          <w:szCs w:val="24"/>
          <w:lang w:val="en-GB"/>
        </w:rPr>
        <w:t>40)</w:t>
      </w:r>
      <w:r w:rsidRPr="00A12552">
        <w:rPr>
          <w:rFonts w:cs="Times New Roman"/>
          <w:bCs w:val="0"/>
          <w:color w:val="000000"/>
          <w:szCs w:val="24"/>
          <w:lang w:val="en-GB"/>
        </w:rPr>
        <w:tab/>
      </w:r>
      <w:r w:rsidR="00B909FE" w:rsidRPr="00A12552">
        <w:rPr>
          <w:rFonts w:cs="Times New Roman"/>
          <w:bCs w:val="0"/>
          <w:color w:val="000000"/>
          <w:szCs w:val="24"/>
          <w:lang w:val="en-GB"/>
        </w:rPr>
        <w:t>in Article 165, § </w:t>
      </w:r>
      <w:r w:rsidRPr="00A12552">
        <w:rPr>
          <w:rFonts w:cs="Times New Roman"/>
          <w:bCs w:val="0"/>
          <w:color w:val="000000"/>
          <w:szCs w:val="24"/>
          <w:lang w:val="en-GB"/>
        </w:rPr>
        <w:t>3b is given the following wording:</w:t>
      </w:r>
    </w:p>
    <w:p w:rsidR="00565AD1" w:rsidRPr="00A12552" w:rsidRDefault="00B909FE" w:rsidP="00EC69F6">
      <w:pPr>
        <w:pStyle w:val="ZUSTzmustartyku3empunktem"/>
        <w:rPr>
          <w:rFonts w:cs="Times New Roman"/>
          <w:szCs w:val="24"/>
          <w:lang w:val="en-GB"/>
        </w:rPr>
      </w:pPr>
      <w:r w:rsidRPr="00A12552">
        <w:rPr>
          <w:rFonts w:cs="Times New Roman"/>
          <w:szCs w:val="24"/>
          <w:lang w:val="en-GB"/>
        </w:rPr>
        <w:t>“§ </w:t>
      </w:r>
      <w:r w:rsidR="00565AD1" w:rsidRPr="00A12552">
        <w:rPr>
          <w:rFonts w:cs="Times New Roman"/>
          <w:szCs w:val="24"/>
          <w:lang w:val="en-GB"/>
        </w:rPr>
        <w:t xml:space="preserve">3b. The date of initiation of the procedure at the request of a party by electronic means is the date of issue of the proof of </w:t>
      </w:r>
      <w:r w:rsidRPr="00A12552">
        <w:rPr>
          <w:rFonts w:cs="Times New Roman"/>
          <w:szCs w:val="24"/>
          <w:lang w:val="en-GB"/>
        </w:rPr>
        <w:t>receipt, referred to in Article </w:t>
      </w:r>
      <w:r w:rsidR="00565AD1" w:rsidRPr="00A12552">
        <w:rPr>
          <w:rFonts w:cs="Times New Roman"/>
          <w:szCs w:val="24"/>
          <w:lang w:val="en-GB"/>
        </w:rPr>
        <w:t>39 of the Act of ... 2019 on electronic deliveries.”;</w:t>
      </w:r>
    </w:p>
    <w:p w:rsidR="00565AD1" w:rsidRPr="00A12552" w:rsidRDefault="00565AD1" w:rsidP="00EC69F6">
      <w:pPr>
        <w:pStyle w:val="PKTpunkt"/>
        <w:keepNext/>
        <w:keepLines/>
        <w:rPr>
          <w:rFonts w:cs="Times New Roman"/>
          <w:bCs w:val="0"/>
          <w:color w:val="000000"/>
          <w:szCs w:val="24"/>
          <w:lang w:val="en-GB"/>
        </w:rPr>
      </w:pPr>
      <w:r w:rsidRPr="00A12552">
        <w:rPr>
          <w:rFonts w:cs="Times New Roman"/>
          <w:bCs w:val="0"/>
          <w:color w:val="000000"/>
          <w:szCs w:val="24"/>
          <w:lang w:val="en-GB"/>
        </w:rPr>
        <w:t>41)</w:t>
      </w:r>
      <w:r w:rsidRPr="00A12552">
        <w:rPr>
          <w:rFonts w:cs="Times New Roman"/>
          <w:bCs w:val="0"/>
          <w:color w:val="000000"/>
          <w:szCs w:val="24"/>
          <w:lang w:val="en-GB"/>
        </w:rPr>
        <w:tab/>
      </w:r>
      <w:r w:rsidR="00B909FE" w:rsidRPr="00A12552">
        <w:rPr>
          <w:rFonts w:cs="Times New Roman"/>
          <w:bCs w:val="0"/>
          <w:color w:val="000000"/>
          <w:szCs w:val="24"/>
          <w:lang w:val="en-GB"/>
        </w:rPr>
        <w:t>in Article </w:t>
      </w:r>
      <w:r w:rsidRPr="00A12552">
        <w:rPr>
          <w:rFonts w:cs="Times New Roman"/>
          <w:bCs w:val="0"/>
          <w:color w:val="000000"/>
          <w:szCs w:val="24"/>
          <w:lang w:val="en-GB"/>
        </w:rPr>
        <w:t>168:</w:t>
      </w:r>
    </w:p>
    <w:p w:rsidR="00565AD1" w:rsidRPr="00A12552" w:rsidRDefault="00565AD1"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 1 shall be given the following wording:</w:t>
      </w:r>
    </w:p>
    <w:p w:rsidR="00565AD1" w:rsidRPr="00A12552" w:rsidRDefault="00B909FE" w:rsidP="00EC69F6">
      <w:pPr>
        <w:pStyle w:val="ZLITUSTzmustliter1"/>
        <w:rPr>
          <w:rFonts w:cs="Times New Roman"/>
          <w:bCs w:val="0"/>
          <w:szCs w:val="24"/>
          <w:lang w:val="en-GB"/>
        </w:rPr>
      </w:pPr>
      <w:r w:rsidRPr="00A12552">
        <w:rPr>
          <w:rFonts w:cs="Times New Roman"/>
          <w:bCs w:val="0"/>
          <w:szCs w:val="24"/>
          <w:lang w:val="en-GB"/>
        </w:rPr>
        <w:t>“§ </w:t>
      </w:r>
      <w:r w:rsidR="00565AD1" w:rsidRPr="00A12552">
        <w:rPr>
          <w:rFonts w:cs="Times New Roman"/>
          <w:bCs w:val="0"/>
          <w:szCs w:val="24"/>
          <w:lang w:val="en-GB"/>
        </w:rPr>
        <w:t>1. Applications (requests, explanations, appeals, complaints, reminders, applications) shall be submitted in writing or orally for the record. Letters recorded in electronic form shall be sent to the electronic delivery address or through a tax portal.”,</w:t>
      </w:r>
    </w:p>
    <w:p w:rsidR="00565AD1" w:rsidRPr="00A12552" w:rsidRDefault="00565AD1"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 1a is repealed,</w:t>
      </w:r>
    </w:p>
    <w:p w:rsidR="00565AD1" w:rsidRPr="00A12552" w:rsidRDefault="00565AD1" w:rsidP="00EC69F6">
      <w:pPr>
        <w:pStyle w:val="LITlitera"/>
        <w:keepNext/>
        <w:keepLines/>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r>
      <w:r w:rsidR="00B909FE" w:rsidRPr="00A12552">
        <w:rPr>
          <w:rFonts w:cs="Times New Roman"/>
          <w:bCs w:val="0"/>
          <w:color w:val="000000"/>
          <w:szCs w:val="24"/>
          <w:lang w:val="en-GB"/>
        </w:rPr>
        <w:t>§ </w:t>
      </w:r>
      <w:r w:rsidRPr="00A12552">
        <w:rPr>
          <w:rFonts w:cs="Times New Roman"/>
          <w:bCs w:val="0"/>
          <w:color w:val="000000"/>
          <w:szCs w:val="24"/>
          <w:lang w:val="en-GB"/>
        </w:rPr>
        <w:t>3a shall be given the following wording:</w:t>
      </w:r>
    </w:p>
    <w:p w:rsidR="00565AD1" w:rsidRPr="00A12552" w:rsidRDefault="00B909FE" w:rsidP="00EC69F6">
      <w:pPr>
        <w:pStyle w:val="ZLITUSTzmustliter1"/>
        <w:rPr>
          <w:rFonts w:cs="Times New Roman"/>
          <w:bCs w:val="0"/>
          <w:szCs w:val="24"/>
          <w:lang w:val="en-GB"/>
        </w:rPr>
      </w:pPr>
      <w:r w:rsidRPr="00A12552">
        <w:rPr>
          <w:rFonts w:cs="Times New Roman"/>
          <w:bCs w:val="0"/>
          <w:szCs w:val="24"/>
          <w:lang w:val="en-GB"/>
        </w:rPr>
        <w:t>“</w:t>
      </w:r>
      <w:r w:rsidR="00565AD1" w:rsidRPr="00A12552">
        <w:rPr>
          <w:rFonts w:cs="Times New Roman"/>
          <w:bCs w:val="0"/>
          <w:szCs w:val="24"/>
          <w:lang w:val="en-GB"/>
        </w:rPr>
        <w:t>§ 3a. An application submitted to the electronic delivery address or through the tax portal should contain the data in the determined format in the template application form specified under separate provisions, if these provisions require the submission of applications with the use of a specific template.”,</w:t>
      </w:r>
    </w:p>
    <w:p w:rsidR="00565AD1" w:rsidRPr="00A12552" w:rsidRDefault="00565AD1" w:rsidP="00EC69F6">
      <w:pPr>
        <w:pStyle w:val="LITlitera"/>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t>in § 4 sentence two is repealed,</w:t>
      </w:r>
    </w:p>
    <w:p w:rsidR="00565AD1" w:rsidRPr="00A12552" w:rsidRDefault="00565AD1" w:rsidP="00EC69F6">
      <w:pPr>
        <w:pStyle w:val="LITlitera"/>
        <w:rPr>
          <w:rFonts w:cs="Times New Roman"/>
          <w:bCs w:val="0"/>
          <w:szCs w:val="24"/>
          <w:lang w:val="en-GB"/>
        </w:rPr>
      </w:pPr>
      <w:r w:rsidRPr="00A12552">
        <w:rPr>
          <w:rFonts w:cs="Times New Roman"/>
          <w:bCs w:val="0"/>
          <w:color w:val="000000"/>
          <w:szCs w:val="24"/>
          <w:lang w:val="en-GB"/>
        </w:rPr>
        <w:t>f)</w:t>
      </w:r>
      <w:r w:rsidRPr="00A12552">
        <w:rPr>
          <w:rFonts w:cs="Times New Roman"/>
          <w:bCs w:val="0"/>
          <w:color w:val="000000"/>
          <w:szCs w:val="24"/>
          <w:lang w:val="en-GB"/>
        </w:rPr>
        <w:tab/>
        <w:t>§ 4a is repealed;</w:t>
      </w:r>
    </w:p>
    <w:p w:rsidR="00880092" w:rsidRPr="00A12552" w:rsidRDefault="00880092"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42)</w:t>
      </w:r>
      <w:r w:rsidRPr="00A12552">
        <w:rPr>
          <w:rFonts w:cs="Times New Roman"/>
          <w:bCs w:val="0"/>
          <w:color w:val="000000"/>
          <w:szCs w:val="24"/>
          <w:lang w:val="en-GB"/>
        </w:rPr>
        <w:tab/>
      </w:r>
      <w:r w:rsidR="00B909FE" w:rsidRPr="00A12552">
        <w:rPr>
          <w:rFonts w:cs="Times New Roman"/>
          <w:bCs w:val="0"/>
          <w:color w:val="000000"/>
          <w:szCs w:val="24"/>
          <w:lang w:val="en-GB"/>
        </w:rPr>
        <w:t>in Article </w:t>
      </w:r>
      <w:r w:rsidRPr="00A12552">
        <w:rPr>
          <w:rFonts w:cs="Times New Roman"/>
          <w:bCs w:val="0"/>
          <w:color w:val="000000"/>
          <w:szCs w:val="24"/>
          <w:lang w:val="en-GB"/>
        </w:rPr>
        <w:t>169, after § 1a, § 1b is added which reads as follows:</w:t>
      </w:r>
    </w:p>
    <w:p w:rsidR="00F826C0" w:rsidRPr="00A12552" w:rsidRDefault="00B909FE" w:rsidP="00EC69F6">
      <w:pPr>
        <w:pStyle w:val="ZUSTzmustartyku3empunktem"/>
        <w:rPr>
          <w:rFonts w:cs="Times New Roman"/>
          <w:szCs w:val="24"/>
          <w:lang w:val="en-GB"/>
        </w:rPr>
      </w:pPr>
      <w:r w:rsidRPr="00A12552">
        <w:rPr>
          <w:rFonts w:cs="Times New Roman"/>
          <w:szCs w:val="24"/>
          <w:lang w:val="en-GB"/>
        </w:rPr>
        <w:t>“§ </w:t>
      </w:r>
      <w:r w:rsidR="00F826C0" w:rsidRPr="00A12552">
        <w:rPr>
          <w:rFonts w:cs="Times New Roman"/>
          <w:szCs w:val="24"/>
          <w:lang w:val="en-GB"/>
        </w:rPr>
        <w:t>1b. If an application is submitted in a form other than tha</w:t>
      </w:r>
      <w:r w:rsidRPr="00A12552">
        <w:rPr>
          <w:rFonts w:cs="Times New Roman"/>
          <w:szCs w:val="24"/>
          <w:lang w:val="en-GB"/>
        </w:rPr>
        <w:t>t indicated in Article 168(</w:t>
      </w:r>
      <w:r w:rsidR="00F826C0" w:rsidRPr="00A12552">
        <w:rPr>
          <w:rFonts w:cs="Times New Roman"/>
          <w:szCs w:val="24"/>
          <w:lang w:val="en-GB"/>
        </w:rPr>
        <w:t>1</w:t>
      </w:r>
      <w:r w:rsidRPr="00A12552">
        <w:rPr>
          <w:rFonts w:cs="Times New Roman"/>
          <w:szCs w:val="24"/>
          <w:lang w:val="en-GB"/>
        </w:rPr>
        <w:t>),</w:t>
      </w:r>
      <w:r w:rsidR="00F826C0" w:rsidRPr="00A12552">
        <w:rPr>
          <w:rFonts w:cs="Times New Roman"/>
          <w:szCs w:val="24"/>
          <w:lang w:val="en-GB"/>
        </w:rPr>
        <w:t xml:space="preserve"> it shall be left without being considered and without the obligation to notify the applicant.”;</w:t>
      </w:r>
    </w:p>
    <w:p w:rsidR="00F826C0" w:rsidRPr="00A12552" w:rsidRDefault="00F826C0" w:rsidP="00EC69F6">
      <w:pPr>
        <w:pStyle w:val="PKTpunkt"/>
        <w:keepNext/>
        <w:keepLines/>
        <w:rPr>
          <w:rFonts w:cs="Times New Roman"/>
          <w:bCs w:val="0"/>
          <w:color w:val="000000"/>
          <w:szCs w:val="24"/>
          <w:lang w:val="en-GB"/>
        </w:rPr>
      </w:pPr>
      <w:r w:rsidRPr="00A12552">
        <w:rPr>
          <w:rFonts w:cs="Times New Roman"/>
          <w:bCs w:val="0"/>
          <w:color w:val="000000"/>
          <w:szCs w:val="24"/>
          <w:lang w:val="en-GB"/>
        </w:rPr>
        <w:t>43)</w:t>
      </w:r>
      <w:r w:rsidRPr="00A12552">
        <w:rPr>
          <w:rFonts w:cs="Times New Roman"/>
          <w:bCs w:val="0"/>
          <w:color w:val="000000"/>
          <w:szCs w:val="24"/>
          <w:lang w:val="en-GB"/>
        </w:rPr>
        <w:tab/>
      </w:r>
      <w:r w:rsidR="00B909FE" w:rsidRPr="00A12552">
        <w:rPr>
          <w:rFonts w:cs="Times New Roman"/>
          <w:bCs w:val="0"/>
          <w:color w:val="000000"/>
          <w:szCs w:val="24"/>
          <w:lang w:val="en-GB"/>
        </w:rPr>
        <w:t>in Article </w:t>
      </w:r>
      <w:r w:rsidRPr="00A12552">
        <w:rPr>
          <w:rFonts w:cs="Times New Roman"/>
          <w:bCs w:val="0"/>
          <w:color w:val="000000"/>
          <w:szCs w:val="24"/>
          <w:lang w:val="en-GB"/>
        </w:rPr>
        <w:t>171a:</w:t>
      </w:r>
    </w:p>
    <w:p w:rsidR="00F826C0" w:rsidRPr="00A12552" w:rsidRDefault="00F826C0"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in § 1 the words “in written or electronic form” are deleted;</w:t>
      </w:r>
    </w:p>
    <w:p w:rsidR="00F826C0" w:rsidRPr="00A12552" w:rsidRDefault="00F826C0"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 § 2 the words “retained in written or electronic form” are deleted;</w:t>
      </w:r>
    </w:p>
    <w:p w:rsidR="00F826C0" w:rsidRPr="00A12552" w:rsidRDefault="00F826C0" w:rsidP="00EC69F6">
      <w:pPr>
        <w:pStyle w:val="PKTpunkt"/>
        <w:rPr>
          <w:rFonts w:cs="Times New Roman"/>
          <w:bCs w:val="0"/>
          <w:color w:val="000000"/>
          <w:szCs w:val="24"/>
          <w:lang w:val="en-GB"/>
        </w:rPr>
      </w:pPr>
      <w:r w:rsidRPr="00A12552">
        <w:rPr>
          <w:rFonts w:cs="Times New Roman"/>
          <w:bCs w:val="0"/>
          <w:color w:val="000000"/>
          <w:szCs w:val="24"/>
          <w:lang w:val="en-GB"/>
        </w:rPr>
        <w:t>44)</w:t>
      </w:r>
      <w:r w:rsidRPr="00A12552">
        <w:rPr>
          <w:rFonts w:cs="Times New Roman"/>
          <w:bCs w:val="0"/>
          <w:color w:val="000000"/>
          <w:szCs w:val="24"/>
          <w:lang w:val="en-GB"/>
        </w:rPr>
        <w:tab/>
      </w:r>
      <w:r w:rsidR="00B909FE" w:rsidRPr="00A12552">
        <w:rPr>
          <w:rFonts w:cs="Times New Roman"/>
          <w:bCs w:val="0"/>
          <w:color w:val="000000"/>
          <w:szCs w:val="24"/>
          <w:lang w:val="en-GB"/>
        </w:rPr>
        <w:t>in Article </w:t>
      </w:r>
      <w:r w:rsidRPr="00A12552">
        <w:rPr>
          <w:rFonts w:cs="Times New Roman"/>
          <w:bCs w:val="0"/>
          <w:color w:val="000000"/>
          <w:szCs w:val="24"/>
          <w:lang w:val="en-GB"/>
        </w:rPr>
        <w:t>177</w:t>
      </w:r>
      <w:r w:rsidR="00B909FE" w:rsidRPr="00A12552">
        <w:rPr>
          <w:rFonts w:cs="Times New Roman"/>
          <w:bCs w:val="0"/>
          <w:color w:val="000000"/>
          <w:szCs w:val="24"/>
          <w:lang w:val="en-GB"/>
        </w:rPr>
        <w:t>,</w:t>
      </w:r>
      <w:r w:rsidRPr="00A12552">
        <w:rPr>
          <w:rFonts w:cs="Times New Roman"/>
          <w:bCs w:val="0"/>
          <w:color w:val="000000"/>
          <w:szCs w:val="24"/>
          <w:lang w:val="en-GB"/>
        </w:rPr>
        <w:t xml:space="preserve"> § 2 is repealed;</w:t>
      </w:r>
    </w:p>
    <w:p w:rsidR="00F826C0" w:rsidRPr="00A12552" w:rsidRDefault="00F826C0" w:rsidP="00EC69F6">
      <w:pPr>
        <w:pStyle w:val="PKTpunkt"/>
        <w:keepNext/>
        <w:keepLines/>
        <w:rPr>
          <w:rFonts w:cs="Times New Roman"/>
          <w:bCs w:val="0"/>
          <w:color w:val="000000"/>
          <w:szCs w:val="24"/>
          <w:lang w:val="en-GB"/>
        </w:rPr>
      </w:pPr>
      <w:r w:rsidRPr="00A12552">
        <w:rPr>
          <w:rFonts w:cs="Times New Roman"/>
          <w:bCs w:val="0"/>
          <w:color w:val="000000"/>
          <w:szCs w:val="24"/>
          <w:lang w:val="en-GB"/>
        </w:rPr>
        <w:t>45)</w:t>
      </w:r>
      <w:r w:rsidRPr="00A12552">
        <w:rPr>
          <w:rFonts w:cs="Times New Roman"/>
          <w:bCs w:val="0"/>
          <w:color w:val="000000"/>
          <w:szCs w:val="24"/>
          <w:lang w:val="en-GB"/>
        </w:rPr>
        <w:tab/>
      </w:r>
      <w:r w:rsidR="00B909FE" w:rsidRPr="00A12552">
        <w:rPr>
          <w:rFonts w:cs="Times New Roman"/>
          <w:bCs w:val="0"/>
          <w:color w:val="000000"/>
          <w:szCs w:val="24"/>
          <w:lang w:val="en-GB"/>
        </w:rPr>
        <w:t>in Article </w:t>
      </w:r>
      <w:r w:rsidRPr="00A12552">
        <w:rPr>
          <w:rFonts w:cs="Times New Roman"/>
          <w:bCs w:val="0"/>
          <w:color w:val="000000"/>
          <w:szCs w:val="24"/>
          <w:lang w:val="en-GB"/>
        </w:rPr>
        <w:t>182:</w:t>
      </w:r>
    </w:p>
    <w:p w:rsidR="00F826C0" w:rsidRPr="00A12552" w:rsidRDefault="00F826C0"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r>
      <w:r w:rsidR="00B909FE" w:rsidRPr="00A12552">
        <w:rPr>
          <w:rFonts w:cs="Times New Roman"/>
          <w:bCs w:val="0"/>
          <w:szCs w:val="24"/>
          <w:lang w:val="en-GB"/>
        </w:rPr>
        <w:t>in § 1, § 3 and § </w:t>
      </w:r>
      <w:r w:rsidRPr="00A12552">
        <w:rPr>
          <w:rFonts w:cs="Times New Roman"/>
          <w:bCs w:val="0"/>
          <w:szCs w:val="24"/>
          <w:lang w:val="en-GB"/>
        </w:rPr>
        <w:t>3a the word “written” shall be replaced by the words “presented in writing</w:t>
      </w:r>
      <w:r w:rsidR="00D155FD" w:rsidRPr="00A12552">
        <w:rPr>
          <w:rFonts w:cs="Times New Roman"/>
          <w:bCs w:val="0"/>
          <w:szCs w:val="24"/>
          <w:lang w:val="en-GB"/>
        </w:rPr>
        <w:t>,”</w:t>
      </w:r>
    </w:p>
    <w:p w:rsidR="00F826C0" w:rsidRPr="00A12552" w:rsidRDefault="00F826C0"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 6 is repealed;</w:t>
      </w:r>
    </w:p>
    <w:p w:rsidR="00F826C0" w:rsidRPr="00A12552" w:rsidRDefault="00F826C0" w:rsidP="00EC69F6">
      <w:pPr>
        <w:pStyle w:val="PKTpunkt"/>
        <w:keepNext/>
        <w:keepLines/>
        <w:rPr>
          <w:rFonts w:cs="Times New Roman"/>
          <w:bCs w:val="0"/>
          <w:color w:val="000000"/>
          <w:szCs w:val="24"/>
          <w:lang w:val="en-GB"/>
        </w:rPr>
      </w:pPr>
      <w:r w:rsidRPr="00A12552">
        <w:rPr>
          <w:rFonts w:cs="Times New Roman"/>
          <w:bCs w:val="0"/>
          <w:color w:val="000000"/>
          <w:szCs w:val="24"/>
          <w:lang w:val="en-GB"/>
        </w:rPr>
        <w:t>46)</w:t>
      </w:r>
      <w:r w:rsidRPr="00A12552">
        <w:rPr>
          <w:rFonts w:cs="Times New Roman"/>
          <w:bCs w:val="0"/>
          <w:color w:val="000000"/>
          <w:szCs w:val="24"/>
          <w:lang w:val="en-GB"/>
        </w:rPr>
        <w:tab/>
      </w:r>
      <w:r w:rsidR="00B909FE" w:rsidRPr="00A12552">
        <w:rPr>
          <w:rFonts w:cs="Times New Roman"/>
          <w:bCs w:val="0"/>
          <w:color w:val="000000"/>
          <w:szCs w:val="24"/>
          <w:lang w:val="en-GB"/>
        </w:rPr>
        <w:t>in Article 194a, § </w:t>
      </w:r>
      <w:r w:rsidRPr="00A12552">
        <w:rPr>
          <w:rFonts w:cs="Times New Roman"/>
          <w:bCs w:val="0"/>
          <w:color w:val="000000"/>
          <w:szCs w:val="24"/>
          <w:lang w:val="en-GB"/>
        </w:rPr>
        <w:t>2a is replaced with the following wording:</w:t>
      </w:r>
    </w:p>
    <w:p w:rsidR="00F826C0" w:rsidRPr="00A12552" w:rsidRDefault="00F826C0" w:rsidP="00EC69F6">
      <w:pPr>
        <w:pStyle w:val="ZUSTzmustartyku3empunktem"/>
        <w:rPr>
          <w:rFonts w:cs="Times New Roman"/>
          <w:szCs w:val="24"/>
          <w:lang w:val="en-GB"/>
        </w:rPr>
      </w:pPr>
      <w:r w:rsidRPr="00A12552">
        <w:rPr>
          <w:rFonts w:cs="Times New Roman"/>
          <w:color w:val="000000"/>
          <w:szCs w:val="24"/>
          <w:lang w:val="en-GB"/>
        </w:rPr>
        <w:t>“§ 2a. If a copy of the document has been made in electronic form, certification of its compliance with</w:t>
      </w:r>
      <w:r w:rsidR="00B909FE" w:rsidRPr="00A12552">
        <w:rPr>
          <w:rFonts w:cs="Times New Roman"/>
          <w:color w:val="000000"/>
          <w:szCs w:val="24"/>
          <w:lang w:val="en-GB"/>
        </w:rPr>
        <w:t xml:space="preserve"> the original, referred to in § </w:t>
      </w:r>
      <w:r w:rsidRPr="00A12552">
        <w:rPr>
          <w:rFonts w:cs="Times New Roman"/>
          <w:color w:val="000000"/>
          <w:szCs w:val="24"/>
          <w:lang w:val="en-GB"/>
        </w:rPr>
        <w:t>2, shall be made by means of a qualified electronic signature, a trusted signature or a personal signature.”;</w:t>
      </w:r>
    </w:p>
    <w:p w:rsidR="00095405" w:rsidRPr="00A12552" w:rsidRDefault="00095405" w:rsidP="00EC69F6">
      <w:pPr>
        <w:pStyle w:val="PKTpunkt"/>
        <w:rPr>
          <w:rFonts w:cs="Times New Roman"/>
          <w:bCs w:val="0"/>
          <w:color w:val="000000"/>
          <w:szCs w:val="24"/>
          <w:lang w:val="en-GB"/>
        </w:rPr>
      </w:pPr>
      <w:r w:rsidRPr="00A12552">
        <w:rPr>
          <w:rFonts w:cs="Times New Roman"/>
          <w:bCs w:val="0"/>
          <w:color w:val="000000"/>
          <w:szCs w:val="24"/>
          <w:lang w:val="en-GB"/>
        </w:rPr>
        <w:t>47)</w:t>
      </w:r>
      <w:r w:rsidRPr="00A12552">
        <w:rPr>
          <w:rFonts w:cs="Times New Roman"/>
          <w:bCs w:val="0"/>
          <w:color w:val="000000"/>
          <w:szCs w:val="24"/>
          <w:lang w:val="en-GB"/>
        </w:rPr>
        <w:tab/>
      </w:r>
      <w:r w:rsidRPr="00A12552">
        <w:rPr>
          <w:rFonts w:cs="Times New Roman"/>
          <w:bCs w:val="0"/>
          <w:szCs w:val="24"/>
          <w:lang w:val="en-GB"/>
        </w:rPr>
        <w:t xml:space="preserve">in </w:t>
      </w:r>
      <w:r w:rsidR="00B909FE" w:rsidRPr="00A12552">
        <w:rPr>
          <w:rFonts w:cs="Times New Roman"/>
          <w:bCs w:val="0"/>
          <w:szCs w:val="24"/>
          <w:lang w:val="en-GB"/>
        </w:rPr>
        <w:t>Article </w:t>
      </w:r>
      <w:r w:rsidRPr="00A12552">
        <w:rPr>
          <w:rFonts w:cs="Times New Roman"/>
          <w:bCs w:val="0"/>
          <w:szCs w:val="24"/>
          <w:lang w:val="en-GB"/>
        </w:rPr>
        <w:t>21</w:t>
      </w:r>
      <w:r w:rsidR="00B909FE" w:rsidRPr="00A12552">
        <w:rPr>
          <w:rFonts w:cs="Times New Roman"/>
          <w:bCs w:val="0"/>
          <w:szCs w:val="24"/>
          <w:lang w:val="en-GB"/>
        </w:rPr>
        <w:t>0(</w:t>
      </w:r>
      <w:r w:rsidRPr="00A12552">
        <w:rPr>
          <w:rFonts w:cs="Times New Roman"/>
          <w:bCs w:val="0"/>
          <w:szCs w:val="24"/>
          <w:lang w:val="en-GB"/>
        </w:rPr>
        <w:t>1</w:t>
      </w:r>
      <w:r w:rsidR="00B909FE" w:rsidRPr="00A12552">
        <w:rPr>
          <w:rFonts w:cs="Times New Roman"/>
          <w:bCs w:val="0"/>
          <w:szCs w:val="24"/>
          <w:lang w:val="en-GB"/>
        </w:rPr>
        <w:t>)</w:t>
      </w:r>
      <w:r w:rsidRPr="00A12552">
        <w:rPr>
          <w:rFonts w:cs="Times New Roman"/>
          <w:bCs w:val="0"/>
          <w:szCs w:val="24"/>
          <w:lang w:val="en-GB"/>
        </w:rPr>
        <w:t>(8) after the words “official position</w:t>
      </w:r>
      <w:r w:rsidR="00D155FD" w:rsidRPr="00A12552">
        <w:rPr>
          <w:rFonts w:cs="Times New Roman"/>
          <w:bCs w:val="0"/>
          <w:szCs w:val="24"/>
          <w:lang w:val="en-GB"/>
        </w:rPr>
        <w:t>,”</w:t>
      </w:r>
      <w:r w:rsidRPr="00A12552">
        <w:rPr>
          <w:rFonts w:cs="Times New Roman"/>
          <w:bCs w:val="0"/>
          <w:szCs w:val="24"/>
          <w:lang w:val="en-GB"/>
        </w:rPr>
        <w:t xml:space="preserve"> the comma and the words “but if the decision was issued in the form of an electronic document – a qualified electronic signature, a trusted signature or a personal signature” are deleted;</w:t>
      </w:r>
    </w:p>
    <w:p w:rsidR="00095405" w:rsidRPr="00A12552" w:rsidRDefault="00095405" w:rsidP="00EC69F6">
      <w:pPr>
        <w:pStyle w:val="PKTpunkt"/>
        <w:rPr>
          <w:rFonts w:cs="Times New Roman"/>
          <w:bCs w:val="0"/>
          <w:color w:val="000000"/>
          <w:szCs w:val="24"/>
          <w:lang w:val="en-GB"/>
        </w:rPr>
      </w:pPr>
      <w:r w:rsidRPr="00A12552">
        <w:rPr>
          <w:rFonts w:cs="Times New Roman"/>
          <w:bCs w:val="0"/>
          <w:color w:val="000000"/>
          <w:szCs w:val="24"/>
          <w:lang w:val="en-GB"/>
        </w:rPr>
        <w:t>48)</w:t>
      </w:r>
      <w:r w:rsidRPr="00A12552">
        <w:rPr>
          <w:rFonts w:cs="Times New Roman"/>
          <w:bCs w:val="0"/>
          <w:color w:val="000000"/>
          <w:szCs w:val="24"/>
          <w:lang w:val="en-GB"/>
        </w:rPr>
        <w:tab/>
      </w:r>
      <w:r w:rsidR="003C4957" w:rsidRPr="00A12552">
        <w:rPr>
          <w:rFonts w:cs="Times New Roman"/>
          <w:bCs w:val="0"/>
          <w:szCs w:val="24"/>
          <w:lang w:val="en-GB"/>
        </w:rPr>
        <w:t>in Article </w:t>
      </w:r>
      <w:r w:rsidRPr="00A12552">
        <w:rPr>
          <w:rFonts w:cs="Times New Roman"/>
          <w:bCs w:val="0"/>
          <w:szCs w:val="24"/>
          <w:lang w:val="en-GB"/>
        </w:rPr>
        <w:t xml:space="preserve">211, the words </w:t>
      </w:r>
      <w:r w:rsidRPr="00A12552">
        <w:rPr>
          <w:rFonts w:cs="Times New Roman"/>
          <w:bCs w:val="0"/>
          <w:color w:val="000000"/>
          <w:szCs w:val="24"/>
          <w:lang w:val="en-GB"/>
        </w:rPr>
        <w:t>“</w:t>
      </w:r>
      <w:r w:rsidRPr="00A12552">
        <w:rPr>
          <w:rFonts w:cs="Times New Roman"/>
          <w:bCs w:val="0"/>
          <w:szCs w:val="24"/>
          <w:lang w:val="en-GB"/>
        </w:rPr>
        <w:t>or by electronic means of communication” shall be deleted;</w:t>
      </w:r>
    </w:p>
    <w:p w:rsidR="00095405" w:rsidRPr="00A12552" w:rsidRDefault="00095405" w:rsidP="00EC69F6">
      <w:pPr>
        <w:pStyle w:val="PKTpunkt"/>
        <w:rPr>
          <w:rFonts w:cs="Times New Roman"/>
          <w:bCs w:val="0"/>
          <w:color w:val="000000"/>
          <w:szCs w:val="24"/>
          <w:lang w:val="en-GB"/>
        </w:rPr>
      </w:pPr>
      <w:r w:rsidRPr="00A12552">
        <w:rPr>
          <w:rFonts w:cs="Times New Roman"/>
          <w:bCs w:val="0"/>
          <w:color w:val="000000"/>
          <w:szCs w:val="24"/>
          <w:lang w:val="en-GB"/>
        </w:rPr>
        <w:t>49)</w:t>
      </w:r>
      <w:r w:rsidRPr="00A12552">
        <w:rPr>
          <w:rFonts w:cs="Times New Roman"/>
          <w:bCs w:val="0"/>
          <w:color w:val="000000"/>
          <w:szCs w:val="24"/>
          <w:lang w:val="en-GB"/>
        </w:rPr>
        <w:tab/>
      </w:r>
      <w:r w:rsidR="003C4957" w:rsidRPr="00A12552">
        <w:rPr>
          <w:rFonts w:cs="Times New Roman"/>
          <w:bCs w:val="0"/>
          <w:color w:val="000000"/>
          <w:szCs w:val="24"/>
          <w:lang w:val="en-GB"/>
        </w:rPr>
        <w:t>in Article 217(</w:t>
      </w:r>
      <w:r w:rsidRPr="00A12552">
        <w:rPr>
          <w:rFonts w:cs="Times New Roman"/>
          <w:bCs w:val="0"/>
          <w:color w:val="000000"/>
          <w:szCs w:val="24"/>
          <w:lang w:val="en-GB"/>
        </w:rPr>
        <w:t>1</w:t>
      </w:r>
      <w:r w:rsidR="003C4957" w:rsidRPr="00A12552">
        <w:rPr>
          <w:rFonts w:cs="Times New Roman"/>
          <w:bCs w:val="0"/>
          <w:color w:val="000000"/>
          <w:szCs w:val="24"/>
          <w:lang w:val="en-GB"/>
        </w:rPr>
        <w:t>)</w:t>
      </w:r>
      <w:r w:rsidRPr="00A12552">
        <w:rPr>
          <w:rFonts w:cs="Times New Roman"/>
          <w:bCs w:val="0"/>
          <w:color w:val="000000"/>
          <w:szCs w:val="24"/>
          <w:lang w:val="en-GB"/>
        </w:rPr>
        <w:t>(7) after the words “official position</w:t>
      </w:r>
      <w:r w:rsidR="00D155FD" w:rsidRPr="00A12552">
        <w:rPr>
          <w:rFonts w:cs="Times New Roman"/>
          <w:bCs w:val="0"/>
          <w:color w:val="000000"/>
          <w:szCs w:val="24"/>
          <w:lang w:val="en-GB"/>
        </w:rPr>
        <w:t>,”</w:t>
      </w:r>
      <w:r w:rsidRPr="00A12552">
        <w:rPr>
          <w:rFonts w:cs="Times New Roman"/>
          <w:bCs w:val="0"/>
          <w:color w:val="000000"/>
          <w:szCs w:val="24"/>
          <w:lang w:val="en-GB"/>
        </w:rPr>
        <w:t xml:space="preserve"> the comma and the words “but if the decision was issued in the form of an electronic document – a qualified electronic signature, a trusted signature or a personal signature” are deleted;</w:t>
      </w:r>
    </w:p>
    <w:p w:rsidR="00095405" w:rsidRPr="00A12552" w:rsidRDefault="00095405" w:rsidP="00EC69F6">
      <w:pPr>
        <w:pStyle w:val="PKTpunkt"/>
        <w:rPr>
          <w:rFonts w:cs="Times New Roman"/>
          <w:bCs w:val="0"/>
          <w:color w:val="000000"/>
          <w:szCs w:val="24"/>
          <w:lang w:val="en-GB"/>
        </w:rPr>
      </w:pPr>
      <w:r w:rsidRPr="00A12552">
        <w:rPr>
          <w:rFonts w:cs="Times New Roman"/>
          <w:bCs w:val="0"/>
          <w:color w:val="000000"/>
          <w:szCs w:val="24"/>
          <w:lang w:val="en-GB"/>
        </w:rPr>
        <w:t>50)</w:t>
      </w:r>
      <w:r w:rsidRPr="00A12552">
        <w:rPr>
          <w:rFonts w:cs="Times New Roman"/>
          <w:bCs w:val="0"/>
          <w:color w:val="000000"/>
          <w:szCs w:val="24"/>
          <w:lang w:val="en-GB"/>
        </w:rPr>
        <w:tab/>
      </w:r>
      <w:r w:rsidR="003C4957" w:rsidRPr="00A12552">
        <w:rPr>
          <w:rFonts w:cs="Times New Roman"/>
          <w:bCs w:val="0"/>
          <w:color w:val="000000"/>
          <w:szCs w:val="24"/>
          <w:lang w:val="en-GB"/>
        </w:rPr>
        <w:t>in Article </w:t>
      </w:r>
      <w:r w:rsidRPr="00A12552">
        <w:rPr>
          <w:rFonts w:cs="Times New Roman"/>
          <w:bCs w:val="0"/>
          <w:color w:val="000000"/>
          <w:szCs w:val="24"/>
          <w:lang w:val="en-GB"/>
        </w:rPr>
        <w:t>218, the words “or by electronic means of communication” shall be deleted;</w:t>
      </w:r>
    </w:p>
    <w:p w:rsidR="00095405" w:rsidRPr="00A12552" w:rsidRDefault="00095405" w:rsidP="00EC69F6">
      <w:pPr>
        <w:pStyle w:val="PKTpunkt"/>
        <w:rPr>
          <w:rFonts w:cs="Times New Roman"/>
          <w:bCs w:val="0"/>
          <w:color w:val="000000"/>
          <w:szCs w:val="24"/>
          <w:lang w:val="en-GB"/>
        </w:rPr>
      </w:pPr>
      <w:r w:rsidRPr="00A12552">
        <w:rPr>
          <w:rFonts w:cs="Times New Roman"/>
          <w:bCs w:val="0"/>
          <w:color w:val="000000"/>
          <w:szCs w:val="24"/>
          <w:lang w:val="en-GB"/>
        </w:rPr>
        <w:t>51)</w:t>
      </w:r>
      <w:r w:rsidRPr="00A12552">
        <w:rPr>
          <w:rFonts w:cs="Times New Roman"/>
          <w:bCs w:val="0"/>
          <w:color w:val="000000"/>
          <w:szCs w:val="24"/>
          <w:lang w:val="en-GB"/>
        </w:rPr>
        <w:tab/>
      </w:r>
      <w:r w:rsidR="003C4957" w:rsidRPr="00A12552">
        <w:rPr>
          <w:rFonts w:cs="Times New Roman"/>
          <w:bCs w:val="0"/>
          <w:color w:val="000000"/>
          <w:szCs w:val="24"/>
          <w:lang w:val="en-GB"/>
        </w:rPr>
        <w:t>in Article 282b(</w:t>
      </w:r>
      <w:r w:rsidRPr="00A12552">
        <w:rPr>
          <w:rFonts w:cs="Times New Roman"/>
          <w:bCs w:val="0"/>
          <w:color w:val="000000"/>
          <w:szCs w:val="24"/>
          <w:lang w:val="en-GB"/>
        </w:rPr>
        <w:t>4</w:t>
      </w:r>
      <w:r w:rsidR="003C4957" w:rsidRPr="00A12552">
        <w:rPr>
          <w:rFonts w:cs="Times New Roman"/>
          <w:bCs w:val="0"/>
          <w:color w:val="000000"/>
          <w:szCs w:val="24"/>
          <w:lang w:val="en-GB"/>
        </w:rPr>
        <w:t>)</w:t>
      </w:r>
      <w:r w:rsidRPr="00A12552">
        <w:rPr>
          <w:rFonts w:cs="Times New Roman"/>
          <w:bCs w:val="0"/>
          <w:color w:val="000000"/>
          <w:szCs w:val="24"/>
          <w:lang w:val="en-GB"/>
        </w:rPr>
        <w:t>(6), after the words “for notification", the comma and the words “but if the notification was issued in the form of an electronic document – a qualified electronic signature, a trusted signature or a personal signature” shall be deleted;</w:t>
      </w:r>
    </w:p>
    <w:p w:rsidR="00095405" w:rsidRPr="00A12552" w:rsidRDefault="00095405" w:rsidP="00EC69F6">
      <w:pPr>
        <w:pStyle w:val="PKTpunkt"/>
        <w:rPr>
          <w:rFonts w:cs="Times New Roman"/>
          <w:bCs w:val="0"/>
          <w:color w:val="000000"/>
          <w:szCs w:val="24"/>
          <w:lang w:val="en-GB"/>
        </w:rPr>
      </w:pPr>
      <w:r w:rsidRPr="00A12552">
        <w:rPr>
          <w:rFonts w:cs="Times New Roman"/>
          <w:bCs w:val="0"/>
          <w:color w:val="000000"/>
          <w:szCs w:val="24"/>
          <w:lang w:val="en-GB"/>
        </w:rPr>
        <w:t>52)</w:t>
      </w:r>
      <w:r w:rsidRPr="00A12552">
        <w:rPr>
          <w:rFonts w:cs="Times New Roman"/>
          <w:bCs w:val="0"/>
          <w:color w:val="000000"/>
          <w:szCs w:val="24"/>
          <w:lang w:val="en-GB"/>
        </w:rPr>
        <w:tab/>
      </w:r>
      <w:r w:rsidR="003C4957" w:rsidRPr="00A12552">
        <w:rPr>
          <w:rFonts w:cs="Times New Roman"/>
          <w:bCs w:val="0"/>
          <w:color w:val="000000"/>
          <w:szCs w:val="24"/>
          <w:lang w:val="en-GB"/>
        </w:rPr>
        <w:t>in Article 286(</w:t>
      </w:r>
      <w:r w:rsidRPr="00A12552">
        <w:rPr>
          <w:rFonts w:cs="Times New Roman"/>
          <w:bCs w:val="0"/>
          <w:color w:val="000000"/>
          <w:szCs w:val="24"/>
          <w:lang w:val="en-GB"/>
        </w:rPr>
        <w:t>1</w:t>
      </w:r>
      <w:r w:rsidR="003C4957" w:rsidRPr="00A12552">
        <w:rPr>
          <w:rFonts w:cs="Times New Roman"/>
          <w:bCs w:val="0"/>
          <w:color w:val="000000"/>
          <w:szCs w:val="24"/>
          <w:lang w:val="en-GB"/>
        </w:rPr>
        <w:t>)</w:t>
      </w:r>
      <w:r w:rsidRPr="00A12552">
        <w:rPr>
          <w:rFonts w:cs="Times New Roman"/>
          <w:bCs w:val="0"/>
          <w:color w:val="000000"/>
          <w:szCs w:val="24"/>
          <w:lang w:val="en-GB"/>
        </w:rPr>
        <w:t>(4), the word “form” shall be replaced by the word “form</w:t>
      </w:r>
      <w:r w:rsidR="00D155FD" w:rsidRPr="00A12552">
        <w:rPr>
          <w:rFonts w:cs="Times New Roman"/>
          <w:bCs w:val="0"/>
          <w:color w:val="000000"/>
          <w:szCs w:val="24"/>
          <w:lang w:val="en-GB"/>
        </w:rPr>
        <w:t>;”</w:t>
      </w:r>
    </w:p>
    <w:p w:rsidR="00095405" w:rsidRPr="00A12552" w:rsidRDefault="00095405" w:rsidP="00EC69F6">
      <w:pPr>
        <w:pStyle w:val="PKTpunkt"/>
        <w:rPr>
          <w:rFonts w:cs="Times New Roman"/>
          <w:bCs w:val="0"/>
          <w:color w:val="000000"/>
          <w:szCs w:val="24"/>
          <w:lang w:val="en-GB"/>
        </w:rPr>
      </w:pPr>
      <w:r w:rsidRPr="00A12552">
        <w:rPr>
          <w:rFonts w:cs="Times New Roman"/>
          <w:bCs w:val="0"/>
          <w:color w:val="000000"/>
          <w:szCs w:val="24"/>
          <w:lang w:val="en-GB"/>
        </w:rPr>
        <w:t>53)</w:t>
      </w:r>
      <w:r w:rsidRPr="00A12552">
        <w:rPr>
          <w:rFonts w:cs="Times New Roman"/>
          <w:bCs w:val="0"/>
          <w:color w:val="000000"/>
          <w:szCs w:val="24"/>
          <w:lang w:val="en-GB"/>
        </w:rPr>
        <w:tab/>
      </w:r>
      <w:r w:rsidR="003C4957" w:rsidRPr="00A12552">
        <w:rPr>
          <w:rFonts w:cs="Times New Roman"/>
          <w:bCs w:val="0"/>
          <w:color w:val="000000"/>
          <w:szCs w:val="24"/>
          <w:lang w:val="en-GB"/>
        </w:rPr>
        <w:t>in Article 306ha(</w:t>
      </w:r>
      <w:r w:rsidRPr="00A12552">
        <w:rPr>
          <w:rFonts w:cs="Times New Roman"/>
          <w:bCs w:val="0"/>
          <w:color w:val="000000"/>
          <w:szCs w:val="24"/>
          <w:lang w:val="en-GB"/>
        </w:rPr>
        <w:t>1</w:t>
      </w:r>
      <w:r w:rsidR="003C4957" w:rsidRPr="00A12552">
        <w:rPr>
          <w:rFonts w:cs="Times New Roman"/>
          <w:bCs w:val="0"/>
          <w:color w:val="000000"/>
          <w:szCs w:val="24"/>
          <w:lang w:val="en-GB"/>
        </w:rPr>
        <w:t>) and (</w:t>
      </w:r>
      <w:r w:rsidRPr="00A12552">
        <w:rPr>
          <w:rFonts w:cs="Times New Roman"/>
          <w:bCs w:val="0"/>
          <w:color w:val="000000"/>
          <w:szCs w:val="24"/>
          <w:lang w:val="en-GB"/>
        </w:rPr>
        <w:t>2</w:t>
      </w:r>
      <w:r w:rsidR="003C4957" w:rsidRPr="00A12552">
        <w:rPr>
          <w:rFonts w:cs="Times New Roman"/>
          <w:bCs w:val="0"/>
          <w:color w:val="000000"/>
          <w:szCs w:val="24"/>
          <w:lang w:val="en-GB"/>
        </w:rPr>
        <w:t>)</w:t>
      </w:r>
      <w:r w:rsidRPr="00A12552">
        <w:rPr>
          <w:rFonts w:cs="Times New Roman"/>
          <w:bCs w:val="0"/>
          <w:color w:val="000000"/>
          <w:szCs w:val="24"/>
          <w:lang w:val="en-GB"/>
        </w:rPr>
        <w:t xml:space="preserve"> the word “written” shall be replaced by the words “expressed in writing</w:t>
      </w:r>
      <w:r w:rsidR="00D155FD" w:rsidRPr="00A12552">
        <w:rPr>
          <w:rFonts w:cs="Times New Roman"/>
          <w:bCs w:val="0"/>
          <w:color w:val="000000"/>
          <w:szCs w:val="24"/>
          <w:lang w:val="en-GB"/>
        </w:rPr>
        <w:t>.”</w:t>
      </w:r>
    </w:p>
    <w:p w:rsidR="00513BD9" w:rsidRPr="00A12552" w:rsidRDefault="003C4957" w:rsidP="00EC69F6">
      <w:pPr>
        <w:pStyle w:val="ARTartustawynprozporz1dzenia"/>
        <w:rPr>
          <w:rFonts w:cs="Times New Roman"/>
          <w:color w:val="000000"/>
          <w:szCs w:val="24"/>
          <w:lang w:val="en-GB"/>
        </w:rPr>
      </w:pPr>
      <w:r w:rsidRPr="00A12552">
        <w:rPr>
          <w:rFonts w:cs="Times New Roman"/>
          <w:b/>
          <w:color w:val="000000"/>
          <w:szCs w:val="24"/>
          <w:lang w:val="en-GB"/>
        </w:rPr>
        <w:lastRenderedPageBreak/>
        <w:t>Article </w:t>
      </w:r>
      <w:r w:rsidR="00513BD9" w:rsidRPr="00A12552">
        <w:rPr>
          <w:rFonts w:cs="Times New Roman"/>
          <w:b/>
          <w:color w:val="000000"/>
          <w:szCs w:val="24"/>
          <w:lang w:val="en-GB"/>
        </w:rPr>
        <w:t>80.</w:t>
      </w:r>
      <w:r w:rsidR="00513BD9" w:rsidRPr="00A12552">
        <w:rPr>
          <w:rFonts w:cs="Times New Roman"/>
          <w:color w:val="000000"/>
          <w:szCs w:val="24"/>
          <w:lang w:val="en-GB"/>
        </w:rPr>
        <w:t xml:space="preserve"> </w:t>
      </w:r>
      <w:r w:rsidRPr="00A12552">
        <w:rPr>
          <w:rFonts w:cs="Times New Roman"/>
          <w:szCs w:val="24"/>
          <w:lang w:val="en-GB"/>
        </w:rPr>
        <w:t>In the Act of 29 August </w:t>
      </w:r>
      <w:r w:rsidR="00513BD9" w:rsidRPr="00A12552">
        <w:rPr>
          <w:rFonts w:cs="Times New Roman"/>
          <w:szCs w:val="24"/>
          <w:lang w:val="en-GB"/>
        </w:rPr>
        <w:t>1997 – Banking Law (Journal of Laws of 2018, (2187), as amended</w:t>
      </w:r>
      <w:r w:rsidR="00D6555B" w:rsidRPr="00A12552">
        <w:rPr>
          <w:rStyle w:val="FootnoteReference"/>
          <w:rFonts w:cs="Times New Roman"/>
          <w:szCs w:val="24"/>
          <w:lang w:val="en-GB"/>
        </w:rPr>
        <w:footnoteReference w:id="9"/>
      </w:r>
      <w:r w:rsidR="00513BD9" w:rsidRPr="00A12552">
        <w:rPr>
          <w:rFonts w:cs="Times New Roman"/>
          <w:szCs w:val="24"/>
          <w:lang w:val="en-GB"/>
        </w:rPr>
        <w:t>)) the following changes shall be introduced:</w:t>
      </w:r>
    </w:p>
    <w:p w:rsidR="00095405" w:rsidRPr="00A12552" w:rsidRDefault="00095405"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3C4957" w:rsidRPr="00A12552">
        <w:rPr>
          <w:rFonts w:cs="Times New Roman"/>
          <w:bCs w:val="0"/>
          <w:color w:val="000000"/>
          <w:szCs w:val="24"/>
          <w:lang w:val="en-GB"/>
        </w:rPr>
        <w:t>Article </w:t>
      </w:r>
      <w:r w:rsidRPr="00A12552">
        <w:rPr>
          <w:rFonts w:cs="Times New Roman"/>
          <w:bCs w:val="0"/>
          <w:color w:val="000000"/>
          <w:szCs w:val="24"/>
          <w:lang w:val="en-GB"/>
        </w:rPr>
        <w:t>11b shall be given the following wording:</w:t>
      </w:r>
    </w:p>
    <w:p w:rsidR="00FA4D3A" w:rsidRPr="00A12552" w:rsidRDefault="00FA4D3A" w:rsidP="00EC69F6">
      <w:pPr>
        <w:pStyle w:val="ZARTzmartartyku3empunktem"/>
        <w:rPr>
          <w:rFonts w:cs="Times New Roman"/>
          <w:szCs w:val="24"/>
          <w:lang w:val="en-GB"/>
        </w:rPr>
      </w:pPr>
      <w:r w:rsidRPr="00A12552">
        <w:rPr>
          <w:rFonts w:cs="Times New Roman"/>
          <w:color w:val="000000"/>
          <w:szCs w:val="24"/>
          <w:lang w:val="en-GB"/>
        </w:rPr>
        <w:t>“Article 11b. 1. Delivery of letters in proceedings conducted pursua</w:t>
      </w:r>
      <w:r w:rsidR="003C4957" w:rsidRPr="00A12552">
        <w:rPr>
          <w:rFonts w:cs="Times New Roman"/>
          <w:color w:val="000000"/>
          <w:szCs w:val="24"/>
          <w:lang w:val="en-GB"/>
        </w:rPr>
        <w:t>nt to the provisions of Chapter 12 of Part </w:t>
      </w:r>
      <w:r w:rsidRPr="00A12552">
        <w:rPr>
          <w:rFonts w:cs="Times New Roman"/>
          <w:color w:val="000000"/>
          <w:szCs w:val="24"/>
          <w:lang w:val="en-GB"/>
        </w:rPr>
        <w:t>AA takes place at the electronic delivery address of t</w:t>
      </w:r>
      <w:r w:rsidR="003C4957" w:rsidRPr="00A12552">
        <w:rPr>
          <w:rFonts w:cs="Times New Roman"/>
          <w:color w:val="000000"/>
          <w:szCs w:val="24"/>
          <w:lang w:val="en-GB"/>
        </w:rPr>
        <w:t>he bank, referred to in Article </w:t>
      </w:r>
      <w:r w:rsidRPr="00A12552">
        <w:rPr>
          <w:rFonts w:cs="Times New Roman"/>
          <w:color w:val="000000"/>
          <w:szCs w:val="24"/>
          <w:lang w:val="en-GB"/>
        </w:rPr>
        <w:t>2(2) of the Act of ... 2019 on electronic deliveries (Journal of Laws, (...)), hereinafter referred to as “the electronic delivery address</w:t>
      </w:r>
      <w:r w:rsidR="00D155FD" w:rsidRPr="00A12552">
        <w:rPr>
          <w:rFonts w:cs="Times New Roman"/>
          <w:color w:val="000000"/>
          <w:szCs w:val="24"/>
          <w:lang w:val="en-GB"/>
        </w:rPr>
        <w:t>,”</w:t>
      </w:r>
      <w:r w:rsidRPr="00A12552">
        <w:rPr>
          <w:rFonts w:cs="Times New Roman"/>
          <w:color w:val="000000"/>
          <w:szCs w:val="24"/>
          <w:lang w:val="en-GB"/>
        </w:rPr>
        <w:t xml:space="preserve"> entered into the electronic address d</w:t>
      </w:r>
      <w:r w:rsidR="003C4957" w:rsidRPr="00A12552">
        <w:rPr>
          <w:rFonts w:cs="Times New Roman"/>
          <w:color w:val="000000"/>
          <w:szCs w:val="24"/>
          <w:lang w:val="en-GB"/>
        </w:rPr>
        <w:t>atabase, referred to in Article </w:t>
      </w:r>
      <w:r w:rsidRPr="00A12552">
        <w:rPr>
          <w:rFonts w:cs="Times New Roman"/>
          <w:color w:val="000000"/>
          <w:szCs w:val="24"/>
          <w:lang w:val="en-GB"/>
        </w:rPr>
        <w:t>2(3) of this Act, hereinafter referred to as the “electronic address database</w:t>
      </w:r>
      <w:r w:rsidR="00D155FD" w:rsidRPr="00A12552">
        <w:rPr>
          <w:rFonts w:cs="Times New Roman"/>
          <w:color w:val="000000"/>
          <w:szCs w:val="24"/>
          <w:lang w:val="en-GB"/>
        </w:rPr>
        <w:t>.”</w:t>
      </w:r>
    </w:p>
    <w:p w:rsidR="00AE7C76" w:rsidRPr="00A12552" w:rsidRDefault="00AE7C76" w:rsidP="00EC69F6">
      <w:pPr>
        <w:pStyle w:val="ZUSTzmustartyku3empunktem"/>
        <w:rPr>
          <w:rFonts w:cs="Times New Roman"/>
          <w:szCs w:val="24"/>
          <w:lang w:val="en-GB"/>
        </w:rPr>
      </w:pPr>
      <w:r w:rsidRPr="00A12552">
        <w:rPr>
          <w:rFonts w:cs="Times New Roman"/>
          <w:szCs w:val="24"/>
          <w:lang w:val="en-GB"/>
        </w:rPr>
        <w:t>2. If a power of attorney is appointed, the power of attorney should specify the electronic delivery address entered in the electronic address database. If the electronic delivery address is not indicated in the power of attorney, the delivery of the letter to the electronic delivery address of the bank which appointed the power of attorney, entered in the electronic address database, shall have legal effect.</w:t>
      </w:r>
    </w:p>
    <w:p w:rsidR="002E6D52" w:rsidRPr="00A12552" w:rsidRDefault="002E6D52" w:rsidP="00EC69F6">
      <w:pPr>
        <w:pStyle w:val="ZUSTzmustartyku3empunktem"/>
        <w:rPr>
          <w:rFonts w:cs="Times New Roman"/>
          <w:szCs w:val="24"/>
          <w:lang w:val="en-GB"/>
        </w:rPr>
      </w:pPr>
      <w:r w:rsidRPr="00A12552">
        <w:rPr>
          <w:rFonts w:cs="Times New Roman"/>
          <w:szCs w:val="24"/>
          <w:lang w:val="en-GB"/>
        </w:rPr>
        <w:t>3. In the event of failure to collect the letter delivered to the electronic delivery address entered in the electronic address database, the delivery shall be deemed to have been effected after 2 business days following the date of issue of the proof of d</w:t>
      </w:r>
      <w:r w:rsidR="007306FC" w:rsidRPr="00A12552">
        <w:rPr>
          <w:rFonts w:cs="Times New Roman"/>
          <w:szCs w:val="24"/>
          <w:lang w:val="en-GB"/>
        </w:rPr>
        <w:t>ispatch, referred to in Article </w:t>
      </w:r>
      <w:r w:rsidRPr="00A12552">
        <w:rPr>
          <w:rFonts w:cs="Times New Roman"/>
          <w:szCs w:val="24"/>
          <w:lang w:val="en-GB"/>
        </w:rPr>
        <w:t>38 of the Act of ... 2019 on electronic deliveries.”;</w:t>
      </w:r>
    </w:p>
    <w:p w:rsidR="008124CF" w:rsidRPr="00A12552" w:rsidRDefault="008124CF"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7306FC" w:rsidRPr="00A12552">
        <w:rPr>
          <w:rFonts w:cs="Times New Roman"/>
          <w:bCs w:val="0"/>
          <w:color w:val="000000"/>
          <w:szCs w:val="24"/>
          <w:lang w:val="en-GB"/>
        </w:rPr>
        <w:t>in Article </w:t>
      </w:r>
      <w:r w:rsidRPr="00A12552">
        <w:rPr>
          <w:rFonts w:cs="Times New Roman"/>
          <w:bCs w:val="0"/>
          <w:color w:val="000000"/>
          <w:szCs w:val="24"/>
          <w:lang w:val="en-GB"/>
        </w:rPr>
        <w:t>25i, (2) is given the following wording:</w:t>
      </w:r>
    </w:p>
    <w:p w:rsidR="008124CF" w:rsidRPr="00A12552" w:rsidRDefault="008124CF" w:rsidP="00EC69F6">
      <w:pPr>
        <w:pStyle w:val="ZUSTzmustartyku3empunktem"/>
        <w:rPr>
          <w:rFonts w:cs="Times New Roman"/>
          <w:szCs w:val="24"/>
          <w:lang w:val="en-GB"/>
        </w:rPr>
      </w:pPr>
      <w:r w:rsidRPr="00A12552">
        <w:rPr>
          <w:rFonts w:cs="Times New Roman"/>
          <w:szCs w:val="24"/>
          <w:lang w:val="en-GB"/>
        </w:rPr>
        <w:t>“2. The deadlines provided for the delivery of the decision terminating opposition proceedings shall be deemed to have been met if, prior to their expiry, the decision was given at the postal operator's post office, with</w:t>
      </w:r>
      <w:r w:rsidR="007306FC" w:rsidRPr="00A12552">
        <w:rPr>
          <w:rFonts w:cs="Times New Roman"/>
          <w:szCs w:val="24"/>
          <w:lang w:val="en-GB"/>
        </w:rPr>
        <w:t>in the meaning of the Act of 23 November </w:t>
      </w:r>
      <w:r w:rsidRPr="00A12552">
        <w:rPr>
          <w:rFonts w:cs="Times New Roman"/>
          <w:szCs w:val="24"/>
          <w:lang w:val="en-GB"/>
        </w:rPr>
        <w:t>2012 – Postal Law (Journal of Laws of 2018 (2188) and of 2019 (1051), (1495) and ...)) or sent to the electronic delivery address.”</w:t>
      </w:r>
    </w:p>
    <w:p w:rsidR="008124CF" w:rsidRPr="00A12552" w:rsidRDefault="007306FC" w:rsidP="00EC69F6">
      <w:pPr>
        <w:pStyle w:val="ARTartustawynprozporz1dzenia"/>
        <w:rPr>
          <w:rFonts w:cs="Times New Roman"/>
          <w:color w:val="000000"/>
          <w:szCs w:val="24"/>
          <w:lang w:val="en-GB"/>
        </w:rPr>
      </w:pPr>
      <w:r w:rsidRPr="00A12552">
        <w:rPr>
          <w:rStyle w:val="Ppogrubienie"/>
          <w:color w:val="000000"/>
          <w:szCs w:val="24"/>
          <w:lang w:val="en-GB"/>
        </w:rPr>
        <w:t>Article </w:t>
      </w:r>
      <w:r w:rsidR="008124CF" w:rsidRPr="00A12552">
        <w:rPr>
          <w:rStyle w:val="Ppogrubienie"/>
          <w:color w:val="000000"/>
          <w:szCs w:val="24"/>
          <w:lang w:val="en-GB"/>
        </w:rPr>
        <w:t>81.</w:t>
      </w:r>
      <w:r w:rsidR="008124CF" w:rsidRPr="00A12552">
        <w:rPr>
          <w:rFonts w:cs="Times New Roman"/>
          <w:color w:val="000000"/>
          <w:szCs w:val="24"/>
          <w:lang w:val="en-GB"/>
        </w:rPr>
        <w:t xml:space="preserve"> </w:t>
      </w:r>
      <w:r w:rsidRPr="00A12552">
        <w:rPr>
          <w:rFonts w:cs="Times New Roman"/>
          <w:szCs w:val="24"/>
          <w:lang w:val="en-GB"/>
        </w:rPr>
        <w:t>The Act of 13 October </w:t>
      </w:r>
      <w:r w:rsidR="008124CF" w:rsidRPr="00A12552">
        <w:rPr>
          <w:rFonts w:cs="Times New Roman"/>
          <w:szCs w:val="24"/>
          <w:lang w:val="en-GB"/>
        </w:rPr>
        <w:t>1998 on the social security system (Journal of Laws of 2019, (300), as amended</w:t>
      </w:r>
      <w:r w:rsidR="00D6555B" w:rsidRPr="00A12552">
        <w:rPr>
          <w:rStyle w:val="FootnoteReference"/>
          <w:rFonts w:cs="Times New Roman"/>
          <w:szCs w:val="24"/>
          <w:lang w:val="en-GB"/>
        </w:rPr>
        <w:footnoteReference w:id="10"/>
      </w:r>
      <w:r w:rsidR="008124CF" w:rsidRPr="00A12552">
        <w:rPr>
          <w:rFonts w:cs="Times New Roman"/>
          <w:szCs w:val="24"/>
          <w:lang w:val="en-GB"/>
        </w:rPr>
        <w:t>)) shall be amended as follows:</w:t>
      </w:r>
    </w:p>
    <w:p w:rsidR="008124CF" w:rsidRPr="00A12552" w:rsidRDefault="008124CF"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1)</w:t>
      </w:r>
      <w:r w:rsidRPr="00A12552">
        <w:rPr>
          <w:rFonts w:cs="Times New Roman"/>
          <w:bCs w:val="0"/>
          <w:color w:val="000000"/>
          <w:szCs w:val="24"/>
          <w:lang w:val="en-GB"/>
        </w:rPr>
        <w:tab/>
      </w:r>
      <w:r w:rsidR="007306FC" w:rsidRPr="00A12552">
        <w:rPr>
          <w:rFonts w:cs="Times New Roman"/>
          <w:bCs w:val="0"/>
          <w:color w:val="000000"/>
          <w:szCs w:val="24"/>
          <w:lang w:val="en-GB"/>
        </w:rPr>
        <w:t>in Article 33(1)</w:t>
      </w:r>
      <w:r w:rsidRPr="00A12552">
        <w:rPr>
          <w:rFonts w:cs="Times New Roman"/>
          <w:bCs w:val="0"/>
          <w:color w:val="000000"/>
          <w:szCs w:val="24"/>
          <w:lang w:val="en-GB"/>
        </w:rPr>
        <w:t>(7), the full stop is replaced by a semicolon and (8) is added with the following wording:</w:t>
      </w:r>
    </w:p>
    <w:p w:rsidR="0002251D" w:rsidRPr="00A12552" w:rsidRDefault="0002251D" w:rsidP="00EC69F6">
      <w:pPr>
        <w:pStyle w:val="ZPKTzmpktartyku3empunktem"/>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t>deliv</w:t>
      </w:r>
      <w:r w:rsidR="007306FC" w:rsidRPr="00A12552">
        <w:rPr>
          <w:rFonts w:cs="Times New Roman"/>
          <w:bCs w:val="0"/>
          <w:color w:val="000000"/>
          <w:szCs w:val="24"/>
          <w:lang w:val="en-GB"/>
        </w:rPr>
        <w:t>ery box, referred to in Article </w:t>
      </w:r>
      <w:r w:rsidRPr="00A12552">
        <w:rPr>
          <w:rFonts w:cs="Times New Roman"/>
          <w:bCs w:val="0"/>
          <w:color w:val="000000"/>
          <w:szCs w:val="24"/>
          <w:lang w:val="en-GB"/>
        </w:rPr>
        <w:t>2(11) of the Act of ... 2019 on electronic deliveries (Journal of Laws, (...). ”;</w:t>
      </w:r>
    </w:p>
    <w:p w:rsidR="0002251D" w:rsidRPr="00A12552" w:rsidRDefault="0002251D"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7306FC" w:rsidRPr="00A12552">
        <w:rPr>
          <w:rFonts w:cs="Times New Roman"/>
          <w:bCs w:val="0"/>
          <w:color w:val="000000"/>
          <w:szCs w:val="24"/>
          <w:lang w:val="en-GB"/>
        </w:rPr>
        <w:t>in Article 50</w:t>
      </w:r>
      <w:r w:rsidRPr="00A12552">
        <w:rPr>
          <w:rFonts w:cs="Times New Roman"/>
          <w:bCs w:val="0"/>
          <w:color w:val="000000"/>
          <w:szCs w:val="24"/>
          <w:lang w:val="en-GB"/>
        </w:rPr>
        <w:t>(4a) is given the following wording:</w:t>
      </w:r>
    </w:p>
    <w:p w:rsidR="004922C0" w:rsidRPr="00A12552" w:rsidRDefault="004922C0" w:rsidP="00EC69F6">
      <w:pPr>
        <w:pStyle w:val="ZUSTzmustartyku3empunktem"/>
        <w:rPr>
          <w:rFonts w:cs="Times New Roman"/>
          <w:szCs w:val="24"/>
          <w:lang w:val="en-US"/>
        </w:rPr>
      </w:pPr>
      <w:r w:rsidRPr="00A12552">
        <w:rPr>
          <w:rFonts w:cs="Times New Roman"/>
          <w:color w:val="000000"/>
          <w:szCs w:val="24"/>
          <w:lang w:val="en-GB"/>
        </w:rPr>
        <w:t xml:space="preserve">“4a. Statements confirming that there is no non-payment of premiums and decisions on refusal to issue a statement confirming that there is no non-payment of premiums are issued by the </w:t>
      </w:r>
      <w:r w:rsidR="00384D86" w:rsidRPr="00A12552">
        <w:rPr>
          <w:rFonts w:cs="Times New Roman"/>
          <w:color w:val="000000"/>
          <w:szCs w:val="24"/>
          <w:lang w:val="en-GB"/>
        </w:rPr>
        <w:t>u</w:t>
      </w:r>
      <w:r w:rsidRPr="00A12552">
        <w:rPr>
          <w:rFonts w:cs="Times New Roman"/>
          <w:color w:val="000000"/>
          <w:szCs w:val="24"/>
          <w:lang w:val="en-GB"/>
        </w:rPr>
        <w:t>ndertaking in electronic form with a qualified electronic signature, a trusted signature or a personal signature; they may be used in the form of a printout by the premium payer who obtained them.”;</w:t>
      </w:r>
    </w:p>
    <w:p w:rsidR="00696DDD" w:rsidRPr="00A12552" w:rsidRDefault="00696DDD"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AA6988" w:rsidRPr="00A12552">
        <w:rPr>
          <w:rFonts w:cs="Times New Roman"/>
          <w:bCs w:val="0"/>
          <w:color w:val="000000"/>
          <w:szCs w:val="24"/>
          <w:lang w:val="en-GB"/>
        </w:rPr>
        <w:t>after Article 71, Articles </w:t>
      </w:r>
      <w:r w:rsidRPr="00A12552">
        <w:rPr>
          <w:rFonts w:cs="Times New Roman"/>
          <w:bCs w:val="0"/>
          <w:color w:val="000000"/>
          <w:szCs w:val="24"/>
          <w:lang w:val="en-GB"/>
        </w:rPr>
        <w:t>71aa-71ad are added which read as follows:</w:t>
      </w:r>
    </w:p>
    <w:p w:rsidR="00D52E5C" w:rsidRPr="00A12552" w:rsidRDefault="00AA6988" w:rsidP="00EC69F6">
      <w:pPr>
        <w:pStyle w:val="ZARTzmartartyku3empunktem"/>
        <w:rPr>
          <w:rFonts w:cs="Times New Roman"/>
          <w:szCs w:val="24"/>
          <w:lang w:val="en-GB"/>
        </w:rPr>
      </w:pPr>
      <w:r w:rsidRPr="00A12552">
        <w:rPr>
          <w:rFonts w:cs="Times New Roman"/>
          <w:color w:val="000000"/>
          <w:szCs w:val="24"/>
          <w:lang w:val="en-GB"/>
        </w:rPr>
        <w:t>“Article </w:t>
      </w:r>
      <w:r w:rsidR="00D52E5C" w:rsidRPr="00A12552">
        <w:rPr>
          <w:rFonts w:cs="Times New Roman"/>
          <w:color w:val="000000"/>
          <w:szCs w:val="24"/>
          <w:lang w:val="en-GB"/>
        </w:rPr>
        <w:t>71aa. 1. Concerning letters issued in electronic form using the Undertaking's ICT system, which have been provided with a qualified electronic signature, a trusted signature, a personal signature or a qualified electronic seal, delivery may consist in the delivery of a printout of a letter obtained from this system reflecting the content of that letter, if the party did not request delivery of letters by electronic means of communication or did not consent to the electronic delivery of letters.</w:t>
      </w:r>
    </w:p>
    <w:p w:rsidR="00D52E5C" w:rsidRPr="00A12552" w:rsidRDefault="00D52E5C" w:rsidP="00EC69F6">
      <w:pPr>
        <w:pStyle w:val="ZUSTzmustartyku3empunktem"/>
        <w:keepNext/>
        <w:keepLines/>
        <w:rPr>
          <w:rFonts w:cs="Times New Roman"/>
          <w:color w:val="000000"/>
          <w:szCs w:val="24"/>
          <w:lang w:val="en-GB"/>
        </w:rPr>
      </w:pPr>
      <w:r w:rsidRPr="00A12552">
        <w:rPr>
          <w:rFonts w:cs="Times New Roman"/>
          <w:color w:val="000000"/>
          <w:szCs w:val="24"/>
          <w:lang w:val="en-GB"/>
        </w:rPr>
        <w:t>2. The printout of the letter, referred to in (1), includes:</w:t>
      </w:r>
    </w:p>
    <w:p w:rsidR="00D52E5C" w:rsidRPr="00A12552" w:rsidRDefault="00D52E5C"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Pr="00A12552">
        <w:rPr>
          <w:rFonts w:cs="Times New Roman"/>
          <w:bCs w:val="0"/>
          <w:szCs w:val="24"/>
          <w:lang w:val="en-GB"/>
        </w:rPr>
        <w:t>information that the letter has been issued in electronic form using the Undertaking's ICT system and has been provided with a qualified electronic signature, a trusted signature or a personal signature indicating the name and surname and job title of the person who signed it, or a qualified electronic seal;</w:t>
      </w:r>
    </w:p>
    <w:p w:rsidR="00D52E5C" w:rsidRPr="00A12552" w:rsidRDefault="00D52E5C"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letter identifier, assigned by the Undertaking's ICT system.</w:t>
      </w:r>
    </w:p>
    <w:p w:rsidR="00D52E5C" w:rsidRPr="00A12552" w:rsidRDefault="00D52E5C" w:rsidP="00EC69F6">
      <w:pPr>
        <w:pStyle w:val="ZUSTzmustartyku3empunktem"/>
        <w:rPr>
          <w:rFonts w:cs="Times New Roman"/>
          <w:color w:val="000000"/>
          <w:szCs w:val="24"/>
          <w:lang w:val="en-GB"/>
        </w:rPr>
      </w:pPr>
      <w:r w:rsidRPr="00A12552">
        <w:rPr>
          <w:rFonts w:cs="Times New Roman"/>
          <w:color w:val="000000"/>
          <w:szCs w:val="24"/>
          <w:lang w:val="en-GB"/>
        </w:rPr>
        <w:t>3. The printout of the letter, referred to in (1), may contain a mechanically reproduced signature of the person who signed the letter.</w:t>
      </w:r>
    </w:p>
    <w:p w:rsidR="00D52E5C" w:rsidRPr="00A12552" w:rsidRDefault="00D52E5C" w:rsidP="00EC69F6">
      <w:pPr>
        <w:pStyle w:val="ZUSTzmustartyku3empunktem"/>
        <w:rPr>
          <w:rFonts w:cs="Times New Roman"/>
          <w:color w:val="000000"/>
          <w:szCs w:val="24"/>
          <w:lang w:val="en-GB"/>
        </w:rPr>
      </w:pPr>
      <w:r w:rsidRPr="00A12552">
        <w:rPr>
          <w:rFonts w:cs="Times New Roman"/>
          <w:color w:val="000000"/>
          <w:szCs w:val="24"/>
          <w:lang w:val="en-GB"/>
        </w:rPr>
        <w:t>4. The printout of the letter, referred to in (1), constitutes proof of what has been stated in the letter issued in electronic form using the Undertaking's ICT system and is deemed an official document within the meaning of the Code of Administrative Procedure.</w:t>
      </w:r>
    </w:p>
    <w:p w:rsidR="00A245C3" w:rsidRPr="00A12552" w:rsidRDefault="00AA6988" w:rsidP="00EC69F6">
      <w:pPr>
        <w:pStyle w:val="ZARTzmartartyku3empunktem"/>
        <w:rPr>
          <w:rFonts w:cs="Times New Roman"/>
          <w:szCs w:val="24"/>
          <w:lang w:val="en-GB"/>
        </w:rPr>
      </w:pPr>
      <w:r w:rsidRPr="00A12552">
        <w:rPr>
          <w:rFonts w:cs="Times New Roman"/>
          <w:szCs w:val="24"/>
          <w:lang w:val="en-GB"/>
        </w:rPr>
        <w:t>Article </w:t>
      </w:r>
      <w:r w:rsidR="00A245C3" w:rsidRPr="00A12552">
        <w:rPr>
          <w:rFonts w:cs="Times New Roman"/>
          <w:szCs w:val="24"/>
          <w:lang w:val="en-GB"/>
        </w:rPr>
        <w:t xml:space="preserve">71ab. In the case of a natural person who at the same time has an information profile in the Undertaking's ICT system and an electronic delivery </w:t>
      </w:r>
      <w:r w:rsidRPr="00A12552">
        <w:rPr>
          <w:rFonts w:cs="Times New Roman"/>
          <w:szCs w:val="24"/>
          <w:lang w:val="en-GB"/>
        </w:rPr>
        <w:t>address, referred to in Article </w:t>
      </w:r>
      <w:r w:rsidR="00A245C3" w:rsidRPr="00A12552">
        <w:rPr>
          <w:rFonts w:cs="Times New Roman"/>
          <w:szCs w:val="24"/>
          <w:lang w:val="en-GB"/>
        </w:rPr>
        <w:t>2(2) of the Act of ... 2019 on electronic deliveries, entered into the electronic address d</w:t>
      </w:r>
      <w:r w:rsidRPr="00A12552">
        <w:rPr>
          <w:rFonts w:cs="Times New Roman"/>
          <w:szCs w:val="24"/>
          <w:lang w:val="en-GB"/>
        </w:rPr>
        <w:t>atabase, referred to in Article </w:t>
      </w:r>
      <w:r w:rsidR="00A245C3" w:rsidRPr="00A12552">
        <w:rPr>
          <w:rFonts w:cs="Times New Roman"/>
          <w:szCs w:val="24"/>
          <w:lang w:val="en-GB"/>
        </w:rPr>
        <w:t xml:space="preserve">2(3) of this Act, the letter is sent in electronic form </w:t>
      </w:r>
      <w:r w:rsidR="00A245C3" w:rsidRPr="00A12552">
        <w:rPr>
          <w:rFonts w:cs="Times New Roman"/>
          <w:szCs w:val="24"/>
          <w:lang w:val="en-GB"/>
        </w:rPr>
        <w:lastRenderedPageBreak/>
        <w:t>both to the information profile in the Undertaking's ICT system and by delivery to the electronic delivery address.</w:t>
      </w:r>
    </w:p>
    <w:p w:rsidR="00A245C3" w:rsidRPr="00A12552" w:rsidRDefault="00AA6988" w:rsidP="00EC69F6">
      <w:pPr>
        <w:pStyle w:val="ZARTzmartartyku3empunktem"/>
        <w:rPr>
          <w:rFonts w:cs="Times New Roman"/>
          <w:szCs w:val="24"/>
          <w:lang w:val="en-GB"/>
        </w:rPr>
      </w:pPr>
      <w:r w:rsidRPr="00A12552">
        <w:rPr>
          <w:rFonts w:cs="Times New Roman"/>
          <w:szCs w:val="24"/>
          <w:lang w:val="en-GB"/>
        </w:rPr>
        <w:t>Article </w:t>
      </w:r>
      <w:r w:rsidR="00A245C3" w:rsidRPr="00A12552">
        <w:rPr>
          <w:rFonts w:cs="Times New Roman"/>
          <w:szCs w:val="24"/>
          <w:lang w:val="en-GB"/>
        </w:rPr>
        <w:t xml:space="preserve">71ac. Delivery to the </w:t>
      </w:r>
      <w:r w:rsidR="00384D86" w:rsidRPr="00A12552">
        <w:rPr>
          <w:rFonts w:cs="Times New Roman"/>
          <w:szCs w:val="24"/>
          <w:lang w:val="en-GB"/>
        </w:rPr>
        <w:t>u</w:t>
      </w:r>
      <w:r w:rsidR="00A245C3" w:rsidRPr="00A12552">
        <w:rPr>
          <w:rFonts w:cs="Times New Roman"/>
          <w:szCs w:val="24"/>
          <w:lang w:val="en-GB"/>
        </w:rPr>
        <w:t>ndertaking requires the use of an online service provided by the Undertaking's ICT system and the holding of an information profile in this system.</w:t>
      </w:r>
    </w:p>
    <w:p w:rsidR="00A245C3" w:rsidRPr="00A12552" w:rsidRDefault="000753BE" w:rsidP="00EC69F6">
      <w:pPr>
        <w:pStyle w:val="ZARTzmartartyku3empunktem"/>
        <w:rPr>
          <w:rFonts w:cs="Times New Roman"/>
          <w:szCs w:val="24"/>
          <w:lang w:val="en-GB"/>
        </w:rPr>
      </w:pPr>
      <w:r w:rsidRPr="00A12552">
        <w:rPr>
          <w:rFonts w:cs="Times New Roman"/>
          <w:szCs w:val="24"/>
          <w:lang w:val="en-GB"/>
        </w:rPr>
        <w:t>Article </w:t>
      </w:r>
      <w:r w:rsidR="00A245C3" w:rsidRPr="00A12552">
        <w:rPr>
          <w:rFonts w:cs="Times New Roman"/>
          <w:szCs w:val="24"/>
          <w:lang w:val="en-GB"/>
        </w:rPr>
        <w:t xml:space="preserve">71ad. The </w:t>
      </w:r>
      <w:r w:rsidR="00384D86" w:rsidRPr="00A12552">
        <w:rPr>
          <w:rFonts w:cs="Times New Roman"/>
          <w:szCs w:val="24"/>
          <w:lang w:val="en-GB"/>
        </w:rPr>
        <w:t>u</w:t>
      </w:r>
      <w:r w:rsidR="00A245C3" w:rsidRPr="00A12552">
        <w:rPr>
          <w:rFonts w:cs="Times New Roman"/>
          <w:szCs w:val="24"/>
          <w:lang w:val="en-GB"/>
        </w:rPr>
        <w:t xml:space="preserve">ndertaking may deliver letters in paper form excluding the public hybrid </w:t>
      </w:r>
      <w:r w:rsidRPr="00A12552">
        <w:rPr>
          <w:rFonts w:cs="Times New Roman"/>
          <w:szCs w:val="24"/>
          <w:lang w:val="en-GB"/>
        </w:rPr>
        <w:t>service, referred to in Article </w:t>
      </w:r>
      <w:r w:rsidR="00A245C3" w:rsidRPr="00A12552">
        <w:rPr>
          <w:rFonts w:cs="Times New Roman"/>
          <w:szCs w:val="24"/>
          <w:lang w:val="en-GB"/>
        </w:rPr>
        <w:t>2(9) of the Act of ... 2019 on electronic deliveries:</w:t>
      </w:r>
    </w:p>
    <w:p w:rsidR="00A245C3" w:rsidRPr="00A12552" w:rsidRDefault="00A245C3" w:rsidP="00EC69F6">
      <w:pPr>
        <w:pStyle w:val="ZPKTzmpktartyku3empunktem"/>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to a non-state entity:</w:t>
      </w:r>
    </w:p>
    <w:p w:rsidR="00A245C3" w:rsidRPr="00A12552" w:rsidRDefault="00A245C3" w:rsidP="00EC69F6">
      <w:pPr>
        <w:pStyle w:val="ZLITwPKTzmlitwpktartyku3empunktem"/>
        <w:rPr>
          <w:rFonts w:cs="Times New Roman"/>
          <w:bCs w:val="0"/>
          <w:szCs w:val="24"/>
          <w:lang w:val="en-GB"/>
        </w:rPr>
      </w:pPr>
      <w:r w:rsidRPr="00A12552">
        <w:rPr>
          <w:rFonts w:cs="Times New Roman"/>
          <w:bCs w:val="0"/>
          <w:szCs w:val="24"/>
          <w:lang w:val="en-GB"/>
        </w:rPr>
        <w:t>a)</w:t>
      </w:r>
      <w:r w:rsidRPr="00A12552">
        <w:rPr>
          <w:rFonts w:cs="Times New Roman"/>
          <w:bCs w:val="0"/>
          <w:szCs w:val="24"/>
          <w:lang w:val="en-GB"/>
        </w:rPr>
        <w:tab/>
        <w:t>without an electronic delivery address disclosed in the electronic address database,</w:t>
      </w:r>
    </w:p>
    <w:p w:rsidR="00A245C3" w:rsidRPr="00A12552" w:rsidRDefault="00A245C3" w:rsidP="00EC69F6">
      <w:pPr>
        <w:pStyle w:val="ZLITwPKTzmlitwpktartyku3empunktem"/>
        <w:rPr>
          <w:rFonts w:cs="Times New Roman"/>
          <w:bCs w:val="0"/>
          <w:szCs w:val="24"/>
          <w:lang w:val="en-GB"/>
        </w:rPr>
      </w:pPr>
      <w:r w:rsidRPr="00A12552">
        <w:rPr>
          <w:rFonts w:cs="Times New Roman"/>
          <w:bCs w:val="0"/>
          <w:szCs w:val="24"/>
          <w:lang w:val="en-GB"/>
        </w:rPr>
        <w:t>b)</w:t>
      </w:r>
      <w:r w:rsidRPr="00A12552">
        <w:rPr>
          <w:rFonts w:cs="Times New Roman"/>
          <w:bCs w:val="0"/>
          <w:szCs w:val="24"/>
          <w:lang w:val="en-GB"/>
        </w:rPr>
        <w:tab/>
        <w:t xml:space="preserve"> who has not initiated administrative proceedings against the Undertaking by means of the electronic delivery address;</w:t>
      </w:r>
    </w:p>
    <w:p w:rsidR="00A245C3" w:rsidRPr="00A12552" w:rsidRDefault="00A245C3"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to a public entity, if delivery to the electronic delivery address of that entity is not possible.</w:t>
      </w:r>
    </w:p>
    <w:p w:rsidR="00240B3F" w:rsidRPr="00A12552" w:rsidRDefault="000753BE" w:rsidP="00EC69F6">
      <w:pPr>
        <w:pStyle w:val="ARTartustawynprozporz1dzenia"/>
        <w:rPr>
          <w:rFonts w:cs="Times New Roman"/>
          <w:szCs w:val="24"/>
          <w:lang w:val="en-GB"/>
        </w:rPr>
      </w:pPr>
      <w:r w:rsidRPr="00A12552">
        <w:rPr>
          <w:rStyle w:val="Ppogrubienie"/>
          <w:bCs/>
          <w:color w:val="000000"/>
          <w:szCs w:val="24"/>
          <w:lang w:val="en-GB"/>
        </w:rPr>
        <w:t>Article </w:t>
      </w:r>
      <w:r w:rsidR="00240B3F" w:rsidRPr="00A12552">
        <w:rPr>
          <w:rStyle w:val="Ppogrubienie"/>
          <w:bCs/>
          <w:color w:val="000000"/>
          <w:szCs w:val="24"/>
          <w:lang w:val="en-GB"/>
        </w:rPr>
        <w:t>82.</w:t>
      </w:r>
      <w:r w:rsidR="00240B3F" w:rsidRPr="00A12552">
        <w:rPr>
          <w:rFonts w:cs="Times New Roman"/>
          <w:color w:val="000000"/>
          <w:szCs w:val="24"/>
          <w:lang w:val="en-GB"/>
        </w:rPr>
        <w:t xml:space="preserve"> </w:t>
      </w:r>
      <w:r w:rsidRPr="00A12552">
        <w:rPr>
          <w:rFonts w:cs="Times New Roman"/>
          <w:color w:val="000000"/>
          <w:szCs w:val="24"/>
          <w:lang w:val="en-GB"/>
        </w:rPr>
        <w:t>The Act of 20 November </w:t>
      </w:r>
      <w:r w:rsidR="00240B3F" w:rsidRPr="00A12552">
        <w:rPr>
          <w:rFonts w:cs="Times New Roman"/>
          <w:color w:val="000000"/>
          <w:szCs w:val="24"/>
          <w:lang w:val="en-GB"/>
        </w:rPr>
        <w:t xml:space="preserve">1998 </w:t>
      </w:r>
      <w:r w:rsidR="00240B3F" w:rsidRPr="00A12552">
        <w:rPr>
          <w:rFonts w:cs="Times New Roman"/>
          <w:szCs w:val="24"/>
          <w:lang w:val="en-GB"/>
        </w:rPr>
        <w:t xml:space="preserve">on lump sum income tax on some incomes attained by natural persons </w:t>
      </w:r>
      <w:r w:rsidR="00240B3F" w:rsidRPr="00A12552">
        <w:rPr>
          <w:rFonts w:cs="Times New Roman"/>
          <w:color w:val="000000"/>
          <w:szCs w:val="24"/>
          <w:lang w:val="en-GB"/>
        </w:rPr>
        <w:t>(Journal of Laws of 2019 (43), (1495) and (1649)) shall be amended as follows:</w:t>
      </w:r>
    </w:p>
    <w:p w:rsidR="00240B3F" w:rsidRPr="00A12552" w:rsidRDefault="00240B3F"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0753BE" w:rsidRPr="00A12552">
        <w:rPr>
          <w:rFonts w:cs="Times New Roman"/>
          <w:bCs w:val="0"/>
          <w:color w:val="000000"/>
          <w:szCs w:val="24"/>
          <w:lang w:val="en-GB"/>
        </w:rPr>
        <w:t>used in Article 9</w:t>
      </w:r>
      <w:r w:rsidRPr="00A12552">
        <w:rPr>
          <w:rFonts w:cs="Times New Roman"/>
          <w:bCs w:val="0"/>
          <w:color w:val="000000"/>
          <w:szCs w:val="24"/>
          <w:lang w:val="en-GB"/>
        </w:rPr>
        <w:t>(</w:t>
      </w:r>
      <w:r w:rsidR="000753BE" w:rsidRPr="00A12552">
        <w:rPr>
          <w:rFonts w:cs="Times New Roman"/>
          <w:bCs w:val="0"/>
          <w:color w:val="000000"/>
          <w:szCs w:val="24"/>
          <w:lang w:val="en-GB"/>
        </w:rPr>
        <w:t>1–1b) and (6), in Article 12(6) and in Article 51</w:t>
      </w:r>
      <w:r w:rsidRPr="00A12552">
        <w:rPr>
          <w:rFonts w:cs="Times New Roman"/>
          <w:bCs w:val="0"/>
          <w:color w:val="000000"/>
          <w:szCs w:val="24"/>
          <w:lang w:val="en-GB"/>
        </w:rPr>
        <w:t>(2), in various cases, the word “written” shall be replaced by the words “drawn up in writing</w:t>
      </w:r>
      <w:r w:rsidR="00D155FD" w:rsidRPr="00A12552">
        <w:rPr>
          <w:rFonts w:cs="Times New Roman"/>
          <w:bCs w:val="0"/>
          <w:color w:val="000000"/>
          <w:szCs w:val="24"/>
          <w:lang w:val="en-GB"/>
        </w:rPr>
        <w:t>;”</w:t>
      </w:r>
    </w:p>
    <w:p w:rsidR="00240B3F" w:rsidRPr="00A12552" w:rsidRDefault="00240B3F"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0753BE" w:rsidRPr="00A12552">
        <w:rPr>
          <w:rFonts w:cs="Times New Roman"/>
          <w:bCs w:val="0"/>
          <w:color w:val="000000"/>
          <w:szCs w:val="24"/>
          <w:lang w:val="en-GB"/>
        </w:rPr>
        <w:t>used in Article 9</w:t>
      </w:r>
      <w:r w:rsidRPr="00A12552">
        <w:rPr>
          <w:rFonts w:cs="Times New Roman"/>
          <w:bCs w:val="0"/>
          <w:color w:val="000000"/>
          <w:szCs w:val="24"/>
          <w:lang w:val="en-GB"/>
        </w:rPr>
        <w:t xml:space="preserve">(1a) and (1b), in </w:t>
      </w:r>
      <w:r w:rsidR="000753BE" w:rsidRPr="00A12552">
        <w:rPr>
          <w:rFonts w:cs="Times New Roman"/>
          <w:bCs w:val="0"/>
          <w:color w:val="000000"/>
          <w:szCs w:val="24"/>
          <w:lang w:val="en-GB"/>
        </w:rPr>
        <w:t>Article 12(8a), in Article 21(8)(4), in Article 25(8), in Article 29</w:t>
      </w:r>
      <w:r w:rsidRPr="00A12552">
        <w:rPr>
          <w:rFonts w:cs="Times New Roman"/>
          <w:bCs w:val="0"/>
          <w:color w:val="000000"/>
          <w:szCs w:val="24"/>
          <w:lang w:val="en-GB"/>
        </w:rPr>
        <w:t>(1) in the third sentence and in (2) in th</w:t>
      </w:r>
      <w:r w:rsidR="000753BE" w:rsidRPr="00A12552">
        <w:rPr>
          <w:rFonts w:cs="Times New Roman"/>
          <w:bCs w:val="0"/>
          <w:color w:val="000000"/>
          <w:szCs w:val="24"/>
          <w:lang w:val="en-GB"/>
        </w:rPr>
        <w:t>e first sentence and in Article </w:t>
      </w:r>
      <w:r w:rsidR="009406D0" w:rsidRPr="00A12552">
        <w:rPr>
          <w:rFonts w:cs="Times New Roman"/>
          <w:bCs w:val="0"/>
          <w:color w:val="000000"/>
          <w:szCs w:val="24"/>
          <w:lang w:val="en-GB"/>
        </w:rPr>
        <w:t>39</w:t>
      </w:r>
      <w:r w:rsidRPr="00A12552">
        <w:rPr>
          <w:rFonts w:cs="Times New Roman"/>
          <w:bCs w:val="0"/>
          <w:color w:val="000000"/>
          <w:szCs w:val="24"/>
          <w:lang w:val="en-GB"/>
        </w:rPr>
        <w:t>(1) in the introduction to the enumeration, the words “in written form” shall be replaced by the words “in writing</w:t>
      </w:r>
      <w:r w:rsidR="00D155FD" w:rsidRPr="00A12552">
        <w:rPr>
          <w:rFonts w:cs="Times New Roman"/>
          <w:bCs w:val="0"/>
          <w:color w:val="000000"/>
          <w:szCs w:val="24"/>
          <w:lang w:val="en-GB"/>
        </w:rPr>
        <w:t>.”</w:t>
      </w:r>
    </w:p>
    <w:p w:rsidR="00240B3F" w:rsidRPr="00A12552" w:rsidRDefault="009406D0" w:rsidP="00EC69F6">
      <w:pPr>
        <w:pStyle w:val="ARTartustawynprozporz1dzenia"/>
        <w:rPr>
          <w:rFonts w:cs="Times New Roman"/>
          <w:szCs w:val="24"/>
          <w:lang w:val="en-GB"/>
        </w:rPr>
      </w:pPr>
      <w:r w:rsidRPr="00A12552">
        <w:rPr>
          <w:rStyle w:val="Ppogrubienie"/>
          <w:color w:val="000000"/>
          <w:szCs w:val="24"/>
          <w:lang w:val="en-GB"/>
        </w:rPr>
        <w:t>Article </w:t>
      </w:r>
      <w:r w:rsidR="00240B3F" w:rsidRPr="00A12552">
        <w:rPr>
          <w:rStyle w:val="Ppogrubienie"/>
          <w:color w:val="000000"/>
          <w:szCs w:val="24"/>
          <w:lang w:val="en-GB"/>
        </w:rPr>
        <w:t>83.</w:t>
      </w:r>
      <w:r w:rsidR="00240B3F" w:rsidRPr="00A12552">
        <w:rPr>
          <w:rFonts w:cs="Times New Roman"/>
          <w:color w:val="000000"/>
          <w:szCs w:val="24"/>
          <w:lang w:val="en-GB"/>
        </w:rPr>
        <w:t xml:space="preserve"> </w:t>
      </w:r>
      <w:r w:rsidRPr="00A12552">
        <w:rPr>
          <w:rFonts w:cs="Times New Roman"/>
          <w:szCs w:val="24"/>
          <w:lang w:val="en-GB"/>
        </w:rPr>
        <w:t>The Act of 25 June </w:t>
      </w:r>
      <w:r w:rsidR="00240B3F" w:rsidRPr="00A12552">
        <w:rPr>
          <w:rFonts w:cs="Times New Roman"/>
          <w:szCs w:val="24"/>
          <w:lang w:val="en-GB"/>
        </w:rPr>
        <w:t>1999 on social security allowance in case of illness and maternity (Journal of Laws of 2019 (645) and (1590)) shall be amended as follows:</w:t>
      </w:r>
    </w:p>
    <w:p w:rsidR="00953C4D" w:rsidRPr="00A12552" w:rsidRDefault="00953C4D"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9406D0" w:rsidRPr="00A12552">
        <w:rPr>
          <w:rFonts w:cs="Times New Roman"/>
          <w:bCs w:val="0"/>
          <w:color w:val="000000"/>
          <w:szCs w:val="24"/>
          <w:lang w:val="en-GB"/>
        </w:rPr>
        <w:t>in Article 54</w:t>
      </w:r>
      <w:r w:rsidRPr="00A12552">
        <w:rPr>
          <w:rFonts w:cs="Times New Roman"/>
          <w:bCs w:val="0"/>
          <w:color w:val="000000"/>
          <w:szCs w:val="24"/>
          <w:lang w:val="en-GB"/>
        </w:rPr>
        <w:t xml:space="preserve">(1) after the words </w:t>
      </w:r>
      <w:r w:rsidRPr="00A12552">
        <w:rPr>
          <w:rFonts w:cs="Times New Roman"/>
          <w:b/>
          <w:bCs w:val="0"/>
          <w:szCs w:val="24"/>
          <w:lang w:val="en-GB"/>
        </w:rPr>
        <w:t>“</w:t>
      </w:r>
      <w:r w:rsidRPr="00A12552">
        <w:rPr>
          <w:rFonts w:cs="Times New Roman"/>
          <w:bCs w:val="0"/>
          <w:color w:val="000000"/>
          <w:szCs w:val="24"/>
          <w:lang w:val="en-GB"/>
        </w:rPr>
        <w:t xml:space="preserve">hereinafter referred to as the electronic delivery box of the National Insurance Office” </w:t>
      </w:r>
      <w:r w:rsidRPr="00A12552">
        <w:rPr>
          <w:rFonts w:cs="Times New Roman"/>
          <w:bCs w:val="0"/>
          <w:szCs w:val="24"/>
          <w:lang w:val="en-GB"/>
        </w:rPr>
        <w:t>“</w:t>
      </w:r>
      <w:r w:rsidRPr="00A12552">
        <w:rPr>
          <w:rFonts w:cs="Times New Roman"/>
          <w:bCs w:val="0"/>
          <w:color w:val="000000"/>
          <w:szCs w:val="24"/>
          <w:lang w:val="en-GB"/>
        </w:rPr>
        <w:t xml:space="preserve">the words </w:t>
      </w:r>
      <w:r w:rsidRPr="00A12552">
        <w:rPr>
          <w:rFonts w:cs="Times New Roman"/>
          <w:b/>
          <w:bCs w:val="0"/>
          <w:szCs w:val="24"/>
          <w:lang w:val="en-GB"/>
        </w:rPr>
        <w:t>“</w:t>
      </w:r>
      <w:r w:rsidRPr="00A12552">
        <w:rPr>
          <w:rFonts w:cs="Times New Roman"/>
          <w:bCs w:val="0"/>
          <w:color w:val="000000"/>
          <w:szCs w:val="24"/>
          <w:lang w:val="en-GB"/>
        </w:rPr>
        <w:t>or to the electronic delivery address</w:t>
      </w:r>
      <w:r w:rsidRPr="00A12552">
        <w:rPr>
          <w:rFonts w:cs="Times New Roman"/>
          <w:b/>
          <w:bCs w:val="0"/>
          <w:szCs w:val="24"/>
          <w:lang w:val="en-GB"/>
        </w:rPr>
        <w:t>,</w:t>
      </w:r>
      <w:r w:rsidRPr="00A12552">
        <w:rPr>
          <w:rFonts w:cs="Times New Roman"/>
          <w:bCs w:val="0"/>
          <w:color w:val="000000"/>
          <w:szCs w:val="24"/>
          <w:lang w:val="en-GB"/>
        </w:rPr>
        <w:t xml:space="preserve"> referred to in Arti</w:t>
      </w:r>
      <w:r w:rsidR="009406D0" w:rsidRPr="00A12552">
        <w:rPr>
          <w:rFonts w:cs="Times New Roman"/>
          <w:bCs w:val="0"/>
          <w:color w:val="000000"/>
          <w:szCs w:val="24"/>
          <w:lang w:val="en-GB"/>
        </w:rPr>
        <w:t>cle </w:t>
      </w:r>
      <w:r w:rsidRPr="00A12552">
        <w:rPr>
          <w:rFonts w:cs="Times New Roman"/>
          <w:bCs w:val="0"/>
          <w:color w:val="000000"/>
          <w:szCs w:val="24"/>
          <w:lang w:val="en-GB"/>
        </w:rPr>
        <w:t xml:space="preserve">2(2) of the Act of ... 2019 on electronic deliveries (Journal of Laws (...), hereinafter referred to as </w:t>
      </w:r>
      <w:r w:rsidRPr="00A12552">
        <w:rPr>
          <w:rFonts w:cs="Times New Roman"/>
          <w:b/>
          <w:bCs w:val="0"/>
          <w:szCs w:val="24"/>
          <w:lang w:val="en-GB"/>
        </w:rPr>
        <w:t>“</w:t>
      </w:r>
      <w:r w:rsidRPr="00A12552">
        <w:rPr>
          <w:rFonts w:cs="Times New Roman"/>
          <w:bCs w:val="0"/>
          <w:color w:val="000000"/>
          <w:szCs w:val="24"/>
          <w:lang w:val="en-GB"/>
        </w:rPr>
        <w:t>the electronic delivery address</w:t>
      </w:r>
      <w:r w:rsidRPr="00A12552">
        <w:rPr>
          <w:rFonts w:cs="Times New Roman"/>
          <w:bCs w:val="0"/>
          <w:szCs w:val="24"/>
          <w:lang w:val="en-GB"/>
        </w:rPr>
        <w:t>””</w:t>
      </w:r>
      <w:r w:rsidRPr="00A12552">
        <w:rPr>
          <w:rFonts w:cs="Times New Roman"/>
          <w:bCs w:val="0"/>
          <w:color w:val="000000"/>
          <w:szCs w:val="24"/>
          <w:lang w:val="en-GB"/>
        </w:rPr>
        <w:t>;</w:t>
      </w:r>
    </w:p>
    <w:p w:rsidR="00953C4D" w:rsidRPr="00A12552" w:rsidRDefault="00953C4D"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9406D0" w:rsidRPr="00A12552">
        <w:rPr>
          <w:rFonts w:cs="Times New Roman"/>
          <w:bCs w:val="0"/>
          <w:color w:val="000000"/>
          <w:szCs w:val="24"/>
          <w:lang w:val="en-GB"/>
        </w:rPr>
        <w:t>in Article </w:t>
      </w:r>
      <w:r w:rsidRPr="00A12552">
        <w:rPr>
          <w:rFonts w:cs="Times New Roman"/>
          <w:bCs w:val="0"/>
          <w:color w:val="000000"/>
          <w:szCs w:val="24"/>
          <w:lang w:val="en-GB"/>
        </w:rPr>
        <w:t>59, (5a–5c) shall have the following wording:</w:t>
      </w:r>
    </w:p>
    <w:p w:rsidR="00953C4D" w:rsidRPr="00A12552" w:rsidRDefault="00953C4D" w:rsidP="00EC69F6">
      <w:pPr>
        <w:pStyle w:val="ZUSTzmustartyku3empunktem"/>
        <w:rPr>
          <w:rFonts w:cs="Times New Roman"/>
          <w:szCs w:val="24"/>
          <w:lang w:val="en-GB"/>
        </w:rPr>
      </w:pPr>
      <w:r w:rsidRPr="00A12552">
        <w:rPr>
          <w:rFonts w:cs="Times New Roman"/>
          <w:color w:val="000000"/>
          <w:szCs w:val="24"/>
          <w:lang w:val="en-GB"/>
        </w:rPr>
        <w:t>“5a. The notification, referred to in (5), the National Insurance Office shall deliver:</w:t>
      </w:r>
    </w:p>
    <w:p w:rsidR="00953C4D" w:rsidRPr="00A12552" w:rsidRDefault="00953C4D" w:rsidP="00EC69F6">
      <w:pPr>
        <w:pStyle w:val="ZPKTzmpktartyku3empunktem"/>
        <w:rPr>
          <w:rFonts w:cs="Times New Roman"/>
          <w:bCs w:val="0"/>
          <w:color w:val="000000"/>
          <w:szCs w:val="24"/>
          <w:lang w:val="en-GB"/>
        </w:rPr>
      </w:pPr>
      <w:r w:rsidRPr="00A12552">
        <w:rPr>
          <w:rFonts w:cs="Times New Roman"/>
          <w:bCs w:val="0"/>
          <w:color w:val="000000"/>
          <w:szCs w:val="24"/>
          <w:lang w:val="en-GB"/>
        </w:rPr>
        <w:lastRenderedPageBreak/>
        <w:t>1)</w:t>
      </w:r>
      <w:r w:rsidRPr="00A12552">
        <w:rPr>
          <w:rFonts w:cs="Times New Roman"/>
          <w:bCs w:val="0"/>
          <w:color w:val="000000"/>
          <w:szCs w:val="24"/>
          <w:lang w:val="en-GB"/>
        </w:rPr>
        <w:tab/>
        <w:t>in the case of a natural person who simultaneously has an information profile in the Undertaking's ICT system and an electronic delivery address, entered into the electronic address d</w:t>
      </w:r>
      <w:r w:rsidR="009406D0" w:rsidRPr="00A12552">
        <w:rPr>
          <w:rFonts w:cs="Times New Roman"/>
          <w:bCs w:val="0"/>
          <w:color w:val="000000"/>
          <w:szCs w:val="24"/>
          <w:lang w:val="en-GB"/>
        </w:rPr>
        <w:t>atabase, referred to in Article </w:t>
      </w:r>
      <w:r w:rsidRPr="00A12552">
        <w:rPr>
          <w:rFonts w:cs="Times New Roman"/>
          <w:bCs w:val="0"/>
          <w:color w:val="000000"/>
          <w:szCs w:val="24"/>
          <w:lang w:val="en-GB"/>
        </w:rPr>
        <w:t>2(3) of the Act of ... 2019 on electronic deliveries, the letter is sent in electronic form both to the information profile in the Undertaking's ICT system, as well as by delivery to the electronic delivery address, or</w:t>
      </w:r>
    </w:p>
    <w:p w:rsidR="00953C4D" w:rsidRPr="00A12552" w:rsidRDefault="00953C4D"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upon receipt by the designated provider using the public hybrid serv</w:t>
      </w:r>
      <w:r w:rsidR="009406D0" w:rsidRPr="00A12552">
        <w:rPr>
          <w:rFonts w:cs="Times New Roman"/>
          <w:bCs w:val="0"/>
          <w:color w:val="000000"/>
          <w:szCs w:val="24"/>
          <w:lang w:val="en-GB"/>
        </w:rPr>
        <w:t>ice, referred to in Article </w:t>
      </w:r>
      <w:r w:rsidRPr="00A12552">
        <w:rPr>
          <w:rFonts w:cs="Times New Roman"/>
          <w:bCs w:val="0"/>
          <w:color w:val="000000"/>
          <w:szCs w:val="24"/>
          <w:lang w:val="en-GB"/>
        </w:rPr>
        <w:t>2(9) of the Act of ... 2019 on electronic deliveries, or</w:t>
      </w:r>
    </w:p>
    <w:p w:rsidR="00953C4D" w:rsidRPr="00A12552" w:rsidRDefault="00953C4D" w:rsidP="00EC69F6">
      <w:pPr>
        <w:pStyle w:val="ZPKTzmpktartyku3empunktem"/>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by postal operator – in the</w:t>
      </w:r>
      <w:r w:rsidR="009406D0" w:rsidRPr="00A12552">
        <w:rPr>
          <w:rFonts w:cs="Times New Roman"/>
          <w:bCs w:val="0"/>
          <w:color w:val="000000"/>
          <w:szCs w:val="24"/>
          <w:lang w:val="en-GB"/>
        </w:rPr>
        <w:t xml:space="preserve"> understanding of the Act of 23 November </w:t>
      </w:r>
      <w:r w:rsidRPr="00A12552">
        <w:rPr>
          <w:rFonts w:cs="Times New Roman"/>
          <w:bCs w:val="0"/>
          <w:color w:val="000000"/>
          <w:szCs w:val="24"/>
          <w:lang w:val="en-GB"/>
        </w:rPr>
        <w:t>2012 – Postal Law (Journal of Laws of 2018 (2188) and of 2019 (1051), (1495) and (...)) or</w:t>
      </w:r>
    </w:p>
    <w:p w:rsidR="00363594" w:rsidRPr="00A12552" w:rsidRDefault="00363594" w:rsidP="00EC69F6">
      <w:pPr>
        <w:pStyle w:val="ZPKTzmpktartyku3empunktem"/>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through their employees or through other authorised persons or</w:t>
      </w:r>
    </w:p>
    <w:p w:rsidR="00363594" w:rsidRPr="00A12552" w:rsidRDefault="00363594" w:rsidP="00EC69F6">
      <w:pPr>
        <w:pStyle w:val="ZPKTzmpktartyku3empunktem"/>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t>through the employer.</w:t>
      </w:r>
    </w:p>
    <w:p w:rsidR="00363594" w:rsidRPr="00A12552" w:rsidRDefault="00363594" w:rsidP="00EC69F6">
      <w:pPr>
        <w:pStyle w:val="ZUSTzmustartyku3empunktem"/>
        <w:keepNext/>
        <w:keepLines/>
        <w:rPr>
          <w:rFonts w:cs="Times New Roman"/>
          <w:szCs w:val="24"/>
          <w:lang w:val="en-GB"/>
        </w:rPr>
      </w:pPr>
      <w:r w:rsidRPr="00A12552">
        <w:rPr>
          <w:rFonts w:cs="Times New Roman"/>
          <w:color w:val="000000"/>
          <w:szCs w:val="24"/>
          <w:lang w:val="en-GB"/>
        </w:rPr>
        <w:t xml:space="preserve">5b. </w:t>
      </w:r>
      <w:r w:rsidRPr="00A12552">
        <w:rPr>
          <w:rFonts w:cs="Times New Roman"/>
          <w:szCs w:val="24"/>
          <w:lang w:val="en-GB"/>
        </w:rPr>
        <w:t>The notification, referred to in:</w:t>
      </w:r>
    </w:p>
    <w:p w:rsidR="00363594" w:rsidRPr="00A12552" w:rsidRDefault="00363594"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9406D0" w:rsidRPr="00A12552">
        <w:rPr>
          <w:rFonts w:cs="Times New Roman"/>
          <w:bCs w:val="0"/>
          <w:color w:val="000000"/>
          <w:szCs w:val="24"/>
          <w:lang w:val="en-GB"/>
        </w:rPr>
        <w:t>(5a)</w:t>
      </w:r>
      <w:r w:rsidRPr="00A12552">
        <w:rPr>
          <w:rFonts w:cs="Times New Roman"/>
          <w:bCs w:val="0"/>
          <w:color w:val="000000"/>
          <w:szCs w:val="24"/>
          <w:lang w:val="en-GB"/>
        </w:rPr>
        <w:t>(1) shall be provided in writing in electronic form;</w:t>
      </w:r>
    </w:p>
    <w:p w:rsidR="00363594" w:rsidRPr="00A12552" w:rsidRDefault="00363594"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9406D0" w:rsidRPr="00A12552">
        <w:rPr>
          <w:rFonts w:cs="Times New Roman"/>
          <w:bCs w:val="0"/>
          <w:color w:val="000000"/>
          <w:szCs w:val="24"/>
          <w:lang w:val="en-GB"/>
        </w:rPr>
        <w:t>(5a)</w:t>
      </w:r>
      <w:r w:rsidRPr="00A12552">
        <w:rPr>
          <w:rFonts w:cs="Times New Roman"/>
          <w:bCs w:val="0"/>
          <w:color w:val="000000"/>
          <w:szCs w:val="24"/>
          <w:lang w:val="en-GB"/>
        </w:rPr>
        <w:t>(2) and (3) shall be provided in writing in paper form;</w:t>
      </w:r>
    </w:p>
    <w:p w:rsidR="00363594" w:rsidRPr="00A12552" w:rsidRDefault="00363594" w:rsidP="00EC69F6">
      <w:pPr>
        <w:pStyle w:val="ZPKTzmpktartyku3empunktem"/>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9406D0" w:rsidRPr="00A12552">
        <w:rPr>
          <w:rFonts w:cs="Times New Roman"/>
          <w:bCs w:val="0"/>
          <w:color w:val="000000"/>
          <w:szCs w:val="24"/>
          <w:lang w:val="en-GB"/>
        </w:rPr>
        <w:t>(5a)</w:t>
      </w:r>
      <w:r w:rsidRPr="00A12552">
        <w:rPr>
          <w:rFonts w:cs="Times New Roman"/>
          <w:bCs w:val="0"/>
          <w:color w:val="000000"/>
          <w:szCs w:val="24"/>
          <w:lang w:val="en-GB"/>
        </w:rPr>
        <w:t>(4) and (5) shall be provided in writing in paper form, by phone or by electronic means of commun</w:t>
      </w:r>
      <w:r w:rsidR="009406D0" w:rsidRPr="00A12552">
        <w:rPr>
          <w:rFonts w:cs="Times New Roman"/>
          <w:bCs w:val="0"/>
          <w:color w:val="000000"/>
          <w:szCs w:val="24"/>
          <w:lang w:val="en-GB"/>
        </w:rPr>
        <w:t>ication, referred to in Article 2(5) of the Act of 18 July </w:t>
      </w:r>
      <w:r w:rsidRPr="00A12552">
        <w:rPr>
          <w:rFonts w:cs="Times New Roman"/>
          <w:bCs w:val="0"/>
          <w:color w:val="000000"/>
          <w:szCs w:val="24"/>
          <w:lang w:val="en-GB"/>
        </w:rPr>
        <w:t>2002 on the provision of electronic services (Journal of Laws of 2019, (123) and (730)), including the electronic delivery address. The no</w:t>
      </w:r>
      <w:r w:rsidR="00055703" w:rsidRPr="00A12552">
        <w:rPr>
          <w:rFonts w:cs="Times New Roman"/>
          <w:bCs w:val="0"/>
          <w:color w:val="000000"/>
          <w:szCs w:val="24"/>
          <w:lang w:val="en-GB"/>
        </w:rPr>
        <w:t>tification, referred to in (5a)</w:t>
      </w:r>
      <w:r w:rsidRPr="00A12552">
        <w:rPr>
          <w:rFonts w:cs="Times New Roman"/>
          <w:bCs w:val="0"/>
          <w:color w:val="000000"/>
          <w:szCs w:val="24"/>
          <w:lang w:val="en-GB"/>
        </w:rPr>
        <w:t>(4) and (5), may be provided by telephone, if the telephone number of the insured party is known to the entity making the delivery.</w:t>
      </w:r>
    </w:p>
    <w:p w:rsidR="00503998" w:rsidRPr="00A12552" w:rsidRDefault="00503998" w:rsidP="00EC69F6">
      <w:pPr>
        <w:pStyle w:val="ZUSTzmustartyku3empunktem"/>
        <w:rPr>
          <w:rFonts w:cs="Times New Roman"/>
          <w:szCs w:val="24"/>
          <w:lang w:val="en-GB"/>
        </w:rPr>
      </w:pPr>
      <w:r w:rsidRPr="00A12552">
        <w:rPr>
          <w:rFonts w:cs="Times New Roman"/>
          <w:color w:val="000000"/>
          <w:szCs w:val="24"/>
          <w:lang w:val="en-GB"/>
        </w:rPr>
        <w:t xml:space="preserve">5c. </w:t>
      </w:r>
      <w:r w:rsidRPr="00A12552">
        <w:rPr>
          <w:rFonts w:cs="Times New Roman"/>
          <w:szCs w:val="24"/>
          <w:lang w:val="en-GB"/>
        </w:rPr>
        <w:t>A written notification in paper form shall be sent to the address of the insured party during the period of temporary incapacity for work, indicated in the medical certificate.”;</w:t>
      </w:r>
    </w:p>
    <w:p w:rsidR="00363594" w:rsidRPr="00A12552" w:rsidRDefault="00363594" w:rsidP="00EC69F6">
      <w:pPr>
        <w:pStyle w:val="PKTpunkt"/>
        <w:rPr>
          <w:rFonts w:cs="Times New Roman"/>
          <w:bCs w:val="0"/>
          <w:szCs w:val="24"/>
          <w:lang w:val="en-GB"/>
        </w:rPr>
      </w:pPr>
      <w:r w:rsidRPr="00A12552">
        <w:rPr>
          <w:rFonts w:cs="Times New Roman"/>
          <w:bCs w:val="0"/>
          <w:szCs w:val="24"/>
          <w:lang w:val="en-GB"/>
        </w:rPr>
        <w:t>3)</w:t>
      </w:r>
      <w:r w:rsidRPr="00A12552">
        <w:rPr>
          <w:rFonts w:cs="Times New Roman"/>
          <w:bCs w:val="0"/>
          <w:szCs w:val="24"/>
          <w:lang w:val="en-GB"/>
        </w:rPr>
        <w:tab/>
      </w:r>
      <w:r w:rsidR="00055703" w:rsidRPr="00A12552">
        <w:rPr>
          <w:rFonts w:cs="Times New Roman"/>
          <w:bCs w:val="0"/>
          <w:szCs w:val="24"/>
          <w:lang w:val="en-GB"/>
        </w:rPr>
        <w:t>in Article 61b</w:t>
      </w:r>
      <w:r w:rsidRPr="00A12552">
        <w:rPr>
          <w:rFonts w:cs="Times New Roman"/>
          <w:bCs w:val="0"/>
          <w:szCs w:val="24"/>
          <w:lang w:val="en-GB"/>
        </w:rPr>
        <w:t xml:space="preserve">(1) after the words “electronic delivery box of the </w:t>
      </w:r>
      <w:r w:rsidRPr="00A12552">
        <w:rPr>
          <w:rFonts w:cs="Times New Roman"/>
          <w:bCs w:val="0"/>
          <w:color w:val="000000"/>
          <w:szCs w:val="24"/>
          <w:lang w:val="en-GB"/>
        </w:rPr>
        <w:t>National Insurance Office</w:t>
      </w:r>
      <w:r w:rsidRPr="00A12552">
        <w:rPr>
          <w:rFonts w:cs="Times New Roman"/>
          <w:bCs w:val="0"/>
          <w:szCs w:val="24"/>
          <w:lang w:val="en-GB"/>
        </w:rPr>
        <w:t>” the words “or to the electronic delivery address” are added.</w:t>
      </w:r>
    </w:p>
    <w:p w:rsidR="00F9595A" w:rsidRPr="00A12552" w:rsidRDefault="00055703" w:rsidP="00EC69F6">
      <w:pPr>
        <w:pStyle w:val="ARTartustawynprozporz1dzenia"/>
        <w:keepNext/>
        <w:keepLines/>
        <w:rPr>
          <w:rFonts w:cs="Times New Roman"/>
          <w:szCs w:val="24"/>
          <w:lang w:val="en-GB"/>
        </w:rPr>
      </w:pPr>
      <w:r w:rsidRPr="00A12552">
        <w:rPr>
          <w:rStyle w:val="Ppogrubienie"/>
          <w:bCs/>
          <w:color w:val="000000"/>
          <w:szCs w:val="24"/>
          <w:lang w:val="en-GB"/>
        </w:rPr>
        <w:t>Article </w:t>
      </w:r>
      <w:r w:rsidR="00F9595A" w:rsidRPr="00A12552">
        <w:rPr>
          <w:rStyle w:val="Ppogrubienie"/>
          <w:bCs/>
          <w:color w:val="000000"/>
          <w:szCs w:val="24"/>
          <w:lang w:val="en-GB"/>
        </w:rPr>
        <w:t>84.</w:t>
      </w:r>
      <w:r w:rsidR="00F9595A" w:rsidRPr="00A12552">
        <w:rPr>
          <w:rFonts w:cs="Times New Roman"/>
          <w:color w:val="000000"/>
          <w:szCs w:val="24"/>
          <w:lang w:val="en-GB"/>
        </w:rPr>
        <w:t xml:space="preserve"> In the Act of </w:t>
      </w:r>
      <w:r w:rsidRPr="00A12552">
        <w:rPr>
          <w:rFonts w:cs="Times New Roman"/>
          <w:szCs w:val="24"/>
          <w:lang w:val="en-GB"/>
        </w:rPr>
        <w:t>Act of 15 September </w:t>
      </w:r>
      <w:r w:rsidR="00F9595A" w:rsidRPr="00A12552">
        <w:rPr>
          <w:rFonts w:cs="Times New Roman"/>
          <w:szCs w:val="24"/>
          <w:lang w:val="en-GB"/>
        </w:rPr>
        <w:t xml:space="preserve">2000 – Commercial Company Code </w:t>
      </w:r>
      <w:r w:rsidR="00F9595A" w:rsidRPr="00A12552">
        <w:rPr>
          <w:rFonts w:cs="Times New Roman"/>
          <w:color w:val="000000"/>
          <w:szCs w:val="24"/>
          <w:lang w:val="en-GB"/>
        </w:rPr>
        <w:t>(Journal of Laws of 2019 (505), (1543), (1655) and (1798)) the following changes shall be introduced:</w:t>
      </w:r>
    </w:p>
    <w:p w:rsidR="00F9595A" w:rsidRPr="00A12552" w:rsidRDefault="00F9595A"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055703" w:rsidRPr="00A12552">
        <w:rPr>
          <w:rFonts w:cs="Times New Roman"/>
          <w:bCs w:val="0"/>
          <w:color w:val="000000"/>
          <w:szCs w:val="24"/>
          <w:lang w:val="en-GB"/>
        </w:rPr>
        <w:t>in Article 5(</w:t>
      </w:r>
      <w:r w:rsidRPr="00A12552">
        <w:rPr>
          <w:rFonts w:cs="Times New Roman"/>
          <w:bCs w:val="0"/>
          <w:color w:val="000000"/>
          <w:szCs w:val="24"/>
          <w:lang w:val="en-GB"/>
        </w:rPr>
        <w:t>2</w:t>
      </w:r>
      <w:r w:rsidR="00055703" w:rsidRPr="00A12552">
        <w:rPr>
          <w:rFonts w:cs="Times New Roman"/>
          <w:bCs w:val="0"/>
          <w:color w:val="000000"/>
          <w:szCs w:val="24"/>
          <w:lang w:val="en-GB"/>
        </w:rPr>
        <w:t>)</w:t>
      </w:r>
      <w:r w:rsidRPr="00A12552">
        <w:rPr>
          <w:rFonts w:cs="Times New Roman"/>
          <w:bCs w:val="0"/>
          <w:color w:val="000000"/>
          <w:szCs w:val="24"/>
          <w:lang w:val="en-GB"/>
        </w:rPr>
        <w:t xml:space="preserve"> in the second sentence, after the words “by registered letters” the words “or to the addresses for electronic d</w:t>
      </w:r>
      <w:r w:rsidR="00055703" w:rsidRPr="00A12552">
        <w:rPr>
          <w:rFonts w:cs="Times New Roman"/>
          <w:bCs w:val="0"/>
          <w:color w:val="000000"/>
          <w:szCs w:val="24"/>
          <w:lang w:val="en-GB"/>
        </w:rPr>
        <w:t>elivery, referred to in Article </w:t>
      </w:r>
      <w:r w:rsidRPr="00A12552">
        <w:rPr>
          <w:rFonts w:cs="Times New Roman"/>
          <w:bCs w:val="0"/>
          <w:color w:val="000000"/>
          <w:szCs w:val="24"/>
          <w:lang w:val="en-GB"/>
        </w:rPr>
        <w:t>2(2) of the Act of ... 2019 on electronic deliveries (Journal of Laws (...)), hereinafter referred to as “electronic delivery addresses” shall be added;</w:t>
      </w:r>
    </w:p>
    <w:p w:rsidR="00F9595A" w:rsidRPr="00A12552" w:rsidRDefault="00F9595A"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2)</w:t>
      </w:r>
      <w:r w:rsidRPr="00A12552">
        <w:rPr>
          <w:rFonts w:cs="Times New Roman"/>
          <w:bCs w:val="0"/>
          <w:color w:val="000000"/>
          <w:szCs w:val="24"/>
          <w:lang w:val="en-GB"/>
        </w:rPr>
        <w:tab/>
      </w:r>
      <w:r w:rsidR="00055703" w:rsidRPr="00A12552">
        <w:rPr>
          <w:rFonts w:cs="Times New Roman"/>
          <w:bCs w:val="0"/>
          <w:color w:val="000000"/>
          <w:szCs w:val="24"/>
          <w:lang w:val="en-GB"/>
        </w:rPr>
        <w:t>in Article </w:t>
      </w:r>
      <w:r w:rsidRPr="00A12552">
        <w:rPr>
          <w:rFonts w:cs="Times New Roman"/>
          <w:bCs w:val="0"/>
          <w:color w:val="000000"/>
          <w:szCs w:val="24"/>
          <w:lang w:val="en-GB"/>
        </w:rPr>
        <w:t>26</w:t>
      </w:r>
      <w:r w:rsidR="00055703" w:rsidRPr="00A12552">
        <w:rPr>
          <w:rFonts w:cs="Times New Roman"/>
          <w:bCs w:val="0"/>
          <w:color w:val="000000"/>
          <w:szCs w:val="24"/>
          <w:lang w:val="en-GB"/>
        </w:rPr>
        <w:t>(</w:t>
      </w:r>
      <w:r w:rsidRPr="00A12552">
        <w:rPr>
          <w:rFonts w:cs="Times New Roman"/>
          <w:bCs w:val="0"/>
          <w:color w:val="000000"/>
          <w:szCs w:val="24"/>
          <w:lang w:val="en-GB"/>
        </w:rPr>
        <w:t>1</w:t>
      </w:r>
      <w:r w:rsidR="00055703" w:rsidRPr="00A12552">
        <w:rPr>
          <w:rFonts w:cs="Times New Roman"/>
          <w:bCs w:val="0"/>
          <w:color w:val="000000"/>
          <w:szCs w:val="24"/>
          <w:lang w:val="en-GB"/>
        </w:rPr>
        <w:t>0(3), in Article </w:t>
      </w:r>
      <w:r w:rsidRPr="00A12552">
        <w:rPr>
          <w:rFonts w:cs="Times New Roman"/>
          <w:bCs w:val="0"/>
          <w:color w:val="000000"/>
          <w:szCs w:val="24"/>
          <w:lang w:val="en-GB"/>
        </w:rPr>
        <w:t>93</w:t>
      </w:r>
      <w:r w:rsidR="00055703" w:rsidRPr="00A12552">
        <w:rPr>
          <w:rFonts w:cs="Times New Roman"/>
          <w:bCs w:val="0"/>
          <w:color w:val="000000"/>
          <w:szCs w:val="24"/>
          <w:lang w:val="en-GB"/>
        </w:rPr>
        <w:t>(</w:t>
      </w:r>
      <w:r w:rsidRPr="00A12552">
        <w:rPr>
          <w:rFonts w:cs="Times New Roman"/>
          <w:bCs w:val="0"/>
          <w:color w:val="000000"/>
          <w:szCs w:val="24"/>
          <w:lang w:val="en-GB"/>
        </w:rPr>
        <w:t>1</w:t>
      </w:r>
      <w:r w:rsidR="00055703" w:rsidRPr="00A12552">
        <w:rPr>
          <w:rFonts w:cs="Times New Roman"/>
          <w:bCs w:val="0"/>
          <w:color w:val="000000"/>
          <w:szCs w:val="24"/>
          <w:lang w:val="en-GB"/>
        </w:rPr>
        <w:t>)(1) and in Article 130</w:t>
      </w:r>
      <w:r w:rsidRPr="00A12552">
        <w:rPr>
          <w:rFonts w:cs="Times New Roman"/>
          <w:bCs w:val="0"/>
          <w:color w:val="000000"/>
          <w:szCs w:val="24"/>
          <w:lang w:val="en-GB"/>
        </w:rPr>
        <w:t>(7), after the words “for delivery” the words “or addresses for electronic delivery” shall be added;</w:t>
      </w:r>
    </w:p>
    <w:p w:rsidR="00F9595A" w:rsidRPr="00A12552" w:rsidRDefault="00F9595A"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055703" w:rsidRPr="00A12552">
        <w:rPr>
          <w:rFonts w:cs="Times New Roman"/>
          <w:bCs w:val="0"/>
          <w:szCs w:val="24"/>
          <w:lang w:val="en-GB"/>
        </w:rPr>
        <w:t>in Article 238(</w:t>
      </w:r>
      <w:r w:rsidRPr="00A12552">
        <w:rPr>
          <w:rFonts w:cs="Times New Roman"/>
          <w:bCs w:val="0"/>
          <w:szCs w:val="24"/>
          <w:lang w:val="en-GB"/>
        </w:rPr>
        <w:t>1</w:t>
      </w:r>
      <w:r w:rsidR="00D953C9" w:rsidRPr="00A12552">
        <w:rPr>
          <w:rFonts w:cs="Times New Roman"/>
          <w:bCs w:val="0"/>
          <w:szCs w:val="24"/>
          <w:lang w:val="en-GB"/>
        </w:rPr>
        <w:t>)</w:t>
      </w:r>
      <w:r w:rsidRPr="00A12552">
        <w:rPr>
          <w:rFonts w:cs="Times New Roman"/>
          <w:bCs w:val="0"/>
          <w:szCs w:val="24"/>
          <w:lang w:val="en-GB"/>
        </w:rPr>
        <w:t>, in the second sentence, after the word “partner” the words “to the electronic d</w:t>
      </w:r>
      <w:r w:rsidR="00D953C9" w:rsidRPr="00A12552">
        <w:rPr>
          <w:rFonts w:cs="Times New Roman"/>
          <w:bCs w:val="0"/>
          <w:szCs w:val="24"/>
          <w:lang w:val="en-GB"/>
        </w:rPr>
        <w:t>elivery address” shall be added</w:t>
      </w:r>
      <w:r w:rsidRPr="00A12552">
        <w:rPr>
          <w:rFonts w:cs="Times New Roman"/>
          <w:bCs w:val="0"/>
          <w:szCs w:val="24"/>
          <w:lang w:val="en-GB"/>
        </w:rPr>
        <w:t>;</w:t>
      </w:r>
    </w:p>
    <w:p w:rsidR="00F9595A" w:rsidRPr="00A12552" w:rsidRDefault="00F9595A"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D953C9" w:rsidRPr="00A12552">
        <w:rPr>
          <w:rFonts w:cs="Times New Roman"/>
          <w:bCs w:val="0"/>
          <w:color w:val="000000"/>
          <w:szCs w:val="24"/>
          <w:lang w:val="en-GB"/>
        </w:rPr>
        <w:t>in Article 330(</w:t>
      </w:r>
      <w:r w:rsidRPr="00A12552">
        <w:rPr>
          <w:rFonts w:cs="Times New Roman"/>
          <w:bCs w:val="0"/>
          <w:color w:val="000000"/>
          <w:szCs w:val="24"/>
          <w:lang w:val="en-GB"/>
        </w:rPr>
        <w:t>4</w:t>
      </w:r>
      <w:r w:rsidR="00D953C9" w:rsidRPr="00A12552">
        <w:rPr>
          <w:rFonts w:cs="Times New Roman"/>
          <w:bCs w:val="0"/>
          <w:color w:val="000000"/>
          <w:szCs w:val="24"/>
          <w:lang w:val="en-GB"/>
        </w:rPr>
        <w:t>)</w:t>
      </w:r>
      <w:r w:rsidRPr="00A12552">
        <w:rPr>
          <w:rFonts w:cs="Times New Roman"/>
          <w:bCs w:val="0"/>
          <w:color w:val="000000"/>
          <w:szCs w:val="24"/>
          <w:lang w:val="en-GB"/>
        </w:rPr>
        <w:t>,</w:t>
      </w:r>
      <w:r w:rsidR="00D953C9" w:rsidRPr="00A12552">
        <w:rPr>
          <w:rFonts w:cs="Times New Roman"/>
          <w:bCs w:val="0"/>
          <w:color w:val="000000"/>
          <w:szCs w:val="24"/>
          <w:lang w:val="en-GB"/>
        </w:rPr>
        <w:t xml:space="preserve"> after</w:t>
      </w:r>
      <w:r w:rsidRPr="00A12552">
        <w:rPr>
          <w:rFonts w:cs="Times New Roman"/>
          <w:bCs w:val="0"/>
          <w:color w:val="000000"/>
          <w:szCs w:val="24"/>
          <w:lang w:val="en-GB"/>
        </w:rPr>
        <w:t xml:space="preserve"> the words “by registered letter” shall </w:t>
      </w:r>
      <w:r w:rsidR="00D953C9" w:rsidRPr="00A12552">
        <w:rPr>
          <w:rFonts w:cs="Times New Roman"/>
          <w:bCs w:val="0"/>
          <w:color w:val="000000"/>
          <w:szCs w:val="24"/>
          <w:lang w:val="en-GB"/>
        </w:rPr>
        <w:t>be</w:t>
      </w:r>
      <w:r w:rsidRPr="00A12552">
        <w:rPr>
          <w:rFonts w:cs="Times New Roman"/>
          <w:bCs w:val="0"/>
          <w:color w:val="000000"/>
          <w:szCs w:val="24"/>
          <w:lang w:val="en-GB"/>
        </w:rPr>
        <w:t xml:space="preserve"> added the words “or to the electronic delivery addresses”</w:t>
      </w:r>
    </w:p>
    <w:p w:rsidR="00F9595A" w:rsidRPr="00A12552" w:rsidRDefault="00F9595A"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D953C9" w:rsidRPr="00A12552">
        <w:rPr>
          <w:rFonts w:cs="Times New Roman"/>
          <w:bCs w:val="0"/>
          <w:color w:val="000000"/>
          <w:szCs w:val="24"/>
          <w:lang w:val="en-GB"/>
        </w:rPr>
        <w:t>in Article 331(</w:t>
      </w:r>
      <w:r w:rsidRPr="00A12552">
        <w:rPr>
          <w:rFonts w:cs="Times New Roman"/>
          <w:bCs w:val="0"/>
          <w:color w:val="000000"/>
          <w:szCs w:val="24"/>
          <w:lang w:val="en-GB"/>
        </w:rPr>
        <w:t>1</w:t>
      </w:r>
      <w:r w:rsidR="00D953C9" w:rsidRPr="00A12552">
        <w:rPr>
          <w:rFonts w:cs="Times New Roman"/>
          <w:bCs w:val="0"/>
          <w:color w:val="000000"/>
          <w:szCs w:val="24"/>
          <w:lang w:val="en-GB"/>
        </w:rPr>
        <w:t>)</w:t>
      </w:r>
      <w:r w:rsidRPr="00A12552">
        <w:rPr>
          <w:rFonts w:cs="Times New Roman"/>
          <w:bCs w:val="0"/>
          <w:color w:val="000000"/>
          <w:szCs w:val="24"/>
          <w:lang w:val="en-GB"/>
        </w:rPr>
        <w:t>, after the words “by registered letter” the words “or to the addresses for electronic delivery” shall be added;</w:t>
      </w:r>
    </w:p>
    <w:p w:rsidR="00B5694E" w:rsidRPr="00A12552" w:rsidRDefault="00B5694E" w:rsidP="00EC69F6">
      <w:pPr>
        <w:pStyle w:val="PKTpunkt"/>
        <w:keepNext/>
        <w:keepLines/>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D953C9" w:rsidRPr="00A12552">
        <w:rPr>
          <w:rFonts w:cs="Times New Roman"/>
          <w:bCs w:val="0"/>
          <w:color w:val="000000"/>
          <w:szCs w:val="24"/>
          <w:lang w:val="en-GB"/>
        </w:rPr>
        <w:t>in Article </w:t>
      </w:r>
      <w:r w:rsidRPr="00A12552">
        <w:rPr>
          <w:rFonts w:cs="Times New Roman"/>
          <w:bCs w:val="0"/>
          <w:color w:val="000000"/>
          <w:szCs w:val="24"/>
          <w:lang w:val="en-GB"/>
        </w:rPr>
        <w:t>358</w:t>
      </w:r>
      <w:r w:rsidR="00D953C9" w:rsidRPr="00A12552">
        <w:rPr>
          <w:rFonts w:cs="Times New Roman"/>
          <w:bCs w:val="0"/>
          <w:color w:val="000000"/>
          <w:szCs w:val="24"/>
          <w:lang w:val="en-GB"/>
        </w:rPr>
        <w:t>(</w:t>
      </w:r>
      <w:r w:rsidRPr="00A12552">
        <w:rPr>
          <w:rFonts w:cs="Times New Roman"/>
          <w:bCs w:val="0"/>
          <w:color w:val="000000"/>
          <w:szCs w:val="24"/>
          <w:lang w:val="en-GB"/>
        </w:rPr>
        <w:t>1</w:t>
      </w:r>
      <w:r w:rsidR="00D953C9" w:rsidRPr="00A12552">
        <w:rPr>
          <w:rFonts w:cs="Times New Roman"/>
          <w:bCs w:val="0"/>
          <w:color w:val="000000"/>
          <w:szCs w:val="24"/>
          <w:lang w:val="en-GB"/>
        </w:rPr>
        <w:t>)</w:t>
      </w:r>
      <w:r w:rsidRPr="00A12552">
        <w:rPr>
          <w:rFonts w:cs="Times New Roman"/>
          <w:bCs w:val="0"/>
          <w:color w:val="000000"/>
          <w:szCs w:val="24"/>
          <w:lang w:val="en-GB"/>
        </w:rPr>
        <w:t xml:space="preserve"> is given the following wording:</w:t>
      </w:r>
    </w:p>
    <w:p w:rsidR="00216058" w:rsidRPr="00A12552" w:rsidRDefault="00D953C9" w:rsidP="00EC69F6">
      <w:pPr>
        <w:pStyle w:val="ZUSTzmustartyku3empunktem"/>
        <w:rPr>
          <w:rFonts w:cs="Times New Roman"/>
          <w:szCs w:val="24"/>
          <w:lang w:val="en-GB"/>
        </w:rPr>
      </w:pPr>
      <w:r w:rsidRPr="00A12552">
        <w:rPr>
          <w:rFonts w:cs="Times New Roman"/>
          <w:szCs w:val="24"/>
          <w:lang w:val="en-GB"/>
        </w:rPr>
        <w:t>“§ </w:t>
      </w:r>
      <w:r w:rsidR="00216058" w:rsidRPr="00A12552">
        <w:rPr>
          <w:rFonts w:cs="Times New Roman"/>
          <w:szCs w:val="24"/>
          <w:lang w:val="en-GB"/>
        </w:rPr>
        <w:t>1. If the content of the share document has become obsolete as a result of a change in legal relations, in particular in the event of a change in the nominal value or the merger of shares, the undertaking may request a shareholder, by way of announcement or registered letter or via an electronic delivery address, to submit a share document at the undertaking in order to change the content of the document or to replace it, with the risk of cancelling the share document. The deadline for submitting the share document cannot be less than two weeks from the day of notification of the summons or the delivery of the registered letter or the delivery of the summons to the electronic delivery address.”;</w:t>
      </w:r>
    </w:p>
    <w:p w:rsidR="00216058" w:rsidRPr="00A12552" w:rsidRDefault="00216058" w:rsidP="00EC69F6">
      <w:pPr>
        <w:pStyle w:val="PKTpunkt"/>
        <w:keepNext/>
        <w:keepLines/>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D953C9" w:rsidRPr="00A12552">
        <w:rPr>
          <w:rFonts w:cs="Times New Roman"/>
          <w:bCs w:val="0"/>
          <w:color w:val="000000"/>
          <w:szCs w:val="24"/>
          <w:lang w:val="en-GB"/>
        </w:rPr>
        <w:t>in Article </w:t>
      </w:r>
      <w:r w:rsidRPr="00A12552">
        <w:rPr>
          <w:rFonts w:cs="Times New Roman"/>
          <w:bCs w:val="0"/>
          <w:color w:val="000000"/>
          <w:szCs w:val="24"/>
          <w:lang w:val="en-GB"/>
        </w:rPr>
        <w:t>402</w:t>
      </w:r>
      <w:r w:rsidR="00D953C9" w:rsidRPr="00A12552">
        <w:rPr>
          <w:rFonts w:cs="Times New Roman"/>
          <w:bCs w:val="0"/>
          <w:color w:val="000000"/>
          <w:szCs w:val="24"/>
          <w:lang w:val="en-GB"/>
        </w:rPr>
        <w:t>(</w:t>
      </w:r>
      <w:r w:rsidRPr="00A12552">
        <w:rPr>
          <w:rFonts w:cs="Times New Roman"/>
          <w:bCs w:val="0"/>
          <w:color w:val="000000"/>
          <w:szCs w:val="24"/>
          <w:lang w:val="en-GB"/>
        </w:rPr>
        <w:t>3</w:t>
      </w:r>
      <w:r w:rsidR="00D953C9" w:rsidRPr="00A12552">
        <w:rPr>
          <w:rFonts w:cs="Times New Roman"/>
          <w:bCs w:val="0"/>
          <w:color w:val="000000"/>
          <w:szCs w:val="24"/>
          <w:lang w:val="en-GB"/>
        </w:rPr>
        <w:t>)</w:t>
      </w:r>
      <w:r w:rsidRPr="00A12552">
        <w:rPr>
          <w:rFonts w:cs="Times New Roman"/>
          <w:bCs w:val="0"/>
          <w:color w:val="000000"/>
          <w:szCs w:val="24"/>
          <w:lang w:val="en-GB"/>
        </w:rPr>
        <w:t>, the third sentence is given the following wording:</w:t>
      </w:r>
    </w:p>
    <w:p w:rsidR="00216058" w:rsidRPr="00A12552" w:rsidRDefault="00216058" w:rsidP="00EC69F6">
      <w:pPr>
        <w:pStyle w:val="ZFRAGzmfragmentunpzdaniaartyku3empunktem"/>
        <w:rPr>
          <w:rFonts w:cs="Times New Roman"/>
          <w:szCs w:val="24"/>
          <w:lang w:val="en-GB"/>
        </w:rPr>
      </w:pPr>
      <w:r w:rsidRPr="00A12552">
        <w:rPr>
          <w:rFonts w:cs="Times New Roman"/>
          <w:szCs w:val="24"/>
          <w:lang w:val="en-GB"/>
        </w:rPr>
        <w:t>“Instead of a registered letter or parcel sent by courier, the notification may be sent to the shareholder to the elec</w:t>
      </w:r>
      <w:r w:rsidR="00D953C9" w:rsidRPr="00A12552">
        <w:rPr>
          <w:rFonts w:cs="Times New Roman"/>
          <w:szCs w:val="24"/>
          <w:lang w:val="en-GB"/>
        </w:rPr>
        <w:t>tronic delivery address or by e</w:t>
      </w:r>
      <w:r w:rsidRPr="00A12552">
        <w:rPr>
          <w:rFonts w:cs="Times New Roman"/>
          <w:szCs w:val="24"/>
          <w:lang w:val="en-GB"/>
        </w:rPr>
        <w:t xml:space="preserve">mail, if the shareholder previously expressed consent in writing and </w:t>
      </w:r>
      <w:r w:rsidR="00D953C9" w:rsidRPr="00A12552">
        <w:rPr>
          <w:rFonts w:cs="Times New Roman"/>
          <w:szCs w:val="24"/>
          <w:lang w:val="en-GB"/>
        </w:rPr>
        <w:t>provided</w:t>
      </w:r>
      <w:r w:rsidRPr="00A12552">
        <w:rPr>
          <w:rFonts w:cs="Times New Roman"/>
          <w:szCs w:val="24"/>
          <w:lang w:val="en-GB"/>
        </w:rPr>
        <w:t xml:space="preserve"> the address to which the notification should be sent.”;</w:t>
      </w:r>
    </w:p>
    <w:p w:rsidR="00216058" w:rsidRPr="00A12552" w:rsidRDefault="00216058" w:rsidP="00EC69F6">
      <w:pPr>
        <w:pStyle w:val="PKTpunkt"/>
        <w:keepNext/>
        <w:keepLines/>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D953C9" w:rsidRPr="00A12552">
        <w:rPr>
          <w:rFonts w:cs="Times New Roman"/>
          <w:bCs w:val="0"/>
          <w:color w:val="000000"/>
          <w:szCs w:val="24"/>
          <w:lang w:val="en-GB"/>
        </w:rPr>
        <w:t>in Article 434(</w:t>
      </w:r>
      <w:r w:rsidRPr="00A12552">
        <w:rPr>
          <w:rFonts w:cs="Times New Roman"/>
          <w:bCs w:val="0"/>
          <w:color w:val="000000"/>
          <w:szCs w:val="24"/>
          <w:lang w:val="en-GB"/>
        </w:rPr>
        <w:t>3</w:t>
      </w:r>
      <w:r w:rsidR="00D953C9" w:rsidRPr="00A12552">
        <w:rPr>
          <w:rFonts w:cs="Times New Roman"/>
          <w:bCs w:val="0"/>
          <w:color w:val="000000"/>
          <w:szCs w:val="24"/>
          <w:lang w:val="en-GB"/>
        </w:rPr>
        <w:t>)</w:t>
      </w:r>
      <w:r w:rsidRPr="00A12552">
        <w:rPr>
          <w:rFonts w:cs="Times New Roman"/>
          <w:bCs w:val="0"/>
          <w:color w:val="000000"/>
          <w:szCs w:val="24"/>
          <w:lang w:val="en-GB"/>
        </w:rPr>
        <w:t>:</w:t>
      </w:r>
    </w:p>
    <w:p w:rsidR="00216058" w:rsidRPr="00A12552" w:rsidRDefault="00216058"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in the second sentence, after the words “by registered letters” the words “or to the addresses for electronic delivery” are added</w:t>
      </w:r>
      <w:r w:rsidR="00D155FD" w:rsidRPr="00A12552">
        <w:rPr>
          <w:rFonts w:cs="Times New Roman"/>
          <w:bCs w:val="0"/>
          <w:color w:val="000000"/>
          <w:szCs w:val="24"/>
          <w:lang w:val="en-GB"/>
        </w:rPr>
        <w:t>,”</w:t>
      </w:r>
    </w:p>
    <w:p w:rsidR="00216058" w:rsidRPr="00A12552" w:rsidRDefault="00216058"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 the third sentence, after the words “registered letter” the words “or to the el</w:t>
      </w:r>
      <w:r w:rsidR="00A22EBB" w:rsidRPr="00A12552">
        <w:rPr>
          <w:rFonts w:cs="Times New Roman"/>
          <w:bCs w:val="0"/>
          <w:color w:val="000000"/>
          <w:szCs w:val="24"/>
          <w:lang w:val="en-GB"/>
        </w:rPr>
        <w:t xml:space="preserve">ectronic delivery address” are </w:t>
      </w:r>
      <w:r w:rsidRPr="00A12552">
        <w:rPr>
          <w:rFonts w:cs="Times New Roman"/>
          <w:bCs w:val="0"/>
          <w:color w:val="000000"/>
          <w:szCs w:val="24"/>
          <w:lang w:val="en-GB"/>
        </w:rPr>
        <w:t>added;</w:t>
      </w:r>
    </w:p>
    <w:p w:rsidR="00216058" w:rsidRPr="00A12552" w:rsidRDefault="00216058" w:rsidP="00EC69F6">
      <w:pPr>
        <w:pStyle w:val="PKTpunkt"/>
        <w:rPr>
          <w:rFonts w:cs="Times New Roman"/>
          <w:bCs w:val="0"/>
          <w:color w:val="000000"/>
          <w:szCs w:val="24"/>
          <w:lang w:val="en-GB"/>
        </w:rPr>
      </w:pPr>
      <w:r w:rsidRPr="00A12552">
        <w:rPr>
          <w:rFonts w:cs="Times New Roman"/>
          <w:bCs w:val="0"/>
          <w:color w:val="000000"/>
          <w:szCs w:val="24"/>
          <w:lang w:val="en-GB"/>
        </w:rPr>
        <w:t>9)</w:t>
      </w:r>
      <w:r w:rsidRPr="00A12552">
        <w:rPr>
          <w:rFonts w:cs="Times New Roman"/>
          <w:bCs w:val="0"/>
          <w:color w:val="000000"/>
          <w:szCs w:val="24"/>
          <w:lang w:val="en-GB"/>
        </w:rPr>
        <w:tab/>
      </w:r>
      <w:r w:rsidR="00A22EBB" w:rsidRPr="00A12552">
        <w:rPr>
          <w:rFonts w:cs="Times New Roman"/>
          <w:bCs w:val="0"/>
          <w:color w:val="000000"/>
          <w:szCs w:val="24"/>
          <w:lang w:val="en-GB"/>
        </w:rPr>
        <w:t>in Article 438(</w:t>
      </w:r>
      <w:r w:rsidRPr="00A12552">
        <w:rPr>
          <w:rFonts w:cs="Times New Roman"/>
          <w:bCs w:val="0"/>
          <w:color w:val="000000"/>
          <w:szCs w:val="24"/>
          <w:lang w:val="en-GB"/>
        </w:rPr>
        <w:t>4</w:t>
      </w:r>
      <w:r w:rsidR="00A22EBB" w:rsidRPr="00A12552">
        <w:rPr>
          <w:rFonts w:cs="Times New Roman"/>
          <w:bCs w:val="0"/>
          <w:color w:val="000000"/>
          <w:szCs w:val="24"/>
          <w:lang w:val="en-GB"/>
        </w:rPr>
        <w:t>)</w:t>
      </w:r>
      <w:r w:rsidRPr="00A12552">
        <w:rPr>
          <w:rFonts w:cs="Times New Roman"/>
          <w:bCs w:val="0"/>
          <w:color w:val="000000"/>
          <w:szCs w:val="24"/>
          <w:lang w:val="en-GB"/>
        </w:rPr>
        <w:t>, after the</w:t>
      </w:r>
      <w:r w:rsidR="00A22EBB" w:rsidRPr="00A12552">
        <w:rPr>
          <w:rFonts w:cs="Times New Roman"/>
          <w:bCs w:val="0"/>
          <w:color w:val="000000"/>
          <w:szCs w:val="24"/>
          <w:lang w:val="en-GB"/>
        </w:rPr>
        <w:t xml:space="preserve"> words “registered letter” the </w:t>
      </w:r>
      <w:r w:rsidRPr="00A12552">
        <w:rPr>
          <w:rFonts w:cs="Times New Roman"/>
          <w:bCs w:val="0"/>
          <w:color w:val="000000"/>
          <w:szCs w:val="24"/>
          <w:lang w:val="en-GB"/>
        </w:rPr>
        <w:t>words “or a summons sent to the electronic delivery address” are added.</w:t>
      </w:r>
    </w:p>
    <w:p w:rsidR="00AB454E" w:rsidRPr="00A12552" w:rsidRDefault="00A22EBB" w:rsidP="00EC69F6">
      <w:pPr>
        <w:pStyle w:val="ARTartustawynprozporz1dzenia"/>
        <w:keepNext/>
        <w:keepLines/>
        <w:rPr>
          <w:rFonts w:cs="Times New Roman"/>
          <w:szCs w:val="24"/>
          <w:lang w:val="en-GB"/>
        </w:rPr>
      </w:pPr>
      <w:r w:rsidRPr="00A12552">
        <w:rPr>
          <w:rStyle w:val="Ppogrubienie"/>
          <w:color w:val="000000"/>
          <w:szCs w:val="24"/>
          <w:lang w:val="en-GB"/>
        </w:rPr>
        <w:t>Article </w:t>
      </w:r>
      <w:r w:rsidR="00AB454E" w:rsidRPr="00A12552">
        <w:rPr>
          <w:rStyle w:val="Ppogrubienie"/>
          <w:color w:val="000000"/>
          <w:szCs w:val="24"/>
          <w:lang w:val="en-GB"/>
        </w:rPr>
        <w:t>85.</w:t>
      </w:r>
      <w:r w:rsidR="00AB454E" w:rsidRPr="00A12552">
        <w:rPr>
          <w:rFonts w:cs="Times New Roman"/>
          <w:color w:val="000000"/>
          <w:szCs w:val="24"/>
          <w:lang w:val="en-GB"/>
        </w:rPr>
        <w:t xml:space="preserve"> </w:t>
      </w:r>
      <w:r w:rsidRPr="00A12552">
        <w:rPr>
          <w:rFonts w:cs="Times New Roman"/>
          <w:color w:val="000000"/>
          <w:szCs w:val="24"/>
          <w:lang w:val="en-GB"/>
        </w:rPr>
        <w:t>In the Act of 21 December </w:t>
      </w:r>
      <w:r w:rsidR="00AB454E" w:rsidRPr="00A12552">
        <w:rPr>
          <w:rFonts w:cs="Times New Roman"/>
          <w:color w:val="000000"/>
          <w:szCs w:val="24"/>
          <w:lang w:val="en-GB"/>
        </w:rPr>
        <w:t xml:space="preserve">2000 </w:t>
      </w:r>
      <w:r w:rsidR="00AB454E" w:rsidRPr="00A12552">
        <w:rPr>
          <w:rFonts w:cs="Times New Roman"/>
          <w:szCs w:val="24"/>
          <w:lang w:val="en-GB"/>
        </w:rPr>
        <w:t xml:space="preserve">on technical supervision </w:t>
      </w:r>
      <w:r w:rsidR="00AB454E" w:rsidRPr="00A12552">
        <w:rPr>
          <w:rFonts w:cs="Times New Roman"/>
          <w:color w:val="000000"/>
          <w:szCs w:val="24"/>
          <w:lang w:val="en-GB"/>
        </w:rPr>
        <w:t>(Journal o</w:t>
      </w:r>
      <w:r w:rsidRPr="00A12552">
        <w:rPr>
          <w:rFonts w:cs="Times New Roman"/>
          <w:color w:val="000000"/>
          <w:szCs w:val="24"/>
          <w:lang w:val="en-GB"/>
        </w:rPr>
        <w:t>f Laws of 2019 (667) in Article </w:t>
      </w:r>
      <w:r w:rsidR="00AB454E" w:rsidRPr="00A12552">
        <w:rPr>
          <w:rFonts w:cs="Times New Roman"/>
          <w:color w:val="000000"/>
          <w:szCs w:val="24"/>
          <w:lang w:val="en-GB"/>
        </w:rPr>
        <w:t>55b, (8) is given the following wording:</w:t>
      </w:r>
    </w:p>
    <w:p w:rsidR="00AB454E" w:rsidRPr="00A12552" w:rsidRDefault="00AB454E" w:rsidP="00EC69F6">
      <w:pPr>
        <w:pStyle w:val="ZUSTzmustartyku3empunktem"/>
        <w:rPr>
          <w:rFonts w:cs="Times New Roman"/>
          <w:color w:val="000000"/>
          <w:szCs w:val="24"/>
          <w:lang w:val="en-GB"/>
        </w:rPr>
      </w:pPr>
      <w:r w:rsidRPr="00A12552">
        <w:rPr>
          <w:rFonts w:cs="Times New Roman"/>
          <w:color w:val="000000"/>
          <w:szCs w:val="24"/>
          <w:lang w:val="en-GB"/>
        </w:rPr>
        <w:t>“8. “</w:t>
      </w:r>
      <w:r w:rsidRPr="00A12552">
        <w:rPr>
          <w:rFonts w:cs="Times New Roman"/>
          <w:szCs w:val="24"/>
          <w:lang w:val="en-GB"/>
        </w:rPr>
        <w:t>Submitting the application at the designated provider's with</w:t>
      </w:r>
      <w:r w:rsidR="00A22EBB" w:rsidRPr="00A12552">
        <w:rPr>
          <w:rFonts w:cs="Times New Roman"/>
          <w:szCs w:val="24"/>
          <w:lang w:val="en-GB"/>
        </w:rPr>
        <w:t>in the meaning of the Act of 23 November </w:t>
      </w:r>
      <w:r w:rsidRPr="00A12552">
        <w:rPr>
          <w:rFonts w:cs="Times New Roman"/>
          <w:szCs w:val="24"/>
          <w:lang w:val="en-GB"/>
        </w:rPr>
        <w:t xml:space="preserve">2012 – Postal Law (Journal of Laws of 2018 (2188) and of 2019 </w:t>
      </w:r>
      <w:r w:rsidRPr="00A12552">
        <w:rPr>
          <w:rFonts w:cs="Times New Roman"/>
          <w:szCs w:val="24"/>
          <w:lang w:val="en-GB"/>
        </w:rPr>
        <w:lastRenderedPageBreak/>
        <w:t xml:space="preserve">(1051), (1495) and ...) or sending it to the electronic delivery </w:t>
      </w:r>
      <w:r w:rsidR="00A22EBB" w:rsidRPr="00A12552">
        <w:rPr>
          <w:rFonts w:cs="Times New Roman"/>
          <w:szCs w:val="24"/>
          <w:lang w:val="en-GB"/>
        </w:rPr>
        <w:t>address, referred to in Article </w:t>
      </w:r>
      <w:r w:rsidRPr="00A12552">
        <w:rPr>
          <w:rFonts w:cs="Times New Roman"/>
          <w:szCs w:val="24"/>
          <w:lang w:val="en-GB"/>
        </w:rPr>
        <w:t>2(2) of the Act of ... 2019 on electronic deliveries (Journal of Laws (...)), is equivalent to submitting the application to the President of the TSO (Technical Supervision Office).”.</w:t>
      </w:r>
    </w:p>
    <w:p w:rsidR="00AB454E" w:rsidRPr="00A12552" w:rsidRDefault="00A22EBB" w:rsidP="00EC69F6">
      <w:pPr>
        <w:pStyle w:val="ARTartustawynprozporz1dzenia"/>
        <w:keepNext/>
        <w:keepLines/>
        <w:rPr>
          <w:rFonts w:cs="Times New Roman"/>
          <w:szCs w:val="24"/>
          <w:lang w:val="en-GB"/>
        </w:rPr>
      </w:pPr>
      <w:r w:rsidRPr="00A12552">
        <w:rPr>
          <w:rFonts w:cs="Times New Roman"/>
          <w:b/>
          <w:color w:val="000000"/>
          <w:szCs w:val="24"/>
          <w:lang w:val="en-GB"/>
        </w:rPr>
        <w:t>Article </w:t>
      </w:r>
      <w:r w:rsidR="00AB454E" w:rsidRPr="00A12552">
        <w:rPr>
          <w:rFonts w:cs="Times New Roman"/>
          <w:b/>
          <w:color w:val="000000"/>
          <w:szCs w:val="24"/>
          <w:lang w:val="en-GB"/>
        </w:rPr>
        <w:t>86.</w:t>
      </w:r>
      <w:r w:rsidR="00AB454E" w:rsidRPr="00A12552">
        <w:rPr>
          <w:rFonts w:cs="Times New Roman"/>
          <w:color w:val="000000"/>
          <w:szCs w:val="24"/>
          <w:lang w:val="en-GB"/>
        </w:rPr>
        <w:t xml:space="preserve"> </w:t>
      </w:r>
      <w:r w:rsidRPr="00A12552">
        <w:rPr>
          <w:rFonts w:cs="Times New Roman"/>
          <w:color w:val="000000"/>
          <w:szCs w:val="24"/>
          <w:lang w:val="en-GB"/>
        </w:rPr>
        <w:t>In the Act of 11 April </w:t>
      </w:r>
      <w:r w:rsidR="00AB454E" w:rsidRPr="00A12552">
        <w:rPr>
          <w:rFonts w:cs="Times New Roman"/>
          <w:color w:val="000000"/>
          <w:szCs w:val="24"/>
          <w:lang w:val="en-GB"/>
        </w:rPr>
        <w:t>2001 on patent agents (Journal of Laws of 2018 (2</w:t>
      </w:r>
      <w:r w:rsidRPr="00A12552">
        <w:rPr>
          <w:rFonts w:cs="Times New Roman"/>
          <w:color w:val="000000"/>
          <w:szCs w:val="24"/>
          <w:lang w:val="en-GB"/>
        </w:rPr>
        <w:t>106) and (2193)), after Article 16, Article </w:t>
      </w:r>
      <w:r w:rsidR="00AB454E" w:rsidRPr="00A12552">
        <w:rPr>
          <w:rFonts w:cs="Times New Roman"/>
          <w:color w:val="000000"/>
          <w:szCs w:val="24"/>
          <w:lang w:val="en-GB"/>
        </w:rPr>
        <w:t>16a is added:</w:t>
      </w:r>
    </w:p>
    <w:p w:rsidR="00AB454E" w:rsidRPr="00A12552" w:rsidRDefault="00A22EBB" w:rsidP="00EC69F6">
      <w:pPr>
        <w:pStyle w:val="ZARTzmartartyku3empunktem"/>
        <w:rPr>
          <w:rFonts w:cs="Times New Roman"/>
          <w:szCs w:val="24"/>
          <w:lang w:val="en-GB"/>
        </w:rPr>
      </w:pPr>
      <w:r w:rsidRPr="00A12552">
        <w:rPr>
          <w:rFonts w:cs="Times New Roman"/>
          <w:szCs w:val="24"/>
          <w:lang w:val="en-GB"/>
        </w:rPr>
        <w:t>“Article </w:t>
      </w:r>
      <w:r w:rsidR="00AB454E" w:rsidRPr="00A12552">
        <w:rPr>
          <w:rFonts w:cs="Times New Roman"/>
          <w:szCs w:val="24"/>
          <w:lang w:val="en-GB"/>
        </w:rPr>
        <w:t>16a. 1. A practising patent agent shall have an electronic delivery add</w:t>
      </w:r>
      <w:r w:rsidRPr="00A12552">
        <w:rPr>
          <w:rFonts w:cs="Times New Roman"/>
          <w:szCs w:val="24"/>
          <w:lang w:val="en-GB"/>
        </w:rPr>
        <w:t>ress, as referred to in Article </w:t>
      </w:r>
      <w:r w:rsidR="00AB454E" w:rsidRPr="00A12552">
        <w:rPr>
          <w:rFonts w:cs="Times New Roman"/>
          <w:szCs w:val="24"/>
          <w:lang w:val="en-GB"/>
        </w:rPr>
        <w:t xml:space="preserve">2(2) of the Act of ... 2019 on electronic deliveries (Journal of Laws (...), entered into the electronic address database, referred to </w:t>
      </w:r>
      <w:r w:rsidRPr="00A12552">
        <w:rPr>
          <w:rFonts w:cs="Times New Roman"/>
          <w:szCs w:val="24"/>
          <w:lang w:val="en-GB"/>
        </w:rPr>
        <w:t>in Article </w:t>
      </w:r>
      <w:r w:rsidR="00AB454E" w:rsidRPr="00A12552">
        <w:rPr>
          <w:rFonts w:cs="Times New Roman"/>
          <w:szCs w:val="24"/>
          <w:lang w:val="en-GB"/>
        </w:rPr>
        <w:t>2(3) of this Act.</w:t>
      </w:r>
    </w:p>
    <w:p w:rsidR="004E1BA0" w:rsidRPr="00A12552" w:rsidRDefault="004E1BA0" w:rsidP="00EC69F6">
      <w:pPr>
        <w:pStyle w:val="ZUSTzmustartyku3empunktem"/>
        <w:rPr>
          <w:rFonts w:cs="Times New Roman"/>
          <w:szCs w:val="24"/>
          <w:lang w:val="en-GB"/>
        </w:rPr>
      </w:pPr>
      <w:r w:rsidRPr="00A12552">
        <w:rPr>
          <w:rFonts w:cs="Times New Roman"/>
          <w:szCs w:val="24"/>
          <w:lang w:val="en-GB"/>
        </w:rPr>
        <w:t>2. The National Council of Patent Agents applies to the Minister for Computerisation with a request to delete an electronic delivery address from the electronic address database in the event of a disciplinary penalty being imposed</w:t>
      </w:r>
      <w:r w:rsidR="00A22EBB" w:rsidRPr="00A12552">
        <w:rPr>
          <w:rFonts w:cs="Times New Roman"/>
          <w:szCs w:val="24"/>
          <w:lang w:val="en-GB"/>
        </w:rPr>
        <w:t>,</w:t>
      </w:r>
      <w:r w:rsidRPr="00A12552">
        <w:rPr>
          <w:rFonts w:cs="Times New Roman"/>
          <w:szCs w:val="24"/>
          <w:lang w:val="en-GB"/>
        </w:rPr>
        <w:t xml:space="preserve"> resulting in suspension of the right to practise the profession of patent agent or withdrawal of the right to practise the profession of patent agent.”.</w:t>
      </w:r>
    </w:p>
    <w:p w:rsidR="004E1BA0" w:rsidRPr="00A12552" w:rsidRDefault="00A22EBB" w:rsidP="00EC69F6">
      <w:pPr>
        <w:pStyle w:val="ARTartustawynprozporz1dzenia"/>
        <w:rPr>
          <w:rFonts w:cs="Times New Roman"/>
          <w:szCs w:val="24"/>
          <w:lang w:val="en-GB"/>
        </w:rPr>
      </w:pPr>
      <w:r w:rsidRPr="00A12552">
        <w:rPr>
          <w:rStyle w:val="Ppogrubienie"/>
          <w:color w:val="000000"/>
          <w:szCs w:val="24"/>
          <w:lang w:val="en-GB"/>
        </w:rPr>
        <w:t>Article </w:t>
      </w:r>
      <w:r w:rsidR="004E1BA0" w:rsidRPr="00A12552">
        <w:rPr>
          <w:rStyle w:val="Ppogrubienie"/>
          <w:color w:val="000000"/>
          <w:szCs w:val="24"/>
          <w:lang w:val="en-GB"/>
        </w:rPr>
        <w:t>87.</w:t>
      </w:r>
      <w:r w:rsidR="004E1BA0" w:rsidRPr="00A12552">
        <w:rPr>
          <w:rFonts w:cs="Times New Roman"/>
          <w:color w:val="000000"/>
          <w:szCs w:val="24"/>
          <w:lang w:val="en-GB"/>
        </w:rPr>
        <w:t xml:space="preserve"> </w:t>
      </w:r>
      <w:r w:rsidRPr="00A12552">
        <w:rPr>
          <w:rFonts w:cs="Times New Roman"/>
          <w:color w:val="000000"/>
          <w:szCs w:val="24"/>
          <w:lang w:val="en-GB"/>
        </w:rPr>
        <w:t>In the Act of 24 August </w:t>
      </w:r>
      <w:r w:rsidR="004E1BA0" w:rsidRPr="00A12552">
        <w:rPr>
          <w:rFonts w:cs="Times New Roman"/>
          <w:color w:val="000000"/>
          <w:szCs w:val="24"/>
          <w:lang w:val="en-GB"/>
        </w:rPr>
        <w:t xml:space="preserve">2001 – </w:t>
      </w:r>
      <w:r w:rsidR="004E1BA0" w:rsidRPr="00A12552">
        <w:rPr>
          <w:rFonts w:cs="Times New Roman"/>
          <w:szCs w:val="24"/>
          <w:lang w:val="en-GB"/>
        </w:rPr>
        <w:t xml:space="preserve">Code of Procedure in actions on offences </w:t>
      </w:r>
      <w:r w:rsidR="004E1BA0" w:rsidRPr="00A12552">
        <w:rPr>
          <w:rFonts w:cs="Times New Roman"/>
          <w:color w:val="000000"/>
          <w:szCs w:val="24"/>
          <w:lang w:val="en-GB"/>
        </w:rPr>
        <w:t>(Journal of Laws of 2019 (1120), (1123)</w:t>
      </w:r>
      <w:r w:rsidRPr="00A12552">
        <w:rPr>
          <w:rFonts w:cs="Times New Roman"/>
          <w:color w:val="000000"/>
          <w:szCs w:val="24"/>
          <w:lang w:val="en-GB"/>
        </w:rPr>
        <w:t>, (1556) and (1694)) in Article 38(</w:t>
      </w:r>
      <w:r w:rsidR="004E1BA0" w:rsidRPr="00A12552">
        <w:rPr>
          <w:rFonts w:cs="Times New Roman"/>
          <w:color w:val="000000"/>
          <w:szCs w:val="24"/>
          <w:lang w:val="en-GB"/>
        </w:rPr>
        <w:t>2</w:t>
      </w:r>
      <w:r w:rsidRPr="00A12552">
        <w:rPr>
          <w:rFonts w:cs="Times New Roman"/>
          <w:color w:val="000000"/>
          <w:szCs w:val="24"/>
          <w:lang w:val="en-GB"/>
        </w:rPr>
        <w:t>)</w:t>
      </w:r>
      <w:r w:rsidR="004E1BA0" w:rsidRPr="00A12552">
        <w:rPr>
          <w:rFonts w:cs="Times New Roman"/>
          <w:color w:val="000000"/>
          <w:szCs w:val="24"/>
          <w:lang w:val="en-GB"/>
        </w:rPr>
        <w:t xml:space="preserve"> shall read as follows:</w:t>
      </w:r>
    </w:p>
    <w:p w:rsidR="006A51F8" w:rsidRPr="00A12552" w:rsidRDefault="00A22EBB" w:rsidP="00EC69F6">
      <w:pPr>
        <w:pStyle w:val="ZUSTzmustartyku3empunktem"/>
        <w:rPr>
          <w:rFonts w:cs="Times New Roman"/>
          <w:szCs w:val="24"/>
          <w:lang w:val="en-GB"/>
        </w:rPr>
      </w:pPr>
      <w:r w:rsidRPr="00A12552">
        <w:rPr>
          <w:rFonts w:cs="Times New Roman"/>
          <w:szCs w:val="24"/>
          <w:lang w:val="en-GB"/>
        </w:rPr>
        <w:t>“§ </w:t>
      </w:r>
      <w:r w:rsidR="006A51F8" w:rsidRPr="00A12552">
        <w:rPr>
          <w:rFonts w:cs="Times New Roman"/>
          <w:szCs w:val="24"/>
          <w:lang w:val="en-GB"/>
        </w:rPr>
        <w:t>2. At the first hearing and in the eve</w:t>
      </w:r>
      <w:r w:rsidRPr="00A12552">
        <w:rPr>
          <w:rFonts w:cs="Times New Roman"/>
          <w:szCs w:val="24"/>
          <w:lang w:val="en-GB"/>
        </w:rPr>
        <w:t>nt, referred to in Article 54(</w:t>
      </w:r>
      <w:r w:rsidR="006A51F8" w:rsidRPr="00A12552">
        <w:rPr>
          <w:rFonts w:cs="Times New Roman"/>
          <w:szCs w:val="24"/>
          <w:lang w:val="en-GB"/>
        </w:rPr>
        <w:t>7</w:t>
      </w:r>
      <w:r w:rsidRPr="00A12552">
        <w:rPr>
          <w:rFonts w:cs="Times New Roman"/>
          <w:szCs w:val="24"/>
          <w:lang w:val="en-GB"/>
        </w:rPr>
        <w:t>)</w:t>
      </w:r>
      <w:r w:rsidR="006A51F8" w:rsidRPr="00A12552">
        <w:rPr>
          <w:rFonts w:cs="Times New Roman"/>
          <w:szCs w:val="24"/>
          <w:lang w:val="en-GB"/>
        </w:rPr>
        <w:t>, a person suspected of committing an offen</w:t>
      </w:r>
      <w:r w:rsidR="00D155FD" w:rsidRPr="00A12552">
        <w:rPr>
          <w:rFonts w:cs="Times New Roman"/>
          <w:szCs w:val="24"/>
          <w:lang w:val="en-GB"/>
        </w:rPr>
        <w:t>c</w:t>
      </w:r>
      <w:r w:rsidR="006A51F8" w:rsidRPr="00A12552">
        <w:rPr>
          <w:rFonts w:cs="Times New Roman"/>
          <w:szCs w:val="24"/>
          <w:lang w:val="en-GB"/>
        </w:rPr>
        <w:t xml:space="preserve">e is required to indicate the address for deliveries in the country or to </w:t>
      </w:r>
      <w:r w:rsidRPr="00A12552">
        <w:rPr>
          <w:rFonts w:cs="Times New Roman"/>
          <w:szCs w:val="24"/>
          <w:lang w:val="en-GB"/>
        </w:rPr>
        <w:t>submit</w:t>
      </w:r>
      <w:r w:rsidR="006A51F8" w:rsidRPr="00A12552">
        <w:rPr>
          <w:rFonts w:cs="Times New Roman"/>
          <w:szCs w:val="24"/>
          <w:lang w:val="en-GB"/>
        </w:rPr>
        <w:t xml:space="preserve"> a statement as to consent or lack of consent, </w:t>
      </w:r>
      <w:r w:rsidRPr="00A12552">
        <w:rPr>
          <w:rFonts w:cs="Times New Roman"/>
          <w:szCs w:val="24"/>
          <w:lang w:val="en-GB"/>
        </w:rPr>
        <w:t>as referred to in Article 131(</w:t>
      </w:r>
      <w:r w:rsidR="006A51F8" w:rsidRPr="00A12552">
        <w:rPr>
          <w:rFonts w:cs="Times New Roman"/>
          <w:szCs w:val="24"/>
          <w:lang w:val="en-GB"/>
        </w:rPr>
        <w:t>1</w:t>
      </w:r>
      <w:r w:rsidRPr="00A12552">
        <w:rPr>
          <w:rFonts w:cs="Times New Roman"/>
          <w:szCs w:val="24"/>
          <w:lang w:val="en-GB"/>
        </w:rPr>
        <w:t>)</w:t>
      </w:r>
      <w:r w:rsidR="00200510" w:rsidRPr="00A12552">
        <w:rPr>
          <w:rFonts w:cs="Times New Roman"/>
          <w:szCs w:val="24"/>
          <w:lang w:val="en-GB"/>
        </w:rPr>
        <w:t xml:space="preserve"> of the Act of 6 </w:t>
      </w:r>
      <w:r w:rsidR="006A51F8" w:rsidRPr="00A12552">
        <w:rPr>
          <w:rFonts w:cs="Times New Roman"/>
          <w:szCs w:val="24"/>
          <w:lang w:val="en-GB"/>
        </w:rPr>
        <w:t>June</w:t>
      </w:r>
      <w:r w:rsidR="00200510" w:rsidRPr="00A12552">
        <w:rPr>
          <w:rFonts w:cs="Times New Roman"/>
          <w:szCs w:val="24"/>
          <w:lang w:val="en-GB"/>
        </w:rPr>
        <w:t> </w:t>
      </w:r>
      <w:r w:rsidR="006A51F8" w:rsidRPr="00A12552">
        <w:rPr>
          <w:rFonts w:cs="Times New Roman"/>
          <w:szCs w:val="24"/>
          <w:lang w:val="en-GB"/>
        </w:rPr>
        <w:t xml:space="preserve">1997 – Code of Criminal Procedure (Journal of Laws of 2018 (1987) and (2399) and of 2019 (150), (679), (1255), (1694) and ...); in the event of failure to do this, the letter sent to the last known address in the country or, if this address is not available, attached to the file of the case, shall be deemed delivered, which should be instructed. This instruction shall be recorded in the </w:t>
      </w:r>
      <w:r w:rsidR="00200510" w:rsidRPr="00A12552">
        <w:rPr>
          <w:rFonts w:cs="Times New Roman"/>
          <w:szCs w:val="24"/>
          <w:lang w:val="en-GB"/>
        </w:rPr>
        <w:t>report, referred to in Article 54(</w:t>
      </w:r>
      <w:r w:rsidR="006A51F8" w:rsidRPr="00A12552">
        <w:rPr>
          <w:rFonts w:cs="Times New Roman"/>
          <w:szCs w:val="24"/>
          <w:lang w:val="en-GB"/>
        </w:rPr>
        <w:t>6</w:t>
      </w:r>
      <w:r w:rsidR="00200510" w:rsidRPr="00A12552">
        <w:rPr>
          <w:rFonts w:cs="Times New Roman"/>
          <w:szCs w:val="24"/>
          <w:lang w:val="en-GB"/>
        </w:rPr>
        <w:t>)</w:t>
      </w:r>
      <w:r w:rsidR="006A51F8" w:rsidRPr="00A12552">
        <w:rPr>
          <w:rFonts w:cs="Times New Roman"/>
          <w:szCs w:val="24"/>
          <w:lang w:val="en-GB"/>
        </w:rPr>
        <w:t>, or i</w:t>
      </w:r>
      <w:r w:rsidR="00200510" w:rsidRPr="00A12552">
        <w:rPr>
          <w:rFonts w:cs="Times New Roman"/>
          <w:szCs w:val="24"/>
          <w:lang w:val="en-GB"/>
        </w:rPr>
        <w:t>n the note indicated in Article 54(</w:t>
      </w:r>
      <w:r w:rsidR="006A51F8" w:rsidRPr="00A12552">
        <w:rPr>
          <w:rFonts w:cs="Times New Roman"/>
          <w:szCs w:val="24"/>
          <w:lang w:val="en-GB"/>
        </w:rPr>
        <w:t>7</w:t>
      </w:r>
      <w:r w:rsidR="00200510" w:rsidRPr="00A12552">
        <w:rPr>
          <w:rFonts w:cs="Times New Roman"/>
          <w:szCs w:val="24"/>
          <w:lang w:val="en-GB"/>
        </w:rPr>
        <w:t>)</w:t>
      </w:r>
      <w:r w:rsidR="006A51F8" w:rsidRPr="00A12552">
        <w:rPr>
          <w:rFonts w:cs="Times New Roman"/>
          <w:szCs w:val="24"/>
          <w:lang w:val="en-GB"/>
        </w:rPr>
        <w:t>.”.</w:t>
      </w:r>
    </w:p>
    <w:p w:rsidR="004922C0" w:rsidRPr="00A12552" w:rsidRDefault="00200510" w:rsidP="00EC69F6">
      <w:pPr>
        <w:pStyle w:val="ARTartustawynprozporz1dzenia"/>
        <w:rPr>
          <w:rFonts w:cs="Times New Roman"/>
          <w:szCs w:val="24"/>
          <w:lang w:val="en-US"/>
        </w:rPr>
      </w:pPr>
      <w:r w:rsidRPr="00A12552">
        <w:rPr>
          <w:rFonts w:cs="Times New Roman"/>
          <w:b/>
          <w:color w:val="000000"/>
          <w:szCs w:val="24"/>
          <w:lang w:val="en-GB"/>
        </w:rPr>
        <w:t>Article </w:t>
      </w:r>
      <w:r w:rsidR="004922C0" w:rsidRPr="00A12552">
        <w:rPr>
          <w:rFonts w:cs="Times New Roman"/>
          <w:b/>
          <w:color w:val="000000"/>
          <w:szCs w:val="24"/>
          <w:lang w:val="en-GB"/>
        </w:rPr>
        <w:t>88.</w:t>
      </w:r>
      <w:r w:rsidR="004922C0" w:rsidRPr="00A12552">
        <w:rPr>
          <w:rFonts w:cs="Times New Roman"/>
          <w:color w:val="000000"/>
          <w:szCs w:val="24"/>
          <w:lang w:val="en-GB"/>
        </w:rPr>
        <w:t xml:space="preserve"> </w:t>
      </w:r>
      <w:r w:rsidRPr="00A12552">
        <w:rPr>
          <w:rFonts w:cs="Times New Roman"/>
          <w:szCs w:val="24"/>
          <w:lang w:val="en-GB"/>
        </w:rPr>
        <w:t>In the Act of 24 August </w:t>
      </w:r>
      <w:r w:rsidR="004922C0" w:rsidRPr="00A12552">
        <w:rPr>
          <w:rFonts w:cs="Times New Roman"/>
          <w:szCs w:val="24"/>
          <w:lang w:val="en-GB"/>
        </w:rPr>
        <w:t>2001 on the gendarmerie and military law enforcement authorities (Journal of Laws of 2019</w:t>
      </w:r>
      <w:r w:rsidRPr="00A12552">
        <w:rPr>
          <w:rFonts w:cs="Times New Roman"/>
          <w:szCs w:val="24"/>
          <w:lang w:val="en-GB"/>
        </w:rPr>
        <w:t xml:space="preserve"> (518) and (730), after Article 4, Article </w:t>
      </w:r>
      <w:r w:rsidR="004922C0" w:rsidRPr="00A12552">
        <w:rPr>
          <w:rFonts w:cs="Times New Roman"/>
          <w:szCs w:val="24"/>
          <w:lang w:val="en-GB"/>
        </w:rPr>
        <w:t>4a is added with the following wording:</w:t>
      </w:r>
    </w:p>
    <w:p w:rsidR="00073777" w:rsidRPr="00A12552" w:rsidRDefault="00200510" w:rsidP="00EC69F6">
      <w:pPr>
        <w:pStyle w:val="ZARTzmartartyku3empunktem"/>
        <w:rPr>
          <w:rFonts w:cs="Times New Roman"/>
          <w:szCs w:val="24"/>
          <w:lang w:val="en-GB"/>
        </w:rPr>
      </w:pPr>
      <w:r w:rsidRPr="00A12552">
        <w:rPr>
          <w:rFonts w:cs="Times New Roman"/>
          <w:color w:val="000000"/>
          <w:szCs w:val="24"/>
          <w:lang w:val="en-GB"/>
        </w:rPr>
        <w:t>“Article </w:t>
      </w:r>
      <w:r w:rsidR="00073777" w:rsidRPr="00A12552">
        <w:rPr>
          <w:rFonts w:cs="Times New Roman"/>
          <w:color w:val="000000"/>
          <w:szCs w:val="24"/>
          <w:lang w:val="en-GB"/>
        </w:rPr>
        <w:t xml:space="preserve">4a. </w:t>
      </w:r>
      <w:r w:rsidR="00073777" w:rsidRPr="00A12552">
        <w:rPr>
          <w:rFonts w:cs="Times New Roman"/>
          <w:szCs w:val="24"/>
          <w:lang w:val="en-GB"/>
        </w:rPr>
        <w:t xml:space="preserve">The obligation to deliver correspondence with the use of the public registered electronic delivery service or public hybrid service, referred to in the Act of ... 2019 on electronic deliveries (Journal of Laws (...)), shall not apply if the delivery of </w:t>
      </w:r>
      <w:r w:rsidR="00073777" w:rsidRPr="00A12552">
        <w:rPr>
          <w:rFonts w:cs="Times New Roman"/>
          <w:szCs w:val="24"/>
          <w:lang w:val="en-GB"/>
        </w:rPr>
        <w:lastRenderedPageBreak/>
        <w:t xml:space="preserve">correspondence using the public hybrid service or public registered electronic delivery service could have a negative impact on the manner in which the gendarmerie implement tasks related to operational and reconnaissance activities or the implementation of counter-terrorist activities within the meaning of the Act </w:t>
      </w:r>
      <w:r w:rsidR="002844C5" w:rsidRPr="00A12552">
        <w:rPr>
          <w:rFonts w:cs="Times New Roman"/>
          <w:szCs w:val="24"/>
          <w:lang w:val="en-GB"/>
        </w:rPr>
        <w:t>of 10 June </w:t>
      </w:r>
      <w:r w:rsidR="00073777" w:rsidRPr="00A12552">
        <w:rPr>
          <w:rFonts w:cs="Times New Roman"/>
          <w:szCs w:val="24"/>
          <w:lang w:val="en-GB"/>
        </w:rPr>
        <w:t>2016 on anti-terrorist activities.”</w:t>
      </w:r>
    </w:p>
    <w:p w:rsidR="001D5395" w:rsidRPr="00A12552" w:rsidRDefault="002844C5" w:rsidP="00EC69F6">
      <w:pPr>
        <w:pStyle w:val="ARTartustawynprozporz1dzenia"/>
        <w:rPr>
          <w:rFonts w:cs="Times New Roman"/>
          <w:szCs w:val="24"/>
          <w:lang w:val="en-GB"/>
        </w:rPr>
      </w:pPr>
      <w:r w:rsidRPr="00A12552">
        <w:rPr>
          <w:rStyle w:val="Ppogrubienie"/>
          <w:color w:val="000000"/>
          <w:szCs w:val="24"/>
          <w:lang w:val="en-GB"/>
        </w:rPr>
        <w:t>Article </w:t>
      </w:r>
      <w:r w:rsidR="001D5395" w:rsidRPr="00A12552">
        <w:rPr>
          <w:rStyle w:val="Ppogrubienie"/>
          <w:color w:val="000000"/>
          <w:szCs w:val="24"/>
          <w:lang w:val="en-GB"/>
        </w:rPr>
        <w:t>89.</w:t>
      </w:r>
      <w:r w:rsidR="001D5395" w:rsidRPr="00A12552">
        <w:rPr>
          <w:rFonts w:cs="Times New Roman"/>
          <w:color w:val="000000"/>
          <w:szCs w:val="24"/>
          <w:lang w:val="en-GB"/>
        </w:rPr>
        <w:t xml:space="preserve"> </w:t>
      </w:r>
      <w:r w:rsidR="0089693D" w:rsidRPr="00A12552">
        <w:rPr>
          <w:rFonts w:cs="Times New Roman"/>
          <w:szCs w:val="24"/>
          <w:lang w:val="en-GB"/>
        </w:rPr>
        <w:t>In the Act of 24 May </w:t>
      </w:r>
      <w:r w:rsidR="001D5395" w:rsidRPr="00A12552">
        <w:rPr>
          <w:rFonts w:cs="Times New Roman"/>
          <w:szCs w:val="24"/>
          <w:lang w:val="en-GB"/>
        </w:rPr>
        <w:t>2002 on the Internal Security Agency and Intelligence Agency (Journal of Laws of 2018 (2387), (2245) and (2399) and of 2019 (53), (125), (</w:t>
      </w:r>
      <w:r w:rsidR="0089693D" w:rsidRPr="00A12552">
        <w:rPr>
          <w:rFonts w:cs="Times New Roman"/>
          <w:szCs w:val="24"/>
          <w:lang w:val="en-GB"/>
        </w:rPr>
        <w:t>1091) and (1726), after Article </w:t>
      </w:r>
      <w:r w:rsidR="001D5395" w:rsidRPr="00A12552">
        <w:rPr>
          <w:rFonts w:cs="Times New Roman"/>
          <w:szCs w:val="24"/>
          <w:lang w:val="en-GB"/>
        </w:rPr>
        <w:t xml:space="preserve">10, </w:t>
      </w:r>
      <w:r w:rsidR="001D5395" w:rsidRPr="00A12552">
        <w:rPr>
          <w:lang w:val="en-US"/>
        </w:rPr>
        <w:t>Article</w:t>
      </w:r>
      <w:r w:rsidR="0089693D" w:rsidRPr="00A12552">
        <w:rPr>
          <w:lang w:val="en-US"/>
        </w:rPr>
        <w:t> </w:t>
      </w:r>
      <w:r w:rsidR="001D5395" w:rsidRPr="00A12552">
        <w:rPr>
          <w:lang w:val="en-US"/>
        </w:rPr>
        <w:t>10a</w:t>
      </w:r>
      <w:r w:rsidR="001D5395" w:rsidRPr="00A12552">
        <w:rPr>
          <w:rFonts w:cs="Times New Roman"/>
          <w:szCs w:val="24"/>
          <w:lang w:val="en-GB"/>
        </w:rPr>
        <w:t xml:space="preserve"> is added with the following wording:</w:t>
      </w:r>
    </w:p>
    <w:p w:rsidR="009A2087" w:rsidRPr="00A12552" w:rsidRDefault="0089693D" w:rsidP="00EC69F6">
      <w:pPr>
        <w:pStyle w:val="ZARTzmartartyku3empunktem"/>
        <w:rPr>
          <w:rFonts w:cs="Times New Roman"/>
          <w:szCs w:val="24"/>
          <w:lang w:val="en-GB"/>
        </w:rPr>
      </w:pPr>
      <w:r w:rsidRPr="00A12552">
        <w:rPr>
          <w:rFonts w:cs="Times New Roman"/>
          <w:color w:val="000000"/>
          <w:szCs w:val="24"/>
          <w:lang w:val="en-GB"/>
        </w:rPr>
        <w:t>“Article </w:t>
      </w:r>
      <w:r w:rsidR="009A2087" w:rsidRPr="00A12552">
        <w:rPr>
          <w:rFonts w:cs="Times New Roman"/>
          <w:color w:val="000000"/>
          <w:szCs w:val="24"/>
          <w:lang w:val="en-GB"/>
        </w:rPr>
        <w:t>10a. The obligation to deliver correspondence by using the public registered electronic delivery service or public hybrid service, referred to in the Act of ... 2019 on electronic deliveries (Journal of Laws (...)), shall not apply:</w:t>
      </w:r>
    </w:p>
    <w:p w:rsidR="00204FE7" w:rsidRPr="00A12552" w:rsidRDefault="00204FE7"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Pr="00A12552">
        <w:rPr>
          <w:rFonts w:cs="Times New Roman"/>
          <w:bCs w:val="0"/>
          <w:szCs w:val="24"/>
          <w:lang w:val="en-GB"/>
        </w:rPr>
        <w:t>in personnel matters relating to ABW (Internal Security Agency) and AW (Military Police) officers;</w:t>
      </w:r>
    </w:p>
    <w:p w:rsidR="0049616C" w:rsidRPr="00A12552" w:rsidRDefault="0049616C"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in personnel matters of former ABW, AW and State Protection Office officers;</w:t>
      </w:r>
    </w:p>
    <w:p w:rsidR="0049616C" w:rsidRPr="00A12552" w:rsidRDefault="0049616C" w:rsidP="00EC69F6">
      <w:pPr>
        <w:pStyle w:val="ZPKTzmpktartyku3empunktem"/>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if delivery of correspondence with the use of a public hybrid service or a public registered electronic delivery service could have a negative impact on the Agency's operations.”</w:t>
      </w:r>
    </w:p>
    <w:p w:rsidR="0049616C" w:rsidRPr="00A12552" w:rsidRDefault="0089693D" w:rsidP="00EC69F6">
      <w:pPr>
        <w:pStyle w:val="ARTartustawynprozporz1dzenia"/>
        <w:rPr>
          <w:rFonts w:cs="Times New Roman"/>
          <w:color w:val="000000"/>
          <w:szCs w:val="24"/>
          <w:lang w:val="en-GB"/>
        </w:rPr>
      </w:pPr>
      <w:r w:rsidRPr="00A12552">
        <w:rPr>
          <w:rFonts w:cs="Times New Roman"/>
          <w:b/>
          <w:color w:val="000000"/>
          <w:szCs w:val="24"/>
          <w:lang w:val="en-GB"/>
        </w:rPr>
        <w:t>Article </w:t>
      </w:r>
      <w:r w:rsidR="0049616C" w:rsidRPr="00A12552">
        <w:rPr>
          <w:rFonts w:cs="Times New Roman"/>
          <w:b/>
          <w:color w:val="000000"/>
          <w:szCs w:val="24"/>
          <w:lang w:val="en-GB"/>
        </w:rPr>
        <w:t>90.</w:t>
      </w:r>
      <w:r w:rsidR="0049616C" w:rsidRPr="00A12552">
        <w:rPr>
          <w:rFonts w:cs="Times New Roman"/>
          <w:color w:val="000000"/>
          <w:szCs w:val="24"/>
          <w:lang w:val="en-GB"/>
        </w:rPr>
        <w:t xml:space="preserve"> </w:t>
      </w:r>
      <w:r w:rsidR="0049616C" w:rsidRPr="00A12552">
        <w:rPr>
          <w:rFonts w:cs="Times New Roman"/>
          <w:szCs w:val="24"/>
          <w:lang w:val="en-GB"/>
        </w:rPr>
        <w:t>T</w:t>
      </w:r>
      <w:r w:rsidRPr="00A12552">
        <w:rPr>
          <w:rFonts w:cs="Times New Roman"/>
          <w:szCs w:val="24"/>
          <w:lang w:val="en-GB"/>
        </w:rPr>
        <w:t>he Act of 30 August </w:t>
      </w:r>
      <w:r w:rsidR="0049616C" w:rsidRPr="00A12552">
        <w:rPr>
          <w:rFonts w:cs="Times New Roman"/>
          <w:szCs w:val="24"/>
          <w:lang w:val="en-GB"/>
        </w:rPr>
        <w:t>2002 – Code of Procedure before Administrative Courts (Journal of Laws of 2018 (1302), as amended</w:t>
      </w:r>
      <w:r w:rsidR="002D73A0" w:rsidRPr="00A12552">
        <w:rPr>
          <w:rStyle w:val="FootnoteReference"/>
          <w:rFonts w:cs="Times New Roman"/>
          <w:szCs w:val="24"/>
          <w:lang w:val="en-GB"/>
        </w:rPr>
        <w:footnoteReference w:id="11"/>
      </w:r>
      <w:r w:rsidR="0049616C" w:rsidRPr="00A12552">
        <w:rPr>
          <w:rFonts w:cs="Times New Roman"/>
          <w:szCs w:val="24"/>
          <w:lang w:val="en-GB"/>
        </w:rPr>
        <w:t>)) the following amendments shall be made:</w:t>
      </w:r>
    </w:p>
    <w:p w:rsidR="0049616C" w:rsidRPr="00A12552" w:rsidRDefault="0049616C"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89693D" w:rsidRPr="00A12552">
        <w:rPr>
          <w:rFonts w:cs="Times New Roman"/>
          <w:bCs w:val="0"/>
          <w:color w:val="000000"/>
          <w:szCs w:val="24"/>
          <w:lang w:val="en-GB"/>
        </w:rPr>
        <w:t>Article </w:t>
      </w:r>
      <w:r w:rsidRPr="00A12552">
        <w:rPr>
          <w:rFonts w:cs="Times New Roman"/>
          <w:bCs w:val="0"/>
          <w:color w:val="000000"/>
          <w:szCs w:val="24"/>
          <w:lang w:val="en-GB"/>
        </w:rPr>
        <w:t>12b is given the following wording:</w:t>
      </w:r>
    </w:p>
    <w:p w:rsidR="0049616C" w:rsidRPr="00A12552" w:rsidRDefault="0089693D" w:rsidP="00EC69F6">
      <w:pPr>
        <w:pStyle w:val="ZARTzmartartyku3empunktem"/>
        <w:rPr>
          <w:rFonts w:cs="Times New Roman"/>
          <w:szCs w:val="24"/>
          <w:lang w:val="en-GB"/>
        </w:rPr>
      </w:pPr>
      <w:r w:rsidRPr="00A12552">
        <w:rPr>
          <w:rFonts w:cs="Times New Roman"/>
          <w:color w:val="000000"/>
          <w:szCs w:val="24"/>
          <w:lang w:val="en-GB"/>
        </w:rPr>
        <w:t>“Article </w:t>
      </w:r>
      <w:r w:rsidR="0049616C" w:rsidRPr="00A12552">
        <w:rPr>
          <w:rFonts w:cs="Times New Roman"/>
          <w:color w:val="000000"/>
          <w:szCs w:val="24"/>
          <w:lang w:val="en-GB"/>
        </w:rPr>
        <w:t>12b. § 1. The condition of writing specified in the Act shall be deemed to be met if the letter has been saved in electronic form and signed in the</w:t>
      </w:r>
      <w:r w:rsidRPr="00A12552">
        <w:rPr>
          <w:rFonts w:cs="Times New Roman"/>
          <w:color w:val="000000"/>
          <w:szCs w:val="24"/>
          <w:lang w:val="en-GB"/>
        </w:rPr>
        <w:t xml:space="preserve"> manner, referred to in Article 46(</w:t>
      </w:r>
      <w:r w:rsidR="0049616C" w:rsidRPr="00A12552">
        <w:rPr>
          <w:rFonts w:cs="Times New Roman"/>
          <w:color w:val="000000"/>
          <w:szCs w:val="24"/>
          <w:lang w:val="en-GB"/>
        </w:rPr>
        <w:t>2a</w:t>
      </w:r>
      <w:r w:rsidRPr="00A12552">
        <w:rPr>
          <w:rFonts w:cs="Times New Roman"/>
          <w:color w:val="000000"/>
          <w:szCs w:val="24"/>
          <w:lang w:val="en-GB"/>
        </w:rPr>
        <w:t>)</w:t>
      </w:r>
      <w:r w:rsidR="0049616C" w:rsidRPr="00A12552">
        <w:rPr>
          <w:rFonts w:cs="Times New Roman"/>
          <w:color w:val="000000"/>
          <w:szCs w:val="24"/>
          <w:lang w:val="en-GB"/>
        </w:rPr>
        <w:t>.</w:t>
      </w:r>
    </w:p>
    <w:p w:rsidR="0049616C" w:rsidRPr="00A12552" w:rsidRDefault="0089693D" w:rsidP="00EC69F6">
      <w:pPr>
        <w:pStyle w:val="ZUSTzmustartyku3empunktem"/>
        <w:rPr>
          <w:rFonts w:cs="Times New Roman"/>
          <w:color w:val="000000"/>
          <w:szCs w:val="24"/>
          <w:lang w:val="en-GB"/>
        </w:rPr>
      </w:pPr>
      <w:r w:rsidRPr="00A12552">
        <w:rPr>
          <w:rFonts w:cs="Times New Roman"/>
          <w:color w:val="000000"/>
          <w:szCs w:val="24"/>
          <w:lang w:val="en-GB"/>
        </w:rPr>
        <w:t>§ </w:t>
      </w:r>
      <w:r w:rsidR="0049616C" w:rsidRPr="00A12552">
        <w:rPr>
          <w:rFonts w:cs="Times New Roman"/>
          <w:color w:val="000000"/>
          <w:szCs w:val="24"/>
          <w:lang w:val="en-GB"/>
        </w:rPr>
        <w:t xml:space="preserve">2. In the proceedings, letters saved in electronic form shall be submitted to the administrative court at the electronic delivery </w:t>
      </w:r>
      <w:r w:rsidRPr="00A12552">
        <w:rPr>
          <w:rFonts w:cs="Times New Roman"/>
          <w:color w:val="000000"/>
          <w:szCs w:val="24"/>
          <w:lang w:val="en-GB"/>
        </w:rPr>
        <w:t>address, referred to in Article </w:t>
      </w:r>
      <w:r w:rsidR="0049616C" w:rsidRPr="00A12552">
        <w:rPr>
          <w:rFonts w:cs="Times New Roman"/>
          <w:color w:val="000000"/>
          <w:szCs w:val="24"/>
          <w:lang w:val="en-GB"/>
        </w:rPr>
        <w:t>2(2) of the Act of ... 2019 on electronic deliveries (Journal of Laws, (...)), hereinafter referred to as the “electronic delivery address</w:t>
      </w:r>
      <w:r w:rsidR="00D155FD" w:rsidRPr="00A12552">
        <w:rPr>
          <w:rFonts w:cs="Times New Roman"/>
          <w:color w:val="000000"/>
          <w:szCs w:val="24"/>
          <w:lang w:val="en-GB"/>
        </w:rPr>
        <w:t>,”</w:t>
      </w:r>
      <w:r w:rsidR="0049616C" w:rsidRPr="00A12552">
        <w:rPr>
          <w:rFonts w:cs="Times New Roman"/>
          <w:color w:val="000000"/>
          <w:szCs w:val="24"/>
          <w:lang w:val="en-GB"/>
        </w:rPr>
        <w:t xml:space="preserve"> and the court delivers such letters to the parties at the electronic delivery address, pursuant to th</w:t>
      </w:r>
      <w:r w:rsidRPr="00A12552">
        <w:rPr>
          <w:rFonts w:cs="Times New Roman"/>
          <w:color w:val="000000"/>
          <w:szCs w:val="24"/>
          <w:lang w:val="en-GB"/>
        </w:rPr>
        <w:t>e principles set out in Article </w:t>
      </w:r>
      <w:r w:rsidR="0049616C" w:rsidRPr="00A12552">
        <w:rPr>
          <w:rFonts w:cs="Times New Roman"/>
          <w:color w:val="000000"/>
          <w:szCs w:val="24"/>
          <w:lang w:val="en-GB"/>
        </w:rPr>
        <w:t>65a.</w:t>
      </w:r>
    </w:p>
    <w:p w:rsidR="0052266D" w:rsidRPr="00A12552" w:rsidRDefault="0089693D" w:rsidP="00EC69F6">
      <w:pPr>
        <w:pStyle w:val="ZUSTzmustartyku3empunktem"/>
        <w:keepNext/>
        <w:keepLines/>
        <w:rPr>
          <w:rFonts w:cs="Times New Roman"/>
          <w:color w:val="000000"/>
          <w:szCs w:val="24"/>
          <w:lang w:val="en-GB"/>
        </w:rPr>
      </w:pPr>
      <w:r w:rsidRPr="00A12552">
        <w:rPr>
          <w:rFonts w:cs="Times New Roman"/>
          <w:color w:val="000000"/>
          <w:szCs w:val="24"/>
          <w:lang w:val="en-GB"/>
        </w:rPr>
        <w:lastRenderedPageBreak/>
        <w:t>§ </w:t>
      </w:r>
      <w:r w:rsidR="0052266D" w:rsidRPr="00A12552">
        <w:rPr>
          <w:rFonts w:cs="Times New Roman"/>
          <w:color w:val="000000"/>
          <w:szCs w:val="24"/>
          <w:lang w:val="en-GB"/>
        </w:rPr>
        <w:t>3. The administrative court, in order to deliver letters in proceedings, shall transform the form of letters received from parties:</w:t>
      </w:r>
    </w:p>
    <w:p w:rsidR="0052266D" w:rsidRPr="00A12552" w:rsidRDefault="0052266D"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in the case of electronic letters, by making an authenticated printout, subject to the requirements set out in provis</w:t>
      </w:r>
      <w:r w:rsidR="0089693D" w:rsidRPr="00A12552">
        <w:rPr>
          <w:rFonts w:cs="Times New Roman"/>
          <w:bCs w:val="0"/>
          <w:color w:val="000000"/>
          <w:szCs w:val="24"/>
          <w:lang w:val="en-GB"/>
        </w:rPr>
        <w:t>ions issued pursuant to Article 16</w:t>
      </w:r>
      <w:r w:rsidRPr="00A12552">
        <w:rPr>
          <w:rFonts w:cs="Times New Roman"/>
          <w:bCs w:val="0"/>
          <w:color w:val="000000"/>
          <w:szCs w:val="24"/>
          <w:lang w:val="en-GB"/>
        </w:rPr>
        <w:t>(3) of the Act of 17</w:t>
      </w:r>
      <w:r w:rsidR="0089693D" w:rsidRPr="00A12552">
        <w:rPr>
          <w:rFonts w:cs="Times New Roman"/>
          <w:bCs w:val="0"/>
          <w:color w:val="000000"/>
          <w:szCs w:val="24"/>
          <w:lang w:val="en-GB"/>
        </w:rPr>
        <w:t> February </w:t>
      </w:r>
      <w:r w:rsidRPr="00A12552">
        <w:rPr>
          <w:rFonts w:cs="Times New Roman"/>
          <w:bCs w:val="0"/>
          <w:color w:val="000000"/>
          <w:szCs w:val="24"/>
          <w:lang w:val="en-GB"/>
        </w:rPr>
        <w:t xml:space="preserve">2005 </w:t>
      </w:r>
      <w:r w:rsidRPr="00A12552">
        <w:rPr>
          <w:rFonts w:cs="Times New Roman"/>
          <w:bCs w:val="0"/>
          <w:szCs w:val="24"/>
          <w:lang w:val="en-GB"/>
        </w:rPr>
        <w:t>on the computerisation of entities performing public tasks</w:t>
      </w:r>
      <w:r w:rsidRPr="00A12552">
        <w:rPr>
          <w:rFonts w:cs="Times New Roman"/>
          <w:bCs w:val="0"/>
          <w:color w:val="000000"/>
          <w:szCs w:val="24"/>
          <w:lang w:val="en-GB"/>
        </w:rPr>
        <w:t>, if the party does not use electronic means of communication to receive letters;</w:t>
      </w:r>
    </w:p>
    <w:p w:rsidR="005A6FF9" w:rsidRPr="00A12552" w:rsidRDefault="005A6FF9"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Pr="00A12552">
        <w:rPr>
          <w:rFonts w:cs="Times New Roman"/>
          <w:bCs w:val="0"/>
          <w:szCs w:val="24"/>
          <w:lang w:val="en-GB"/>
        </w:rPr>
        <w:t>in the case of a letter in paper form, by drawing up a certified copy in electronic form, if the party uses electronic means of communication to receive letters.</w:t>
      </w:r>
    </w:p>
    <w:p w:rsidR="005A6FF9" w:rsidRPr="00A12552" w:rsidRDefault="0089693D" w:rsidP="00EC69F6">
      <w:pPr>
        <w:pStyle w:val="ZUSTzmustartyku3empunktem"/>
        <w:rPr>
          <w:rFonts w:cs="Times New Roman"/>
          <w:color w:val="000000"/>
          <w:szCs w:val="24"/>
          <w:lang w:val="en-GB"/>
        </w:rPr>
      </w:pPr>
      <w:r w:rsidRPr="00A12552">
        <w:rPr>
          <w:rFonts w:cs="Times New Roman"/>
          <w:color w:val="000000"/>
          <w:szCs w:val="24"/>
          <w:lang w:val="en-GB"/>
        </w:rPr>
        <w:t>§ </w:t>
      </w:r>
      <w:r w:rsidR="005A6FF9" w:rsidRPr="00A12552">
        <w:rPr>
          <w:rFonts w:cs="Times New Roman"/>
          <w:color w:val="000000"/>
          <w:szCs w:val="24"/>
          <w:lang w:val="en-GB"/>
        </w:rPr>
        <w:t>4. The provisions on electronic delivery shall apply accordingly to the authorities to which or through which letters are submitted in electronic form.</w:t>
      </w:r>
    </w:p>
    <w:p w:rsidR="00171775" w:rsidRPr="00A12552" w:rsidRDefault="0089693D" w:rsidP="00EC69F6">
      <w:pPr>
        <w:pStyle w:val="ZUSTzmustartyku3empunktem"/>
        <w:rPr>
          <w:rFonts w:cs="Times New Roman"/>
          <w:color w:val="000000"/>
          <w:szCs w:val="24"/>
          <w:lang w:val="en-GB"/>
        </w:rPr>
      </w:pPr>
      <w:r w:rsidRPr="00A12552">
        <w:rPr>
          <w:rFonts w:cs="Times New Roman"/>
          <w:color w:val="000000"/>
          <w:szCs w:val="24"/>
          <w:lang w:val="en-GB"/>
        </w:rPr>
        <w:t>§ </w:t>
      </w:r>
      <w:r w:rsidR="00171775" w:rsidRPr="00A12552">
        <w:rPr>
          <w:rFonts w:cs="Times New Roman"/>
          <w:color w:val="000000"/>
          <w:szCs w:val="24"/>
          <w:lang w:val="en-GB"/>
        </w:rPr>
        <w:t>5. The court, when delivering to the party the first letter in a case in a form other than electronic form, shall inform the party of the conditions for submitting and delivering letters by the court by means of electronic communication.”;</w:t>
      </w:r>
    </w:p>
    <w:p w:rsidR="00171775" w:rsidRPr="00A12552" w:rsidRDefault="00171775"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5674F6" w:rsidRPr="00A12552">
        <w:rPr>
          <w:rFonts w:cs="Times New Roman"/>
          <w:bCs w:val="0"/>
          <w:color w:val="000000"/>
          <w:szCs w:val="24"/>
          <w:lang w:val="en-GB"/>
        </w:rPr>
        <w:t>in Article 37, § </w:t>
      </w:r>
      <w:r w:rsidRPr="00A12552">
        <w:rPr>
          <w:rFonts w:cs="Times New Roman"/>
          <w:bCs w:val="0"/>
          <w:color w:val="000000"/>
          <w:szCs w:val="24"/>
          <w:lang w:val="en-GB"/>
        </w:rPr>
        <w:t>1a is given the following wording:</w:t>
      </w:r>
    </w:p>
    <w:p w:rsidR="00171775" w:rsidRPr="00A12552" w:rsidRDefault="005674F6" w:rsidP="00EC69F6">
      <w:pPr>
        <w:pStyle w:val="ZUSTzmustartyku3empunktem"/>
        <w:rPr>
          <w:rFonts w:cs="Times New Roman"/>
          <w:szCs w:val="24"/>
          <w:lang w:val="en-GB"/>
        </w:rPr>
      </w:pPr>
      <w:r w:rsidRPr="00A12552">
        <w:rPr>
          <w:rFonts w:cs="Times New Roman"/>
          <w:szCs w:val="24"/>
          <w:lang w:val="en-GB"/>
        </w:rPr>
        <w:t>“</w:t>
      </w:r>
      <w:r w:rsidR="00171775" w:rsidRPr="00A12552">
        <w:rPr>
          <w:rFonts w:cs="Times New Roman"/>
          <w:szCs w:val="24"/>
          <w:lang w:val="en-GB"/>
        </w:rPr>
        <w:t>§ 1a. If a copy of the power of attorney or copies of other documents demonstrating authorisation have been prepared in electronic form, their a</w:t>
      </w:r>
      <w:r w:rsidRPr="00A12552">
        <w:rPr>
          <w:rFonts w:cs="Times New Roman"/>
          <w:szCs w:val="24"/>
          <w:lang w:val="en-GB"/>
        </w:rPr>
        <w:t>uthentication, referred to in § </w:t>
      </w:r>
      <w:r w:rsidR="00171775" w:rsidRPr="00A12552">
        <w:rPr>
          <w:rFonts w:cs="Times New Roman"/>
          <w:szCs w:val="24"/>
          <w:lang w:val="en-GB"/>
        </w:rPr>
        <w:t xml:space="preserve">1, shall be made using a qualified electronic signature, a trusted signature or a personal signature. Copies of the power of attorney or copies of other documents demonstrating electronically authenticated authorisation are prepared in the data formats </w:t>
      </w:r>
      <w:r w:rsidRPr="00A12552">
        <w:rPr>
          <w:rFonts w:cs="Times New Roman"/>
          <w:szCs w:val="24"/>
          <w:lang w:val="en-GB"/>
        </w:rPr>
        <w:t>specified in the regulations issued under Article 18(3) of the Act of 17 February </w:t>
      </w:r>
      <w:r w:rsidR="00171775" w:rsidRPr="00A12552">
        <w:rPr>
          <w:rFonts w:cs="Times New Roman"/>
          <w:szCs w:val="24"/>
          <w:lang w:val="en-GB"/>
        </w:rPr>
        <w:t>2005 on the computerisation of entities performing public tasks.”;</w:t>
      </w:r>
    </w:p>
    <w:p w:rsidR="00171775" w:rsidRPr="00A12552" w:rsidRDefault="00171775"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5674F6" w:rsidRPr="00A12552">
        <w:rPr>
          <w:rFonts w:cs="Times New Roman"/>
          <w:bCs w:val="0"/>
          <w:color w:val="000000"/>
          <w:szCs w:val="24"/>
          <w:lang w:val="en-GB"/>
        </w:rPr>
        <w:t>Article </w:t>
      </w:r>
      <w:r w:rsidRPr="00A12552">
        <w:rPr>
          <w:rFonts w:cs="Times New Roman"/>
          <w:bCs w:val="0"/>
          <w:color w:val="000000"/>
          <w:szCs w:val="24"/>
          <w:lang w:val="en-GB"/>
        </w:rPr>
        <w:t>37a is given the following wording:</w:t>
      </w:r>
    </w:p>
    <w:p w:rsidR="00171775" w:rsidRPr="00A12552" w:rsidRDefault="00171775" w:rsidP="00EC69F6">
      <w:pPr>
        <w:pStyle w:val="ZARTzmartartyku3empunktem"/>
        <w:rPr>
          <w:rFonts w:cs="Times New Roman"/>
          <w:color w:val="000000"/>
          <w:szCs w:val="24"/>
          <w:lang w:val="en-GB"/>
        </w:rPr>
      </w:pPr>
      <w:r w:rsidRPr="00A12552">
        <w:rPr>
          <w:rFonts w:cs="Times New Roman"/>
          <w:szCs w:val="24"/>
          <w:lang w:val="en-GB"/>
        </w:rPr>
        <w:t>“Article</w:t>
      </w:r>
      <w:r w:rsidR="005674F6" w:rsidRPr="00A12552">
        <w:rPr>
          <w:rFonts w:cs="Times New Roman"/>
          <w:szCs w:val="24"/>
          <w:lang w:val="en-GB"/>
        </w:rPr>
        <w:t> </w:t>
      </w:r>
      <w:r w:rsidRPr="00A12552">
        <w:rPr>
          <w:rFonts w:cs="Times New Roman"/>
          <w:szCs w:val="24"/>
          <w:lang w:val="en-GB"/>
        </w:rPr>
        <w:t>37a. A power of attorney granted in electronic form shall be signed by a qualified electronic signature, a trusted signature or a personal signature.”;</w:t>
      </w:r>
    </w:p>
    <w:p w:rsidR="00171775" w:rsidRPr="00A12552" w:rsidRDefault="00171775" w:rsidP="00CE5A8E">
      <w:pPr>
        <w:keepNext/>
        <w:keepLines/>
        <w:spacing w:line="360" w:lineRule="auto"/>
        <w:rPr>
          <w:color w:val="000000"/>
        </w:rPr>
      </w:pPr>
      <w:r w:rsidRPr="00A12552">
        <w:rPr>
          <w:color w:val="000000"/>
        </w:rPr>
        <w:t>4)</w:t>
      </w:r>
      <w:r w:rsidRPr="00A12552">
        <w:rPr>
          <w:color w:val="000000"/>
        </w:rPr>
        <w:tab/>
      </w:r>
      <w:r w:rsidR="005674F6" w:rsidRPr="00A12552">
        <w:rPr>
          <w:color w:val="000000"/>
        </w:rPr>
        <w:t>in Article </w:t>
      </w:r>
      <w:r w:rsidRPr="00A12552">
        <w:rPr>
          <w:color w:val="000000"/>
        </w:rPr>
        <w:t>46</w:t>
      </w:r>
      <w:r w:rsidR="005674F6" w:rsidRPr="00A12552">
        <w:rPr>
          <w:color w:val="000000"/>
        </w:rPr>
        <w:t>, § </w:t>
      </w:r>
      <w:r w:rsidRPr="00A12552">
        <w:rPr>
          <w:color w:val="000000"/>
        </w:rPr>
        <w:t>2a-2d shall read as follows:</w:t>
      </w:r>
    </w:p>
    <w:p w:rsidR="00171775" w:rsidRPr="00A12552" w:rsidRDefault="00171775" w:rsidP="00CE5A8E">
      <w:pPr>
        <w:pStyle w:val="ZUSTzmustartyku3empunktem"/>
        <w:rPr>
          <w:rFonts w:cs="Times New Roman"/>
          <w:szCs w:val="24"/>
          <w:lang w:val="en-GB"/>
        </w:rPr>
      </w:pPr>
      <w:r w:rsidRPr="00A12552">
        <w:rPr>
          <w:rFonts w:cs="Times New Roman"/>
          <w:color w:val="000000"/>
          <w:szCs w:val="24"/>
          <w:lang w:val="en-GB"/>
        </w:rPr>
        <w:t>“§ 2a. If a party's letter is submitted in electronic form, it should also contain the electronic delivery address and be signed by the party or by the party's legal representative or power of attorney with a qualified electronic signature, a trusted signature or a personal signature.</w:t>
      </w:r>
    </w:p>
    <w:p w:rsidR="00171775" w:rsidRPr="00A12552" w:rsidRDefault="005674F6" w:rsidP="00EC69F6">
      <w:pPr>
        <w:pStyle w:val="ZUSTzmustartyku3empunktem"/>
        <w:rPr>
          <w:rFonts w:cs="Times New Roman"/>
          <w:color w:val="000000"/>
          <w:szCs w:val="24"/>
          <w:lang w:val="en-GB"/>
        </w:rPr>
      </w:pPr>
      <w:r w:rsidRPr="00A12552">
        <w:rPr>
          <w:rFonts w:cs="Times New Roman"/>
          <w:color w:val="000000"/>
          <w:szCs w:val="24"/>
          <w:lang w:val="en-GB"/>
        </w:rPr>
        <w:t>§ </w:t>
      </w:r>
      <w:r w:rsidR="00171775" w:rsidRPr="00A12552">
        <w:rPr>
          <w:rFonts w:cs="Times New Roman"/>
          <w:color w:val="000000"/>
          <w:szCs w:val="24"/>
          <w:lang w:val="en-GB"/>
        </w:rPr>
        <w:t xml:space="preserve">2b. </w:t>
      </w:r>
      <w:r w:rsidR="00171775" w:rsidRPr="00A12552">
        <w:rPr>
          <w:rFonts w:cs="Times New Roman"/>
          <w:szCs w:val="24"/>
          <w:lang w:val="en-GB"/>
        </w:rPr>
        <w:t>The signing principles provided for i</w:t>
      </w:r>
      <w:r w:rsidRPr="00A12552">
        <w:rPr>
          <w:rFonts w:cs="Times New Roman"/>
          <w:szCs w:val="24"/>
          <w:lang w:val="en-GB"/>
        </w:rPr>
        <w:t>n § </w:t>
      </w:r>
      <w:r w:rsidR="00171775" w:rsidRPr="00A12552">
        <w:rPr>
          <w:rFonts w:cs="Times New Roman"/>
          <w:szCs w:val="24"/>
          <w:lang w:val="en-GB"/>
        </w:rPr>
        <w:t>2a also apply to attachments submitted in electronic form.</w:t>
      </w:r>
    </w:p>
    <w:p w:rsidR="00171775" w:rsidRPr="00A12552" w:rsidRDefault="005674F6" w:rsidP="00EC69F6">
      <w:pPr>
        <w:pStyle w:val="ZUSTzmustartyku3empunktem"/>
        <w:rPr>
          <w:rFonts w:cs="Times New Roman"/>
          <w:szCs w:val="24"/>
          <w:lang w:val="en-GB"/>
        </w:rPr>
      </w:pPr>
      <w:r w:rsidRPr="00A12552">
        <w:rPr>
          <w:rFonts w:cs="Times New Roman"/>
          <w:color w:val="000000"/>
          <w:szCs w:val="24"/>
          <w:lang w:val="en-GB"/>
        </w:rPr>
        <w:lastRenderedPageBreak/>
        <w:t>§ </w:t>
      </w:r>
      <w:r w:rsidR="00171775" w:rsidRPr="00A12552">
        <w:rPr>
          <w:rFonts w:cs="Times New Roman"/>
          <w:color w:val="000000"/>
          <w:szCs w:val="24"/>
          <w:lang w:val="en-GB"/>
        </w:rPr>
        <w:t>2c. A letter submitted in a form other than electronic, containing a request for delivery of court letters by means of electronic communication, should include indication of an electronic delivery address.</w:t>
      </w:r>
    </w:p>
    <w:p w:rsidR="004922C0" w:rsidRPr="00A12552" w:rsidRDefault="005674F6" w:rsidP="00EC69F6">
      <w:pPr>
        <w:pStyle w:val="ZUSTzmustartyku3empunktem"/>
        <w:rPr>
          <w:rFonts w:cs="Times New Roman"/>
          <w:szCs w:val="24"/>
          <w:lang w:val="en-GB"/>
        </w:rPr>
      </w:pPr>
      <w:r w:rsidRPr="00A12552">
        <w:rPr>
          <w:rFonts w:cs="Times New Roman"/>
          <w:color w:val="000000"/>
          <w:szCs w:val="24"/>
          <w:lang w:val="en-GB"/>
        </w:rPr>
        <w:t>§ </w:t>
      </w:r>
      <w:r w:rsidR="004922C0" w:rsidRPr="00A12552">
        <w:rPr>
          <w:rFonts w:cs="Times New Roman"/>
          <w:color w:val="000000"/>
          <w:szCs w:val="24"/>
          <w:lang w:val="en-GB"/>
        </w:rPr>
        <w:t xml:space="preserve">2d. </w:t>
      </w:r>
      <w:r w:rsidRPr="00A12552">
        <w:rPr>
          <w:rFonts w:cs="Times New Roman"/>
          <w:color w:val="000000"/>
          <w:szCs w:val="24"/>
          <w:lang w:val="en-GB"/>
        </w:rPr>
        <w:t>If the letter, referred to in § </w:t>
      </w:r>
      <w:r w:rsidR="004922C0" w:rsidRPr="00A12552">
        <w:rPr>
          <w:rFonts w:cs="Times New Roman"/>
          <w:color w:val="000000"/>
          <w:szCs w:val="24"/>
          <w:lang w:val="en-GB"/>
        </w:rPr>
        <w:t>2a, does not contain an electronic delivery address, the court shall assume that the correct address is the electronic delivery address entered in the electronic address d</w:t>
      </w:r>
      <w:r w:rsidRPr="00A12552">
        <w:rPr>
          <w:rFonts w:cs="Times New Roman"/>
          <w:color w:val="000000"/>
          <w:szCs w:val="24"/>
          <w:lang w:val="en-GB"/>
        </w:rPr>
        <w:t>atabase, referred to in Article </w:t>
      </w:r>
      <w:r w:rsidR="004922C0" w:rsidRPr="00A12552">
        <w:rPr>
          <w:rFonts w:cs="Times New Roman"/>
          <w:color w:val="000000"/>
          <w:szCs w:val="24"/>
          <w:lang w:val="en-GB"/>
        </w:rPr>
        <w:t>2(3) of the Act of ... 2019 on electronic deliveries, hereinafter referred to as the “electronic address database</w:t>
      </w:r>
      <w:r w:rsidR="00D155FD" w:rsidRPr="00A12552">
        <w:rPr>
          <w:rFonts w:cs="Times New Roman"/>
          <w:color w:val="000000"/>
          <w:szCs w:val="24"/>
          <w:lang w:val="en-GB"/>
        </w:rPr>
        <w:t>,”</w:t>
      </w:r>
      <w:r w:rsidR="004922C0" w:rsidRPr="00A12552">
        <w:rPr>
          <w:rFonts w:cs="Times New Roman"/>
          <w:color w:val="000000"/>
          <w:szCs w:val="24"/>
          <w:lang w:val="en-GB"/>
        </w:rPr>
        <w:t xml:space="preserve"> or the electronic delivery address from which the letter was sent, and when it was submitted in another form and contain</w:t>
      </w:r>
      <w:r w:rsidRPr="00A12552">
        <w:rPr>
          <w:rFonts w:cs="Times New Roman"/>
          <w:color w:val="000000"/>
          <w:szCs w:val="24"/>
          <w:lang w:val="en-GB"/>
        </w:rPr>
        <w:t>s the request, referred to in § </w:t>
      </w:r>
      <w:r w:rsidR="004922C0" w:rsidRPr="00A12552">
        <w:rPr>
          <w:rFonts w:cs="Times New Roman"/>
          <w:color w:val="000000"/>
          <w:szCs w:val="24"/>
          <w:lang w:val="en-GB"/>
        </w:rPr>
        <w:t>2c, the documents are delivered by the court at the address</w:t>
      </w:r>
      <w:r w:rsidRPr="00A12552">
        <w:rPr>
          <w:rFonts w:cs="Times New Roman"/>
          <w:color w:val="000000"/>
          <w:szCs w:val="24"/>
          <w:lang w:val="en-GB"/>
        </w:rPr>
        <w:t xml:space="preserve"> indicated in accordance with § </w:t>
      </w:r>
      <w:r w:rsidR="004922C0" w:rsidRPr="00A12552">
        <w:rPr>
          <w:rFonts w:cs="Times New Roman"/>
          <w:color w:val="000000"/>
          <w:szCs w:val="24"/>
          <w:lang w:val="en-GB"/>
        </w:rPr>
        <w:t>2(1a), whereby in the first letter the court shall provide instructions about the conditions of providing the electronic delivery address in the request for delivery of letters by electronic means.</w:t>
      </w:r>
      <w:r w:rsidR="00D155FD" w:rsidRPr="00A12552">
        <w:rPr>
          <w:rFonts w:cs="Times New Roman"/>
          <w:color w:val="000000"/>
          <w:szCs w:val="24"/>
          <w:lang w:val="en-GB"/>
        </w:rPr>
        <w:t>;”</w:t>
      </w:r>
    </w:p>
    <w:p w:rsidR="00DE32EE" w:rsidRPr="00A12552" w:rsidRDefault="00DE32EE" w:rsidP="00EC69F6">
      <w:pPr>
        <w:pStyle w:val="PKTpunkt"/>
        <w:keepNext/>
        <w:keepLines/>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5674F6" w:rsidRPr="00A12552">
        <w:rPr>
          <w:rFonts w:cs="Times New Roman"/>
          <w:bCs w:val="0"/>
          <w:color w:val="000000"/>
          <w:szCs w:val="24"/>
          <w:lang w:val="en-GB"/>
        </w:rPr>
        <w:t>in Article </w:t>
      </w:r>
      <w:r w:rsidRPr="00A12552">
        <w:rPr>
          <w:rFonts w:cs="Times New Roman"/>
          <w:bCs w:val="0"/>
          <w:color w:val="000000"/>
          <w:szCs w:val="24"/>
          <w:lang w:val="en-GB"/>
        </w:rPr>
        <w:t>47:</w:t>
      </w:r>
    </w:p>
    <w:p w:rsidR="00DE32EE" w:rsidRPr="00A12552" w:rsidRDefault="00DE32EE"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in (3) the first sentence shall receive the following wording:</w:t>
      </w:r>
    </w:p>
    <w:p w:rsidR="00DE32EE" w:rsidRPr="00A12552" w:rsidRDefault="00DE32EE" w:rsidP="00EC69F6">
      <w:pPr>
        <w:pStyle w:val="ZLITFRAGzmlitfragmentunpzdanialiter1"/>
        <w:rPr>
          <w:rFonts w:cs="Times New Roman"/>
          <w:bCs w:val="0"/>
          <w:szCs w:val="24"/>
          <w:lang w:val="en-GB"/>
        </w:rPr>
      </w:pPr>
      <w:r w:rsidRPr="00A12552">
        <w:rPr>
          <w:rFonts w:cs="Times New Roman"/>
          <w:bCs w:val="0"/>
          <w:szCs w:val="24"/>
          <w:lang w:val="en-GB"/>
        </w:rPr>
        <w:t>“Concerning letters and attachments submitted in electronic form, no copies shall be attached.”</w:t>
      </w:r>
    </w:p>
    <w:p w:rsidR="00DE32EE" w:rsidRPr="00A12552" w:rsidRDefault="00DE32EE"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5674F6" w:rsidRPr="00A12552">
        <w:rPr>
          <w:rFonts w:cs="Times New Roman"/>
          <w:bCs w:val="0"/>
          <w:color w:val="000000"/>
          <w:szCs w:val="24"/>
          <w:lang w:val="en-GB"/>
        </w:rPr>
        <w:t>in § </w:t>
      </w:r>
      <w:r w:rsidRPr="00A12552">
        <w:rPr>
          <w:rFonts w:cs="Times New Roman"/>
          <w:bCs w:val="0"/>
          <w:color w:val="000000"/>
          <w:szCs w:val="24"/>
          <w:lang w:val="en-GB"/>
        </w:rPr>
        <w:t>4, the words “in a form other than electronic document form” shall be replaced by the words “</w:t>
      </w:r>
      <w:r w:rsidR="005674F6" w:rsidRPr="00A12552">
        <w:rPr>
          <w:rFonts w:cs="Times New Roman"/>
          <w:bCs w:val="0"/>
          <w:color w:val="000000"/>
          <w:szCs w:val="24"/>
          <w:lang w:val="en-GB"/>
        </w:rPr>
        <w:t>in a form other than electronic</w:t>
      </w:r>
      <w:r w:rsidRPr="00A12552">
        <w:rPr>
          <w:rFonts w:cs="Times New Roman"/>
          <w:bCs w:val="0"/>
          <w:color w:val="000000"/>
          <w:szCs w:val="24"/>
          <w:lang w:val="en-GB"/>
        </w:rPr>
        <w:t>”;</w:t>
      </w:r>
    </w:p>
    <w:p w:rsidR="00DE32EE" w:rsidRPr="00A12552" w:rsidRDefault="00DE32EE" w:rsidP="00EC69F6">
      <w:pPr>
        <w:pStyle w:val="PKTpunkt"/>
        <w:keepNext/>
        <w:keepLines/>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5674F6" w:rsidRPr="00A12552">
        <w:rPr>
          <w:rFonts w:cs="Times New Roman"/>
          <w:bCs w:val="0"/>
          <w:color w:val="000000"/>
          <w:szCs w:val="24"/>
          <w:lang w:val="en-GB"/>
        </w:rPr>
        <w:t>in Article 48(</w:t>
      </w:r>
      <w:r w:rsidRPr="00A12552">
        <w:rPr>
          <w:rFonts w:cs="Times New Roman"/>
          <w:bCs w:val="0"/>
          <w:color w:val="000000"/>
          <w:szCs w:val="24"/>
          <w:lang w:val="en-GB"/>
        </w:rPr>
        <w:t>3a</w:t>
      </w:r>
      <w:r w:rsidR="005674F6" w:rsidRPr="00A12552">
        <w:rPr>
          <w:rFonts w:cs="Times New Roman"/>
          <w:bCs w:val="0"/>
          <w:color w:val="000000"/>
          <w:szCs w:val="24"/>
          <w:lang w:val="en-GB"/>
        </w:rPr>
        <w:t>)</w:t>
      </w:r>
      <w:r w:rsidRPr="00A12552">
        <w:rPr>
          <w:rFonts w:cs="Times New Roman"/>
          <w:bCs w:val="0"/>
          <w:color w:val="000000"/>
          <w:szCs w:val="24"/>
          <w:lang w:val="en-GB"/>
        </w:rPr>
        <w:t>, the first sentence shall receive the following wording:</w:t>
      </w:r>
    </w:p>
    <w:p w:rsidR="000110DB" w:rsidRPr="00A12552" w:rsidRDefault="000110DB" w:rsidP="00EC69F6">
      <w:pPr>
        <w:pStyle w:val="ZFRAGzmfragmentunpzdaniaartyku3empunktem"/>
        <w:rPr>
          <w:rFonts w:cs="Times New Roman"/>
          <w:szCs w:val="24"/>
          <w:lang w:val="en-GB"/>
        </w:rPr>
      </w:pPr>
      <w:r w:rsidRPr="00A12552">
        <w:rPr>
          <w:rFonts w:cs="Times New Roman"/>
          <w:szCs w:val="24"/>
          <w:lang w:val="en-GB"/>
        </w:rPr>
        <w:t>“If a copy of the document has been made in electronic form, certification of its compliance with</w:t>
      </w:r>
      <w:r w:rsidR="00517B85" w:rsidRPr="00A12552">
        <w:rPr>
          <w:rFonts w:cs="Times New Roman"/>
          <w:szCs w:val="24"/>
          <w:lang w:val="en-GB"/>
        </w:rPr>
        <w:t xml:space="preserve"> the original, referred to in § </w:t>
      </w:r>
      <w:r w:rsidRPr="00A12552">
        <w:rPr>
          <w:rFonts w:cs="Times New Roman"/>
          <w:szCs w:val="24"/>
          <w:lang w:val="en-GB"/>
        </w:rPr>
        <w:t>3, shall be made with the use of a qualified electronic signature, a trusted signature or a personal signature.”;</w:t>
      </w:r>
    </w:p>
    <w:p w:rsidR="000110DB" w:rsidRPr="00A12552" w:rsidRDefault="000110DB" w:rsidP="00EC69F6">
      <w:pPr>
        <w:pStyle w:val="PKTpunkt"/>
        <w:keepNext/>
        <w:keepLines/>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517B85" w:rsidRPr="00A12552">
        <w:rPr>
          <w:rFonts w:cs="Times New Roman"/>
          <w:bCs w:val="0"/>
          <w:color w:val="000000"/>
          <w:szCs w:val="24"/>
          <w:lang w:val="en-GB"/>
        </w:rPr>
        <w:t>Article </w:t>
      </w:r>
      <w:r w:rsidRPr="00A12552">
        <w:rPr>
          <w:rFonts w:cs="Times New Roman"/>
          <w:bCs w:val="0"/>
          <w:color w:val="000000"/>
          <w:szCs w:val="24"/>
          <w:lang w:val="en-GB"/>
        </w:rPr>
        <w:t>49a is given the following wording:</w:t>
      </w:r>
    </w:p>
    <w:p w:rsidR="000110DB" w:rsidRPr="00A12552" w:rsidRDefault="00517B85" w:rsidP="00EC69F6">
      <w:pPr>
        <w:pStyle w:val="ZARTzmartartyku3empunktem"/>
        <w:rPr>
          <w:rFonts w:cs="Times New Roman"/>
          <w:szCs w:val="24"/>
          <w:lang w:val="en-GB"/>
        </w:rPr>
      </w:pPr>
      <w:r w:rsidRPr="00A12552">
        <w:rPr>
          <w:rFonts w:cs="Times New Roman"/>
          <w:szCs w:val="24"/>
          <w:lang w:val="en-GB"/>
        </w:rPr>
        <w:t>“Article </w:t>
      </w:r>
      <w:r w:rsidR="000110DB" w:rsidRPr="00A12552">
        <w:rPr>
          <w:rFonts w:cs="Times New Roman"/>
          <w:szCs w:val="24"/>
          <w:lang w:val="en-GB"/>
        </w:rPr>
        <w:t xml:space="preserve">49a. Confirmation of delivery of a letter in electronic form to the court is proof of </w:t>
      </w:r>
      <w:r w:rsidRPr="00A12552">
        <w:rPr>
          <w:rFonts w:cs="Times New Roman"/>
          <w:szCs w:val="24"/>
          <w:lang w:val="en-GB"/>
        </w:rPr>
        <w:t>receipt, referred to in Article </w:t>
      </w:r>
      <w:r w:rsidR="000110DB" w:rsidRPr="00A12552">
        <w:rPr>
          <w:rFonts w:cs="Times New Roman"/>
          <w:szCs w:val="24"/>
          <w:lang w:val="en-GB"/>
        </w:rPr>
        <w:t>39 of the Act of ... 2019 on electronic deliveries.”;</w:t>
      </w:r>
    </w:p>
    <w:p w:rsidR="000110DB" w:rsidRPr="00A12552" w:rsidRDefault="000110DB" w:rsidP="00EC69F6">
      <w:pPr>
        <w:pStyle w:val="PKTpunkt"/>
        <w:keepNext/>
        <w:keepLines/>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517B85" w:rsidRPr="00A12552">
        <w:rPr>
          <w:rFonts w:cs="Times New Roman"/>
          <w:bCs w:val="0"/>
          <w:color w:val="000000"/>
          <w:szCs w:val="24"/>
          <w:lang w:val="en-GB"/>
        </w:rPr>
        <w:t>in Article </w:t>
      </w:r>
      <w:r w:rsidRPr="00A12552">
        <w:rPr>
          <w:rFonts w:cs="Times New Roman"/>
          <w:bCs w:val="0"/>
          <w:color w:val="000000"/>
          <w:szCs w:val="24"/>
          <w:lang w:val="en-GB"/>
        </w:rPr>
        <w:t>54</w:t>
      </w:r>
      <w:r w:rsidR="00517B85" w:rsidRPr="00A12552">
        <w:rPr>
          <w:rFonts w:cs="Times New Roman"/>
          <w:bCs w:val="0"/>
          <w:color w:val="000000"/>
          <w:szCs w:val="24"/>
          <w:lang w:val="en-GB"/>
        </w:rPr>
        <w:t>(</w:t>
      </w:r>
      <w:r w:rsidRPr="00A12552">
        <w:rPr>
          <w:rFonts w:cs="Times New Roman"/>
          <w:bCs w:val="0"/>
          <w:color w:val="000000"/>
          <w:szCs w:val="24"/>
          <w:lang w:val="en-GB"/>
        </w:rPr>
        <w:t>1a</w:t>
      </w:r>
      <w:r w:rsidR="00517B85" w:rsidRPr="00A12552">
        <w:rPr>
          <w:rFonts w:cs="Times New Roman"/>
          <w:bCs w:val="0"/>
          <w:color w:val="000000"/>
          <w:szCs w:val="24"/>
          <w:lang w:val="en-GB"/>
        </w:rPr>
        <w:t>)</w:t>
      </w:r>
      <w:r w:rsidRPr="00A12552">
        <w:rPr>
          <w:rFonts w:cs="Times New Roman"/>
          <w:bCs w:val="0"/>
          <w:color w:val="000000"/>
          <w:szCs w:val="24"/>
          <w:lang w:val="en-GB"/>
        </w:rPr>
        <w:t>, the first sentence shall receive the following wording:</w:t>
      </w:r>
    </w:p>
    <w:p w:rsidR="000110DB" w:rsidRPr="00A12552" w:rsidRDefault="000110DB" w:rsidP="00EC69F6">
      <w:pPr>
        <w:pStyle w:val="ZFRAGzmfragmentunpzdaniaartyku3empunktem"/>
        <w:rPr>
          <w:rFonts w:cs="Times New Roman"/>
          <w:szCs w:val="24"/>
          <w:lang w:val="en-GB"/>
        </w:rPr>
      </w:pPr>
      <w:r w:rsidRPr="00A12552">
        <w:rPr>
          <w:rFonts w:cs="Times New Roman"/>
          <w:szCs w:val="24"/>
          <w:lang w:val="en-GB"/>
        </w:rPr>
        <w:t>“A complaint in electronic form shall be submitted to the electronic delivery address of that authority.”;</w:t>
      </w:r>
    </w:p>
    <w:p w:rsidR="000110DB" w:rsidRPr="00A12552" w:rsidRDefault="000110DB" w:rsidP="00EC69F6">
      <w:pPr>
        <w:pStyle w:val="PKTpunkt"/>
        <w:keepNext/>
        <w:keepLines/>
        <w:rPr>
          <w:rFonts w:cs="Times New Roman"/>
          <w:bCs w:val="0"/>
          <w:color w:val="000000"/>
          <w:szCs w:val="24"/>
          <w:lang w:val="en-GB"/>
        </w:rPr>
      </w:pPr>
      <w:r w:rsidRPr="00A12552">
        <w:rPr>
          <w:rFonts w:cs="Times New Roman"/>
          <w:bCs w:val="0"/>
          <w:color w:val="000000"/>
          <w:szCs w:val="24"/>
          <w:lang w:val="en-GB"/>
        </w:rPr>
        <w:t>9)</w:t>
      </w:r>
      <w:r w:rsidRPr="00A12552">
        <w:rPr>
          <w:rFonts w:cs="Times New Roman"/>
          <w:bCs w:val="0"/>
          <w:color w:val="000000"/>
          <w:szCs w:val="24"/>
          <w:lang w:val="en-GB"/>
        </w:rPr>
        <w:tab/>
      </w:r>
      <w:r w:rsidR="00517B85" w:rsidRPr="00A12552">
        <w:rPr>
          <w:rFonts w:cs="Times New Roman"/>
          <w:bCs w:val="0"/>
          <w:color w:val="000000"/>
          <w:szCs w:val="24"/>
          <w:lang w:val="en-GB"/>
        </w:rPr>
        <w:t>Article </w:t>
      </w:r>
      <w:r w:rsidRPr="00A12552">
        <w:rPr>
          <w:rFonts w:cs="Times New Roman"/>
          <w:bCs w:val="0"/>
          <w:color w:val="000000"/>
          <w:szCs w:val="24"/>
          <w:lang w:val="en-GB"/>
        </w:rPr>
        <w:t>65 is given the following wording:</w:t>
      </w:r>
    </w:p>
    <w:p w:rsidR="000110DB" w:rsidRPr="00A12552" w:rsidRDefault="00517B85" w:rsidP="00EC69F6">
      <w:pPr>
        <w:pStyle w:val="ZARTzmartartyku3empunktem"/>
        <w:rPr>
          <w:rFonts w:cs="Times New Roman"/>
          <w:szCs w:val="24"/>
          <w:lang w:val="en-GB"/>
        </w:rPr>
      </w:pPr>
      <w:r w:rsidRPr="00A12552">
        <w:rPr>
          <w:rFonts w:cs="Times New Roman"/>
          <w:szCs w:val="24"/>
          <w:lang w:val="en-GB"/>
        </w:rPr>
        <w:t>“Article </w:t>
      </w:r>
      <w:r w:rsidR="000110DB" w:rsidRPr="00A12552">
        <w:rPr>
          <w:rFonts w:cs="Times New Roman"/>
          <w:szCs w:val="24"/>
          <w:lang w:val="en-GB"/>
        </w:rPr>
        <w:t>65. § 1. The court delivers letters to the electronic delivery address, on th</w:t>
      </w:r>
      <w:r w:rsidRPr="00A12552">
        <w:rPr>
          <w:rFonts w:cs="Times New Roman"/>
          <w:szCs w:val="24"/>
          <w:lang w:val="en-GB"/>
        </w:rPr>
        <w:t>e principles set out in Article </w:t>
      </w:r>
      <w:r w:rsidR="000110DB" w:rsidRPr="00A12552">
        <w:rPr>
          <w:rFonts w:cs="Times New Roman"/>
          <w:szCs w:val="24"/>
          <w:lang w:val="en-GB"/>
        </w:rPr>
        <w:t>65a.</w:t>
      </w:r>
    </w:p>
    <w:p w:rsidR="000110DB" w:rsidRPr="00A12552" w:rsidRDefault="00517B85" w:rsidP="00EC69F6">
      <w:pPr>
        <w:pStyle w:val="ZUSTzmustartyku3empunktem"/>
        <w:ind w:firstLine="570"/>
        <w:rPr>
          <w:rFonts w:cs="Times New Roman"/>
          <w:color w:val="000000"/>
          <w:szCs w:val="24"/>
          <w:lang w:val="en-GB"/>
        </w:rPr>
      </w:pPr>
      <w:r w:rsidRPr="00A12552">
        <w:rPr>
          <w:rFonts w:cs="Times New Roman"/>
          <w:color w:val="000000"/>
          <w:szCs w:val="24"/>
          <w:lang w:val="en-GB"/>
        </w:rPr>
        <w:t>§ </w:t>
      </w:r>
      <w:r w:rsidR="000110DB" w:rsidRPr="00A12552">
        <w:rPr>
          <w:rFonts w:cs="Times New Roman"/>
          <w:color w:val="000000"/>
          <w:szCs w:val="24"/>
          <w:lang w:val="en-GB"/>
        </w:rPr>
        <w:t xml:space="preserve">2. </w:t>
      </w:r>
      <w:r w:rsidR="000110DB" w:rsidRPr="00A12552">
        <w:rPr>
          <w:rFonts w:cs="Times New Roman"/>
          <w:szCs w:val="24"/>
          <w:lang w:val="en-GB"/>
        </w:rPr>
        <w:t xml:space="preserve">If delivery </w:t>
      </w:r>
      <w:r w:rsidRPr="00A12552">
        <w:rPr>
          <w:rFonts w:cs="Times New Roman"/>
          <w:szCs w:val="24"/>
          <w:lang w:val="en-GB"/>
        </w:rPr>
        <w:t>in the manner referred to in § 1</w:t>
      </w:r>
      <w:r w:rsidR="000110DB" w:rsidRPr="00A12552">
        <w:rPr>
          <w:rFonts w:cs="Times New Roman"/>
          <w:szCs w:val="24"/>
          <w:lang w:val="en-GB"/>
        </w:rPr>
        <w:t xml:space="preserve"> is not possible</w:t>
      </w:r>
      <w:r w:rsidRPr="00A12552">
        <w:rPr>
          <w:rFonts w:cs="Times New Roman"/>
          <w:szCs w:val="24"/>
          <w:lang w:val="en-GB"/>
        </w:rPr>
        <w:t>,</w:t>
      </w:r>
      <w:r w:rsidR="000110DB" w:rsidRPr="00A12552">
        <w:rPr>
          <w:rFonts w:cs="Times New Roman"/>
          <w:szCs w:val="24"/>
          <w:lang w:val="en-GB"/>
        </w:rPr>
        <w:t xml:space="preserve"> the court shall deliver the letter by the postal operator with</w:t>
      </w:r>
      <w:r w:rsidRPr="00A12552">
        <w:rPr>
          <w:rFonts w:cs="Times New Roman"/>
          <w:szCs w:val="24"/>
          <w:lang w:val="en-GB"/>
        </w:rPr>
        <w:t>in the meaning of the Act of 23 November </w:t>
      </w:r>
      <w:r w:rsidR="000110DB" w:rsidRPr="00A12552">
        <w:rPr>
          <w:rFonts w:cs="Times New Roman"/>
          <w:szCs w:val="24"/>
          <w:lang w:val="en-GB"/>
        </w:rPr>
        <w:t xml:space="preserve">2012 – </w:t>
      </w:r>
      <w:r w:rsidR="000110DB" w:rsidRPr="00A12552">
        <w:rPr>
          <w:rFonts w:cs="Times New Roman"/>
          <w:szCs w:val="24"/>
          <w:lang w:val="en-GB"/>
        </w:rPr>
        <w:lastRenderedPageBreak/>
        <w:t>Postal Law (Journal of Laws of 2018 (2188) and of 2019 (1051), (1495) and ...) through its own employees or other persons or bodies authorised by the court.</w:t>
      </w:r>
    </w:p>
    <w:p w:rsidR="000908CE" w:rsidRPr="00A12552" w:rsidRDefault="00517B85" w:rsidP="00EC69F6">
      <w:pPr>
        <w:pStyle w:val="ZARTzmartartyku3empunktem"/>
        <w:rPr>
          <w:rFonts w:cs="Times New Roman"/>
          <w:color w:val="000000"/>
          <w:szCs w:val="24"/>
          <w:lang w:val="en-GB"/>
        </w:rPr>
      </w:pPr>
      <w:r w:rsidRPr="00A12552">
        <w:rPr>
          <w:rFonts w:cs="Times New Roman"/>
          <w:color w:val="000000"/>
          <w:szCs w:val="24"/>
          <w:lang w:val="en-GB"/>
        </w:rPr>
        <w:t>§ </w:t>
      </w:r>
      <w:r w:rsidR="000908CE" w:rsidRPr="00A12552">
        <w:rPr>
          <w:rFonts w:cs="Times New Roman"/>
          <w:color w:val="000000"/>
          <w:szCs w:val="24"/>
          <w:lang w:val="en-GB"/>
        </w:rPr>
        <w:t xml:space="preserve">3. </w:t>
      </w:r>
      <w:r w:rsidR="000908CE" w:rsidRPr="00A12552">
        <w:rPr>
          <w:rFonts w:cs="Times New Roman"/>
          <w:szCs w:val="24"/>
          <w:lang w:val="en-GB"/>
        </w:rPr>
        <w:t>For service of letters in court proceedings by a postal operator, application is made of the procedure for delivery of court documents in civil proceedings, unless the provisions of this chapter provide otherwise.”;</w:t>
      </w:r>
    </w:p>
    <w:p w:rsidR="000908CE" w:rsidRPr="00A12552" w:rsidRDefault="000908CE" w:rsidP="00EC69F6">
      <w:pPr>
        <w:pStyle w:val="PKTpunkt"/>
        <w:keepNext/>
        <w:keepLines/>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r>
      <w:r w:rsidR="00517B85" w:rsidRPr="00A12552">
        <w:rPr>
          <w:rFonts w:cs="Times New Roman"/>
          <w:bCs w:val="0"/>
          <w:color w:val="000000"/>
          <w:szCs w:val="24"/>
          <w:lang w:val="en-GB"/>
        </w:rPr>
        <w:t>after Article 65, Article 65a and Article </w:t>
      </w:r>
      <w:r w:rsidRPr="00A12552">
        <w:rPr>
          <w:rFonts w:cs="Times New Roman"/>
          <w:bCs w:val="0"/>
          <w:color w:val="000000"/>
          <w:szCs w:val="24"/>
          <w:lang w:val="en-GB"/>
        </w:rPr>
        <w:t>65b are added with the following wording:</w:t>
      </w:r>
    </w:p>
    <w:p w:rsidR="000908CE" w:rsidRPr="00A12552" w:rsidRDefault="00517B85" w:rsidP="00EC69F6">
      <w:pPr>
        <w:pStyle w:val="ZARTzmartartyku3empunktem"/>
        <w:keepNext/>
        <w:keepLines/>
        <w:rPr>
          <w:rFonts w:cs="Times New Roman"/>
          <w:szCs w:val="24"/>
          <w:lang w:val="en-GB"/>
        </w:rPr>
      </w:pPr>
      <w:r w:rsidRPr="00A12552">
        <w:rPr>
          <w:rFonts w:cs="Times New Roman"/>
          <w:color w:val="000000"/>
          <w:szCs w:val="24"/>
          <w:lang w:val="en-GB"/>
        </w:rPr>
        <w:t>“Article </w:t>
      </w:r>
      <w:r w:rsidR="000908CE" w:rsidRPr="00A12552">
        <w:rPr>
          <w:rFonts w:cs="Times New Roman"/>
          <w:color w:val="000000"/>
          <w:szCs w:val="24"/>
          <w:lang w:val="en-GB"/>
        </w:rPr>
        <w:t>65a.</w:t>
      </w:r>
      <w:r w:rsidRPr="00A12552">
        <w:rPr>
          <w:rFonts w:cs="Times New Roman"/>
          <w:color w:val="000000"/>
          <w:szCs w:val="24"/>
          <w:lang w:val="en-GB"/>
        </w:rPr>
        <w:t xml:space="preserve"> § </w:t>
      </w:r>
      <w:r w:rsidR="000908CE" w:rsidRPr="00A12552">
        <w:rPr>
          <w:rFonts w:cs="Times New Roman"/>
          <w:color w:val="000000"/>
          <w:szCs w:val="24"/>
          <w:lang w:val="en-GB"/>
        </w:rPr>
        <w:t>1. The court shall deliver the letter to the party at the electronic delivery address:</w:t>
      </w:r>
    </w:p>
    <w:p w:rsidR="00D10CC8" w:rsidRPr="00A12552" w:rsidRDefault="00D10CC8"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entered into the electronic address database, but if a power of attorney has been appointed, to the electronic delivery address indicated in the letter, or</w:t>
      </w:r>
    </w:p>
    <w:p w:rsidR="00B960AA" w:rsidRPr="00A12552" w:rsidRDefault="00B960AA"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linked to a qualified registered electronic delivery service via which the letter was submitted, if the website of the electronic delivery address has not been entered into the electronic address database.</w:t>
      </w:r>
    </w:p>
    <w:p w:rsidR="00B960AA" w:rsidRPr="00A12552" w:rsidRDefault="00517B85" w:rsidP="00EC69F6">
      <w:pPr>
        <w:pStyle w:val="ZUSTzmustartyku3empunktem"/>
        <w:rPr>
          <w:rFonts w:cs="Times New Roman"/>
          <w:color w:val="000000"/>
          <w:szCs w:val="24"/>
          <w:lang w:val="en-GB"/>
        </w:rPr>
      </w:pPr>
      <w:r w:rsidRPr="00A12552">
        <w:rPr>
          <w:rFonts w:cs="Times New Roman"/>
          <w:color w:val="000000"/>
          <w:szCs w:val="24"/>
          <w:lang w:val="en-GB"/>
        </w:rPr>
        <w:t>§ </w:t>
      </w:r>
      <w:r w:rsidR="00B960AA" w:rsidRPr="00A12552">
        <w:rPr>
          <w:rFonts w:cs="Times New Roman"/>
          <w:color w:val="000000"/>
          <w:szCs w:val="24"/>
          <w:lang w:val="en-GB"/>
        </w:rPr>
        <w:t>2. Letters sent by the court to the authority whose action, inaction or protracted conduct of proceedings was petitioned, as well as the prosecutor participating in the proceedings, the Ombudsman, the Ombudsman for Children's Rights and the Ombudsman for Small and Medium-sized Enterprises, shall be delivered to the electronic delivery address of the entity entered into the electronic address database.</w:t>
      </w:r>
    </w:p>
    <w:p w:rsidR="00B960AA" w:rsidRPr="00A12552" w:rsidRDefault="00517B85" w:rsidP="00EC69F6">
      <w:pPr>
        <w:pStyle w:val="ZUSTzmustartyku3empunktem"/>
        <w:rPr>
          <w:rFonts w:cs="Times New Roman"/>
          <w:szCs w:val="24"/>
          <w:lang w:val="en-GB"/>
        </w:rPr>
      </w:pPr>
      <w:r w:rsidRPr="00A12552">
        <w:rPr>
          <w:rFonts w:cs="Times New Roman"/>
          <w:szCs w:val="24"/>
          <w:lang w:val="en-GB"/>
        </w:rPr>
        <w:t>§ </w:t>
      </w:r>
      <w:r w:rsidR="00B960AA" w:rsidRPr="00A12552">
        <w:rPr>
          <w:rFonts w:cs="Times New Roman"/>
          <w:szCs w:val="24"/>
          <w:lang w:val="en-GB"/>
        </w:rPr>
        <w:t xml:space="preserve">3. In the event of delivery </w:t>
      </w:r>
      <w:r w:rsidRPr="00A12552">
        <w:rPr>
          <w:rFonts w:cs="Times New Roman"/>
          <w:szCs w:val="24"/>
          <w:lang w:val="en-GB"/>
        </w:rPr>
        <w:t>in the manner, referred to in § </w:t>
      </w:r>
      <w:r w:rsidR="00B960AA" w:rsidRPr="00A12552">
        <w:rPr>
          <w:rFonts w:cs="Times New Roman"/>
          <w:szCs w:val="24"/>
          <w:lang w:val="en-GB"/>
        </w:rPr>
        <w:t xml:space="preserve">1, delivery shall be effective on the day of issue of the proof of </w:t>
      </w:r>
      <w:r w:rsidRPr="00A12552">
        <w:rPr>
          <w:rFonts w:cs="Times New Roman"/>
          <w:szCs w:val="24"/>
          <w:lang w:val="en-GB"/>
        </w:rPr>
        <w:t>receipt, referred to in Article </w:t>
      </w:r>
      <w:r w:rsidR="00B960AA" w:rsidRPr="00A12552">
        <w:rPr>
          <w:rFonts w:cs="Times New Roman"/>
          <w:szCs w:val="24"/>
          <w:lang w:val="en-GB"/>
        </w:rPr>
        <w:t>39 of the Act of ... 2019 on electronic deliveries..”;</w:t>
      </w:r>
    </w:p>
    <w:p w:rsidR="001C4538" w:rsidRPr="00A12552" w:rsidRDefault="00517B85" w:rsidP="00EC69F6">
      <w:pPr>
        <w:pStyle w:val="ZUSTzmustartyku3empunktem"/>
        <w:rPr>
          <w:rFonts w:cs="Times New Roman"/>
          <w:szCs w:val="24"/>
          <w:lang w:val="en-GB"/>
        </w:rPr>
      </w:pPr>
      <w:r w:rsidRPr="00A12552">
        <w:rPr>
          <w:rFonts w:cs="Times New Roman"/>
          <w:szCs w:val="24"/>
          <w:lang w:val="en-GB"/>
        </w:rPr>
        <w:t>§ </w:t>
      </w:r>
      <w:r w:rsidR="001C4538" w:rsidRPr="00A12552">
        <w:rPr>
          <w:rFonts w:cs="Times New Roman"/>
          <w:szCs w:val="24"/>
          <w:lang w:val="en-GB"/>
        </w:rPr>
        <w:t xml:space="preserve">4. If the addressee fails to collect the letter, the delivery shall be deemed effective on the date specified in the proof of receipt, issued automatically </w:t>
      </w:r>
      <w:r w:rsidR="00D155FD" w:rsidRPr="00A12552">
        <w:rPr>
          <w:rFonts w:cs="Times New Roman"/>
          <w:szCs w:val="24"/>
          <w:lang w:val="en-GB"/>
        </w:rPr>
        <w:t>14</w:t>
      </w:r>
      <w:r w:rsidR="001C4538" w:rsidRPr="00A12552">
        <w:rPr>
          <w:rFonts w:cs="Times New Roman"/>
          <w:szCs w:val="24"/>
          <w:lang w:val="en-GB"/>
        </w:rPr>
        <w:t xml:space="preserve"> days from the date of submission of the letter at the electronic delivery address.</w:t>
      </w:r>
    </w:p>
    <w:p w:rsidR="001C4538" w:rsidRPr="00A12552" w:rsidRDefault="00517B85" w:rsidP="00EC69F6">
      <w:pPr>
        <w:pStyle w:val="ZARTzmartartyku3empunktem"/>
        <w:rPr>
          <w:rFonts w:cs="Times New Roman"/>
          <w:szCs w:val="24"/>
          <w:lang w:val="en-GB"/>
        </w:rPr>
      </w:pPr>
      <w:r w:rsidRPr="00A12552">
        <w:rPr>
          <w:rFonts w:cs="Times New Roman"/>
          <w:color w:val="000000"/>
          <w:szCs w:val="24"/>
          <w:lang w:val="en-GB"/>
        </w:rPr>
        <w:t>Article </w:t>
      </w:r>
      <w:r w:rsidR="001C4538" w:rsidRPr="00A12552">
        <w:rPr>
          <w:rFonts w:cs="Times New Roman"/>
          <w:color w:val="000000"/>
          <w:szCs w:val="24"/>
          <w:lang w:val="en-GB"/>
        </w:rPr>
        <w:t>65b. Letters of the court, copies of letters and attachments in court proceedings and rulings, delivered by the court in electronic form shall contain a qualified electronic signature or a qualified electronic seal.”;</w:t>
      </w:r>
    </w:p>
    <w:p w:rsidR="001C4538" w:rsidRPr="00A12552" w:rsidRDefault="001C4538" w:rsidP="00EC69F6">
      <w:pPr>
        <w:pStyle w:val="PKTpunkt"/>
        <w:keepNext/>
        <w:keepLines/>
        <w:rPr>
          <w:rFonts w:cs="Times New Roman"/>
          <w:bCs w:val="0"/>
          <w:color w:val="000000"/>
          <w:szCs w:val="24"/>
          <w:lang w:val="en-GB"/>
        </w:rPr>
      </w:pPr>
      <w:r w:rsidRPr="00A12552">
        <w:rPr>
          <w:rFonts w:cs="Times New Roman"/>
          <w:bCs w:val="0"/>
          <w:color w:val="000000"/>
          <w:szCs w:val="24"/>
          <w:lang w:val="en-GB"/>
        </w:rPr>
        <w:t>11)</w:t>
      </w:r>
      <w:r w:rsidRPr="00A12552">
        <w:rPr>
          <w:rFonts w:cs="Times New Roman"/>
          <w:bCs w:val="0"/>
          <w:color w:val="000000"/>
          <w:szCs w:val="24"/>
          <w:lang w:val="en-GB"/>
        </w:rPr>
        <w:tab/>
        <w:t>Ar</w:t>
      </w:r>
      <w:r w:rsidR="00517B85" w:rsidRPr="00A12552">
        <w:rPr>
          <w:rFonts w:cs="Times New Roman"/>
          <w:bCs w:val="0"/>
          <w:color w:val="000000"/>
          <w:szCs w:val="24"/>
          <w:lang w:val="en-GB"/>
        </w:rPr>
        <w:t>ticle </w:t>
      </w:r>
      <w:r w:rsidRPr="00A12552">
        <w:rPr>
          <w:rFonts w:cs="Times New Roman"/>
          <w:bCs w:val="0"/>
          <w:color w:val="000000"/>
          <w:szCs w:val="24"/>
          <w:lang w:val="en-GB"/>
        </w:rPr>
        <w:t>66 is given the following wording:</w:t>
      </w:r>
    </w:p>
    <w:p w:rsidR="00BB3730" w:rsidRPr="00A12552" w:rsidRDefault="00517B85" w:rsidP="00EC69F6">
      <w:pPr>
        <w:pStyle w:val="ZARTzmartartyku3empunktem"/>
        <w:rPr>
          <w:rFonts w:cs="Times New Roman"/>
          <w:szCs w:val="24"/>
          <w:lang w:val="en-GB"/>
        </w:rPr>
      </w:pPr>
      <w:r w:rsidRPr="00A12552">
        <w:rPr>
          <w:rFonts w:cs="Times New Roman"/>
          <w:color w:val="000000"/>
          <w:szCs w:val="24"/>
          <w:lang w:val="en-GB"/>
        </w:rPr>
        <w:t>“Article </w:t>
      </w:r>
      <w:r w:rsidR="00BB3730" w:rsidRPr="00A12552">
        <w:rPr>
          <w:rFonts w:cs="Times New Roman"/>
          <w:color w:val="000000"/>
          <w:szCs w:val="24"/>
          <w:lang w:val="en-GB"/>
        </w:rPr>
        <w:t>66.</w:t>
      </w:r>
      <w:r w:rsidRPr="00A12552">
        <w:rPr>
          <w:rFonts w:cs="Times New Roman"/>
          <w:color w:val="000000"/>
          <w:szCs w:val="24"/>
          <w:lang w:val="en-GB"/>
        </w:rPr>
        <w:t xml:space="preserve"> § </w:t>
      </w:r>
      <w:r w:rsidR="00BB3730" w:rsidRPr="00A12552">
        <w:rPr>
          <w:rFonts w:cs="Times New Roman"/>
          <w:color w:val="000000"/>
          <w:szCs w:val="24"/>
          <w:lang w:val="en-GB"/>
        </w:rPr>
        <w:t xml:space="preserve">1. In the course of a case, lawyers, legal advisers, tax advisers, patent agents and </w:t>
      </w:r>
      <w:r w:rsidR="00BB3730" w:rsidRPr="00A12552">
        <w:rPr>
          <w:rFonts w:cs="Times New Roman"/>
          <w:szCs w:val="24"/>
          <w:lang w:val="en-GB"/>
        </w:rPr>
        <w:t>advis</w:t>
      </w:r>
      <w:r w:rsidR="00D155FD" w:rsidRPr="00A12552">
        <w:rPr>
          <w:rFonts w:cs="Times New Roman"/>
          <w:szCs w:val="24"/>
          <w:lang w:val="en-GB"/>
        </w:rPr>
        <w:t>e</w:t>
      </w:r>
      <w:r w:rsidR="00BB3730" w:rsidRPr="00A12552">
        <w:rPr>
          <w:rFonts w:cs="Times New Roman"/>
          <w:szCs w:val="24"/>
          <w:lang w:val="en-GB"/>
        </w:rPr>
        <w:t xml:space="preserve">rs of the Prosecutor General's Office of the Republic of Poland </w:t>
      </w:r>
      <w:r w:rsidR="00BB3730" w:rsidRPr="00A12552">
        <w:rPr>
          <w:rFonts w:cs="Times New Roman"/>
          <w:color w:val="000000"/>
          <w:szCs w:val="24"/>
          <w:lang w:val="en-GB"/>
        </w:rPr>
        <w:t xml:space="preserve">shall deliver letters to each other to the addresses provided for electronic deliveries. </w:t>
      </w:r>
      <w:r w:rsidR="00BB3730" w:rsidRPr="00A12552">
        <w:rPr>
          <w:rFonts w:cs="Times New Roman"/>
          <w:szCs w:val="24"/>
          <w:lang w:val="en-GB"/>
        </w:rPr>
        <w:t xml:space="preserve">The content of procedural documents submitted to the court shall include a declaration of delivery of </w:t>
      </w:r>
      <w:r w:rsidR="00BB3730" w:rsidRPr="00A12552">
        <w:rPr>
          <w:rFonts w:cs="Times New Roman"/>
          <w:szCs w:val="24"/>
          <w:lang w:val="en-GB"/>
        </w:rPr>
        <w:lastRenderedPageBreak/>
        <w:t>the letter to the other party at the electronic delivery address.</w:t>
      </w:r>
      <w:r w:rsidR="00715053" w:rsidRPr="00A12552">
        <w:rPr>
          <w:rFonts w:cs="Times New Roman"/>
          <w:color w:val="000000"/>
          <w:szCs w:val="24"/>
          <w:lang w:val="en-GB"/>
        </w:rPr>
        <w:t xml:space="preserve"> </w:t>
      </w:r>
      <w:r w:rsidR="00BB3730" w:rsidRPr="00A12552">
        <w:rPr>
          <w:rFonts w:cs="Times New Roman"/>
          <w:color w:val="000000"/>
          <w:szCs w:val="24"/>
          <w:lang w:val="en-GB"/>
        </w:rPr>
        <w:t>Letters that do not contain the above statement shall be returned without a request that the defect be removed.</w:t>
      </w:r>
    </w:p>
    <w:p w:rsidR="00BB4DA0" w:rsidRPr="00A12552" w:rsidRDefault="00517B85" w:rsidP="00EC69F6">
      <w:pPr>
        <w:pStyle w:val="ZUSTzmustartyku3empunktem"/>
        <w:rPr>
          <w:rFonts w:cs="Times New Roman"/>
          <w:szCs w:val="24"/>
          <w:lang w:val="en-GB"/>
        </w:rPr>
      </w:pPr>
      <w:r w:rsidRPr="00A12552">
        <w:rPr>
          <w:rFonts w:cs="Times New Roman"/>
          <w:szCs w:val="24"/>
          <w:lang w:val="en-GB"/>
        </w:rPr>
        <w:t>§ </w:t>
      </w:r>
      <w:r w:rsidR="00BB4DA0" w:rsidRPr="00A12552">
        <w:rPr>
          <w:rFonts w:cs="Times New Roman"/>
          <w:szCs w:val="24"/>
          <w:lang w:val="en-GB"/>
        </w:rPr>
        <w:t xml:space="preserve">2. </w:t>
      </w:r>
      <w:r w:rsidRPr="00A12552">
        <w:rPr>
          <w:rFonts w:cs="Times New Roman"/>
          <w:szCs w:val="24"/>
          <w:lang w:val="en-GB"/>
        </w:rPr>
        <w:t>Provision § </w:t>
      </w:r>
      <w:r w:rsidR="00BB4DA0" w:rsidRPr="00A12552">
        <w:rPr>
          <w:rFonts w:cs="Times New Roman"/>
          <w:szCs w:val="24"/>
          <w:lang w:val="en-GB"/>
        </w:rPr>
        <w:t>1 shall not apply to the lodging of a complaint, objection to a decision, cassation appeal, reply to cassation appeal, complaint, opposition, complaint relating to resumption of proceedings and complaint about the unlawfulness of a final judgment.”;</w:t>
      </w:r>
    </w:p>
    <w:p w:rsidR="00BB4DA0" w:rsidRPr="00A12552" w:rsidRDefault="00BB4DA0" w:rsidP="00EC69F6">
      <w:pPr>
        <w:pStyle w:val="PKTpunkt"/>
        <w:keepNext/>
        <w:keepLines/>
        <w:rPr>
          <w:rFonts w:cs="Times New Roman"/>
          <w:bCs w:val="0"/>
          <w:color w:val="000000"/>
          <w:szCs w:val="24"/>
          <w:lang w:val="en-GB"/>
        </w:rPr>
      </w:pPr>
      <w:r w:rsidRPr="00A12552">
        <w:rPr>
          <w:rFonts w:cs="Times New Roman"/>
          <w:bCs w:val="0"/>
          <w:color w:val="000000"/>
          <w:szCs w:val="24"/>
          <w:lang w:val="en-GB"/>
        </w:rPr>
        <w:t>12)</w:t>
      </w:r>
      <w:r w:rsidRPr="00A12552">
        <w:rPr>
          <w:rFonts w:cs="Times New Roman"/>
          <w:bCs w:val="0"/>
          <w:color w:val="000000"/>
          <w:szCs w:val="24"/>
          <w:lang w:val="en-GB"/>
        </w:rPr>
        <w:tab/>
      </w:r>
      <w:r w:rsidR="00517B85" w:rsidRPr="00A12552">
        <w:rPr>
          <w:rFonts w:cs="Times New Roman"/>
          <w:bCs w:val="0"/>
          <w:color w:val="000000"/>
          <w:szCs w:val="24"/>
          <w:lang w:val="en-GB"/>
        </w:rPr>
        <w:t>in Article 67, § </w:t>
      </w:r>
      <w:r w:rsidRPr="00A12552">
        <w:rPr>
          <w:rFonts w:cs="Times New Roman"/>
          <w:bCs w:val="0"/>
          <w:color w:val="000000"/>
          <w:szCs w:val="24"/>
          <w:lang w:val="en-GB"/>
        </w:rPr>
        <w:t>3 is given the following wording:</w:t>
      </w:r>
    </w:p>
    <w:p w:rsidR="00BB4DA0" w:rsidRPr="00A12552" w:rsidRDefault="00517B85" w:rsidP="00EC69F6">
      <w:pPr>
        <w:pStyle w:val="ZUSTzmustartyku3empunktem"/>
        <w:rPr>
          <w:rFonts w:cs="Times New Roman"/>
          <w:color w:val="000000"/>
          <w:szCs w:val="24"/>
          <w:lang w:val="en-GB"/>
        </w:rPr>
      </w:pPr>
      <w:r w:rsidRPr="00A12552">
        <w:rPr>
          <w:rFonts w:cs="Times New Roman"/>
          <w:color w:val="000000"/>
          <w:szCs w:val="24"/>
          <w:lang w:val="en-GB"/>
        </w:rPr>
        <w:t>“§ </w:t>
      </w:r>
      <w:r w:rsidR="00BB4DA0" w:rsidRPr="00A12552">
        <w:rPr>
          <w:rFonts w:cs="Times New Roman"/>
          <w:color w:val="000000"/>
          <w:szCs w:val="24"/>
          <w:lang w:val="en-GB"/>
        </w:rPr>
        <w:t>3. Letters in court proceedings for entrepreneurs and partners of commercial undertakings entered in the court register, pursuant to separate provisions, shall be delivered to the electronic delivery address, if such address has been provided in the register, unless the party has indicated a different address for delivery.”;</w:t>
      </w:r>
    </w:p>
    <w:p w:rsidR="00BB4DA0" w:rsidRPr="00A12552" w:rsidRDefault="00BB4DA0" w:rsidP="00EC69F6">
      <w:pPr>
        <w:pStyle w:val="PKTpunkt"/>
        <w:keepNext/>
        <w:keepLines/>
        <w:rPr>
          <w:rFonts w:cs="Times New Roman"/>
          <w:bCs w:val="0"/>
          <w:color w:val="000000"/>
          <w:szCs w:val="24"/>
          <w:lang w:val="en-GB"/>
        </w:rPr>
      </w:pPr>
      <w:r w:rsidRPr="00A12552">
        <w:rPr>
          <w:rFonts w:cs="Times New Roman"/>
          <w:bCs w:val="0"/>
          <w:color w:val="000000"/>
          <w:szCs w:val="24"/>
          <w:lang w:val="en-GB"/>
        </w:rPr>
        <w:t>13)</w:t>
      </w:r>
      <w:r w:rsidRPr="00A12552">
        <w:rPr>
          <w:rFonts w:cs="Times New Roman"/>
          <w:bCs w:val="0"/>
          <w:color w:val="000000"/>
          <w:szCs w:val="24"/>
          <w:lang w:val="en-GB"/>
        </w:rPr>
        <w:tab/>
      </w:r>
      <w:r w:rsidR="00725B43" w:rsidRPr="00A12552">
        <w:rPr>
          <w:rFonts w:cs="Times New Roman"/>
          <w:bCs w:val="0"/>
          <w:color w:val="000000"/>
          <w:szCs w:val="24"/>
          <w:lang w:val="en-GB"/>
        </w:rPr>
        <w:t>in Article 70, § </w:t>
      </w:r>
      <w:r w:rsidRPr="00A12552">
        <w:rPr>
          <w:rFonts w:cs="Times New Roman"/>
          <w:bCs w:val="0"/>
          <w:color w:val="000000"/>
          <w:szCs w:val="24"/>
          <w:lang w:val="en-GB"/>
        </w:rPr>
        <w:t>1 is given the following wording:</w:t>
      </w:r>
    </w:p>
    <w:p w:rsidR="00A9685B" w:rsidRPr="00A12552" w:rsidRDefault="00725B43" w:rsidP="00EC69F6">
      <w:pPr>
        <w:pStyle w:val="ZUSTzmustartyku3empunktem"/>
        <w:rPr>
          <w:rFonts w:cs="Times New Roman"/>
          <w:color w:val="000000"/>
          <w:szCs w:val="24"/>
          <w:lang w:val="en-GB"/>
        </w:rPr>
      </w:pPr>
      <w:r w:rsidRPr="00A12552">
        <w:rPr>
          <w:rFonts w:cs="Times New Roman"/>
          <w:color w:val="000000"/>
          <w:szCs w:val="24"/>
          <w:lang w:val="en-GB"/>
        </w:rPr>
        <w:t>„§ </w:t>
      </w:r>
      <w:r w:rsidR="00A9685B" w:rsidRPr="00A12552">
        <w:rPr>
          <w:rFonts w:cs="Times New Roman"/>
          <w:color w:val="000000"/>
          <w:szCs w:val="24"/>
          <w:lang w:val="en-GB"/>
        </w:rPr>
        <w:t>1. The parties and their representatives are obliged to notify the court of any change in place of residence or registered office and address for deliveries, including the address for electronic deliveries.”;</w:t>
      </w:r>
    </w:p>
    <w:p w:rsidR="00A9685B" w:rsidRPr="00A12552" w:rsidRDefault="00A9685B" w:rsidP="00EC69F6">
      <w:pPr>
        <w:pStyle w:val="PKTpunkt"/>
        <w:rPr>
          <w:rFonts w:cs="Times New Roman"/>
          <w:bCs w:val="0"/>
          <w:color w:val="000000"/>
          <w:szCs w:val="24"/>
          <w:lang w:val="en-GB"/>
        </w:rPr>
      </w:pPr>
      <w:r w:rsidRPr="00A12552">
        <w:rPr>
          <w:rFonts w:cs="Times New Roman"/>
          <w:bCs w:val="0"/>
          <w:color w:val="000000"/>
          <w:szCs w:val="24"/>
          <w:lang w:val="en-GB"/>
        </w:rPr>
        <w:t>14)</w:t>
      </w:r>
      <w:r w:rsidRPr="00A12552">
        <w:rPr>
          <w:rFonts w:cs="Times New Roman"/>
          <w:bCs w:val="0"/>
          <w:color w:val="000000"/>
          <w:szCs w:val="24"/>
          <w:lang w:val="en-GB"/>
        </w:rPr>
        <w:tab/>
      </w:r>
      <w:r w:rsidR="00725B43" w:rsidRPr="00A12552">
        <w:rPr>
          <w:rFonts w:cs="Times New Roman"/>
          <w:bCs w:val="0"/>
          <w:color w:val="000000"/>
          <w:szCs w:val="24"/>
          <w:lang w:val="en-GB"/>
        </w:rPr>
        <w:t>Article </w:t>
      </w:r>
      <w:r w:rsidRPr="00A12552">
        <w:rPr>
          <w:rFonts w:cs="Times New Roman"/>
          <w:bCs w:val="0"/>
          <w:color w:val="000000"/>
          <w:szCs w:val="24"/>
          <w:lang w:val="en-GB"/>
        </w:rPr>
        <w:t>74a is repealed;</w:t>
      </w:r>
    </w:p>
    <w:p w:rsidR="00A9685B" w:rsidRPr="00A12552" w:rsidRDefault="00A9685B" w:rsidP="00EC69F6">
      <w:pPr>
        <w:pStyle w:val="PKTpunkt"/>
        <w:keepNext/>
        <w:keepLines/>
        <w:rPr>
          <w:rFonts w:cs="Times New Roman"/>
          <w:bCs w:val="0"/>
          <w:color w:val="000000"/>
          <w:szCs w:val="24"/>
          <w:lang w:val="en-GB"/>
        </w:rPr>
      </w:pPr>
      <w:r w:rsidRPr="00A12552">
        <w:rPr>
          <w:rFonts w:cs="Times New Roman"/>
          <w:bCs w:val="0"/>
          <w:color w:val="000000"/>
          <w:szCs w:val="24"/>
          <w:lang w:val="en-GB"/>
        </w:rPr>
        <w:t>15)</w:t>
      </w:r>
      <w:r w:rsidRPr="00A12552">
        <w:rPr>
          <w:rFonts w:cs="Times New Roman"/>
          <w:bCs w:val="0"/>
          <w:color w:val="000000"/>
          <w:szCs w:val="24"/>
          <w:lang w:val="en-GB"/>
        </w:rPr>
        <w:tab/>
      </w:r>
      <w:r w:rsidR="00725B43" w:rsidRPr="00A12552">
        <w:rPr>
          <w:rFonts w:cs="Times New Roman"/>
          <w:bCs w:val="0"/>
          <w:color w:val="000000"/>
          <w:szCs w:val="24"/>
          <w:lang w:val="en-GB"/>
        </w:rPr>
        <w:t>in Article 75, § </w:t>
      </w:r>
      <w:r w:rsidRPr="00A12552">
        <w:rPr>
          <w:rFonts w:cs="Times New Roman"/>
          <w:bCs w:val="0"/>
          <w:color w:val="000000"/>
          <w:szCs w:val="24"/>
          <w:lang w:val="en-GB"/>
        </w:rPr>
        <w:t>2 is given the following wording:</w:t>
      </w:r>
    </w:p>
    <w:p w:rsidR="00A9685B" w:rsidRPr="00A12552" w:rsidRDefault="00725B43" w:rsidP="00EC69F6">
      <w:pPr>
        <w:pStyle w:val="ZUSTzmustartyku3empunktem"/>
        <w:rPr>
          <w:rFonts w:cs="Times New Roman"/>
          <w:color w:val="000000"/>
          <w:szCs w:val="24"/>
          <w:lang w:val="en-GB"/>
        </w:rPr>
      </w:pPr>
      <w:r w:rsidRPr="00A12552">
        <w:rPr>
          <w:rFonts w:cs="Times New Roman"/>
          <w:color w:val="000000"/>
          <w:szCs w:val="24"/>
          <w:lang w:val="en-GB"/>
        </w:rPr>
        <w:t>“§ </w:t>
      </w:r>
      <w:r w:rsidR="00A9685B" w:rsidRPr="00A12552">
        <w:rPr>
          <w:rFonts w:cs="Times New Roman"/>
          <w:color w:val="000000"/>
          <w:szCs w:val="24"/>
          <w:lang w:val="en-GB"/>
        </w:rPr>
        <w:t>2. Letters in court proceedings and rulings may be delivered in electronic form containing data from the court's ICT system.”;</w:t>
      </w:r>
    </w:p>
    <w:p w:rsidR="00A9685B" w:rsidRPr="00A12552" w:rsidRDefault="00A9685B" w:rsidP="00EC69F6">
      <w:pPr>
        <w:pStyle w:val="PKTpunkt"/>
        <w:rPr>
          <w:rFonts w:cs="Times New Roman"/>
          <w:bCs w:val="0"/>
          <w:color w:val="000000"/>
          <w:szCs w:val="24"/>
          <w:lang w:val="en-GB"/>
        </w:rPr>
      </w:pPr>
      <w:r w:rsidRPr="00A12552">
        <w:rPr>
          <w:rFonts w:cs="Times New Roman"/>
          <w:bCs w:val="0"/>
          <w:color w:val="000000"/>
          <w:szCs w:val="24"/>
          <w:lang w:val="en-GB"/>
        </w:rPr>
        <w:t>16)</w:t>
      </w:r>
      <w:r w:rsidRPr="00A12552">
        <w:rPr>
          <w:rFonts w:cs="Times New Roman"/>
          <w:bCs w:val="0"/>
          <w:color w:val="000000"/>
          <w:szCs w:val="24"/>
          <w:lang w:val="en-GB"/>
        </w:rPr>
        <w:tab/>
      </w:r>
      <w:r w:rsidR="00725B43" w:rsidRPr="00A12552">
        <w:rPr>
          <w:rFonts w:cs="Times New Roman"/>
          <w:bCs w:val="0"/>
          <w:color w:val="000000"/>
          <w:szCs w:val="24"/>
          <w:lang w:val="en-GB"/>
        </w:rPr>
        <w:t>in Article </w:t>
      </w:r>
      <w:r w:rsidRPr="00A12552">
        <w:rPr>
          <w:rFonts w:cs="Times New Roman"/>
          <w:bCs w:val="0"/>
          <w:color w:val="000000"/>
          <w:szCs w:val="24"/>
          <w:lang w:val="en-GB"/>
        </w:rPr>
        <w:t>77, § 1a is repealed;</w:t>
      </w:r>
    </w:p>
    <w:p w:rsidR="00A9685B" w:rsidRPr="00A12552" w:rsidRDefault="00A9685B" w:rsidP="00EC69F6">
      <w:pPr>
        <w:pStyle w:val="PKTpunkt"/>
        <w:keepNext/>
        <w:keepLines/>
        <w:rPr>
          <w:rFonts w:cs="Times New Roman"/>
          <w:bCs w:val="0"/>
          <w:color w:val="000000"/>
          <w:szCs w:val="24"/>
          <w:lang w:val="en-GB"/>
        </w:rPr>
      </w:pPr>
      <w:r w:rsidRPr="00A12552">
        <w:rPr>
          <w:rFonts w:cs="Times New Roman"/>
          <w:bCs w:val="0"/>
          <w:color w:val="000000"/>
          <w:szCs w:val="24"/>
          <w:lang w:val="en-GB"/>
        </w:rPr>
        <w:t>17)</w:t>
      </w:r>
      <w:r w:rsidRPr="00A12552">
        <w:rPr>
          <w:rFonts w:cs="Times New Roman"/>
          <w:bCs w:val="0"/>
          <w:color w:val="000000"/>
          <w:szCs w:val="24"/>
          <w:lang w:val="en-GB"/>
        </w:rPr>
        <w:tab/>
      </w:r>
      <w:r w:rsidR="00725B43" w:rsidRPr="00A12552">
        <w:rPr>
          <w:rFonts w:cs="Times New Roman"/>
          <w:bCs w:val="0"/>
          <w:color w:val="000000"/>
          <w:szCs w:val="24"/>
          <w:lang w:val="en-GB"/>
        </w:rPr>
        <w:t>in Article 83, § </w:t>
      </w:r>
      <w:r w:rsidRPr="00A12552">
        <w:rPr>
          <w:rFonts w:cs="Times New Roman"/>
          <w:bCs w:val="0"/>
          <w:color w:val="000000"/>
          <w:szCs w:val="24"/>
          <w:lang w:val="en-GB"/>
        </w:rPr>
        <w:t>5 is given the following wording:</w:t>
      </w:r>
    </w:p>
    <w:p w:rsidR="00A9685B" w:rsidRPr="00A12552" w:rsidRDefault="00725B43" w:rsidP="00EC69F6">
      <w:pPr>
        <w:pStyle w:val="ZUSTzmustartyku3empunktem"/>
        <w:rPr>
          <w:rFonts w:cs="Times New Roman"/>
          <w:color w:val="000000"/>
          <w:szCs w:val="24"/>
          <w:lang w:val="en-GB"/>
        </w:rPr>
      </w:pPr>
      <w:r w:rsidRPr="00A12552">
        <w:rPr>
          <w:rFonts w:cs="Times New Roman"/>
          <w:color w:val="000000"/>
          <w:szCs w:val="24"/>
          <w:lang w:val="en-GB"/>
        </w:rPr>
        <w:t>“§ </w:t>
      </w:r>
      <w:r w:rsidR="00A9685B" w:rsidRPr="00A12552">
        <w:rPr>
          <w:rFonts w:cs="Times New Roman"/>
          <w:color w:val="000000"/>
          <w:szCs w:val="24"/>
          <w:lang w:val="en-GB"/>
        </w:rPr>
        <w:t>5. The date of submitting the letter in electronic form is the date specified in the proof of receipt, referred to in Article</w:t>
      </w:r>
      <w:r w:rsidRPr="00A12552">
        <w:rPr>
          <w:rFonts w:cs="Times New Roman"/>
          <w:color w:val="000000"/>
          <w:szCs w:val="24"/>
          <w:lang w:val="en-GB"/>
        </w:rPr>
        <w:t> </w:t>
      </w:r>
      <w:r w:rsidR="00A9685B" w:rsidRPr="00A12552">
        <w:rPr>
          <w:rFonts w:cs="Times New Roman"/>
          <w:color w:val="000000"/>
          <w:szCs w:val="24"/>
          <w:lang w:val="en-GB"/>
        </w:rPr>
        <w:t>39 of the Act of ... 2019 on electronic deliveries, the date of entry of the letter into the ICT system of the court or the competent authority.”;</w:t>
      </w:r>
    </w:p>
    <w:p w:rsidR="00A9685B" w:rsidRPr="00A12552" w:rsidRDefault="00A9685B" w:rsidP="00EC69F6">
      <w:pPr>
        <w:pStyle w:val="PKTpunkt"/>
        <w:keepNext/>
        <w:keepLines/>
        <w:rPr>
          <w:rFonts w:cs="Times New Roman"/>
          <w:bCs w:val="0"/>
          <w:color w:val="000000"/>
          <w:szCs w:val="24"/>
          <w:lang w:val="en-GB"/>
        </w:rPr>
      </w:pPr>
      <w:r w:rsidRPr="00A12552">
        <w:rPr>
          <w:rFonts w:cs="Times New Roman"/>
          <w:bCs w:val="0"/>
          <w:color w:val="000000"/>
          <w:szCs w:val="24"/>
          <w:lang w:val="en-GB"/>
        </w:rPr>
        <w:t>18)</w:t>
      </w:r>
      <w:r w:rsidRPr="00A12552">
        <w:rPr>
          <w:rFonts w:cs="Times New Roman"/>
          <w:bCs w:val="0"/>
          <w:color w:val="000000"/>
          <w:szCs w:val="24"/>
          <w:lang w:val="en-GB"/>
        </w:rPr>
        <w:tab/>
      </w:r>
      <w:r w:rsidR="00725B43" w:rsidRPr="00A12552">
        <w:rPr>
          <w:rFonts w:cs="Times New Roman"/>
          <w:bCs w:val="0"/>
          <w:color w:val="000000"/>
          <w:szCs w:val="24"/>
          <w:lang w:val="en-GB"/>
        </w:rPr>
        <w:t>in Article 156, § </w:t>
      </w:r>
      <w:r w:rsidRPr="00A12552">
        <w:rPr>
          <w:rFonts w:cs="Times New Roman"/>
          <w:bCs w:val="0"/>
          <w:color w:val="000000"/>
          <w:szCs w:val="24"/>
          <w:lang w:val="en-GB"/>
        </w:rPr>
        <w:t>2a is given the following wording:</w:t>
      </w:r>
    </w:p>
    <w:p w:rsidR="00A9685B" w:rsidRPr="00A12552" w:rsidRDefault="00A9685B" w:rsidP="00EC69F6">
      <w:pPr>
        <w:pStyle w:val="ZUSTzmustartyku3empunktem"/>
        <w:rPr>
          <w:rFonts w:cs="Times New Roman"/>
          <w:szCs w:val="24"/>
          <w:lang w:val="en-GB"/>
        </w:rPr>
      </w:pPr>
      <w:r w:rsidRPr="00A12552">
        <w:rPr>
          <w:rFonts w:cs="Times New Roman"/>
          <w:color w:val="000000"/>
          <w:szCs w:val="24"/>
          <w:lang w:val="en-GB"/>
        </w:rPr>
        <w:t>“§ 2a. In the event of a ju</w:t>
      </w:r>
      <w:r w:rsidR="00725B43" w:rsidRPr="00A12552">
        <w:rPr>
          <w:rFonts w:cs="Times New Roman"/>
          <w:color w:val="000000"/>
          <w:szCs w:val="24"/>
          <w:lang w:val="en-GB"/>
        </w:rPr>
        <w:t>dgment, referred to in Article 137(</w:t>
      </w:r>
      <w:r w:rsidRPr="00A12552">
        <w:rPr>
          <w:rFonts w:cs="Times New Roman"/>
          <w:color w:val="000000"/>
          <w:szCs w:val="24"/>
          <w:lang w:val="en-GB"/>
        </w:rPr>
        <w:t>5</w:t>
      </w:r>
      <w:r w:rsidR="00725B43" w:rsidRPr="00A12552">
        <w:rPr>
          <w:rFonts w:cs="Times New Roman"/>
          <w:color w:val="000000"/>
          <w:szCs w:val="24"/>
          <w:lang w:val="en-GB"/>
        </w:rPr>
        <w:t>)</w:t>
      </w:r>
      <w:r w:rsidRPr="00A12552">
        <w:rPr>
          <w:rFonts w:cs="Times New Roman"/>
          <w:color w:val="000000"/>
          <w:szCs w:val="24"/>
          <w:lang w:val="en-GB"/>
        </w:rPr>
        <w:t>, mention of correction shall be recorded in electronic form and provided with a qualified electronic signature.”.</w:t>
      </w:r>
    </w:p>
    <w:p w:rsidR="00A9685B" w:rsidRPr="00A12552" w:rsidRDefault="00725B43" w:rsidP="00EC69F6">
      <w:pPr>
        <w:pStyle w:val="ARTartustawynprozporz1dzenia"/>
        <w:rPr>
          <w:rFonts w:cs="Times New Roman"/>
          <w:szCs w:val="24"/>
          <w:lang w:val="en-GB"/>
        </w:rPr>
      </w:pPr>
      <w:r w:rsidRPr="00A12552">
        <w:rPr>
          <w:rFonts w:cs="Times New Roman"/>
          <w:b/>
          <w:color w:val="000000"/>
          <w:szCs w:val="24"/>
          <w:lang w:val="en-GB"/>
        </w:rPr>
        <w:t>Article </w:t>
      </w:r>
      <w:r w:rsidR="00A9685B" w:rsidRPr="00A12552">
        <w:rPr>
          <w:rFonts w:cs="Times New Roman"/>
          <w:b/>
          <w:color w:val="000000"/>
          <w:szCs w:val="24"/>
          <w:lang w:val="en-GB"/>
        </w:rPr>
        <w:t>91.</w:t>
      </w:r>
      <w:r w:rsidR="00A9685B" w:rsidRPr="00A12552">
        <w:rPr>
          <w:rFonts w:cs="Times New Roman"/>
          <w:color w:val="000000"/>
          <w:szCs w:val="24"/>
          <w:lang w:val="en-GB"/>
        </w:rPr>
        <w:t xml:space="preserve"> </w:t>
      </w:r>
      <w:r w:rsidRPr="00A12552">
        <w:rPr>
          <w:rFonts w:cs="Times New Roman"/>
          <w:color w:val="000000"/>
          <w:szCs w:val="24"/>
          <w:lang w:val="en-GB"/>
        </w:rPr>
        <w:t>In the Act of 28 February </w:t>
      </w:r>
      <w:r w:rsidR="00A9685B" w:rsidRPr="00A12552">
        <w:rPr>
          <w:rFonts w:cs="Times New Roman"/>
          <w:color w:val="000000"/>
          <w:szCs w:val="24"/>
          <w:lang w:val="en-GB"/>
        </w:rPr>
        <w:t>2003 – Bankruptcy Law (Journal of Laws of 2019 (498), (912), (1495), (1655) and (1802)) the following amendments shall be made:</w:t>
      </w:r>
    </w:p>
    <w:p w:rsidR="00A9685B" w:rsidRPr="00A12552" w:rsidRDefault="00A9685B"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725B43" w:rsidRPr="00A12552">
        <w:rPr>
          <w:rFonts w:cs="Times New Roman"/>
          <w:bCs w:val="0"/>
          <w:color w:val="000000"/>
          <w:szCs w:val="24"/>
          <w:lang w:val="en-GB"/>
        </w:rPr>
        <w:t>under Article </w:t>
      </w:r>
      <w:r w:rsidRPr="00A12552">
        <w:rPr>
          <w:rFonts w:cs="Times New Roman"/>
          <w:bCs w:val="0"/>
          <w:color w:val="000000"/>
          <w:szCs w:val="24"/>
          <w:lang w:val="en-GB"/>
        </w:rPr>
        <w:t>176 after (2), (2a) is added which reads as follows:</w:t>
      </w:r>
    </w:p>
    <w:p w:rsidR="000D50F5" w:rsidRPr="00A12552" w:rsidRDefault="000D50F5" w:rsidP="00EC69F6">
      <w:pPr>
        <w:pStyle w:val="ZUSTzmustartyku3empunktem"/>
        <w:rPr>
          <w:rFonts w:cs="Times New Roman"/>
          <w:szCs w:val="24"/>
          <w:lang w:val="en-GB"/>
        </w:rPr>
      </w:pPr>
      <w:r w:rsidRPr="00A12552">
        <w:rPr>
          <w:rFonts w:cs="Times New Roman"/>
          <w:color w:val="000000"/>
          <w:szCs w:val="24"/>
          <w:lang w:val="en-GB"/>
        </w:rPr>
        <w:t xml:space="preserve">“2a. The receiver notifies the declaration of bankruptcy to the Minister for Computerisation, if the bankrupt party holds an electronic delivery </w:t>
      </w:r>
      <w:r w:rsidR="00725B43" w:rsidRPr="00A12552">
        <w:rPr>
          <w:rFonts w:cs="Times New Roman"/>
          <w:color w:val="000000"/>
          <w:szCs w:val="24"/>
          <w:lang w:val="en-GB"/>
        </w:rPr>
        <w:t>address, referred to in Article </w:t>
      </w:r>
      <w:r w:rsidRPr="00A12552">
        <w:rPr>
          <w:rFonts w:cs="Times New Roman"/>
          <w:color w:val="000000"/>
          <w:szCs w:val="24"/>
          <w:lang w:val="en-GB"/>
        </w:rPr>
        <w:t xml:space="preserve">2(2) of the Act of ... 2019 on electronic deliveries (Journal of Laws (...)). The </w:t>
      </w:r>
      <w:r w:rsidRPr="00A12552">
        <w:rPr>
          <w:rFonts w:cs="Times New Roman"/>
          <w:color w:val="000000"/>
          <w:szCs w:val="24"/>
          <w:lang w:val="en-GB"/>
        </w:rPr>
        <w:lastRenderedPageBreak/>
        <w:t>designated provider and qualified trust service providers shall ensure that correspondence addressed to the bankrupt party at that address shall also be sent to the receiver's electronic delivery address.”;</w:t>
      </w:r>
    </w:p>
    <w:p w:rsidR="000D50F5" w:rsidRPr="00A12552" w:rsidRDefault="000D50F5"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725B43" w:rsidRPr="00A12552">
        <w:rPr>
          <w:rFonts w:cs="Times New Roman"/>
          <w:bCs w:val="0"/>
          <w:color w:val="000000"/>
          <w:szCs w:val="24"/>
          <w:lang w:val="en-GB"/>
        </w:rPr>
        <w:t>Article </w:t>
      </w:r>
      <w:r w:rsidRPr="00A12552">
        <w:rPr>
          <w:rFonts w:cs="Times New Roman"/>
          <w:bCs w:val="0"/>
          <w:color w:val="000000"/>
          <w:szCs w:val="24"/>
          <w:lang w:val="en-GB"/>
        </w:rPr>
        <w:t>388 is given the following wording:</w:t>
      </w:r>
    </w:p>
    <w:p w:rsidR="004C4324" w:rsidRPr="00A12552" w:rsidRDefault="00725B43" w:rsidP="00EC69F6">
      <w:pPr>
        <w:pStyle w:val="ZARTzmartartyku3empunktem"/>
        <w:rPr>
          <w:rFonts w:cs="Times New Roman"/>
          <w:szCs w:val="24"/>
          <w:lang w:val="en-GB"/>
        </w:rPr>
      </w:pPr>
      <w:r w:rsidRPr="00A12552">
        <w:rPr>
          <w:rFonts w:cs="Times New Roman"/>
          <w:szCs w:val="24"/>
          <w:lang w:val="en-GB"/>
        </w:rPr>
        <w:t>“Article </w:t>
      </w:r>
      <w:r w:rsidR="004C4324" w:rsidRPr="00A12552">
        <w:rPr>
          <w:rFonts w:cs="Times New Roman"/>
          <w:szCs w:val="24"/>
          <w:lang w:val="en-GB"/>
        </w:rPr>
        <w:t>388. Notifications to the participants of proceedings in the first sitting of the court may be made via the postal operator within</w:t>
      </w:r>
      <w:r w:rsidR="00BB2C48" w:rsidRPr="00A12552">
        <w:rPr>
          <w:rFonts w:cs="Times New Roman"/>
          <w:szCs w:val="24"/>
          <w:lang w:val="en-GB"/>
        </w:rPr>
        <w:t xml:space="preserve"> the meaning of the Act of 23 November </w:t>
      </w:r>
      <w:r w:rsidR="004C4324" w:rsidRPr="00A12552">
        <w:rPr>
          <w:rFonts w:cs="Times New Roman"/>
          <w:szCs w:val="24"/>
          <w:lang w:val="en-GB"/>
        </w:rPr>
        <w:t>2012 – Postal Law by registered letter, accordingly with acknowledg</w:t>
      </w:r>
      <w:r w:rsidR="00D155FD" w:rsidRPr="00A12552">
        <w:rPr>
          <w:rFonts w:cs="Times New Roman"/>
          <w:szCs w:val="24"/>
          <w:lang w:val="en-GB"/>
        </w:rPr>
        <w:t>ement</w:t>
      </w:r>
      <w:r w:rsidR="004C4324" w:rsidRPr="00A12552">
        <w:rPr>
          <w:rFonts w:cs="Times New Roman"/>
          <w:szCs w:val="24"/>
          <w:lang w:val="en-GB"/>
        </w:rPr>
        <w:t xml:space="preserve"> of receipt or with return receipt or to the electronic delive</w:t>
      </w:r>
      <w:r w:rsidR="00BB2C48" w:rsidRPr="00A12552">
        <w:rPr>
          <w:rFonts w:cs="Times New Roman"/>
          <w:szCs w:val="24"/>
          <w:lang w:val="en-GB"/>
        </w:rPr>
        <w:t>ry address, referred to Article </w:t>
      </w:r>
      <w:r w:rsidR="004C4324" w:rsidRPr="00A12552">
        <w:rPr>
          <w:rFonts w:cs="Times New Roman"/>
          <w:szCs w:val="24"/>
          <w:lang w:val="en-GB"/>
        </w:rPr>
        <w:t>2(2) of the Act of ... 2019 on electronic deliveries, entered into the electronic address d</w:t>
      </w:r>
      <w:r w:rsidR="00BB2C48" w:rsidRPr="00A12552">
        <w:rPr>
          <w:rFonts w:cs="Times New Roman"/>
          <w:szCs w:val="24"/>
          <w:lang w:val="en-GB"/>
        </w:rPr>
        <w:t>atabase, referred to in Article </w:t>
      </w:r>
      <w:r w:rsidR="004C4324" w:rsidRPr="00A12552">
        <w:rPr>
          <w:rFonts w:cs="Times New Roman"/>
          <w:szCs w:val="24"/>
          <w:lang w:val="en-GB"/>
        </w:rPr>
        <w:t>2(3) of this Act.</w:t>
      </w:r>
    </w:p>
    <w:p w:rsidR="00BC6017" w:rsidRPr="00A12552" w:rsidRDefault="00BB2C48" w:rsidP="00EC69F6">
      <w:pPr>
        <w:pStyle w:val="ARTartustawynprozporz1dzenia"/>
        <w:rPr>
          <w:rFonts w:cs="Times New Roman"/>
          <w:szCs w:val="24"/>
          <w:lang w:val="en-GB"/>
        </w:rPr>
      </w:pPr>
      <w:r w:rsidRPr="00A12552">
        <w:rPr>
          <w:rFonts w:cs="Times New Roman"/>
          <w:b/>
          <w:color w:val="000000"/>
          <w:szCs w:val="24"/>
          <w:lang w:val="en-GB"/>
        </w:rPr>
        <w:t>Article </w:t>
      </w:r>
      <w:r w:rsidR="00BC6017" w:rsidRPr="00A12552">
        <w:rPr>
          <w:rFonts w:cs="Times New Roman"/>
          <w:b/>
          <w:color w:val="000000"/>
          <w:szCs w:val="24"/>
          <w:lang w:val="en-GB"/>
        </w:rPr>
        <w:t>92.</w:t>
      </w:r>
      <w:r w:rsidR="00BC6017" w:rsidRPr="00A12552">
        <w:rPr>
          <w:rFonts w:cs="Times New Roman"/>
          <w:color w:val="000000"/>
          <w:szCs w:val="24"/>
          <w:lang w:val="en-GB"/>
        </w:rPr>
        <w:t xml:space="preserve"> In the Act</w:t>
      </w:r>
      <w:r w:rsidRPr="00A12552">
        <w:rPr>
          <w:rFonts w:cs="Times New Roman"/>
          <w:color w:val="000000"/>
          <w:szCs w:val="24"/>
          <w:lang w:val="en-GB"/>
        </w:rPr>
        <w:t xml:space="preserve"> of 27 March </w:t>
      </w:r>
      <w:r w:rsidR="00BC6017" w:rsidRPr="00A12552">
        <w:rPr>
          <w:rFonts w:cs="Times New Roman"/>
          <w:color w:val="000000"/>
          <w:szCs w:val="24"/>
          <w:lang w:val="en-GB"/>
        </w:rPr>
        <w:t xml:space="preserve">2003 on zoning (Journal of Laws of 2018 </w:t>
      </w:r>
      <w:r w:rsidRPr="00A12552">
        <w:rPr>
          <w:rFonts w:cs="Times New Roman"/>
          <w:color w:val="000000"/>
          <w:szCs w:val="24"/>
          <w:lang w:val="en-GB"/>
        </w:rPr>
        <w:t>(1945), as amended</w:t>
      </w:r>
      <w:r w:rsidR="00CE5A8E" w:rsidRPr="00A12552">
        <w:rPr>
          <w:rStyle w:val="FootnoteReference"/>
          <w:rFonts w:cs="Times New Roman"/>
          <w:color w:val="000000"/>
          <w:szCs w:val="24"/>
          <w:lang w:val="en-GB"/>
        </w:rPr>
        <w:footnoteReference w:id="12"/>
      </w:r>
      <w:r w:rsidRPr="00A12552">
        <w:rPr>
          <w:rFonts w:cs="Times New Roman"/>
          <w:color w:val="000000"/>
          <w:szCs w:val="24"/>
          <w:lang w:val="en-GB"/>
        </w:rPr>
        <w:t>)) in Article 18</w:t>
      </w:r>
      <w:r w:rsidR="00BC6017" w:rsidRPr="00A12552">
        <w:rPr>
          <w:rFonts w:cs="Times New Roman"/>
          <w:color w:val="000000"/>
          <w:szCs w:val="24"/>
          <w:lang w:val="en-GB"/>
        </w:rPr>
        <w:t xml:space="preserve">(3), after the words “using an electronic delivery box” the words “or to the electronic delivery </w:t>
      </w:r>
      <w:r w:rsidRPr="00A12552">
        <w:rPr>
          <w:rFonts w:cs="Times New Roman"/>
          <w:color w:val="000000"/>
          <w:szCs w:val="24"/>
          <w:lang w:val="en-GB"/>
        </w:rPr>
        <w:t>address, referred to in Article </w:t>
      </w:r>
      <w:r w:rsidR="00BC6017" w:rsidRPr="00A12552">
        <w:rPr>
          <w:rFonts w:cs="Times New Roman"/>
          <w:color w:val="000000"/>
          <w:szCs w:val="24"/>
          <w:lang w:val="en-GB"/>
        </w:rPr>
        <w:t>2(2) of the Act of ... 2019 on electronic deliveries (Journal of Laws (...)” shall be added.</w:t>
      </w:r>
    </w:p>
    <w:p w:rsidR="00BC6017" w:rsidRPr="00A12552" w:rsidRDefault="00BB2C48" w:rsidP="00EC69F6">
      <w:pPr>
        <w:pStyle w:val="ARTartustawynprozporz1dzenia"/>
        <w:rPr>
          <w:rFonts w:cs="Times New Roman"/>
          <w:szCs w:val="24"/>
          <w:lang w:val="en-GB"/>
        </w:rPr>
      </w:pPr>
      <w:r w:rsidRPr="00A12552">
        <w:rPr>
          <w:rFonts w:cs="Times New Roman"/>
          <w:b/>
          <w:color w:val="000000"/>
          <w:szCs w:val="24"/>
          <w:lang w:val="en-GB"/>
        </w:rPr>
        <w:t>Article </w:t>
      </w:r>
      <w:r w:rsidR="00BC6017" w:rsidRPr="00A12552">
        <w:rPr>
          <w:rFonts w:cs="Times New Roman"/>
          <w:b/>
          <w:color w:val="000000"/>
          <w:szCs w:val="24"/>
          <w:lang w:val="en-GB"/>
        </w:rPr>
        <w:t>93.</w:t>
      </w:r>
      <w:r w:rsidR="00BC6017" w:rsidRPr="00A12552">
        <w:rPr>
          <w:rFonts w:cs="Times New Roman"/>
          <w:color w:val="000000"/>
          <w:szCs w:val="24"/>
          <w:lang w:val="en-GB"/>
        </w:rPr>
        <w:t xml:space="preserve"> </w:t>
      </w:r>
      <w:r w:rsidRPr="00A12552">
        <w:rPr>
          <w:rFonts w:cs="Times New Roman"/>
          <w:szCs w:val="24"/>
          <w:lang w:val="en-GB"/>
        </w:rPr>
        <w:t>The Act of 11 April </w:t>
      </w:r>
      <w:r w:rsidR="00BC6017" w:rsidRPr="00A12552">
        <w:rPr>
          <w:rFonts w:cs="Times New Roman"/>
          <w:szCs w:val="24"/>
          <w:lang w:val="en-GB"/>
        </w:rPr>
        <w:t>2003 on the shaping of the agricultural system (Journal of Laws of 2019 (1362) shall be amended as follows:</w:t>
      </w:r>
    </w:p>
    <w:p w:rsidR="00BC6017" w:rsidRPr="00A12552" w:rsidRDefault="00BC6017"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BB2C48" w:rsidRPr="00A12552">
        <w:rPr>
          <w:rFonts w:cs="Times New Roman"/>
          <w:bCs w:val="0"/>
          <w:color w:val="000000"/>
          <w:szCs w:val="24"/>
          <w:lang w:val="en-GB"/>
        </w:rPr>
        <w:t>under Article </w:t>
      </w:r>
      <w:r w:rsidRPr="00A12552">
        <w:rPr>
          <w:rFonts w:cs="Times New Roman"/>
          <w:bCs w:val="0"/>
          <w:color w:val="000000"/>
          <w:szCs w:val="24"/>
          <w:lang w:val="en-GB"/>
        </w:rPr>
        <w:t>3, (10) is given the following wording:</w:t>
      </w:r>
    </w:p>
    <w:p w:rsidR="00D10CC8" w:rsidRPr="00A12552" w:rsidRDefault="00D10CC8" w:rsidP="00EC69F6">
      <w:pPr>
        <w:pStyle w:val="ZUSTzmustartyku3empunktem"/>
        <w:rPr>
          <w:rFonts w:cs="Times New Roman"/>
          <w:szCs w:val="24"/>
          <w:lang w:val="en-GB"/>
        </w:rPr>
      </w:pPr>
      <w:r w:rsidRPr="00A12552">
        <w:rPr>
          <w:rFonts w:cs="Times New Roman"/>
          <w:szCs w:val="24"/>
          <w:lang w:val="en-GB"/>
        </w:rPr>
        <w:t>“10. The National Centre notifies the person with the right of first refusal about the performance of the right of first refusal by registered letter sent with acknowledg</w:t>
      </w:r>
      <w:r w:rsidR="00D155FD" w:rsidRPr="00A12552">
        <w:rPr>
          <w:rFonts w:cs="Times New Roman"/>
          <w:szCs w:val="24"/>
          <w:lang w:val="en-GB"/>
        </w:rPr>
        <w:t>ement</w:t>
      </w:r>
      <w:r w:rsidRPr="00A12552">
        <w:rPr>
          <w:rFonts w:cs="Times New Roman"/>
          <w:szCs w:val="24"/>
          <w:lang w:val="en-GB"/>
        </w:rPr>
        <w:t xml:space="preserve"> of receipt at the post office of a postal operator with</w:t>
      </w:r>
      <w:r w:rsidR="00BB2C48" w:rsidRPr="00A12552">
        <w:rPr>
          <w:rFonts w:cs="Times New Roman"/>
          <w:szCs w:val="24"/>
          <w:lang w:val="en-GB"/>
        </w:rPr>
        <w:t>in the meaning of the Act of 23 November </w:t>
      </w:r>
      <w:r w:rsidRPr="00A12552">
        <w:rPr>
          <w:rFonts w:cs="Times New Roman"/>
          <w:szCs w:val="24"/>
          <w:lang w:val="en-GB"/>
        </w:rPr>
        <w:t xml:space="preserve">2012 – Postal Law (Journal of Laws of 2018 (2188) and of 2019 (1051), (1495) and ...)), providing such person with the name and surname of the notary who registered the statement on performance of right of first refusal, the seat of the notary's office, the date of registering the statement on performance of right of first refusal, the number of the repertoire under which the statement on performance of right of first refusal was made, as well as the electronic copy of the notarial deed of this statement, under which it was registered in the Central Repository of Electronic Notarial Records kept by the National Notary Council; the notice is then posted on the dedicated page in the Public Information Bulletin of the National Centre. An extract of the notarial deed containing the </w:t>
      </w:r>
      <w:r w:rsidRPr="00A12552">
        <w:rPr>
          <w:rFonts w:cs="Times New Roman"/>
          <w:szCs w:val="24"/>
          <w:lang w:val="en-GB"/>
        </w:rPr>
        <w:lastRenderedPageBreak/>
        <w:t>statement on performance of right of first refusal is also issued to the person holding the right of first refusal.”;</w:t>
      </w:r>
    </w:p>
    <w:p w:rsidR="00345659" w:rsidRPr="00A12552" w:rsidRDefault="00345659"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BB2C48" w:rsidRPr="00A12552">
        <w:rPr>
          <w:rFonts w:cs="Times New Roman"/>
          <w:bCs w:val="0"/>
          <w:color w:val="000000"/>
          <w:szCs w:val="24"/>
          <w:lang w:val="en-GB"/>
        </w:rPr>
        <w:t>in Article </w:t>
      </w:r>
      <w:r w:rsidRPr="00A12552">
        <w:rPr>
          <w:rFonts w:cs="Times New Roman"/>
          <w:bCs w:val="0"/>
          <w:color w:val="000000"/>
          <w:szCs w:val="24"/>
          <w:lang w:val="en-GB"/>
        </w:rPr>
        <w:t>9a, (6) is given the following wording:</w:t>
      </w:r>
    </w:p>
    <w:p w:rsidR="00442883" w:rsidRPr="00A12552" w:rsidRDefault="00442883" w:rsidP="00EC69F6">
      <w:pPr>
        <w:pStyle w:val="ZUSTzmustartyku3empunktem"/>
        <w:rPr>
          <w:rFonts w:cs="Times New Roman"/>
          <w:szCs w:val="24"/>
          <w:lang w:val="en-GB"/>
        </w:rPr>
      </w:pPr>
      <w:r w:rsidRPr="00A12552">
        <w:rPr>
          <w:rFonts w:cs="Times New Roman"/>
          <w:szCs w:val="24"/>
          <w:lang w:val="en-GB"/>
        </w:rPr>
        <w:t>“6. The National Centre notifies the owner of the property by registered letter with confirmation of receipt at the post office of a postal operator with</w:t>
      </w:r>
      <w:r w:rsidR="00BB0510" w:rsidRPr="00A12552">
        <w:rPr>
          <w:rFonts w:cs="Times New Roman"/>
          <w:szCs w:val="24"/>
          <w:lang w:val="en-GB"/>
        </w:rPr>
        <w:t>in the meaning of the Act of 23 November </w:t>
      </w:r>
      <w:r w:rsidRPr="00A12552">
        <w:rPr>
          <w:rFonts w:cs="Times New Roman"/>
          <w:szCs w:val="24"/>
          <w:lang w:val="en-GB"/>
        </w:rPr>
        <w:t>2012 – Postal Law on submitting the declaration, referred to in (3), providing the name and surname of the notary who drew up the statement, referred to in (3), the seat of the notary's office, the date of this statement, the number of the repertory under which this statement was registered, and the number of the electronic copy of the notarial deed of that statement, under which it was registered in the Central Repository of Electronic Notarial Records kept by the National Notary Council; the notice is then posted on the dedicated page in the Public Information Bulletin of the National Centre. Extract from a notarial deed containing the declaration, referred to in (3), is also issued to the owner of the property, referred to in (3).”.</w:t>
      </w:r>
    </w:p>
    <w:p w:rsidR="00E96E06" w:rsidRPr="00A12552" w:rsidRDefault="00D24444" w:rsidP="00EC69F6">
      <w:pPr>
        <w:pStyle w:val="ARTartustawynprozporz1dzenia"/>
        <w:rPr>
          <w:rFonts w:cs="Times New Roman"/>
          <w:szCs w:val="24"/>
          <w:lang w:val="en-GB"/>
        </w:rPr>
      </w:pPr>
      <w:r w:rsidRPr="00A12552">
        <w:rPr>
          <w:rFonts w:cs="Times New Roman"/>
          <w:b/>
          <w:color w:val="000000"/>
          <w:szCs w:val="24"/>
          <w:lang w:val="en-GB"/>
        </w:rPr>
        <w:t>Article </w:t>
      </w:r>
      <w:r w:rsidR="00E96E06" w:rsidRPr="00A12552">
        <w:rPr>
          <w:rFonts w:cs="Times New Roman"/>
          <w:b/>
          <w:color w:val="000000"/>
          <w:szCs w:val="24"/>
          <w:lang w:val="en-GB"/>
        </w:rPr>
        <w:t>94.</w:t>
      </w:r>
      <w:r w:rsidR="00E96E06" w:rsidRPr="00A12552">
        <w:rPr>
          <w:rFonts w:cs="Times New Roman"/>
          <w:color w:val="000000"/>
          <w:szCs w:val="24"/>
          <w:lang w:val="en-GB"/>
        </w:rPr>
        <w:t xml:space="preserve"> </w:t>
      </w:r>
      <w:r w:rsidRPr="00A12552">
        <w:rPr>
          <w:rFonts w:cs="Times New Roman"/>
          <w:szCs w:val="24"/>
          <w:lang w:val="en-GB"/>
        </w:rPr>
        <w:t>In the Act of 22 May </w:t>
      </w:r>
      <w:r w:rsidR="00E96E06" w:rsidRPr="00A12552">
        <w:rPr>
          <w:rFonts w:cs="Times New Roman"/>
          <w:szCs w:val="24"/>
          <w:lang w:val="en-GB"/>
        </w:rPr>
        <w:t>2003 on compulsory insurance, the insurance guarantee fund and the Polish office of traffic insurers (Journal of Laws of 2018 (473) and (2448) and of 2</w:t>
      </w:r>
      <w:r w:rsidRPr="00A12552">
        <w:rPr>
          <w:rFonts w:cs="Times New Roman"/>
          <w:szCs w:val="24"/>
          <w:lang w:val="en-GB"/>
        </w:rPr>
        <w:t>019 (125) and (730)) in Article 18</w:t>
      </w:r>
      <w:r w:rsidR="00E96E06" w:rsidRPr="00A12552">
        <w:rPr>
          <w:rFonts w:cs="Times New Roman"/>
          <w:szCs w:val="24"/>
          <w:lang w:val="en-GB"/>
        </w:rPr>
        <w:t>(3) is given the following wording:</w:t>
      </w:r>
    </w:p>
    <w:p w:rsidR="00E96E06" w:rsidRPr="00A12552" w:rsidRDefault="00E96E06" w:rsidP="00EC69F6">
      <w:pPr>
        <w:pStyle w:val="ZUSTzmustartyku3empunktem"/>
        <w:rPr>
          <w:rFonts w:cs="Times New Roman"/>
          <w:color w:val="000000"/>
          <w:szCs w:val="24"/>
          <w:lang w:val="en-GB"/>
        </w:rPr>
      </w:pPr>
      <w:r w:rsidRPr="00A12552">
        <w:rPr>
          <w:rFonts w:cs="Times New Roman"/>
          <w:color w:val="000000"/>
          <w:szCs w:val="24"/>
          <w:lang w:val="en-GB"/>
        </w:rPr>
        <w:t>“3. In the event of a declaration of termination or withdrawal from the compulsory insurance c</w:t>
      </w:r>
      <w:r w:rsidR="00252F55" w:rsidRPr="00A12552">
        <w:rPr>
          <w:rFonts w:cs="Times New Roman"/>
          <w:color w:val="000000"/>
          <w:szCs w:val="24"/>
          <w:lang w:val="en-GB"/>
        </w:rPr>
        <w:t>ontract, referred to in Article 4</w:t>
      </w:r>
      <w:r w:rsidRPr="00A12552">
        <w:rPr>
          <w:rFonts w:cs="Times New Roman"/>
          <w:color w:val="000000"/>
          <w:szCs w:val="24"/>
          <w:lang w:val="en-GB"/>
        </w:rPr>
        <w:t xml:space="preserve">(1-3), the letter shall be deemed submitted in line with the date of sending the statement at the post office of the designated provider within the </w:t>
      </w:r>
      <w:r w:rsidR="00252F55" w:rsidRPr="00A12552">
        <w:rPr>
          <w:rFonts w:cs="Times New Roman"/>
          <w:color w:val="000000"/>
          <w:szCs w:val="24"/>
          <w:lang w:val="en-GB"/>
        </w:rPr>
        <w:t>meaning of the Act of 23 November </w:t>
      </w:r>
      <w:r w:rsidRPr="00A12552">
        <w:rPr>
          <w:rFonts w:cs="Times New Roman"/>
          <w:color w:val="000000"/>
          <w:szCs w:val="24"/>
          <w:lang w:val="en-GB"/>
        </w:rPr>
        <w:t xml:space="preserve">2012 – Postal Law (Journal of Laws of 2018 (2188) and of 2019 (1051), (1495) and ...)) or the date of sending to the electronic delivery </w:t>
      </w:r>
      <w:r w:rsidR="00252F55" w:rsidRPr="00A12552">
        <w:rPr>
          <w:rFonts w:cs="Times New Roman"/>
          <w:color w:val="000000"/>
          <w:szCs w:val="24"/>
          <w:lang w:val="en-GB"/>
        </w:rPr>
        <w:t>address, referred to in Article </w:t>
      </w:r>
      <w:r w:rsidRPr="00A12552">
        <w:rPr>
          <w:rFonts w:cs="Times New Roman"/>
          <w:color w:val="000000"/>
          <w:szCs w:val="24"/>
          <w:lang w:val="en-GB"/>
        </w:rPr>
        <w:t>2(2) of the Act of ... 2019 on electronic deliveries (Journal of Laws, (...)).”</w:t>
      </w:r>
    </w:p>
    <w:p w:rsidR="00E96E06" w:rsidRPr="00A12552" w:rsidRDefault="00252F55" w:rsidP="00EC69F6">
      <w:pPr>
        <w:pStyle w:val="ARTartustawynprozporz1dzenia"/>
        <w:keepNext/>
        <w:keepLines/>
        <w:rPr>
          <w:rFonts w:cs="Times New Roman"/>
          <w:szCs w:val="24"/>
          <w:lang w:val="en-GB"/>
        </w:rPr>
      </w:pPr>
      <w:r w:rsidRPr="00A12552">
        <w:rPr>
          <w:rStyle w:val="Ppogrubienie"/>
          <w:color w:val="000000"/>
          <w:szCs w:val="24"/>
          <w:lang w:val="en-GB"/>
        </w:rPr>
        <w:t>Article </w:t>
      </w:r>
      <w:r w:rsidR="00E96E06" w:rsidRPr="00A12552">
        <w:rPr>
          <w:rStyle w:val="Ppogrubienie"/>
          <w:color w:val="000000"/>
          <w:szCs w:val="24"/>
          <w:lang w:val="en-GB"/>
        </w:rPr>
        <w:t>95.</w:t>
      </w:r>
      <w:r w:rsidR="00E96E06" w:rsidRPr="00A12552">
        <w:rPr>
          <w:rFonts w:cs="Times New Roman"/>
          <w:color w:val="000000"/>
          <w:szCs w:val="24"/>
          <w:lang w:val="en-GB"/>
        </w:rPr>
        <w:t xml:space="preserve"> </w:t>
      </w:r>
      <w:r w:rsidR="00E96E06" w:rsidRPr="00A12552">
        <w:rPr>
          <w:rFonts w:cs="Times New Roman"/>
          <w:szCs w:val="24"/>
          <w:lang w:val="en-GB"/>
        </w:rPr>
        <w:t xml:space="preserve">In the </w:t>
      </w:r>
      <w:r w:rsidRPr="00A12552">
        <w:rPr>
          <w:rFonts w:cs="Times New Roman"/>
          <w:szCs w:val="24"/>
          <w:lang w:val="en-GB"/>
        </w:rPr>
        <w:t>Act of 11 September </w:t>
      </w:r>
      <w:r w:rsidR="00E96E06" w:rsidRPr="00A12552">
        <w:rPr>
          <w:rFonts w:cs="Times New Roman"/>
          <w:szCs w:val="24"/>
          <w:lang w:val="en-GB"/>
        </w:rPr>
        <w:t>2003 on the military service of professional soldiers (Journal of Laws of 2019 (330</w:t>
      </w:r>
      <w:r w:rsidRPr="00A12552">
        <w:rPr>
          <w:rFonts w:cs="Times New Roman"/>
          <w:szCs w:val="24"/>
          <w:lang w:val="en-GB"/>
        </w:rPr>
        <w:t>), (730) and (1726)) in Article </w:t>
      </w:r>
      <w:r w:rsidR="00E96E06" w:rsidRPr="00A12552">
        <w:rPr>
          <w:rFonts w:cs="Times New Roman"/>
          <w:szCs w:val="24"/>
          <w:lang w:val="en-GB"/>
        </w:rPr>
        <w:t>8, (4) is added in the following wording:</w:t>
      </w:r>
    </w:p>
    <w:p w:rsidR="003A1EE7" w:rsidRPr="00A12552" w:rsidRDefault="003A1EE7" w:rsidP="00EC69F6">
      <w:pPr>
        <w:pStyle w:val="ZUSTzmustartyku3empunktem"/>
        <w:rPr>
          <w:rFonts w:cs="Times New Roman"/>
          <w:szCs w:val="24"/>
          <w:lang w:val="en-GB"/>
        </w:rPr>
      </w:pPr>
      <w:r w:rsidRPr="00A12552">
        <w:rPr>
          <w:rFonts w:cs="Times New Roman"/>
          <w:szCs w:val="24"/>
          <w:lang w:val="en-GB"/>
        </w:rPr>
        <w:t>“4. In the proceedings, referred to in (1), there shall be no application of the obligation to deliver correspondence by using the public hybrid service or the public registered electronic delivery service, referred to in the Act of ... 2019 on electronic deliveries shall not apply (Journal of Laws (...)).”.</w:t>
      </w:r>
    </w:p>
    <w:p w:rsidR="003A1EE7" w:rsidRPr="00A12552" w:rsidRDefault="00252F55" w:rsidP="00EC69F6">
      <w:pPr>
        <w:pStyle w:val="ARTartustawynprozporz1dzenia"/>
        <w:keepNext/>
        <w:keepLines/>
        <w:rPr>
          <w:rFonts w:cs="Times New Roman"/>
          <w:szCs w:val="24"/>
          <w:lang w:val="en-GB"/>
        </w:rPr>
      </w:pPr>
      <w:r w:rsidRPr="00A12552">
        <w:rPr>
          <w:rStyle w:val="Ppogrubienie"/>
          <w:color w:val="000000"/>
          <w:szCs w:val="24"/>
          <w:lang w:val="en-GB"/>
        </w:rPr>
        <w:lastRenderedPageBreak/>
        <w:t>Article </w:t>
      </w:r>
      <w:r w:rsidR="003A1EE7" w:rsidRPr="00A12552">
        <w:rPr>
          <w:rStyle w:val="Ppogrubienie"/>
          <w:color w:val="000000"/>
          <w:szCs w:val="24"/>
          <w:lang w:val="en-GB"/>
        </w:rPr>
        <w:t>96.</w:t>
      </w:r>
      <w:r w:rsidR="003A1EE7" w:rsidRPr="00A12552">
        <w:rPr>
          <w:rFonts w:cs="Times New Roman"/>
          <w:color w:val="000000"/>
          <w:szCs w:val="24"/>
          <w:lang w:val="en-GB"/>
        </w:rPr>
        <w:t xml:space="preserve"> </w:t>
      </w:r>
      <w:r w:rsidRPr="00A12552">
        <w:rPr>
          <w:rFonts w:cs="Times New Roman"/>
          <w:szCs w:val="24"/>
          <w:lang w:val="en-GB"/>
        </w:rPr>
        <w:t>The Act of 29 January </w:t>
      </w:r>
      <w:r w:rsidR="003A1EE7" w:rsidRPr="00A12552">
        <w:rPr>
          <w:rFonts w:cs="Times New Roman"/>
          <w:szCs w:val="24"/>
          <w:lang w:val="en-GB"/>
        </w:rPr>
        <w:t>2004 – public procurement law (Journal of Laws of 2019 (1843) shall be amended as follows:</w:t>
      </w:r>
    </w:p>
    <w:p w:rsidR="003A1EE7" w:rsidRPr="00A12552" w:rsidRDefault="003A1EE7"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252F55" w:rsidRPr="00A12552">
        <w:rPr>
          <w:rFonts w:cs="Times New Roman"/>
          <w:bCs w:val="0"/>
          <w:color w:val="000000"/>
          <w:szCs w:val="24"/>
          <w:lang w:val="en-GB"/>
        </w:rPr>
        <w:t>in Article 183</w:t>
      </w:r>
      <w:r w:rsidRPr="00A12552">
        <w:rPr>
          <w:rFonts w:cs="Times New Roman"/>
          <w:bCs w:val="0"/>
          <w:color w:val="000000"/>
          <w:szCs w:val="24"/>
          <w:lang w:val="en-GB"/>
        </w:rPr>
        <w:t xml:space="preserve">(6), after the words “electronic communication” a comma and the following words shall be added: “including also to the electronic delivery </w:t>
      </w:r>
      <w:r w:rsidR="00252F55" w:rsidRPr="00A12552">
        <w:rPr>
          <w:rFonts w:cs="Times New Roman"/>
          <w:bCs w:val="0"/>
          <w:color w:val="000000"/>
          <w:szCs w:val="24"/>
          <w:lang w:val="en-GB"/>
        </w:rPr>
        <w:t>address, referred to in Article </w:t>
      </w:r>
      <w:r w:rsidRPr="00A12552">
        <w:rPr>
          <w:rFonts w:cs="Times New Roman"/>
          <w:bCs w:val="0"/>
          <w:color w:val="000000"/>
          <w:szCs w:val="24"/>
          <w:lang w:val="en-GB"/>
        </w:rPr>
        <w:t>2(2) of the Act of ... 2019 on electronic deliveries (Journal of Laws, (...)”;</w:t>
      </w:r>
    </w:p>
    <w:p w:rsidR="003A1EE7" w:rsidRPr="00A12552" w:rsidRDefault="003A1EE7"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252F55" w:rsidRPr="00A12552">
        <w:rPr>
          <w:rFonts w:cs="Times New Roman"/>
          <w:bCs w:val="0"/>
          <w:color w:val="000000"/>
          <w:szCs w:val="24"/>
          <w:lang w:val="en-GB"/>
        </w:rPr>
        <w:t>in Article 198b</w:t>
      </w:r>
      <w:r w:rsidRPr="00A12552">
        <w:rPr>
          <w:rFonts w:cs="Times New Roman"/>
          <w:bCs w:val="0"/>
          <w:color w:val="000000"/>
          <w:szCs w:val="24"/>
          <w:lang w:val="en-GB"/>
        </w:rPr>
        <w:t>(2) the second sentence receives the following wording:</w:t>
      </w:r>
    </w:p>
    <w:p w:rsidR="003A1EE7" w:rsidRPr="00A12552" w:rsidRDefault="003A1EE7" w:rsidP="00EC69F6">
      <w:pPr>
        <w:pStyle w:val="ZFRAGzmfragmentunpzdaniaartyku3empunktem"/>
        <w:rPr>
          <w:rFonts w:cs="Times New Roman"/>
          <w:szCs w:val="24"/>
          <w:lang w:val="en-GB"/>
        </w:rPr>
      </w:pPr>
      <w:r w:rsidRPr="00A12552">
        <w:rPr>
          <w:rFonts w:cs="Times New Roman"/>
          <w:szCs w:val="24"/>
          <w:lang w:val="en-GB"/>
        </w:rPr>
        <w:t>“Filing a complaint at the post office of postal operator within the mea</w:t>
      </w:r>
      <w:r w:rsidR="00252F55" w:rsidRPr="00A12552">
        <w:rPr>
          <w:rFonts w:cs="Times New Roman"/>
          <w:szCs w:val="24"/>
          <w:lang w:val="en-GB"/>
        </w:rPr>
        <w:t>ning of the Act of 23 November </w:t>
      </w:r>
      <w:r w:rsidRPr="00A12552">
        <w:rPr>
          <w:rFonts w:cs="Times New Roman"/>
          <w:szCs w:val="24"/>
          <w:lang w:val="en-GB"/>
        </w:rPr>
        <w:t>2012 – Postal Law or sending it to an electronic delivery address is equivalent to submitting it.”.</w:t>
      </w:r>
    </w:p>
    <w:p w:rsidR="003A1EE7" w:rsidRPr="00A12552" w:rsidRDefault="00252F55" w:rsidP="00EC69F6">
      <w:pPr>
        <w:pStyle w:val="ARTartustawynprozporz1dzenia"/>
        <w:rPr>
          <w:rFonts w:cs="Times New Roman"/>
          <w:b/>
          <w:color w:val="000000"/>
          <w:szCs w:val="24"/>
          <w:lang w:val="en-GB"/>
        </w:rPr>
      </w:pPr>
      <w:r w:rsidRPr="00A12552">
        <w:rPr>
          <w:rFonts w:ascii="Times New Roman" w:hAnsi="Times New Roman" w:cs="Times New Roman"/>
          <w:b/>
          <w:color w:val="000000"/>
          <w:szCs w:val="24"/>
          <w:lang w:val="en-GB"/>
        </w:rPr>
        <w:t>Article </w:t>
      </w:r>
      <w:r w:rsidR="003A1EE7" w:rsidRPr="00A12552">
        <w:rPr>
          <w:rFonts w:ascii="Times New Roman" w:hAnsi="Times New Roman" w:cs="Times New Roman"/>
          <w:b/>
          <w:color w:val="000000"/>
          <w:szCs w:val="24"/>
          <w:lang w:val="en-GB"/>
        </w:rPr>
        <w:t>97.</w:t>
      </w:r>
      <w:r w:rsidR="003A1EE7" w:rsidRPr="00A12552">
        <w:rPr>
          <w:rFonts w:ascii="Times New Roman" w:hAnsi="Times New Roman" w:cs="Times New Roman"/>
          <w:color w:val="000000"/>
          <w:szCs w:val="24"/>
          <w:lang w:val="en-GB"/>
        </w:rPr>
        <w:t xml:space="preserve"> </w:t>
      </w:r>
      <w:r w:rsidRPr="00A12552">
        <w:rPr>
          <w:rFonts w:cs="Times New Roman"/>
          <w:szCs w:val="24"/>
          <w:lang w:val="en-GB"/>
        </w:rPr>
        <w:t>In the Act of 11 March </w:t>
      </w:r>
      <w:r w:rsidR="003A1EE7" w:rsidRPr="00A12552">
        <w:rPr>
          <w:rFonts w:cs="Times New Roman"/>
          <w:szCs w:val="24"/>
          <w:lang w:val="en-GB"/>
        </w:rPr>
        <w:t>2004 on value added tax (Journal of Laws of 2018 (2174), as amended</w:t>
      </w:r>
      <w:r w:rsidR="00CE5A8E" w:rsidRPr="00A12552">
        <w:rPr>
          <w:rStyle w:val="FootnoteReference"/>
          <w:rFonts w:cs="Times New Roman"/>
          <w:szCs w:val="24"/>
          <w:lang w:val="en-GB"/>
        </w:rPr>
        <w:footnoteReference w:id="13"/>
      </w:r>
      <w:r w:rsidR="003A1EE7" w:rsidRPr="00A12552">
        <w:rPr>
          <w:rFonts w:cs="Times New Roman"/>
          <w:szCs w:val="24"/>
          <w:lang w:val="en-GB"/>
        </w:rPr>
        <w:t>)) the following changes shall be introduced:</w:t>
      </w:r>
    </w:p>
    <w:p w:rsidR="007D31DE" w:rsidRPr="00A12552" w:rsidRDefault="007D31DE"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252F55" w:rsidRPr="00A12552">
        <w:rPr>
          <w:rFonts w:cs="Times New Roman"/>
          <w:bCs w:val="0"/>
          <w:color w:val="000000"/>
          <w:szCs w:val="24"/>
          <w:lang w:val="en-GB"/>
        </w:rPr>
        <w:t>in Article </w:t>
      </w:r>
      <w:r w:rsidRPr="00A12552">
        <w:rPr>
          <w:rFonts w:cs="Times New Roman"/>
          <w:bCs w:val="0"/>
          <w:color w:val="000000"/>
          <w:szCs w:val="24"/>
          <w:lang w:val="en-GB"/>
        </w:rPr>
        <w:t>10:</w:t>
      </w:r>
    </w:p>
    <w:p w:rsidR="007D31DE" w:rsidRPr="00A12552" w:rsidRDefault="007D31DE" w:rsidP="00EC69F6">
      <w:pPr>
        <w:pStyle w:val="LITlitera"/>
        <w:keepNext/>
        <w:keepLines/>
        <w:rPr>
          <w:rFonts w:cs="Times New Roman"/>
          <w:bCs w:val="0"/>
          <w:szCs w:val="24"/>
          <w:lang w:val="en-GB"/>
        </w:rPr>
      </w:pPr>
      <w:r w:rsidRPr="00A12552">
        <w:rPr>
          <w:rFonts w:cs="Times New Roman"/>
          <w:bCs w:val="0"/>
          <w:szCs w:val="24"/>
          <w:lang w:val="en-GB"/>
        </w:rPr>
        <w:t>a)</w:t>
      </w:r>
      <w:r w:rsidRPr="00A12552">
        <w:rPr>
          <w:rFonts w:cs="Times New Roman"/>
          <w:bCs w:val="0"/>
          <w:szCs w:val="24"/>
          <w:lang w:val="en-GB"/>
        </w:rPr>
        <w:tab/>
        <w:t>(6) is given the following wording:</w:t>
      </w:r>
    </w:p>
    <w:p w:rsidR="007D31DE" w:rsidRPr="00A12552" w:rsidRDefault="007D31DE" w:rsidP="00EC69F6">
      <w:pPr>
        <w:pStyle w:val="ZLITUSTzmustliter1"/>
        <w:rPr>
          <w:rFonts w:cs="Times New Roman"/>
          <w:bCs w:val="0"/>
          <w:szCs w:val="24"/>
          <w:lang w:val="en-GB"/>
        </w:rPr>
      </w:pPr>
      <w:r w:rsidRPr="00A12552">
        <w:rPr>
          <w:rFonts w:cs="Times New Roman"/>
          <w:bCs w:val="0"/>
          <w:szCs w:val="24"/>
          <w:lang w:val="en-GB"/>
        </w:rPr>
        <w:t>“6. Taxpayers and non-taxable legal entities, to which (1)(2) applies, may choose intra-Community VAT taxation by submitting to the head of the tax office a written declaration indicating such choice or by providing the person supplying the goods with the nu</w:t>
      </w:r>
      <w:r w:rsidR="00252F55" w:rsidRPr="00A12552">
        <w:rPr>
          <w:rFonts w:cs="Times New Roman"/>
          <w:bCs w:val="0"/>
          <w:szCs w:val="24"/>
          <w:lang w:val="en-GB"/>
        </w:rPr>
        <w:t>mber, referred to in Article 97</w:t>
      </w:r>
      <w:r w:rsidRPr="00A12552">
        <w:rPr>
          <w:rFonts w:cs="Times New Roman"/>
          <w:bCs w:val="0"/>
          <w:szCs w:val="24"/>
          <w:lang w:val="en-GB"/>
        </w:rPr>
        <w:t>(10).”</w:t>
      </w:r>
    </w:p>
    <w:p w:rsidR="007D31DE" w:rsidRPr="00A12552" w:rsidRDefault="007D31DE" w:rsidP="00EC69F6">
      <w:pPr>
        <w:pStyle w:val="LITlitera"/>
        <w:rPr>
          <w:rFonts w:cs="Times New Roman"/>
          <w:bCs w:val="0"/>
          <w:szCs w:val="24"/>
          <w:lang w:val="en-GB"/>
        </w:rPr>
      </w:pPr>
      <w:r w:rsidRPr="00A12552">
        <w:rPr>
          <w:rFonts w:cs="Times New Roman"/>
          <w:bCs w:val="0"/>
          <w:szCs w:val="24"/>
          <w:lang w:val="en-GB"/>
        </w:rPr>
        <w:t>b)</w:t>
      </w:r>
      <w:r w:rsidRPr="00A12552">
        <w:rPr>
          <w:rFonts w:cs="Times New Roman"/>
          <w:bCs w:val="0"/>
          <w:szCs w:val="24"/>
          <w:lang w:val="en-GB"/>
        </w:rPr>
        <w:tab/>
        <w:t>in (8) the word “written” shall be replaced by the words “in writing</w:t>
      </w:r>
      <w:r w:rsidR="00D155FD" w:rsidRPr="00A12552">
        <w:rPr>
          <w:rFonts w:cs="Times New Roman"/>
          <w:bCs w:val="0"/>
          <w:szCs w:val="24"/>
          <w:lang w:val="en-GB"/>
        </w:rPr>
        <w:t>;”</w:t>
      </w:r>
    </w:p>
    <w:p w:rsidR="00CB4FA3" w:rsidRPr="00A12552" w:rsidRDefault="00CB4FA3" w:rsidP="00EC69F6">
      <w:pPr>
        <w:pStyle w:val="PKTpunkt"/>
        <w:rPr>
          <w:rFonts w:cs="Times New Roman"/>
          <w:bCs w:val="0"/>
          <w:szCs w:val="24"/>
          <w:lang w:val="en-GB"/>
        </w:rPr>
      </w:pPr>
      <w:r w:rsidRPr="00A12552">
        <w:rPr>
          <w:rFonts w:cs="Times New Roman"/>
          <w:bCs w:val="0"/>
          <w:szCs w:val="24"/>
          <w:lang w:val="en-GB"/>
        </w:rPr>
        <w:t>2)</w:t>
      </w:r>
      <w:r w:rsidRPr="00A12552">
        <w:rPr>
          <w:rFonts w:cs="Times New Roman"/>
          <w:bCs w:val="0"/>
          <w:szCs w:val="24"/>
          <w:lang w:val="en-GB"/>
        </w:rPr>
        <w:tab/>
      </w:r>
      <w:r w:rsidR="00252F55" w:rsidRPr="00A12552">
        <w:rPr>
          <w:rFonts w:cs="Times New Roman"/>
          <w:bCs w:val="0"/>
          <w:szCs w:val="24"/>
          <w:lang w:val="en-GB"/>
        </w:rPr>
        <w:t>in Article 12a(1)</w:t>
      </w:r>
      <w:r w:rsidRPr="00A12552">
        <w:rPr>
          <w:rFonts w:cs="Times New Roman"/>
          <w:bCs w:val="0"/>
          <w:szCs w:val="24"/>
          <w:lang w:val="en-GB"/>
        </w:rPr>
        <w:t>(3) in the introduction to the calculation and in (3), the words “in written form” shall be replaced by the words “in writing</w:t>
      </w:r>
      <w:r w:rsidR="00D155FD" w:rsidRPr="00A12552">
        <w:rPr>
          <w:rFonts w:cs="Times New Roman"/>
          <w:bCs w:val="0"/>
          <w:szCs w:val="24"/>
          <w:lang w:val="en-GB"/>
        </w:rPr>
        <w:t>;”</w:t>
      </w:r>
    </w:p>
    <w:p w:rsidR="00CB4FA3" w:rsidRPr="00A12552" w:rsidRDefault="00CB4FA3" w:rsidP="00EC69F6">
      <w:pPr>
        <w:pStyle w:val="PKTpunkt"/>
        <w:rPr>
          <w:rFonts w:cs="Times New Roman"/>
          <w:bCs w:val="0"/>
          <w:szCs w:val="24"/>
          <w:lang w:val="en-GB"/>
        </w:rPr>
      </w:pPr>
      <w:r w:rsidRPr="00A12552">
        <w:rPr>
          <w:rFonts w:cs="Times New Roman"/>
          <w:bCs w:val="0"/>
          <w:szCs w:val="24"/>
          <w:lang w:val="en-GB"/>
        </w:rPr>
        <w:t>3)</w:t>
      </w:r>
      <w:r w:rsidRPr="00A12552">
        <w:rPr>
          <w:rFonts w:cs="Times New Roman"/>
          <w:bCs w:val="0"/>
          <w:szCs w:val="24"/>
          <w:lang w:val="en-GB"/>
        </w:rPr>
        <w:tab/>
      </w:r>
      <w:r w:rsidR="00252F55" w:rsidRPr="00A12552">
        <w:rPr>
          <w:rFonts w:cs="Times New Roman"/>
          <w:bCs w:val="0"/>
          <w:szCs w:val="24"/>
          <w:lang w:val="en-GB"/>
        </w:rPr>
        <w:t>in Article 18b</w:t>
      </w:r>
      <w:r w:rsidRPr="00A12552">
        <w:rPr>
          <w:rFonts w:cs="Times New Roman"/>
          <w:bCs w:val="0"/>
          <w:szCs w:val="24"/>
          <w:lang w:val="en-GB"/>
        </w:rPr>
        <w:t>(4) in the introduction to the calculation, the word “written” shall be replaced by the words “drawn up in writing“;</w:t>
      </w:r>
    </w:p>
    <w:p w:rsidR="00CB4FA3" w:rsidRPr="00A12552" w:rsidRDefault="00CB4FA3"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252F55" w:rsidRPr="00A12552">
        <w:rPr>
          <w:rFonts w:cs="Times New Roman"/>
          <w:bCs w:val="0"/>
          <w:color w:val="000000"/>
          <w:szCs w:val="24"/>
          <w:lang w:val="en-GB"/>
        </w:rPr>
        <w:t>in Article 21</w:t>
      </w:r>
      <w:r w:rsidRPr="00A12552">
        <w:rPr>
          <w:rFonts w:cs="Times New Roman"/>
          <w:bCs w:val="0"/>
          <w:color w:val="000000"/>
          <w:szCs w:val="24"/>
          <w:lang w:val="en-GB"/>
        </w:rPr>
        <w:t>(1) in the com</w:t>
      </w:r>
      <w:r w:rsidR="00252F55" w:rsidRPr="00A12552">
        <w:rPr>
          <w:rFonts w:cs="Times New Roman"/>
          <w:bCs w:val="0"/>
          <w:color w:val="000000"/>
          <w:szCs w:val="24"/>
          <w:lang w:val="en-GB"/>
        </w:rPr>
        <w:t>mon part and in (3), in Article 28k(6), in Article 99(3) and (4) and in Article 114</w:t>
      </w:r>
      <w:r w:rsidRPr="00A12552">
        <w:rPr>
          <w:rFonts w:cs="Times New Roman"/>
          <w:bCs w:val="0"/>
          <w:color w:val="000000"/>
          <w:szCs w:val="24"/>
          <w:lang w:val="en-GB"/>
        </w:rPr>
        <w:t>(1) and (4), the words “written notification” shall be replaced by the words “notification in writing</w:t>
      </w:r>
      <w:r w:rsidR="00D155FD" w:rsidRPr="00A12552">
        <w:rPr>
          <w:rFonts w:cs="Times New Roman"/>
          <w:bCs w:val="0"/>
          <w:color w:val="000000"/>
          <w:szCs w:val="24"/>
          <w:lang w:val="en-GB"/>
        </w:rPr>
        <w:t>;”</w:t>
      </w:r>
    </w:p>
    <w:p w:rsidR="00CB4FA3" w:rsidRPr="00A12552" w:rsidRDefault="00CB4FA3"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252F55" w:rsidRPr="00A12552">
        <w:rPr>
          <w:rFonts w:cs="Times New Roman"/>
          <w:bCs w:val="0"/>
          <w:color w:val="000000"/>
          <w:szCs w:val="24"/>
          <w:lang w:val="en-GB"/>
        </w:rPr>
        <w:t>in Article 23(5), in Article 24(4), in Article 28k</w:t>
      </w:r>
      <w:r w:rsidRPr="00A12552">
        <w:rPr>
          <w:rFonts w:cs="Times New Roman"/>
          <w:bCs w:val="0"/>
          <w:color w:val="000000"/>
          <w:szCs w:val="24"/>
          <w:lang w:val="en-GB"/>
        </w:rPr>
        <w:t xml:space="preserve">(4) in </w:t>
      </w:r>
      <w:r w:rsidR="00252F55" w:rsidRPr="00A12552">
        <w:rPr>
          <w:rFonts w:cs="Times New Roman"/>
          <w:bCs w:val="0"/>
          <w:color w:val="000000"/>
          <w:szCs w:val="24"/>
          <w:lang w:val="en-GB"/>
        </w:rPr>
        <w:t>the second sentence, in Article 33a(4), in Article 43</w:t>
      </w:r>
      <w:r w:rsidRPr="00A12552">
        <w:rPr>
          <w:rFonts w:cs="Times New Roman"/>
          <w:bCs w:val="0"/>
          <w:color w:val="000000"/>
          <w:szCs w:val="24"/>
          <w:lang w:val="en-GB"/>
        </w:rPr>
        <w:t xml:space="preserve">(5) in </w:t>
      </w:r>
      <w:r w:rsidR="00252F55" w:rsidRPr="00A12552">
        <w:rPr>
          <w:rFonts w:cs="Times New Roman"/>
          <w:bCs w:val="0"/>
          <w:color w:val="000000"/>
          <w:szCs w:val="24"/>
          <w:lang w:val="en-GB"/>
        </w:rPr>
        <w:t>the second sentence, in Article 113</w:t>
      </w:r>
      <w:r w:rsidRPr="00A12552">
        <w:rPr>
          <w:rFonts w:cs="Times New Roman"/>
          <w:bCs w:val="0"/>
          <w:color w:val="000000"/>
          <w:szCs w:val="24"/>
          <w:lang w:val="en-GB"/>
        </w:rPr>
        <w:t>(4), the words “written notice” shall be replaced by the words “written notice</w:t>
      </w:r>
      <w:r w:rsidR="00D155FD" w:rsidRPr="00A12552">
        <w:rPr>
          <w:rFonts w:cs="Times New Roman"/>
          <w:bCs w:val="0"/>
          <w:color w:val="000000"/>
          <w:szCs w:val="24"/>
          <w:lang w:val="en-GB"/>
        </w:rPr>
        <w:t>;”</w:t>
      </w:r>
    </w:p>
    <w:p w:rsidR="008205D0" w:rsidRPr="00A12552" w:rsidRDefault="008205D0" w:rsidP="00EC69F6">
      <w:pPr>
        <w:pStyle w:val="PKTpunkt"/>
        <w:keepNext/>
        <w:keepLines/>
        <w:rPr>
          <w:rFonts w:cs="Times New Roman"/>
          <w:bCs w:val="0"/>
          <w:szCs w:val="24"/>
          <w:lang w:val="en-GB"/>
        </w:rPr>
      </w:pPr>
      <w:r w:rsidRPr="00A12552">
        <w:rPr>
          <w:rFonts w:cs="Times New Roman"/>
          <w:bCs w:val="0"/>
          <w:szCs w:val="24"/>
          <w:lang w:val="en-GB"/>
        </w:rPr>
        <w:lastRenderedPageBreak/>
        <w:t>6)</w:t>
      </w:r>
      <w:r w:rsidRPr="00A12552">
        <w:rPr>
          <w:rFonts w:cs="Times New Roman"/>
          <w:bCs w:val="0"/>
          <w:szCs w:val="24"/>
          <w:lang w:val="en-GB"/>
        </w:rPr>
        <w:tab/>
      </w:r>
      <w:r w:rsidR="00252F55" w:rsidRPr="00A12552">
        <w:rPr>
          <w:rFonts w:cs="Times New Roman"/>
          <w:bCs w:val="0"/>
          <w:szCs w:val="24"/>
          <w:lang w:val="en-GB"/>
        </w:rPr>
        <w:t>in Article 41</w:t>
      </w:r>
      <w:r w:rsidRPr="00A12552">
        <w:rPr>
          <w:rFonts w:cs="Times New Roman"/>
          <w:bCs w:val="0"/>
          <w:szCs w:val="24"/>
          <w:lang w:val="en-GB"/>
        </w:rPr>
        <w:t>(6a), (3) is given the following wording:</w:t>
      </w:r>
    </w:p>
    <w:p w:rsidR="008205D0" w:rsidRPr="00A12552" w:rsidRDefault="008205D0" w:rsidP="00EC69F6">
      <w:pPr>
        <w:pStyle w:val="ZPKTzmpktartyku3empunktem"/>
        <w:rPr>
          <w:rFonts w:cs="Times New Roman"/>
          <w:bCs w:val="0"/>
          <w:color w:val="000000"/>
          <w:szCs w:val="24"/>
          <w:shd w:val="clear" w:color="auto" w:fill="FFFFFF"/>
          <w:lang w:val="en-GB"/>
        </w:rPr>
      </w:pPr>
      <w:r w:rsidRPr="00A12552">
        <w:rPr>
          <w:rFonts w:cs="Times New Roman"/>
          <w:bCs w:val="0"/>
          <w:color w:val="000000"/>
          <w:szCs w:val="24"/>
          <w:shd w:val="clear" w:color="auto" w:fill="FFFFFF"/>
          <w:lang w:val="en-GB"/>
        </w:rPr>
        <w:t>“3)</w:t>
      </w:r>
      <w:r w:rsidRPr="00A12552">
        <w:rPr>
          <w:rFonts w:cs="Times New Roman"/>
          <w:bCs w:val="0"/>
          <w:color w:val="000000"/>
          <w:szCs w:val="24"/>
          <w:shd w:val="clear" w:color="auto" w:fill="FFFFFF"/>
          <w:lang w:val="en-GB"/>
        </w:rPr>
        <w:tab/>
        <w:t>export declaration in writing in paper form submitted outside the ICT system used for the purpose of handling export declarations or a copy of it confirmed by the corresponding customs authority.</w:t>
      </w:r>
      <w:r w:rsidR="00D155FD" w:rsidRPr="00A12552">
        <w:rPr>
          <w:rFonts w:cs="Times New Roman"/>
          <w:bCs w:val="0"/>
          <w:color w:val="000000"/>
          <w:szCs w:val="24"/>
          <w:shd w:val="clear" w:color="auto" w:fill="FFFFFF"/>
          <w:lang w:val="en-GB"/>
        </w:rPr>
        <w:t>;”</w:t>
      </w:r>
    </w:p>
    <w:p w:rsidR="008205D0" w:rsidRPr="00A12552" w:rsidRDefault="008205D0" w:rsidP="00EC69F6">
      <w:pPr>
        <w:pStyle w:val="PKTpunkt"/>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746236" w:rsidRPr="00A12552">
        <w:rPr>
          <w:rFonts w:cs="Times New Roman"/>
          <w:bCs w:val="0"/>
          <w:color w:val="000000"/>
          <w:szCs w:val="24"/>
          <w:lang w:val="en-GB"/>
        </w:rPr>
        <w:t>in Article 87</w:t>
      </w:r>
      <w:r w:rsidRPr="00A12552">
        <w:rPr>
          <w:rFonts w:cs="Times New Roman"/>
          <w:bCs w:val="0"/>
          <w:color w:val="000000"/>
          <w:szCs w:val="24"/>
          <w:lang w:val="en-GB"/>
        </w:rPr>
        <w:t>(2) in the first sentence, the word “written” shall be replaced by the words “drawn up in writing</w:t>
      </w:r>
      <w:r w:rsidR="00D155FD" w:rsidRPr="00A12552">
        <w:rPr>
          <w:rFonts w:cs="Times New Roman"/>
          <w:bCs w:val="0"/>
          <w:color w:val="000000"/>
          <w:szCs w:val="24"/>
          <w:lang w:val="en-GB"/>
        </w:rPr>
        <w:t>;”</w:t>
      </w:r>
    </w:p>
    <w:p w:rsidR="008205D0" w:rsidRPr="00A12552" w:rsidRDefault="008205D0" w:rsidP="00EC69F6">
      <w:pPr>
        <w:pStyle w:val="PKTpunkt"/>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746236" w:rsidRPr="00A12552">
        <w:rPr>
          <w:rFonts w:cs="Times New Roman"/>
          <w:bCs w:val="0"/>
          <w:color w:val="000000"/>
          <w:szCs w:val="24"/>
          <w:lang w:val="en-GB"/>
        </w:rPr>
        <w:t>in Article 87</w:t>
      </w:r>
      <w:r w:rsidRPr="00A12552">
        <w:rPr>
          <w:rFonts w:cs="Times New Roman"/>
          <w:bCs w:val="0"/>
          <w:color w:val="000000"/>
          <w:szCs w:val="24"/>
          <w:lang w:val="en-GB"/>
        </w:rPr>
        <w:t>(5a) in the s</w:t>
      </w:r>
      <w:r w:rsidR="00746236" w:rsidRPr="00A12552">
        <w:rPr>
          <w:rFonts w:cs="Times New Roman"/>
          <w:bCs w:val="0"/>
          <w:color w:val="000000"/>
          <w:szCs w:val="24"/>
          <w:lang w:val="en-GB"/>
        </w:rPr>
        <w:t>econd sentence, in Article 105b</w:t>
      </w:r>
      <w:r w:rsidRPr="00A12552">
        <w:rPr>
          <w:rFonts w:cs="Times New Roman"/>
          <w:bCs w:val="0"/>
          <w:color w:val="000000"/>
          <w:szCs w:val="24"/>
          <w:lang w:val="en-GB"/>
        </w:rPr>
        <w:t>(3)(3) the word “written” shall be replaced by the words “drawn up in writing”;</w:t>
      </w:r>
    </w:p>
    <w:p w:rsidR="008205D0" w:rsidRPr="00A12552" w:rsidRDefault="008205D0" w:rsidP="00EC69F6">
      <w:pPr>
        <w:pStyle w:val="PKTpunkt"/>
        <w:keepNext/>
        <w:keepLines/>
        <w:rPr>
          <w:rFonts w:cs="Times New Roman"/>
          <w:bCs w:val="0"/>
          <w:szCs w:val="24"/>
          <w:lang w:val="en-GB"/>
        </w:rPr>
      </w:pPr>
      <w:r w:rsidRPr="00A12552">
        <w:rPr>
          <w:rFonts w:cs="Times New Roman"/>
          <w:bCs w:val="0"/>
          <w:szCs w:val="24"/>
          <w:lang w:val="en-GB"/>
        </w:rPr>
        <w:t>9)</w:t>
      </w:r>
      <w:r w:rsidRPr="00A12552">
        <w:rPr>
          <w:rFonts w:cs="Times New Roman"/>
          <w:bCs w:val="0"/>
          <w:szCs w:val="24"/>
          <w:lang w:val="en-GB"/>
        </w:rPr>
        <w:tab/>
      </w:r>
      <w:r w:rsidR="00746236" w:rsidRPr="00A12552">
        <w:rPr>
          <w:rFonts w:cs="Times New Roman"/>
          <w:bCs w:val="0"/>
          <w:szCs w:val="24"/>
          <w:lang w:val="en-GB"/>
        </w:rPr>
        <w:t>in Article </w:t>
      </w:r>
      <w:r w:rsidRPr="00A12552">
        <w:rPr>
          <w:rFonts w:cs="Times New Roman"/>
          <w:bCs w:val="0"/>
          <w:szCs w:val="24"/>
          <w:lang w:val="en-GB"/>
        </w:rPr>
        <w:t>105b:</w:t>
      </w:r>
    </w:p>
    <w:p w:rsidR="008205D0" w:rsidRPr="00A12552" w:rsidRDefault="008205D0" w:rsidP="00EC69F6">
      <w:pPr>
        <w:pStyle w:val="LITlitera"/>
        <w:rPr>
          <w:rFonts w:cs="Times New Roman"/>
          <w:bCs w:val="0"/>
          <w:szCs w:val="24"/>
          <w:lang w:val="en-GB"/>
        </w:rPr>
      </w:pPr>
      <w:r w:rsidRPr="00A12552">
        <w:rPr>
          <w:rFonts w:cs="Times New Roman"/>
          <w:bCs w:val="0"/>
          <w:szCs w:val="24"/>
          <w:lang w:val="en-GB"/>
        </w:rPr>
        <w:t>a)</w:t>
      </w:r>
      <w:r w:rsidRPr="00A12552">
        <w:rPr>
          <w:rFonts w:cs="Times New Roman"/>
          <w:bCs w:val="0"/>
          <w:szCs w:val="24"/>
          <w:lang w:val="en-GB"/>
        </w:rPr>
        <w:tab/>
        <w:t>in (3b) in the introduction to the calculation, the words “written summons” are</w:t>
      </w:r>
      <w:r w:rsidR="00715053" w:rsidRPr="00A12552">
        <w:rPr>
          <w:rFonts w:cs="Times New Roman"/>
          <w:bCs w:val="0"/>
          <w:szCs w:val="24"/>
          <w:lang w:val="en-GB"/>
        </w:rPr>
        <w:t xml:space="preserve"> </w:t>
      </w:r>
      <w:r w:rsidRPr="00A12552">
        <w:rPr>
          <w:rFonts w:cs="Times New Roman"/>
          <w:bCs w:val="0"/>
          <w:szCs w:val="24"/>
          <w:lang w:val="en-GB"/>
        </w:rPr>
        <w:t>replaced by the words “summons in writing</w:t>
      </w:r>
      <w:r w:rsidR="00D155FD" w:rsidRPr="00A12552">
        <w:rPr>
          <w:rFonts w:cs="Times New Roman"/>
          <w:bCs w:val="0"/>
          <w:szCs w:val="24"/>
          <w:lang w:val="en-GB"/>
        </w:rPr>
        <w:t>,”</w:t>
      </w:r>
    </w:p>
    <w:p w:rsidR="008205D0" w:rsidRPr="00A12552" w:rsidRDefault="008205D0" w:rsidP="00EC69F6">
      <w:pPr>
        <w:pStyle w:val="LITlitera"/>
        <w:keepNext/>
        <w:keepLines/>
        <w:rPr>
          <w:rFonts w:cs="Times New Roman"/>
          <w:bCs w:val="0"/>
          <w:szCs w:val="24"/>
          <w:lang w:val="en-GB"/>
        </w:rPr>
      </w:pPr>
      <w:r w:rsidRPr="00A12552">
        <w:rPr>
          <w:rFonts w:cs="Times New Roman"/>
          <w:bCs w:val="0"/>
          <w:szCs w:val="24"/>
          <w:lang w:val="en-GB"/>
        </w:rPr>
        <w:t>b)</w:t>
      </w:r>
      <w:r w:rsidRPr="00A12552">
        <w:rPr>
          <w:rFonts w:cs="Times New Roman"/>
          <w:bCs w:val="0"/>
          <w:szCs w:val="24"/>
          <w:lang w:val="en-GB"/>
        </w:rPr>
        <w:tab/>
        <w:t>(11c) shall read as follows:</w:t>
      </w:r>
    </w:p>
    <w:p w:rsidR="008205D0" w:rsidRPr="00A12552" w:rsidRDefault="008205D0" w:rsidP="00EC69F6">
      <w:pPr>
        <w:pStyle w:val="ZLITUSTzmustliter1"/>
        <w:rPr>
          <w:rFonts w:cs="Times New Roman"/>
          <w:bCs w:val="0"/>
          <w:szCs w:val="24"/>
          <w:lang w:val="en-GB"/>
        </w:rPr>
      </w:pPr>
      <w:r w:rsidRPr="00A12552">
        <w:rPr>
          <w:rFonts w:cs="Times New Roman"/>
          <w:bCs w:val="0"/>
          <w:szCs w:val="24"/>
          <w:lang w:val="en-GB"/>
        </w:rPr>
        <w:t>“11c. The information, referred to in (11a), may be provided by means of electronic communication or on an IT data carrier saved in editable electronic form.</w:t>
      </w:r>
      <w:r w:rsidR="00D155FD" w:rsidRPr="00A12552">
        <w:rPr>
          <w:rFonts w:cs="Times New Roman"/>
          <w:bCs w:val="0"/>
          <w:szCs w:val="24"/>
          <w:lang w:val="en-GB"/>
        </w:rPr>
        <w:t>;”</w:t>
      </w:r>
    </w:p>
    <w:p w:rsidR="008205D0" w:rsidRPr="00A12552" w:rsidRDefault="008205D0" w:rsidP="00EC69F6">
      <w:pPr>
        <w:pStyle w:val="PKTpunkt"/>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r>
      <w:r w:rsidR="00746236" w:rsidRPr="00A12552">
        <w:rPr>
          <w:rFonts w:cs="Times New Roman"/>
          <w:bCs w:val="0"/>
          <w:color w:val="000000"/>
          <w:szCs w:val="24"/>
          <w:lang w:val="en-GB"/>
        </w:rPr>
        <w:t>in Article 105c</w:t>
      </w:r>
      <w:r w:rsidRPr="00A12552">
        <w:rPr>
          <w:rFonts w:cs="Times New Roman"/>
          <w:bCs w:val="0"/>
          <w:color w:val="000000"/>
          <w:szCs w:val="24"/>
          <w:lang w:val="en-GB"/>
        </w:rPr>
        <w:t>(1) the word “in the form” is replaced by the word “form”;</w:t>
      </w:r>
    </w:p>
    <w:p w:rsidR="008205D0" w:rsidRPr="00A12552" w:rsidRDefault="008205D0" w:rsidP="00EC69F6">
      <w:pPr>
        <w:keepNext/>
        <w:keepLines/>
        <w:ind w:left="510" w:hanging="510"/>
        <w:rPr>
          <w:color w:val="000000"/>
        </w:rPr>
      </w:pPr>
      <w:r w:rsidRPr="00A12552">
        <w:rPr>
          <w:color w:val="000000"/>
        </w:rPr>
        <w:t>11)</w:t>
      </w:r>
      <w:r w:rsidRPr="00A12552">
        <w:rPr>
          <w:color w:val="000000"/>
        </w:rPr>
        <w:tab/>
      </w:r>
      <w:r w:rsidR="00746236" w:rsidRPr="00A12552">
        <w:rPr>
          <w:color w:val="000000"/>
        </w:rPr>
        <w:t>in Article </w:t>
      </w:r>
      <w:r w:rsidRPr="00A12552">
        <w:rPr>
          <w:color w:val="000000"/>
        </w:rPr>
        <w:t>109, (8a) is given the following wording:</w:t>
      </w:r>
    </w:p>
    <w:p w:rsidR="008205D0" w:rsidRPr="00A12552" w:rsidRDefault="008205D0" w:rsidP="00EC69F6">
      <w:pPr>
        <w:pStyle w:val="ZUSTzmustartyku3empunktem"/>
        <w:rPr>
          <w:rFonts w:cs="Times New Roman"/>
          <w:szCs w:val="24"/>
          <w:lang w:val="en-GB"/>
        </w:rPr>
      </w:pPr>
      <w:r w:rsidRPr="00A12552">
        <w:rPr>
          <w:rFonts w:cs="Times New Roman"/>
          <w:szCs w:val="24"/>
          <w:lang w:val="en-GB"/>
        </w:rPr>
        <w:t>“8a. The records, referred to in (3), are carried out in electronic form wi</w:t>
      </w:r>
      <w:r w:rsidR="00746236" w:rsidRPr="00A12552">
        <w:rPr>
          <w:rFonts w:cs="Times New Roman"/>
          <w:szCs w:val="24"/>
          <w:lang w:val="en-GB"/>
        </w:rPr>
        <w:t>th the use of computer program</w:t>
      </w:r>
      <w:r w:rsidRPr="00A12552">
        <w:rPr>
          <w:rFonts w:cs="Times New Roman"/>
          <w:szCs w:val="24"/>
          <w:lang w:val="en-GB"/>
        </w:rPr>
        <w:t>s.”;</w:t>
      </w:r>
    </w:p>
    <w:p w:rsidR="008205D0" w:rsidRPr="00A12552" w:rsidRDefault="008205D0" w:rsidP="00EC69F6">
      <w:pPr>
        <w:pStyle w:val="PKTpunkt"/>
        <w:keepNext/>
        <w:keepLines/>
        <w:rPr>
          <w:rFonts w:cs="Times New Roman"/>
          <w:bCs w:val="0"/>
          <w:color w:val="000000"/>
          <w:szCs w:val="24"/>
          <w:lang w:val="en-GB"/>
        </w:rPr>
      </w:pPr>
      <w:r w:rsidRPr="00A12552">
        <w:rPr>
          <w:rFonts w:cs="Times New Roman"/>
          <w:bCs w:val="0"/>
          <w:color w:val="000000"/>
          <w:szCs w:val="24"/>
          <w:lang w:val="en-GB"/>
        </w:rPr>
        <w:t>12)</w:t>
      </w:r>
      <w:r w:rsidRPr="00A12552">
        <w:rPr>
          <w:rFonts w:cs="Times New Roman"/>
          <w:bCs w:val="0"/>
          <w:color w:val="000000"/>
          <w:szCs w:val="24"/>
          <w:lang w:val="en-GB"/>
        </w:rPr>
        <w:tab/>
      </w:r>
      <w:r w:rsidR="00746236" w:rsidRPr="00A12552">
        <w:rPr>
          <w:rFonts w:cs="Times New Roman"/>
          <w:bCs w:val="0"/>
          <w:color w:val="000000"/>
          <w:szCs w:val="24"/>
          <w:lang w:val="en-GB"/>
        </w:rPr>
        <w:t>in Article </w:t>
      </w:r>
      <w:r w:rsidRPr="00A12552">
        <w:rPr>
          <w:rFonts w:cs="Times New Roman"/>
          <w:bCs w:val="0"/>
          <w:color w:val="000000"/>
          <w:szCs w:val="24"/>
          <w:lang w:val="en-GB"/>
        </w:rPr>
        <w:t>116(9), (2) is given the following wording:</w:t>
      </w:r>
    </w:p>
    <w:p w:rsidR="00AA03FD" w:rsidRPr="00A12552" w:rsidRDefault="00AA03FD" w:rsidP="00EC69F6">
      <w:pPr>
        <w:pStyle w:val="ZPKTzmpktartyku3empunktem"/>
        <w:rPr>
          <w:rFonts w:cs="Times New Roman"/>
          <w:bCs w:val="0"/>
          <w:szCs w:val="24"/>
          <w:lang w:val="en-US"/>
        </w:rPr>
      </w:pPr>
      <w:r w:rsidRPr="00A12552">
        <w:rPr>
          <w:rFonts w:cs="Times New Roman"/>
          <w:bCs w:val="0"/>
          <w:szCs w:val="24"/>
          <w:lang w:val="en-GB"/>
        </w:rPr>
        <w:t>“2)</w:t>
      </w:r>
      <w:r w:rsidRPr="00A12552">
        <w:rPr>
          <w:rFonts w:cs="Times New Roman"/>
          <w:bCs w:val="0"/>
          <w:szCs w:val="24"/>
          <w:lang w:val="en-GB"/>
        </w:rPr>
        <w:tab/>
        <w:t>instalments and loans stem from agreements drawn up in writing.”;</w:t>
      </w:r>
    </w:p>
    <w:p w:rsidR="00B13877" w:rsidRPr="00A12552" w:rsidRDefault="00B13877" w:rsidP="00EC69F6">
      <w:pPr>
        <w:pStyle w:val="PKTpunkt"/>
        <w:rPr>
          <w:rFonts w:cs="Times New Roman"/>
          <w:bCs w:val="0"/>
          <w:color w:val="000000"/>
          <w:szCs w:val="24"/>
          <w:lang w:val="en-GB"/>
        </w:rPr>
      </w:pPr>
      <w:r w:rsidRPr="00A12552">
        <w:rPr>
          <w:rFonts w:cs="Times New Roman"/>
          <w:bCs w:val="0"/>
          <w:color w:val="000000"/>
          <w:szCs w:val="24"/>
          <w:lang w:val="en-GB"/>
        </w:rPr>
        <w:t>13)</w:t>
      </w:r>
      <w:r w:rsidRPr="00A12552">
        <w:rPr>
          <w:rFonts w:cs="Times New Roman"/>
          <w:bCs w:val="0"/>
          <w:color w:val="000000"/>
          <w:szCs w:val="24"/>
          <w:lang w:val="en-GB"/>
        </w:rPr>
        <w:tab/>
      </w:r>
      <w:r w:rsidR="00746236" w:rsidRPr="00A12552">
        <w:rPr>
          <w:rFonts w:cs="Times New Roman"/>
          <w:bCs w:val="0"/>
          <w:color w:val="000000"/>
          <w:szCs w:val="24"/>
          <w:lang w:val="en-GB"/>
        </w:rPr>
        <w:t>in Article 127(4)</w:t>
      </w:r>
      <w:r w:rsidRPr="00A12552">
        <w:rPr>
          <w:rFonts w:cs="Times New Roman"/>
          <w:bCs w:val="0"/>
          <w:color w:val="000000"/>
          <w:szCs w:val="24"/>
          <w:lang w:val="en-GB"/>
        </w:rPr>
        <w:t>(2) the word “written” shall be replaced by the words “drawn up in writing</w:t>
      </w:r>
      <w:r w:rsidR="00D155FD" w:rsidRPr="00A12552">
        <w:rPr>
          <w:rFonts w:cs="Times New Roman"/>
          <w:bCs w:val="0"/>
          <w:color w:val="000000"/>
          <w:szCs w:val="24"/>
          <w:lang w:val="en-GB"/>
        </w:rPr>
        <w:t>.”</w:t>
      </w:r>
    </w:p>
    <w:p w:rsidR="00B13877" w:rsidRPr="00A12552" w:rsidRDefault="00746236" w:rsidP="00EC69F6">
      <w:pPr>
        <w:pStyle w:val="ARTartustawynprozporz1dzenia"/>
        <w:keepNext/>
        <w:keepLines/>
        <w:rPr>
          <w:rFonts w:cs="Times New Roman"/>
          <w:szCs w:val="24"/>
          <w:lang w:val="en-GB"/>
        </w:rPr>
      </w:pPr>
      <w:r w:rsidRPr="00A12552">
        <w:rPr>
          <w:rFonts w:cs="Times New Roman"/>
          <w:b/>
          <w:bCs/>
          <w:szCs w:val="24"/>
          <w:lang w:val="en-GB"/>
        </w:rPr>
        <w:t>Article </w:t>
      </w:r>
      <w:r w:rsidR="00B13877" w:rsidRPr="00A12552">
        <w:rPr>
          <w:rFonts w:cs="Times New Roman"/>
          <w:b/>
          <w:bCs/>
          <w:szCs w:val="24"/>
          <w:lang w:val="en-GB"/>
        </w:rPr>
        <w:t>98.</w:t>
      </w:r>
      <w:r w:rsidR="00B13877" w:rsidRPr="00A12552">
        <w:rPr>
          <w:rFonts w:cs="Times New Roman"/>
          <w:szCs w:val="24"/>
          <w:lang w:val="en-GB"/>
        </w:rPr>
        <w:t xml:space="preserve"> </w:t>
      </w:r>
      <w:r w:rsidRPr="00A12552">
        <w:rPr>
          <w:rFonts w:cs="Times New Roman"/>
          <w:szCs w:val="24"/>
          <w:lang w:val="en-GB"/>
        </w:rPr>
        <w:t>In the Act of 20 April </w:t>
      </w:r>
      <w:r w:rsidR="00B13877" w:rsidRPr="00A12552">
        <w:rPr>
          <w:rFonts w:cs="Times New Roman"/>
          <w:szCs w:val="24"/>
          <w:lang w:val="en-GB"/>
        </w:rPr>
        <w:t>2004 on employee pension schemes (Journal of Laws of 2019 (850)</w:t>
      </w:r>
      <w:r w:rsidRPr="00A12552">
        <w:rPr>
          <w:rFonts w:cs="Times New Roman"/>
          <w:szCs w:val="24"/>
          <w:lang w:val="en-GB"/>
        </w:rPr>
        <w:t>, (1474) and (1495)) in Article </w:t>
      </w:r>
      <w:r w:rsidR="00B13877" w:rsidRPr="00A12552">
        <w:rPr>
          <w:rFonts w:cs="Times New Roman"/>
          <w:szCs w:val="24"/>
          <w:lang w:val="en-GB"/>
        </w:rPr>
        <w:t>41(4) is replaced by the following:</w:t>
      </w:r>
    </w:p>
    <w:p w:rsidR="00B13877" w:rsidRPr="00A12552" w:rsidRDefault="00B13877" w:rsidP="00EC69F6">
      <w:pPr>
        <w:pStyle w:val="ZUSTzmustartyku3empunktem"/>
        <w:rPr>
          <w:rFonts w:cs="Times New Roman"/>
          <w:szCs w:val="24"/>
          <w:lang w:val="en-GB"/>
        </w:rPr>
      </w:pPr>
      <w:r w:rsidRPr="00A12552">
        <w:rPr>
          <w:rFonts w:cs="Times New Roman"/>
          <w:szCs w:val="24"/>
          <w:lang w:val="en-GB"/>
        </w:rPr>
        <w:t xml:space="preserve">“4. After obtaining a decision to remove the programme from the register of programmes, the employer, receiver or liquidator of the employer shall provide the participants, following confirmation of receipt, by registered letter or by delivery to the electronic delivery </w:t>
      </w:r>
      <w:r w:rsidR="00746236" w:rsidRPr="00A12552">
        <w:rPr>
          <w:rFonts w:cs="Times New Roman"/>
          <w:szCs w:val="24"/>
          <w:lang w:val="en-GB"/>
        </w:rPr>
        <w:t>address, referred to in Article </w:t>
      </w:r>
      <w:r w:rsidRPr="00A12552">
        <w:rPr>
          <w:rFonts w:cs="Times New Roman"/>
          <w:szCs w:val="24"/>
          <w:lang w:val="en-GB"/>
        </w:rPr>
        <w:t>2(2) of the Act of ... 2019 on electronic deliveries (Journal of Laws (...)), information on the liquidation of the programme, notifying about the date on which the calculation, collection and payment of contributions ceased, as well as the reasons for the liquidation of the programme and activities undertaken in accordance with the law.”</w:t>
      </w:r>
    </w:p>
    <w:p w:rsidR="00B13877" w:rsidRPr="00A12552" w:rsidRDefault="00746236" w:rsidP="00EC69F6">
      <w:pPr>
        <w:pStyle w:val="ARTartustawynprozporz1dzenia"/>
        <w:rPr>
          <w:rFonts w:cs="Times New Roman"/>
          <w:color w:val="000000"/>
          <w:szCs w:val="24"/>
          <w:lang w:val="en-GB"/>
        </w:rPr>
      </w:pPr>
      <w:r w:rsidRPr="00A12552">
        <w:rPr>
          <w:rFonts w:cs="Times New Roman"/>
          <w:b/>
          <w:color w:val="000000"/>
          <w:szCs w:val="24"/>
          <w:lang w:val="en-GB"/>
        </w:rPr>
        <w:lastRenderedPageBreak/>
        <w:t>Article </w:t>
      </w:r>
      <w:r w:rsidR="00B13877" w:rsidRPr="00A12552">
        <w:rPr>
          <w:rFonts w:cs="Times New Roman"/>
          <w:b/>
          <w:color w:val="000000"/>
          <w:szCs w:val="24"/>
          <w:lang w:val="en-GB"/>
        </w:rPr>
        <w:t>99.</w:t>
      </w:r>
      <w:r w:rsidR="00B13877" w:rsidRPr="00A12552">
        <w:rPr>
          <w:rFonts w:cs="Times New Roman"/>
          <w:color w:val="000000"/>
          <w:szCs w:val="24"/>
          <w:lang w:val="en-GB"/>
        </w:rPr>
        <w:t xml:space="preserve"> </w:t>
      </w:r>
      <w:r w:rsidRPr="00A12552">
        <w:rPr>
          <w:rFonts w:cs="Times New Roman"/>
          <w:szCs w:val="24"/>
          <w:lang w:val="en-GB"/>
        </w:rPr>
        <w:t>In the Act of 27 May </w:t>
      </w:r>
      <w:r w:rsidR="00B13877" w:rsidRPr="00A12552">
        <w:rPr>
          <w:rFonts w:cs="Times New Roman"/>
          <w:szCs w:val="24"/>
          <w:lang w:val="en-GB"/>
        </w:rPr>
        <w:t>2004 on investment funds and the management of alternative investment funds (Journal of Laws of 2018 (1355), as amended)) in</w:t>
      </w:r>
      <w:r w:rsidRPr="00A12552">
        <w:rPr>
          <w:rFonts w:cs="Times New Roman"/>
          <w:szCs w:val="24"/>
          <w:lang w:val="en-GB"/>
        </w:rPr>
        <w:t xml:space="preserve"> Article </w:t>
      </w:r>
      <w:r w:rsidR="00B13877" w:rsidRPr="00A12552">
        <w:rPr>
          <w:rFonts w:cs="Times New Roman"/>
          <w:szCs w:val="24"/>
          <w:lang w:val="en-GB"/>
        </w:rPr>
        <w:t>54i, (2) is given the following wording:</w:t>
      </w:r>
    </w:p>
    <w:p w:rsidR="00512132" w:rsidRPr="00A12552" w:rsidRDefault="00512132" w:rsidP="00EC69F6">
      <w:pPr>
        <w:pStyle w:val="ZUSTzmustartyku3empunktem"/>
        <w:rPr>
          <w:rFonts w:cs="Times New Roman"/>
          <w:color w:val="000000"/>
          <w:szCs w:val="24"/>
          <w:lang w:val="en-GB"/>
        </w:rPr>
      </w:pPr>
      <w:r w:rsidRPr="00A12552">
        <w:rPr>
          <w:rFonts w:cs="Times New Roman"/>
          <w:color w:val="000000"/>
          <w:szCs w:val="24"/>
          <w:lang w:val="en-GB"/>
        </w:rPr>
        <w:t xml:space="preserve">“2. </w:t>
      </w:r>
      <w:r w:rsidRPr="00A12552">
        <w:rPr>
          <w:rFonts w:cs="Times New Roman"/>
          <w:szCs w:val="24"/>
          <w:lang w:val="en-GB"/>
        </w:rPr>
        <w:t>The deadlines provided for the delivery of the decision terminating proceedings relating to notification shall be deemed effected if, before expiry, the decision was submitted at the postal operator's post office with</w:t>
      </w:r>
      <w:r w:rsidR="00157A64" w:rsidRPr="00A12552">
        <w:rPr>
          <w:rFonts w:cs="Times New Roman"/>
          <w:szCs w:val="24"/>
          <w:lang w:val="en-GB"/>
        </w:rPr>
        <w:t>in the meaning of the Act of 23 November </w:t>
      </w:r>
      <w:r w:rsidRPr="00A12552">
        <w:rPr>
          <w:rFonts w:cs="Times New Roman"/>
          <w:szCs w:val="24"/>
          <w:lang w:val="en-GB"/>
        </w:rPr>
        <w:t xml:space="preserve">2012 – Postal Law (Journal of Laws of 2018 (2188) and of 2019 (1051), (1495) and ...)) or sent to the electronic delivery </w:t>
      </w:r>
      <w:r w:rsidR="00157A64" w:rsidRPr="00A12552">
        <w:rPr>
          <w:rFonts w:cs="Times New Roman"/>
          <w:szCs w:val="24"/>
          <w:lang w:val="en-GB"/>
        </w:rPr>
        <w:t>address, referred to in Article </w:t>
      </w:r>
      <w:r w:rsidRPr="00A12552">
        <w:rPr>
          <w:rFonts w:cs="Times New Roman"/>
          <w:szCs w:val="24"/>
          <w:lang w:val="en-GB"/>
        </w:rPr>
        <w:t>2(2) of the Act of ... 2019 on electronic deliveries (Journal of Laws, (...)).</w:t>
      </w:r>
    </w:p>
    <w:p w:rsidR="00512132" w:rsidRPr="00A12552" w:rsidRDefault="00157A64" w:rsidP="00EC69F6">
      <w:pPr>
        <w:pStyle w:val="ARTartustawynprozporz1dzenia"/>
        <w:rPr>
          <w:rFonts w:cs="Times New Roman"/>
          <w:szCs w:val="24"/>
          <w:lang w:val="en-GB"/>
        </w:rPr>
      </w:pPr>
      <w:r w:rsidRPr="00A12552">
        <w:rPr>
          <w:rFonts w:cs="Times New Roman"/>
          <w:b/>
          <w:color w:val="000000"/>
          <w:szCs w:val="24"/>
          <w:lang w:val="en-GB"/>
        </w:rPr>
        <w:t>Article </w:t>
      </w:r>
      <w:r w:rsidR="00512132" w:rsidRPr="00A12552">
        <w:rPr>
          <w:rFonts w:cs="Times New Roman"/>
          <w:b/>
          <w:color w:val="000000"/>
          <w:szCs w:val="24"/>
          <w:lang w:val="en-GB"/>
        </w:rPr>
        <w:t>100.</w:t>
      </w:r>
      <w:r w:rsidR="00512132" w:rsidRPr="00A12552">
        <w:rPr>
          <w:rFonts w:cs="Times New Roman"/>
          <w:color w:val="000000"/>
          <w:szCs w:val="24"/>
          <w:lang w:val="en-GB"/>
        </w:rPr>
        <w:t xml:space="preserve"> </w:t>
      </w:r>
      <w:r w:rsidRPr="00A12552">
        <w:rPr>
          <w:rFonts w:cs="Times New Roman"/>
          <w:color w:val="000000"/>
          <w:szCs w:val="24"/>
          <w:lang w:val="en-GB"/>
        </w:rPr>
        <w:t>In the Act of 17 December </w:t>
      </w:r>
      <w:r w:rsidR="00512132" w:rsidRPr="00A12552">
        <w:rPr>
          <w:rFonts w:cs="Times New Roman"/>
          <w:color w:val="000000"/>
          <w:szCs w:val="24"/>
          <w:lang w:val="en-GB"/>
        </w:rPr>
        <w:t xml:space="preserve">2004 </w:t>
      </w:r>
      <w:r w:rsidR="00512132" w:rsidRPr="00A12552">
        <w:rPr>
          <w:rFonts w:cs="Times New Roman"/>
          <w:szCs w:val="24"/>
          <w:lang w:val="en-GB"/>
        </w:rPr>
        <w:t xml:space="preserve">on liability for breach of public finance discipline </w:t>
      </w:r>
      <w:r w:rsidR="00512132" w:rsidRPr="00A12552">
        <w:rPr>
          <w:rFonts w:cs="Times New Roman"/>
          <w:color w:val="000000"/>
          <w:szCs w:val="24"/>
          <w:lang w:val="en-GB"/>
        </w:rPr>
        <w:t>(Journal of Laws of 2019 (1440) and (1495), the following amendments shall be introduced:</w:t>
      </w:r>
    </w:p>
    <w:p w:rsidR="00512132" w:rsidRPr="00A12552" w:rsidRDefault="00512132"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157A64" w:rsidRPr="00A12552">
        <w:rPr>
          <w:rFonts w:cs="Times New Roman"/>
          <w:bCs w:val="0"/>
          <w:color w:val="000000"/>
          <w:szCs w:val="24"/>
          <w:lang w:val="en-GB"/>
        </w:rPr>
        <w:t>in Article </w:t>
      </w:r>
      <w:r w:rsidRPr="00A12552">
        <w:rPr>
          <w:rFonts w:cs="Times New Roman"/>
          <w:bCs w:val="0"/>
          <w:color w:val="000000"/>
          <w:szCs w:val="24"/>
          <w:lang w:val="en-GB"/>
        </w:rPr>
        <w:t>75:</w:t>
      </w:r>
    </w:p>
    <w:p w:rsidR="00512132" w:rsidRPr="00A12552" w:rsidRDefault="00512132"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(2) is given the following wording:</w:t>
      </w:r>
    </w:p>
    <w:p w:rsidR="00512132" w:rsidRPr="00A12552" w:rsidRDefault="00512132" w:rsidP="00EC69F6">
      <w:pPr>
        <w:pStyle w:val="ZLITUSTzmustliter1"/>
        <w:rPr>
          <w:rFonts w:cs="Times New Roman"/>
          <w:bCs w:val="0"/>
          <w:szCs w:val="24"/>
          <w:lang w:val="en-GB"/>
        </w:rPr>
      </w:pPr>
      <w:r w:rsidRPr="00A12552">
        <w:rPr>
          <w:rFonts w:cs="Times New Roman"/>
          <w:bCs w:val="0"/>
          <w:szCs w:val="24"/>
          <w:lang w:val="en-GB"/>
        </w:rPr>
        <w:t>“2. The accused may grant authorisation to defend in writing in paper form, in electronic form or orally for the record.”,</w:t>
      </w:r>
    </w:p>
    <w:p w:rsidR="00385821" w:rsidRPr="00A12552" w:rsidRDefault="00385821"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after (2), (2a) and (2b) shall be added which read as follows:</w:t>
      </w:r>
    </w:p>
    <w:p w:rsidR="00385821" w:rsidRPr="00A12552" w:rsidRDefault="00385821" w:rsidP="00EC69F6">
      <w:pPr>
        <w:pStyle w:val="ZLITUSTzmustliter1"/>
        <w:rPr>
          <w:rFonts w:cs="Times New Roman"/>
          <w:bCs w:val="0"/>
          <w:szCs w:val="24"/>
          <w:lang w:val="en-GB"/>
        </w:rPr>
      </w:pPr>
      <w:r w:rsidRPr="00A12552">
        <w:rPr>
          <w:rFonts w:cs="Times New Roman"/>
          <w:bCs w:val="0"/>
          <w:szCs w:val="24"/>
          <w:lang w:val="en-GB"/>
        </w:rPr>
        <w:t>“2a. Defence council shall attach to the file the original power of attorney or its certified copy. A lawyer or legal advis</w:t>
      </w:r>
      <w:r w:rsidR="00D155FD" w:rsidRPr="00A12552">
        <w:rPr>
          <w:rFonts w:cs="Times New Roman"/>
          <w:bCs w:val="0"/>
          <w:szCs w:val="24"/>
          <w:lang w:val="en-GB"/>
        </w:rPr>
        <w:t>e</w:t>
      </w:r>
      <w:r w:rsidRPr="00A12552">
        <w:rPr>
          <w:rFonts w:cs="Times New Roman"/>
          <w:bCs w:val="0"/>
          <w:szCs w:val="24"/>
          <w:lang w:val="en-GB"/>
        </w:rPr>
        <w:t>r may themselves authenticate the copy of the defence authorisation granted to them and copies of other documents demonstrating their legitimacy. Authorities competent in cases of violation of public finance discipline may, in case of doubt, request official confirmation of signature.</w:t>
      </w:r>
    </w:p>
    <w:p w:rsidR="0038088C" w:rsidRPr="00A12552" w:rsidRDefault="0038088C" w:rsidP="00EC69F6">
      <w:pPr>
        <w:pStyle w:val="ZLITUSTzmustliter1"/>
        <w:rPr>
          <w:rFonts w:cs="Times New Roman"/>
          <w:bCs w:val="0"/>
          <w:szCs w:val="24"/>
          <w:lang w:val="en-GB"/>
        </w:rPr>
      </w:pPr>
      <w:r w:rsidRPr="00A12552">
        <w:rPr>
          <w:rFonts w:cs="Times New Roman"/>
          <w:bCs w:val="0"/>
          <w:szCs w:val="24"/>
          <w:lang w:val="en-GB"/>
        </w:rPr>
        <w:t>2b. If a copy of the defence authorisation or a copy of other documents showing the authorisation have been prepared in electronic form, their authentication, referred to in (2a) shall be made by providing copies with a qualified electronic signature, a trusted signature or a personal signature. Copies of the defence authorisation or copies of other documents showing electronically authenticated authorisation shall be drawn up in the data formats specified in the provisions</w:t>
      </w:r>
      <w:r w:rsidR="00157A64" w:rsidRPr="00A12552">
        <w:rPr>
          <w:rFonts w:cs="Times New Roman"/>
          <w:bCs w:val="0"/>
          <w:szCs w:val="24"/>
          <w:lang w:val="en-GB"/>
        </w:rPr>
        <w:t xml:space="preserve"> issued on the basis of Article 18(3) of the Act of 17 February </w:t>
      </w:r>
      <w:r w:rsidRPr="00A12552">
        <w:rPr>
          <w:rFonts w:cs="Times New Roman"/>
          <w:bCs w:val="0"/>
          <w:szCs w:val="24"/>
          <w:lang w:val="en-GB"/>
        </w:rPr>
        <w:t>2005 on the computerisation of entities performing public tasks (Journal of Laws of 2019 (700), (730), (848), (1590) and ...)).”</w:t>
      </w:r>
    </w:p>
    <w:p w:rsidR="00422822" w:rsidRPr="00A12552" w:rsidRDefault="00422822"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2)</w:t>
      </w:r>
      <w:r w:rsidRPr="00A12552">
        <w:rPr>
          <w:rFonts w:cs="Times New Roman"/>
          <w:bCs w:val="0"/>
          <w:color w:val="000000"/>
          <w:szCs w:val="24"/>
          <w:lang w:val="en-GB"/>
        </w:rPr>
        <w:tab/>
        <w:t>in Artic</w:t>
      </w:r>
      <w:r w:rsidR="00157A64" w:rsidRPr="00A12552">
        <w:rPr>
          <w:rFonts w:cs="Times New Roman"/>
          <w:bCs w:val="0"/>
          <w:color w:val="000000"/>
          <w:szCs w:val="24"/>
          <w:lang w:val="en-GB"/>
        </w:rPr>
        <w:t>le </w:t>
      </w:r>
      <w:r w:rsidRPr="00A12552">
        <w:rPr>
          <w:rFonts w:cs="Times New Roman"/>
          <w:bCs w:val="0"/>
          <w:color w:val="000000"/>
          <w:szCs w:val="24"/>
          <w:lang w:val="en-GB"/>
        </w:rPr>
        <w:t>174:</w:t>
      </w:r>
    </w:p>
    <w:p w:rsidR="00422822" w:rsidRPr="00A12552" w:rsidRDefault="00422822"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(1) is given the following wording:</w:t>
      </w:r>
    </w:p>
    <w:p w:rsidR="00422822" w:rsidRPr="00A12552" w:rsidRDefault="00422822" w:rsidP="00EC69F6">
      <w:pPr>
        <w:pStyle w:val="ZLITUSTzmustliter1"/>
        <w:rPr>
          <w:rFonts w:cs="Times New Roman"/>
          <w:bCs w:val="0"/>
          <w:szCs w:val="24"/>
          <w:lang w:val="en-GB"/>
        </w:rPr>
      </w:pPr>
      <w:r w:rsidRPr="00A12552">
        <w:rPr>
          <w:rFonts w:cs="Times New Roman"/>
          <w:bCs w:val="0"/>
          <w:szCs w:val="24"/>
          <w:lang w:val="en-GB"/>
        </w:rPr>
        <w:t>“1. The notification, application for punishment and appeal shall be submitted in written paper or electronic form. Explanations and declarations shall be made in written paper form or in electronic form or submitted orally for the record.”,</w:t>
      </w:r>
    </w:p>
    <w:p w:rsidR="00422822" w:rsidRPr="00A12552" w:rsidRDefault="00422822"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(1a) is added after (1) and reads as follows:</w:t>
      </w:r>
    </w:p>
    <w:p w:rsidR="001D612C" w:rsidRPr="00A12552" w:rsidRDefault="001D612C" w:rsidP="00EC69F6">
      <w:pPr>
        <w:pStyle w:val="ZLITUSTzmustliter1"/>
        <w:rPr>
          <w:rFonts w:cs="Times New Roman"/>
          <w:bCs w:val="0"/>
          <w:szCs w:val="24"/>
          <w:lang w:val="en-GB"/>
        </w:rPr>
      </w:pPr>
      <w:r w:rsidRPr="00A12552">
        <w:rPr>
          <w:rFonts w:cs="Times New Roman"/>
          <w:bCs w:val="0"/>
          <w:szCs w:val="24"/>
          <w:lang w:val="en-GB"/>
        </w:rPr>
        <w:t>“1a.</w:t>
      </w:r>
      <w:r w:rsidR="00715053" w:rsidRPr="00A12552">
        <w:rPr>
          <w:rFonts w:cs="Times New Roman"/>
          <w:bCs w:val="0"/>
          <w:szCs w:val="24"/>
          <w:lang w:val="en-GB"/>
        </w:rPr>
        <w:t xml:space="preserve"> </w:t>
      </w:r>
      <w:r w:rsidRPr="00A12552">
        <w:rPr>
          <w:rFonts w:cs="Times New Roman"/>
          <w:bCs w:val="0"/>
          <w:szCs w:val="24"/>
          <w:lang w:val="en-GB"/>
        </w:rPr>
        <w:t>Letters recorded in paper form shall be provided with a handwritten signature. Letters drawn up in electronic form shall contain a qualified electronic signature, a trusted signature or a personal signature.</w:t>
      </w:r>
      <w:r w:rsidR="00D155FD" w:rsidRPr="00A12552">
        <w:rPr>
          <w:rFonts w:cs="Times New Roman"/>
          <w:bCs w:val="0"/>
          <w:szCs w:val="24"/>
          <w:lang w:val="en-GB"/>
        </w:rPr>
        <w:t>,”</w:t>
      </w:r>
    </w:p>
    <w:p w:rsidR="00422822" w:rsidRPr="00A12552" w:rsidRDefault="00422822" w:rsidP="00EC69F6">
      <w:pPr>
        <w:pStyle w:val="LITlitera"/>
        <w:keepNext/>
        <w:keepLines/>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(3) is added which reads as follows:</w:t>
      </w:r>
    </w:p>
    <w:p w:rsidR="0064588E" w:rsidRPr="00A12552" w:rsidRDefault="0064588E" w:rsidP="00EC69F6">
      <w:pPr>
        <w:pStyle w:val="ZLITUSTzmustliter1"/>
        <w:rPr>
          <w:rFonts w:cs="Times New Roman"/>
          <w:bCs w:val="0"/>
          <w:szCs w:val="24"/>
          <w:lang w:val="en-US"/>
        </w:rPr>
      </w:pPr>
      <w:r w:rsidRPr="00A12552">
        <w:rPr>
          <w:rFonts w:cs="Times New Roman"/>
          <w:bCs w:val="0"/>
          <w:szCs w:val="24"/>
          <w:lang w:val="en-GB"/>
        </w:rPr>
        <w:t>“3. If the party's letter is submitted in electronic form, it shall be included in the electronic delivery addresses, r</w:t>
      </w:r>
      <w:r w:rsidR="000A397C" w:rsidRPr="00A12552">
        <w:rPr>
          <w:rFonts w:cs="Times New Roman"/>
          <w:bCs w:val="0"/>
          <w:szCs w:val="24"/>
          <w:lang w:val="en-GB"/>
        </w:rPr>
        <w:t>eferred to in Article </w:t>
      </w:r>
      <w:r w:rsidRPr="00A12552">
        <w:rPr>
          <w:rFonts w:cs="Times New Roman"/>
          <w:bCs w:val="0"/>
          <w:szCs w:val="24"/>
          <w:lang w:val="en-GB"/>
        </w:rPr>
        <w:t>2(2) of the Act of ... 2019 on electronic deliveries (Journal of Laws, (...)), hereinafter referred to as “electronic delivery addresses”, of those entities which render services to authorities competent in cases of violation of public finance discipline; furthermore, it must contain an electronic delivery address and be signed by a party or the defence with a qualified electronic signature, trusted signature or personal signature.”;</w:t>
      </w:r>
    </w:p>
    <w:p w:rsidR="0089683D" w:rsidRPr="00A12552" w:rsidRDefault="0089683D"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0A397C" w:rsidRPr="00A12552">
        <w:rPr>
          <w:rFonts w:cs="Times New Roman"/>
          <w:bCs w:val="0"/>
          <w:color w:val="000000"/>
          <w:szCs w:val="24"/>
          <w:lang w:val="en-GB"/>
        </w:rPr>
        <w:t>in Article </w:t>
      </w:r>
      <w:r w:rsidRPr="00A12552">
        <w:rPr>
          <w:rFonts w:cs="Times New Roman"/>
          <w:bCs w:val="0"/>
          <w:color w:val="000000"/>
          <w:szCs w:val="24"/>
          <w:lang w:val="en-GB"/>
        </w:rPr>
        <w:t>176, (4) is added which reads as follows:</w:t>
      </w:r>
    </w:p>
    <w:p w:rsidR="0089683D" w:rsidRPr="00A12552" w:rsidRDefault="0089683D" w:rsidP="00EC69F6">
      <w:pPr>
        <w:pStyle w:val="ZUSTzmustartyku3empunktem"/>
        <w:rPr>
          <w:rFonts w:cs="Times New Roman"/>
          <w:color w:val="000000"/>
          <w:szCs w:val="24"/>
          <w:lang w:val="en-GB"/>
        </w:rPr>
      </w:pPr>
      <w:r w:rsidRPr="00A12552">
        <w:rPr>
          <w:rFonts w:cs="Times New Roman"/>
          <w:color w:val="000000"/>
          <w:szCs w:val="24"/>
          <w:lang w:val="en-GB"/>
        </w:rPr>
        <w:t xml:space="preserve">“4. The deadline is met if, prior to its expiry, the letter was sent to the electronic delivery address of a public administration body, and the sender has received proof of receipt, </w:t>
      </w:r>
      <w:r w:rsidR="000A397C" w:rsidRPr="00A12552">
        <w:rPr>
          <w:rFonts w:cs="Times New Roman"/>
          <w:color w:val="000000"/>
          <w:szCs w:val="24"/>
          <w:lang w:val="en-GB"/>
        </w:rPr>
        <w:t>referred to in Article </w:t>
      </w:r>
      <w:r w:rsidRPr="00A12552">
        <w:rPr>
          <w:rFonts w:cs="Times New Roman"/>
          <w:color w:val="000000"/>
          <w:szCs w:val="24"/>
          <w:lang w:val="en-GB"/>
        </w:rPr>
        <w:t>39 of the Act of ... 2019 on electronic deliveries;”;</w:t>
      </w:r>
    </w:p>
    <w:p w:rsidR="009F4473" w:rsidRPr="00A12552" w:rsidRDefault="009F4473"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0A397C" w:rsidRPr="00A12552">
        <w:rPr>
          <w:rFonts w:cs="Times New Roman"/>
          <w:bCs w:val="0"/>
          <w:szCs w:val="24"/>
          <w:lang w:val="en-GB"/>
        </w:rPr>
        <w:t>in Article 180</w:t>
      </w:r>
      <w:r w:rsidRPr="00A12552">
        <w:rPr>
          <w:rFonts w:cs="Times New Roman"/>
          <w:bCs w:val="0"/>
          <w:szCs w:val="24"/>
          <w:lang w:val="en-GB"/>
        </w:rPr>
        <w:t xml:space="preserve">(1) in the first sentence, after the words </w:t>
      </w:r>
      <w:r w:rsidRPr="00A12552">
        <w:rPr>
          <w:rFonts w:cs="Times New Roman"/>
          <w:bCs w:val="0"/>
          <w:color w:val="000000"/>
          <w:szCs w:val="24"/>
          <w:lang w:val="en-GB"/>
        </w:rPr>
        <w:t>“</w:t>
      </w:r>
      <w:r w:rsidRPr="00A12552">
        <w:rPr>
          <w:rFonts w:cs="Times New Roman"/>
          <w:bCs w:val="0"/>
          <w:szCs w:val="24"/>
          <w:lang w:val="en-GB"/>
        </w:rPr>
        <w:t>acknowledg</w:t>
      </w:r>
      <w:r w:rsidR="00D155FD" w:rsidRPr="00A12552">
        <w:rPr>
          <w:rFonts w:cs="Times New Roman"/>
          <w:bCs w:val="0"/>
          <w:szCs w:val="24"/>
          <w:lang w:val="en-GB"/>
        </w:rPr>
        <w:t>ement</w:t>
      </w:r>
      <w:r w:rsidRPr="00A12552">
        <w:rPr>
          <w:rFonts w:cs="Times New Roman"/>
          <w:bCs w:val="0"/>
          <w:szCs w:val="24"/>
          <w:lang w:val="en-GB"/>
        </w:rPr>
        <w:t xml:space="preserve"> of return receipt” the words </w:t>
      </w:r>
      <w:r w:rsidRPr="00A12552">
        <w:rPr>
          <w:rFonts w:cs="Times New Roman"/>
          <w:bCs w:val="0"/>
          <w:color w:val="000000"/>
          <w:szCs w:val="24"/>
          <w:lang w:val="en-GB"/>
        </w:rPr>
        <w:t>“</w:t>
      </w:r>
      <w:r w:rsidRPr="00A12552">
        <w:rPr>
          <w:rFonts w:cs="Times New Roman"/>
          <w:bCs w:val="0"/>
          <w:szCs w:val="24"/>
          <w:lang w:val="en-GB"/>
        </w:rPr>
        <w:t>or to the electronic delivery address” shall be added;</w:t>
      </w:r>
    </w:p>
    <w:p w:rsidR="009F4473" w:rsidRPr="00A12552" w:rsidRDefault="009F4473" w:rsidP="00EC69F6">
      <w:pPr>
        <w:pStyle w:val="PKTpunkt"/>
        <w:keepNext/>
        <w:keepLines/>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0A397C" w:rsidRPr="00A12552">
        <w:rPr>
          <w:rFonts w:cs="Times New Roman"/>
          <w:bCs w:val="0"/>
          <w:color w:val="000000"/>
          <w:szCs w:val="24"/>
          <w:lang w:val="en-GB"/>
        </w:rPr>
        <w:t xml:space="preserve">after </w:t>
      </w:r>
      <w:r w:rsidR="000A397C" w:rsidRPr="00A12552">
        <w:rPr>
          <w:lang w:val="en-US"/>
        </w:rPr>
        <w:t>Article </w:t>
      </w:r>
      <w:r w:rsidRPr="00A12552">
        <w:rPr>
          <w:lang w:val="en-US"/>
        </w:rPr>
        <w:t>180</w:t>
      </w:r>
      <w:r w:rsidR="000A397C" w:rsidRPr="00A12552">
        <w:rPr>
          <w:rFonts w:cs="Times New Roman"/>
          <w:bCs w:val="0"/>
          <w:color w:val="000000"/>
          <w:szCs w:val="24"/>
          <w:lang w:val="en-GB"/>
        </w:rPr>
        <w:t>, Article </w:t>
      </w:r>
      <w:r w:rsidRPr="00A12552">
        <w:rPr>
          <w:rFonts w:cs="Times New Roman"/>
          <w:bCs w:val="0"/>
          <w:color w:val="000000"/>
          <w:szCs w:val="24"/>
          <w:lang w:val="en-GB"/>
        </w:rPr>
        <w:t>180a and Ar</w:t>
      </w:r>
      <w:r w:rsidR="000A397C" w:rsidRPr="00A12552">
        <w:rPr>
          <w:rFonts w:cs="Times New Roman"/>
          <w:bCs w:val="0"/>
          <w:color w:val="000000"/>
          <w:szCs w:val="24"/>
          <w:lang w:val="en-GB"/>
        </w:rPr>
        <w:t>ticle </w:t>
      </w:r>
      <w:r w:rsidRPr="00A12552">
        <w:rPr>
          <w:rFonts w:cs="Times New Roman"/>
          <w:bCs w:val="0"/>
          <w:color w:val="000000"/>
          <w:szCs w:val="24"/>
          <w:lang w:val="en-GB"/>
        </w:rPr>
        <w:t>180b shall be added which read as follows:</w:t>
      </w:r>
    </w:p>
    <w:p w:rsidR="009F4473" w:rsidRPr="00A12552" w:rsidRDefault="000A397C" w:rsidP="00EC69F6">
      <w:pPr>
        <w:pStyle w:val="ZARTzmartartyku3empunktem"/>
        <w:rPr>
          <w:rFonts w:cs="Times New Roman"/>
          <w:szCs w:val="24"/>
          <w:lang w:val="en-GB"/>
        </w:rPr>
      </w:pPr>
      <w:r w:rsidRPr="00A12552">
        <w:rPr>
          <w:rFonts w:cs="Times New Roman"/>
          <w:szCs w:val="24"/>
          <w:lang w:val="en-GB"/>
        </w:rPr>
        <w:t>“Article </w:t>
      </w:r>
      <w:r w:rsidR="009F4473" w:rsidRPr="00A12552">
        <w:rPr>
          <w:rFonts w:cs="Times New Roman"/>
          <w:szCs w:val="24"/>
          <w:lang w:val="en-GB"/>
        </w:rPr>
        <w:t>180a. In the event of delivery to an electronic delivery address, the letters shall be delivered to the electronic delivery addresses entered in the electronic address database, r</w:t>
      </w:r>
      <w:r w:rsidRPr="00A12552">
        <w:rPr>
          <w:rFonts w:cs="Times New Roman"/>
          <w:szCs w:val="24"/>
          <w:lang w:val="en-GB"/>
        </w:rPr>
        <w:t>eferred to in Article </w:t>
      </w:r>
      <w:r w:rsidR="009F4473" w:rsidRPr="00A12552">
        <w:rPr>
          <w:rFonts w:cs="Times New Roman"/>
          <w:szCs w:val="24"/>
          <w:lang w:val="en-GB"/>
        </w:rPr>
        <w:t>2(3) of the Act of ... 2019 on electronic deliveries.</w:t>
      </w:r>
    </w:p>
    <w:p w:rsidR="009F4473" w:rsidRPr="00A12552" w:rsidRDefault="000A397C" w:rsidP="00EC69F6">
      <w:pPr>
        <w:pStyle w:val="ZARTzmartartyku3empunktem"/>
        <w:rPr>
          <w:rFonts w:cs="Times New Roman"/>
          <w:szCs w:val="24"/>
          <w:lang w:val="en-GB"/>
        </w:rPr>
      </w:pPr>
      <w:r w:rsidRPr="00A12552">
        <w:rPr>
          <w:rFonts w:cs="Times New Roman"/>
          <w:szCs w:val="24"/>
          <w:lang w:val="en-GB"/>
        </w:rPr>
        <w:t>Article </w:t>
      </w:r>
      <w:r w:rsidR="009F4473" w:rsidRPr="00A12552">
        <w:rPr>
          <w:rFonts w:cs="Times New Roman"/>
          <w:szCs w:val="24"/>
          <w:lang w:val="en-GB"/>
        </w:rPr>
        <w:t>180b.</w:t>
      </w:r>
      <w:r w:rsidR="00715053" w:rsidRPr="00A12552">
        <w:rPr>
          <w:rFonts w:cs="Times New Roman"/>
          <w:szCs w:val="24"/>
          <w:lang w:val="en-GB"/>
        </w:rPr>
        <w:t xml:space="preserve"> </w:t>
      </w:r>
      <w:r w:rsidR="009F4473" w:rsidRPr="00A12552">
        <w:rPr>
          <w:rFonts w:cs="Times New Roman"/>
          <w:szCs w:val="24"/>
          <w:lang w:val="en-GB"/>
        </w:rPr>
        <w:t>In the event of delivery to an electronic delivery address, delivery shall be deemed effective if proof of receipt is is</w:t>
      </w:r>
      <w:r w:rsidRPr="00A12552">
        <w:rPr>
          <w:rFonts w:cs="Times New Roman"/>
          <w:szCs w:val="24"/>
          <w:lang w:val="en-GB"/>
        </w:rPr>
        <w:t>sued, as referred to in Article </w:t>
      </w:r>
      <w:r w:rsidR="009F4473" w:rsidRPr="00A12552">
        <w:rPr>
          <w:rFonts w:cs="Times New Roman"/>
          <w:szCs w:val="24"/>
          <w:lang w:val="en-GB"/>
        </w:rPr>
        <w:t>39 of the Act of ... 2019 on electronic deliveries.”;</w:t>
      </w:r>
    </w:p>
    <w:p w:rsidR="009F4473" w:rsidRPr="00A12552" w:rsidRDefault="009F4473" w:rsidP="00EC69F6">
      <w:pPr>
        <w:pStyle w:val="PKTpunkt"/>
        <w:keepNext/>
        <w:keepLines/>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0A397C" w:rsidRPr="00A12552">
        <w:rPr>
          <w:rFonts w:cs="Times New Roman"/>
          <w:bCs w:val="0"/>
          <w:color w:val="000000"/>
          <w:szCs w:val="24"/>
          <w:lang w:val="en-GB"/>
        </w:rPr>
        <w:t>in Article </w:t>
      </w:r>
      <w:r w:rsidRPr="00A12552">
        <w:rPr>
          <w:rFonts w:cs="Times New Roman"/>
          <w:bCs w:val="0"/>
          <w:color w:val="000000"/>
          <w:szCs w:val="24"/>
          <w:lang w:val="en-GB"/>
        </w:rPr>
        <w:t>181(1) the joint part shall be given the following wording:</w:t>
      </w:r>
    </w:p>
    <w:p w:rsidR="009F4473" w:rsidRPr="00A12552" w:rsidRDefault="009F4473" w:rsidP="00EC69F6">
      <w:pPr>
        <w:pStyle w:val="ZCZWSPLITzmczeociwsplitartyku3empunktem"/>
        <w:rPr>
          <w:rFonts w:cs="Times New Roman"/>
          <w:bCs w:val="0"/>
          <w:szCs w:val="24"/>
          <w:lang w:val="en-GB"/>
        </w:rPr>
      </w:pPr>
      <w:r w:rsidRPr="00A12552">
        <w:rPr>
          <w:rFonts w:cs="Times New Roman"/>
          <w:bCs w:val="0"/>
          <w:szCs w:val="24"/>
          <w:lang w:val="en-GB"/>
        </w:rPr>
        <w:t>“– delivery is effected in person at t</w:t>
      </w:r>
      <w:r w:rsidR="000A397C" w:rsidRPr="00A12552">
        <w:rPr>
          <w:rFonts w:cs="Times New Roman"/>
          <w:bCs w:val="0"/>
          <w:szCs w:val="24"/>
          <w:lang w:val="en-GB"/>
        </w:rPr>
        <w:t>he property, subject to Article </w:t>
      </w:r>
      <w:r w:rsidRPr="00A12552">
        <w:rPr>
          <w:rFonts w:cs="Times New Roman"/>
          <w:bCs w:val="0"/>
          <w:szCs w:val="24"/>
          <w:lang w:val="en-GB"/>
        </w:rPr>
        <w:t>184, or to an electronic delivery address.”;</w:t>
      </w:r>
    </w:p>
    <w:p w:rsidR="009F4473" w:rsidRPr="00A12552" w:rsidRDefault="009F4473" w:rsidP="00EC69F6">
      <w:pPr>
        <w:pStyle w:val="PKTpunkt"/>
        <w:keepNext/>
        <w:keepLines/>
        <w:rPr>
          <w:rFonts w:cs="Times New Roman"/>
          <w:b/>
          <w:bCs w:val="0"/>
          <w:color w:val="000000"/>
          <w:szCs w:val="24"/>
          <w:lang w:val="en-GB"/>
        </w:rPr>
      </w:pPr>
      <w:r w:rsidRPr="00A12552">
        <w:rPr>
          <w:rFonts w:cs="Times New Roman"/>
          <w:b/>
          <w:bCs w:val="0"/>
          <w:color w:val="000000"/>
          <w:szCs w:val="24"/>
          <w:lang w:val="en-GB"/>
        </w:rPr>
        <w:lastRenderedPageBreak/>
        <w:t>7)</w:t>
      </w:r>
      <w:r w:rsidRPr="00A12552">
        <w:rPr>
          <w:rFonts w:cs="Times New Roman"/>
          <w:b/>
          <w:bCs w:val="0"/>
          <w:color w:val="000000"/>
          <w:szCs w:val="24"/>
          <w:lang w:val="en-GB"/>
        </w:rPr>
        <w:tab/>
      </w:r>
      <w:r w:rsidR="000A397C" w:rsidRPr="00A12552">
        <w:rPr>
          <w:rFonts w:cs="Times New Roman"/>
          <w:bCs w:val="0"/>
          <w:color w:val="000000"/>
          <w:szCs w:val="24"/>
          <w:lang w:val="en-GB"/>
        </w:rPr>
        <w:t>in Article </w:t>
      </w:r>
      <w:r w:rsidRPr="00A12552">
        <w:rPr>
          <w:rFonts w:cs="Times New Roman"/>
          <w:bCs w:val="0"/>
          <w:color w:val="000000"/>
          <w:szCs w:val="24"/>
          <w:lang w:val="en-GB"/>
        </w:rPr>
        <w:t>182 the joint part is given the following wording:</w:t>
      </w:r>
    </w:p>
    <w:p w:rsidR="00C80703" w:rsidRPr="00A12552" w:rsidRDefault="00C80703" w:rsidP="00EC69F6">
      <w:pPr>
        <w:pStyle w:val="ZCZWSPPKTzmczeociwsppktartyku3empunktem"/>
        <w:rPr>
          <w:rFonts w:cs="Times New Roman"/>
          <w:bCs w:val="0"/>
          <w:szCs w:val="24"/>
          <w:lang w:val="en-GB"/>
        </w:rPr>
      </w:pPr>
      <w:r w:rsidRPr="00A12552">
        <w:rPr>
          <w:rFonts w:cs="Times New Roman"/>
          <w:bCs w:val="0"/>
          <w:szCs w:val="24"/>
          <w:lang w:val="en-GB"/>
        </w:rPr>
        <w:t>“– the letter is delivered to the address indicated by the sender personally to the employee authorised to receive correspondence or to the electronic delivery address.”</w:t>
      </w:r>
    </w:p>
    <w:p w:rsidR="00874774" w:rsidRPr="00A12552" w:rsidRDefault="000A397C" w:rsidP="00EC69F6">
      <w:pPr>
        <w:pStyle w:val="ARTartustawynprozporz1dzenia"/>
        <w:rPr>
          <w:rFonts w:cs="Times New Roman"/>
          <w:szCs w:val="24"/>
          <w:lang w:val="en-GB"/>
        </w:rPr>
      </w:pPr>
      <w:r w:rsidRPr="00A12552">
        <w:rPr>
          <w:rStyle w:val="Ppogrubienie"/>
          <w:color w:val="000000"/>
          <w:szCs w:val="24"/>
          <w:lang w:val="en-GB"/>
        </w:rPr>
        <w:t>Article </w:t>
      </w:r>
      <w:r w:rsidR="00874774" w:rsidRPr="00A12552">
        <w:rPr>
          <w:rStyle w:val="Ppogrubienie"/>
          <w:color w:val="000000"/>
          <w:szCs w:val="24"/>
          <w:lang w:val="en-GB"/>
        </w:rPr>
        <w:t>101.</w:t>
      </w:r>
      <w:r w:rsidR="00874774" w:rsidRPr="00A12552">
        <w:rPr>
          <w:rFonts w:cs="Times New Roman"/>
          <w:color w:val="000000"/>
          <w:szCs w:val="24"/>
          <w:lang w:val="en-GB"/>
        </w:rPr>
        <w:t xml:space="preserve"> </w:t>
      </w:r>
      <w:r w:rsidRPr="00A12552">
        <w:rPr>
          <w:rFonts w:cs="Times New Roman"/>
          <w:szCs w:val="24"/>
          <w:lang w:val="en-GB"/>
        </w:rPr>
        <w:t>The Act of 17 February </w:t>
      </w:r>
      <w:r w:rsidR="00874774" w:rsidRPr="00A12552">
        <w:rPr>
          <w:rFonts w:cs="Times New Roman"/>
          <w:szCs w:val="24"/>
          <w:lang w:val="en-GB"/>
        </w:rPr>
        <w:t>2005 on the computerisation of entities performing public tasks (Journal of Laws of 2019 (700), (730), (848) and (1590)) shall be amended as follows:</w:t>
      </w:r>
    </w:p>
    <w:p w:rsidR="00874774" w:rsidRPr="00A12552" w:rsidRDefault="00874774"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0A397C" w:rsidRPr="00A12552">
        <w:rPr>
          <w:rFonts w:cs="Times New Roman"/>
          <w:bCs w:val="0"/>
          <w:color w:val="000000"/>
          <w:szCs w:val="24"/>
          <w:lang w:val="en-GB"/>
        </w:rPr>
        <w:t>in Article </w:t>
      </w:r>
      <w:r w:rsidRPr="00A12552">
        <w:rPr>
          <w:rFonts w:cs="Times New Roman"/>
          <w:bCs w:val="0"/>
          <w:color w:val="000000"/>
          <w:szCs w:val="24"/>
          <w:lang w:val="en-GB"/>
        </w:rPr>
        <w:t>3:</w:t>
      </w:r>
    </w:p>
    <w:p w:rsidR="00874774" w:rsidRPr="00A12552" w:rsidRDefault="00874774"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(17) is repealed,</w:t>
      </w:r>
    </w:p>
    <w:p w:rsidR="00874774" w:rsidRPr="00A12552" w:rsidRDefault="00874774"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(20) is repealed;</w:t>
      </w:r>
    </w:p>
    <w:p w:rsidR="00874774" w:rsidRPr="00A12552" w:rsidRDefault="00874774"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in Article 16:</w:t>
      </w:r>
    </w:p>
    <w:p w:rsidR="00874774" w:rsidRPr="00A12552" w:rsidRDefault="00874774"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(1a) and (1b) are repealed,</w:t>
      </w:r>
    </w:p>
    <w:p w:rsidR="00874774" w:rsidRPr="00A12552" w:rsidRDefault="00874774"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 (3), (1-3) are repealed;</w:t>
      </w:r>
    </w:p>
    <w:p w:rsidR="00874774" w:rsidRPr="00A12552" w:rsidRDefault="000A397C" w:rsidP="00EC69F6">
      <w:pPr>
        <w:pStyle w:val="ARTartustawynprozporz1dzenia"/>
        <w:rPr>
          <w:rFonts w:cs="Times New Roman"/>
          <w:szCs w:val="24"/>
          <w:lang w:val="en-GB"/>
        </w:rPr>
      </w:pPr>
      <w:r w:rsidRPr="00A12552">
        <w:rPr>
          <w:rFonts w:cs="Times New Roman"/>
          <w:b/>
          <w:color w:val="000000"/>
          <w:szCs w:val="24"/>
          <w:lang w:val="en-GB"/>
        </w:rPr>
        <w:t>Article </w:t>
      </w:r>
      <w:r w:rsidR="00874774" w:rsidRPr="00A12552">
        <w:rPr>
          <w:rFonts w:cs="Times New Roman"/>
          <w:b/>
          <w:color w:val="000000"/>
          <w:szCs w:val="24"/>
          <w:lang w:val="en-GB"/>
        </w:rPr>
        <w:t>102.</w:t>
      </w:r>
      <w:r w:rsidR="00874774" w:rsidRPr="00A12552">
        <w:rPr>
          <w:rFonts w:cs="Times New Roman"/>
          <w:color w:val="000000"/>
          <w:szCs w:val="24"/>
          <w:lang w:val="en-GB"/>
        </w:rPr>
        <w:t xml:space="preserve"> </w:t>
      </w:r>
      <w:r w:rsidRPr="00A12552">
        <w:rPr>
          <w:rFonts w:ascii="Times New Roman" w:hAnsi="Times New Roman" w:cs="Times New Roman"/>
          <w:color w:val="000000"/>
          <w:szCs w:val="24"/>
          <w:lang w:val="en-GB"/>
        </w:rPr>
        <w:t>In the Act of 29 July </w:t>
      </w:r>
      <w:r w:rsidR="00874774" w:rsidRPr="00A12552">
        <w:rPr>
          <w:rFonts w:ascii="Times New Roman" w:hAnsi="Times New Roman" w:cs="Times New Roman"/>
          <w:color w:val="000000"/>
          <w:szCs w:val="24"/>
          <w:lang w:val="en-GB"/>
        </w:rPr>
        <w:t xml:space="preserve">2005 </w:t>
      </w:r>
      <w:r w:rsidR="00874774" w:rsidRPr="00A12552">
        <w:rPr>
          <w:rFonts w:cs="Times New Roman"/>
          <w:szCs w:val="24"/>
          <w:lang w:val="en-GB"/>
        </w:rPr>
        <w:t xml:space="preserve">on capital markets supervision </w:t>
      </w:r>
      <w:r w:rsidR="00874774" w:rsidRPr="00A12552">
        <w:rPr>
          <w:rFonts w:ascii="Times New Roman" w:hAnsi="Times New Roman" w:cs="Times New Roman"/>
          <w:color w:val="000000"/>
          <w:szCs w:val="24"/>
          <w:lang w:val="en-GB"/>
        </w:rPr>
        <w:t>(Journal of Laws of 201</w:t>
      </w:r>
      <w:r w:rsidRPr="00A12552">
        <w:rPr>
          <w:rFonts w:ascii="Times New Roman" w:hAnsi="Times New Roman" w:cs="Times New Roman"/>
          <w:color w:val="000000"/>
          <w:szCs w:val="24"/>
          <w:lang w:val="en-GB"/>
        </w:rPr>
        <w:t>8 (1417) and (2243)) in Article </w:t>
      </w:r>
      <w:r w:rsidR="00874774" w:rsidRPr="00A12552">
        <w:rPr>
          <w:rFonts w:ascii="Times New Roman" w:hAnsi="Times New Roman" w:cs="Times New Roman"/>
          <w:color w:val="000000"/>
          <w:szCs w:val="24"/>
          <w:lang w:val="en-GB"/>
        </w:rPr>
        <w:t>36:</w:t>
      </w:r>
    </w:p>
    <w:p w:rsidR="00874774" w:rsidRPr="00A12552" w:rsidRDefault="00874774"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(1) is given the following wording:</w:t>
      </w:r>
    </w:p>
    <w:p w:rsidR="00A13D90" w:rsidRPr="00A12552" w:rsidRDefault="00A13D90" w:rsidP="00EC69F6">
      <w:pPr>
        <w:pStyle w:val="ZUSTzmustartyku3empunktem"/>
        <w:rPr>
          <w:rFonts w:cs="Times New Roman"/>
          <w:szCs w:val="24"/>
          <w:lang w:val="en-GB"/>
        </w:rPr>
      </w:pPr>
      <w:r w:rsidRPr="00A12552">
        <w:rPr>
          <w:rFonts w:cs="Times New Roman"/>
          <w:color w:val="000000"/>
          <w:szCs w:val="24"/>
          <w:lang w:val="en-GB"/>
        </w:rPr>
        <w:t>“1. The results of the control are included in the control report. The control report in paper form is drawn up in three copies. The control report is recorded in electronic form or two copies of the report prepared in paper form are delivered to the controlled party within 30 days from the day of providing such party with the info</w:t>
      </w:r>
      <w:r w:rsidR="000A397C" w:rsidRPr="00A12552">
        <w:rPr>
          <w:rFonts w:cs="Times New Roman"/>
          <w:color w:val="000000"/>
          <w:szCs w:val="24"/>
          <w:lang w:val="en-GB"/>
        </w:rPr>
        <w:t>rmation, referred to in Article 29</w:t>
      </w:r>
      <w:r w:rsidRPr="00A12552">
        <w:rPr>
          <w:rFonts w:cs="Times New Roman"/>
          <w:color w:val="000000"/>
          <w:szCs w:val="24"/>
          <w:lang w:val="en-GB"/>
        </w:rPr>
        <w:t>(4). The report in electronic form shall be provided with a qualified electronic signature, a trusted signature or a personal signature of the controller and the controlled party or the person authorised by the controlled party. “The reports are delivered directly to the controlled party, with signed receipt by the designated provider with</w:t>
      </w:r>
      <w:r w:rsidR="000A397C" w:rsidRPr="00A12552">
        <w:rPr>
          <w:rFonts w:cs="Times New Roman"/>
          <w:color w:val="000000"/>
          <w:szCs w:val="24"/>
          <w:lang w:val="en-GB"/>
        </w:rPr>
        <w:t>in the meaning of the Act of 23 November </w:t>
      </w:r>
      <w:r w:rsidRPr="00A12552">
        <w:rPr>
          <w:rFonts w:cs="Times New Roman"/>
          <w:color w:val="000000"/>
          <w:szCs w:val="24"/>
          <w:lang w:val="en-GB"/>
        </w:rPr>
        <w:t xml:space="preserve">2012 – Postal Law (Journal of Laws of 2018 (2188) and of 2019 (1051), (1495) and ...)) or to the electronic delivery </w:t>
      </w:r>
      <w:r w:rsidR="000A397C" w:rsidRPr="00A12552">
        <w:rPr>
          <w:rFonts w:cs="Times New Roman"/>
          <w:color w:val="000000"/>
          <w:szCs w:val="24"/>
          <w:lang w:val="en-GB"/>
        </w:rPr>
        <w:t>address, referred to in Article </w:t>
      </w:r>
      <w:r w:rsidRPr="00A12552">
        <w:rPr>
          <w:rFonts w:cs="Times New Roman"/>
          <w:color w:val="000000"/>
          <w:szCs w:val="24"/>
          <w:lang w:val="en-GB"/>
        </w:rPr>
        <w:t>2(2) of the Act of ... 2019 on electronic deliveries (Journal of Laws (...)).”;</w:t>
      </w:r>
    </w:p>
    <w:p w:rsidR="00A13D90" w:rsidRPr="00A12552" w:rsidRDefault="00A13D90"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(2a) is given the following wording:</w:t>
      </w:r>
    </w:p>
    <w:p w:rsidR="00AE7C76" w:rsidRPr="00A12552" w:rsidRDefault="00AE7C76" w:rsidP="00EC69F6">
      <w:pPr>
        <w:pStyle w:val="ZUSTzmustartyku3empunktem"/>
        <w:rPr>
          <w:rFonts w:cs="Times New Roman"/>
          <w:szCs w:val="24"/>
          <w:lang w:val="en-GB"/>
        </w:rPr>
      </w:pPr>
      <w:r w:rsidRPr="00A12552">
        <w:rPr>
          <w:rFonts w:cs="Times New Roman"/>
          <w:color w:val="000000"/>
          <w:szCs w:val="24"/>
          <w:lang w:val="en-GB"/>
        </w:rPr>
        <w:t>“2a. The controlled party or a person authorised by that party signs the report, and in the event of delivery of copies of the report drawn up in paper form, the party also initials each page of one of the copies received, and then delivers that copy to the Committee, on the terms and in the manner specified in (1), within 14 days of the date of receipt of the report, subject to (2b–2d)”;</w:t>
      </w:r>
    </w:p>
    <w:p w:rsidR="00AE7C76" w:rsidRPr="00A12552" w:rsidRDefault="00AE7C76"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3)</w:t>
      </w:r>
      <w:r w:rsidRPr="00A12552">
        <w:rPr>
          <w:rFonts w:cs="Times New Roman"/>
          <w:bCs w:val="0"/>
          <w:color w:val="000000"/>
          <w:szCs w:val="24"/>
          <w:lang w:val="en-GB"/>
        </w:rPr>
        <w:tab/>
        <w:t>(9) is given the following wording:</w:t>
      </w:r>
    </w:p>
    <w:p w:rsidR="00AE7C76" w:rsidRPr="00A12552" w:rsidRDefault="00AE7C76" w:rsidP="00EC69F6">
      <w:pPr>
        <w:pStyle w:val="ZUSTzmustartyku3empunktem"/>
        <w:rPr>
          <w:rFonts w:cs="Times New Roman"/>
          <w:color w:val="000000"/>
          <w:szCs w:val="24"/>
          <w:lang w:val="en-GB"/>
        </w:rPr>
      </w:pPr>
      <w:r w:rsidRPr="00A12552">
        <w:rPr>
          <w:rFonts w:cs="Times New Roman"/>
          <w:color w:val="000000"/>
          <w:szCs w:val="24"/>
          <w:lang w:val="en-GB"/>
        </w:rPr>
        <w:t>“9. The deadlines, referred to in (1), (2a), (3-5), (5a) and (8), shall be considered met if, before their expiry, the letter was submitted at the Polish post office of the postal operator with</w:t>
      </w:r>
      <w:r w:rsidR="003044F4" w:rsidRPr="00A12552">
        <w:rPr>
          <w:rFonts w:cs="Times New Roman"/>
          <w:color w:val="000000"/>
          <w:szCs w:val="24"/>
          <w:lang w:val="en-GB"/>
        </w:rPr>
        <w:t>in the meaning of the Act of 23 November </w:t>
      </w:r>
      <w:r w:rsidRPr="00A12552">
        <w:rPr>
          <w:rFonts w:cs="Times New Roman"/>
          <w:color w:val="000000"/>
          <w:szCs w:val="24"/>
          <w:lang w:val="en-GB"/>
        </w:rPr>
        <w:t xml:space="preserve">2012 – Postal Law or sent to the electronic delivery </w:t>
      </w:r>
      <w:r w:rsidR="003044F4" w:rsidRPr="00A12552">
        <w:rPr>
          <w:rFonts w:cs="Times New Roman"/>
          <w:color w:val="000000"/>
          <w:szCs w:val="24"/>
          <w:lang w:val="en-GB"/>
        </w:rPr>
        <w:t>address, referred to in Article </w:t>
      </w:r>
      <w:r w:rsidRPr="00A12552">
        <w:rPr>
          <w:rFonts w:cs="Times New Roman"/>
          <w:color w:val="000000"/>
          <w:szCs w:val="24"/>
          <w:lang w:val="en-GB"/>
        </w:rPr>
        <w:t>2(2) of the Act of ... 2019 on electronic deliveries.”.</w:t>
      </w:r>
    </w:p>
    <w:p w:rsidR="00AE7C76" w:rsidRPr="00A12552" w:rsidRDefault="003044F4" w:rsidP="00EC69F6">
      <w:pPr>
        <w:pStyle w:val="ARTartustawynprozporz1dzenia"/>
        <w:rPr>
          <w:rFonts w:cs="Times New Roman"/>
          <w:szCs w:val="24"/>
          <w:lang w:val="en-GB"/>
        </w:rPr>
      </w:pPr>
      <w:r w:rsidRPr="00A12552">
        <w:rPr>
          <w:rFonts w:cs="Times New Roman"/>
          <w:b/>
          <w:color w:val="000000"/>
          <w:szCs w:val="24"/>
          <w:lang w:val="en-GB"/>
        </w:rPr>
        <w:t>Article </w:t>
      </w:r>
      <w:r w:rsidR="00AE7C76" w:rsidRPr="00A12552">
        <w:rPr>
          <w:rFonts w:cs="Times New Roman"/>
          <w:b/>
          <w:color w:val="000000"/>
          <w:szCs w:val="24"/>
          <w:lang w:val="en-GB"/>
        </w:rPr>
        <w:t>103.</w:t>
      </w:r>
      <w:r w:rsidR="00AE7C76" w:rsidRPr="00A12552">
        <w:rPr>
          <w:rFonts w:cs="Times New Roman"/>
          <w:color w:val="000000"/>
          <w:szCs w:val="24"/>
          <w:lang w:val="en-GB"/>
        </w:rPr>
        <w:t xml:space="preserve"> </w:t>
      </w:r>
      <w:r w:rsidRPr="00A12552">
        <w:rPr>
          <w:rFonts w:cs="Times New Roman"/>
          <w:szCs w:val="24"/>
          <w:lang w:val="en-GB"/>
        </w:rPr>
        <w:t>In the Act of 29 July </w:t>
      </w:r>
      <w:r w:rsidR="00AE7C76" w:rsidRPr="00A12552">
        <w:rPr>
          <w:rFonts w:cs="Times New Roman"/>
          <w:szCs w:val="24"/>
          <w:lang w:val="en-GB"/>
        </w:rPr>
        <w:t>2005 on the trading in financial instruments (Journal of Laws of 2018 (2286), (2243) and (2244) and of 2019 (730), (875), (1655) and (1798)), Articl</w:t>
      </w:r>
      <w:r w:rsidRPr="00A12552">
        <w:rPr>
          <w:rFonts w:cs="Times New Roman"/>
          <w:szCs w:val="24"/>
          <w:lang w:val="en-GB"/>
        </w:rPr>
        <w:t>e </w:t>
      </w:r>
      <w:r w:rsidR="00AE7C76" w:rsidRPr="00A12552">
        <w:rPr>
          <w:rFonts w:cs="Times New Roman"/>
          <w:szCs w:val="24"/>
          <w:lang w:val="en-GB"/>
        </w:rPr>
        <w:t>110zzg is given the following wording:</w:t>
      </w:r>
    </w:p>
    <w:p w:rsidR="00AE7C76" w:rsidRPr="00A12552" w:rsidRDefault="00AE7C76" w:rsidP="00EC69F6">
      <w:pPr>
        <w:pStyle w:val="ZARTzmartartyku3empunktem"/>
        <w:rPr>
          <w:rFonts w:cs="Times New Roman"/>
          <w:szCs w:val="24"/>
          <w:lang w:val="en-GB"/>
        </w:rPr>
      </w:pPr>
      <w:r w:rsidRPr="00A12552">
        <w:rPr>
          <w:rFonts w:cs="Times New Roman"/>
          <w:color w:val="000000"/>
          <w:szCs w:val="24"/>
          <w:lang w:val="en-GB"/>
        </w:rPr>
        <w:t>“Article</w:t>
      </w:r>
      <w:r w:rsidR="003044F4" w:rsidRPr="00A12552">
        <w:rPr>
          <w:rFonts w:cs="Times New Roman"/>
          <w:color w:val="000000"/>
          <w:szCs w:val="24"/>
          <w:lang w:val="en-GB"/>
        </w:rPr>
        <w:t> </w:t>
      </w:r>
      <w:r w:rsidRPr="00A12552">
        <w:rPr>
          <w:rFonts w:cs="Times New Roman"/>
          <w:color w:val="000000"/>
          <w:szCs w:val="24"/>
          <w:lang w:val="en-GB"/>
        </w:rPr>
        <w:t xml:space="preserve">110zzg. 1. </w:t>
      </w:r>
      <w:r w:rsidRPr="00A12552">
        <w:rPr>
          <w:rFonts w:cs="Times New Roman"/>
          <w:szCs w:val="24"/>
          <w:lang w:val="en-GB"/>
        </w:rPr>
        <w:t>The Committee shall deliver letters in administrative proceedings conducted pursuant to the provisions of this branch to the electronic delivery address of the brokerag</w:t>
      </w:r>
      <w:r w:rsidR="003044F4" w:rsidRPr="00A12552">
        <w:rPr>
          <w:rFonts w:cs="Times New Roman"/>
          <w:szCs w:val="24"/>
          <w:lang w:val="en-GB"/>
        </w:rPr>
        <w:t>e house, referred to in Article </w:t>
      </w:r>
      <w:r w:rsidRPr="00A12552">
        <w:rPr>
          <w:rFonts w:cs="Times New Roman"/>
          <w:szCs w:val="24"/>
          <w:lang w:val="en-GB"/>
        </w:rPr>
        <w:t>2(2) of the Act of ... 2019 on electronic deliveries (Journal of Laws (...)), entered into the electronic address d</w:t>
      </w:r>
      <w:r w:rsidR="003044F4" w:rsidRPr="00A12552">
        <w:rPr>
          <w:rFonts w:cs="Times New Roman"/>
          <w:szCs w:val="24"/>
          <w:lang w:val="en-GB"/>
        </w:rPr>
        <w:t>atabase, referred to in Article </w:t>
      </w:r>
      <w:r w:rsidRPr="00A12552">
        <w:rPr>
          <w:rFonts w:cs="Times New Roman"/>
          <w:szCs w:val="24"/>
          <w:lang w:val="en-GB"/>
        </w:rPr>
        <w:t>2(3) of this Act.</w:t>
      </w:r>
    </w:p>
    <w:p w:rsidR="002C21ED" w:rsidRPr="00A12552" w:rsidRDefault="002C21ED" w:rsidP="00EC69F6">
      <w:pPr>
        <w:pStyle w:val="ZUSTzmustartyku3empunktem"/>
        <w:rPr>
          <w:rFonts w:cs="Times New Roman"/>
          <w:szCs w:val="24"/>
          <w:lang w:val="en-GB"/>
        </w:rPr>
      </w:pPr>
      <w:r w:rsidRPr="00A12552">
        <w:rPr>
          <w:rFonts w:cs="Times New Roman"/>
          <w:szCs w:val="24"/>
          <w:lang w:val="en-GB"/>
        </w:rPr>
        <w:t>2. If a power of attorney is appointed, the power of attorney should specify the electronic delivery address entered in the electronic address database. If the electronic delivery address is not indicated in the power of attorney, the delivery of the letter to the electronic delivery address of the brokerage house which appointed the power of attorney, entered in the electronic address database, shall have legal effect.</w:t>
      </w:r>
    </w:p>
    <w:p w:rsidR="002C21ED" w:rsidRPr="00A12552" w:rsidRDefault="002C21ED" w:rsidP="00EC69F6">
      <w:pPr>
        <w:pStyle w:val="ZUSTzmustartyku3empunktem"/>
        <w:rPr>
          <w:rFonts w:cs="Times New Roman"/>
          <w:szCs w:val="24"/>
          <w:lang w:val="en-GB"/>
        </w:rPr>
      </w:pPr>
      <w:r w:rsidRPr="00A12552">
        <w:rPr>
          <w:rFonts w:cs="Times New Roman"/>
          <w:szCs w:val="24"/>
          <w:lang w:val="en-GB"/>
        </w:rPr>
        <w:t>3. In the event of failure to collect the letter delivered to the electronic delivery address entered in the electronic address database, the delivery shall be deemed to have been effected after 2 business days following the date of issue of the proof of d</w:t>
      </w:r>
      <w:r w:rsidR="003044F4" w:rsidRPr="00A12552">
        <w:rPr>
          <w:rFonts w:cs="Times New Roman"/>
          <w:szCs w:val="24"/>
          <w:lang w:val="en-GB"/>
        </w:rPr>
        <w:t>ispatch, referred to in Article </w:t>
      </w:r>
      <w:r w:rsidRPr="00A12552">
        <w:rPr>
          <w:rFonts w:cs="Times New Roman"/>
          <w:szCs w:val="24"/>
          <w:lang w:val="en-GB"/>
        </w:rPr>
        <w:t>38 of the Act of ... 2019 on electronic deliveries.”.</w:t>
      </w:r>
    </w:p>
    <w:p w:rsidR="002C21ED" w:rsidRPr="00A12552" w:rsidRDefault="003044F4" w:rsidP="00EC69F6">
      <w:pPr>
        <w:pStyle w:val="ARTartustawynprozporz1dzenia"/>
        <w:rPr>
          <w:rFonts w:cs="Times New Roman"/>
          <w:szCs w:val="24"/>
          <w:lang w:val="en-GB"/>
        </w:rPr>
      </w:pPr>
      <w:r w:rsidRPr="00A12552">
        <w:rPr>
          <w:rStyle w:val="Ppogrubienie"/>
          <w:color w:val="000000"/>
          <w:szCs w:val="24"/>
          <w:lang w:val="en-GB"/>
        </w:rPr>
        <w:t>Article </w:t>
      </w:r>
      <w:r w:rsidR="002C21ED" w:rsidRPr="00A12552">
        <w:rPr>
          <w:rStyle w:val="Ppogrubienie"/>
          <w:color w:val="000000"/>
          <w:szCs w:val="24"/>
          <w:lang w:val="en-GB"/>
        </w:rPr>
        <w:t>104.</w:t>
      </w:r>
      <w:r w:rsidR="002C21ED" w:rsidRPr="00A12552">
        <w:rPr>
          <w:rFonts w:cs="Times New Roman"/>
          <w:color w:val="000000"/>
          <w:szCs w:val="24"/>
          <w:lang w:val="en-GB"/>
        </w:rPr>
        <w:t xml:space="preserve"> </w:t>
      </w:r>
      <w:r w:rsidR="002C21ED" w:rsidRPr="00A12552">
        <w:rPr>
          <w:rFonts w:cs="Times New Roman"/>
          <w:szCs w:val="24"/>
          <w:lang w:val="en-GB"/>
        </w:rPr>
        <w:t xml:space="preserve">The </w:t>
      </w:r>
      <w:r w:rsidRPr="00A12552">
        <w:rPr>
          <w:rFonts w:cs="Times New Roman"/>
          <w:szCs w:val="24"/>
          <w:lang w:val="en-GB"/>
        </w:rPr>
        <w:t>Act of 9 June </w:t>
      </w:r>
      <w:r w:rsidR="002C21ED" w:rsidRPr="00A12552">
        <w:rPr>
          <w:rFonts w:cs="Times New Roman"/>
          <w:szCs w:val="24"/>
          <w:lang w:val="en-GB"/>
        </w:rPr>
        <w:t>2006 on the Central Anti</w:t>
      </w:r>
      <w:r w:rsidR="00D155FD" w:rsidRPr="00A12552">
        <w:rPr>
          <w:rFonts w:cs="Times New Roman"/>
          <w:szCs w:val="24"/>
          <w:lang w:val="en-GB"/>
        </w:rPr>
        <w:t>-corruption</w:t>
      </w:r>
      <w:r w:rsidR="002C21ED" w:rsidRPr="00A12552">
        <w:rPr>
          <w:rFonts w:cs="Times New Roman"/>
          <w:szCs w:val="24"/>
          <w:lang w:val="en-GB"/>
        </w:rPr>
        <w:t xml:space="preserve"> Bureau (Journal of Laws of 2018 (2104) and (2399) and of 2019 (53), (125) and (1091)) shall be amended as follows:</w:t>
      </w:r>
    </w:p>
    <w:p w:rsidR="002C21ED" w:rsidRPr="00A12552" w:rsidRDefault="002C21ED"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3044F4" w:rsidRPr="00A12552">
        <w:rPr>
          <w:rFonts w:cs="Times New Roman"/>
          <w:bCs w:val="0"/>
          <w:color w:val="000000"/>
          <w:szCs w:val="24"/>
          <w:lang w:val="en-GB"/>
        </w:rPr>
        <w:t>after Article 3, Article </w:t>
      </w:r>
      <w:r w:rsidRPr="00A12552">
        <w:rPr>
          <w:rFonts w:cs="Times New Roman"/>
          <w:bCs w:val="0"/>
          <w:color w:val="000000"/>
          <w:szCs w:val="24"/>
          <w:lang w:val="en-GB"/>
        </w:rPr>
        <w:t>3a is added which reads as follows:</w:t>
      </w:r>
    </w:p>
    <w:p w:rsidR="002C21ED" w:rsidRPr="00A12552" w:rsidRDefault="003044F4" w:rsidP="00EC69F6">
      <w:pPr>
        <w:pStyle w:val="ZARTzmartartyku3empunktem"/>
        <w:rPr>
          <w:rFonts w:cs="Times New Roman"/>
          <w:szCs w:val="24"/>
          <w:lang w:val="en-GB"/>
        </w:rPr>
      </w:pPr>
      <w:r w:rsidRPr="00A12552">
        <w:rPr>
          <w:rFonts w:cs="Times New Roman"/>
          <w:color w:val="000000"/>
          <w:szCs w:val="24"/>
          <w:lang w:val="en-GB"/>
        </w:rPr>
        <w:t>“Article </w:t>
      </w:r>
      <w:r w:rsidR="002C21ED" w:rsidRPr="00A12552">
        <w:rPr>
          <w:rFonts w:cs="Times New Roman"/>
          <w:color w:val="000000"/>
          <w:szCs w:val="24"/>
          <w:lang w:val="en-GB"/>
        </w:rPr>
        <w:t>3a. The obligation to deliver correspondence by using the public registered electronic delivery service or public hybrid service, referred to in the Act of ... 2019 on electronic deliveries (Journal of Laws (...)), shall not apply:</w:t>
      </w:r>
    </w:p>
    <w:p w:rsidR="002C21ED" w:rsidRPr="00A12552" w:rsidRDefault="002C21ED"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Pr="00A12552">
        <w:rPr>
          <w:rFonts w:cs="Times New Roman"/>
          <w:bCs w:val="0"/>
          <w:szCs w:val="24"/>
          <w:lang w:val="en-GB"/>
        </w:rPr>
        <w:t>in personnel matters relating to CAB (Central Anti</w:t>
      </w:r>
      <w:r w:rsidR="00D155FD" w:rsidRPr="00A12552">
        <w:rPr>
          <w:rFonts w:cs="Times New Roman"/>
          <w:bCs w:val="0"/>
          <w:szCs w:val="24"/>
          <w:lang w:val="en-GB"/>
        </w:rPr>
        <w:t>-corruption</w:t>
      </w:r>
      <w:r w:rsidRPr="00A12552">
        <w:rPr>
          <w:rFonts w:cs="Times New Roman"/>
          <w:bCs w:val="0"/>
          <w:szCs w:val="24"/>
          <w:lang w:val="en-GB"/>
        </w:rPr>
        <w:t xml:space="preserve"> Bureau) officers;</w:t>
      </w:r>
    </w:p>
    <w:p w:rsidR="00361908" w:rsidRPr="00A12552" w:rsidRDefault="00361908" w:rsidP="00EC69F6">
      <w:pPr>
        <w:pStyle w:val="ZPKTzmpktartyku3empunktem"/>
        <w:rPr>
          <w:rFonts w:cs="Times New Roman"/>
          <w:bCs w:val="0"/>
          <w:color w:val="000000"/>
          <w:szCs w:val="24"/>
          <w:lang w:val="en-GB"/>
        </w:rPr>
      </w:pPr>
      <w:r w:rsidRPr="00A12552">
        <w:rPr>
          <w:rFonts w:cs="Times New Roman"/>
          <w:bCs w:val="0"/>
          <w:color w:val="000000"/>
          <w:szCs w:val="24"/>
          <w:lang w:val="en-GB"/>
        </w:rPr>
        <w:lastRenderedPageBreak/>
        <w:t>2)</w:t>
      </w:r>
      <w:r w:rsidRPr="00A12552">
        <w:rPr>
          <w:rFonts w:cs="Times New Roman"/>
          <w:bCs w:val="0"/>
          <w:color w:val="000000"/>
          <w:szCs w:val="24"/>
          <w:lang w:val="en-GB"/>
        </w:rPr>
        <w:tab/>
        <w:t>if the delivery of correspondence using the public registered electronic delivery service or public hybrid service could have a negative impact on CAB operations</w:t>
      </w:r>
      <w:r w:rsidR="00D155FD" w:rsidRPr="00A12552">
        <w:rPr>
          <w:rFonts w:cs="Times New Roman"/>
          <w:bCs w:val="0"/>
          <w:color w:val="000000"/>
          <w:szCs w:val="24"/>
          <w:lang w:val="en-GB"/>
        </w:rPr>
        <w:t>;”</w:t>
      </w:r>
    </w:p>
    <w:p w:rsidR="00361908" w:rsidRPr="00A12552" w:rsidRDefault="00361908"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3044F4" w:rsidRPr="00A12552">
        <w:rPr>
          <w:rFonts w:cs="Times New Roman"/>
          <w:bCs w:val="0"/>
          <w:color w:val="000000"/>
          <w:szCs w:val="24"/>
          <w:lang w:val="en-GB"/>
        </w:rPr>
        <w:t>after Article 46a, Article </w:t>
      </w:r>
      <w:r w:rsidRPr="00A12552">
        <w:rPr>
          <w:rFonts w:cs="Times New Roman"/>
          <w:bCs w:val="0"/>
          <w:color w:val="000000"/>
          <w:szCs w:val="24"/>
          <w:lang w:val="en-GB"/>
        </w:rPr>
        <w:t>46b is added which reads as follows:</w:t>
      </w:r>
    </w:p>
    <w:p w:rsidR="00361908" w:rsidRPr="00A12552" w:rsidRDefault="003044F4" w:rsidP="00EC69F6">
      <w:pPr>
        <w:pStyle w:val="ZARTzmartartyku3empunktem"/>
        <w:rPr>
          <w:rFonts w:cs="Times New Roman"/>
          <w:szCs w:val="24"/>
          <w:lang w:val="en-GB"/>
        </w:rPr>
      </w:pPr>
      <w:r w:rsidRPr="00A12552">
        <w:rPr>
          <w:rFonts w:cs="Times New Roman"/>
          <w:color w:val="000000"/>
          <w:szCs w:val="24"/>
          <w:lang w:val="en-GB"/>
        </w:rPr>
        <w:t>“Article </w:t>
      </w:r>
      <w:r w:rsidR="00361908" w:rsidRPr="00A12552">
        <w:rPr>
          <w:rFonts w:cs="Times New Roman"/>
          <w:color w:val="000000"/>
          <w:szCs w:val="24"/>
          <w:lang w:val="en-GB"/>
        </w:rPr>
        <w:t xml:space="preserve">46b. </w:t>
      </w:r>
      <w:r w:rsidR="007825DE" w:rsidRPr="00A12552">
        <w:rPr>
          <w:rFonts w:cs="Times New Roman"/>
          <w:szCs w:val="24"/>
          <w:lang w:val="en-GB"/>
        </w:rPr>
        <w:t>The provisions of the Act of 14 June </w:t>
      </w:r>
      <w:r w:rsidR="00361908" w:rsidRPr="00A12552">
        <w:rPr>
          <w:rFonts w:cs="Times New Roman"/>
          <w:szCs w:val="24"/>
          <w:lang w:val="en-GB"/>
        </w:rPr>
        <w:t>1960 – Code of Administrative Procedure (Journal of Laws of 2018 (2096) and of 2019 (60), (730), (1133 and ...) shall apply accordingly to inspections of deliveries and summons, as well as the calculation of deadlines to the extent not regulated under the Act.”</w:t>
      </w:r>
    </w:p>
    <w:p w:rsidR="00B5292B" w:rsidRPr="00A12552" w:rsidRDefault="007825DE" w:rsidP="00EC69F6">
      <w:pPr>
        <w:pStyle w:val="ARTartustawynprozporz1dzenia"/>
        <w:rPr>
          <w:rFonts w:cs="Times New Roman"/>
          <w:szCs w:val="24"/>
          <w:lang w:val="en-GB"/>
        </w:rPr>
      </w:pPr>
      <w:r w:rsidRPr="00A12552">
        <w:rPr>
          <w:rFonts w:cs="Times New Roman"/>
          <w:b/>
          <w:color w:val="000000"/>
          <w:szCs w:val="24"/>
          <w:lang w:val="en-GB"/>
        </w:rPr>
        <w:t>Article </w:t>
      </w:r>
      <w:r w:rsidR="00B5292B" w:rsidRPr="00A12552">
        <w:rPr>
          <w:rFonts w:cs="Times New Roman"/>
          <w:b/>
          <w:color w:val="000000"/>
          <w:szCs w:val="24"/>
          <w:lang w:val="en-GB"/>
        </w:rPr>
        <w:t>105.</w:t>
      </w:r>
      <w:r w:rsidR="00B5292B" w:rsidRPr="00A12552">
        <w:rPr>
          <w:rFonts w:cs="Times New Roman"/>
          <w:color w:val="000000"/>
          <w:szCs w:val="24"/>
          <w:lang w:val="en-GB"/>
        </w:rPr>
        <w:t xml:space="preserve"> </w:t>
      </w:r>
      <w:r w:rsidRPr="00A12552">
        <w:rPr>
          <w:rFonts w:cs="Times New Roman"/>
          <w:color w:val="000000"/>
          <w:szCs w:val="24"/>
          <w:lang w:val="en-GB"/>
        </w:rPr>
        <w:t>In the Act of 9 June </w:t>
      </w:r>
      <w:r w:rsidR="00B5292B" w:rsidRPr="00A12552">
        <w:rPr>
          <w:rFonts w:cs="Times New Roman"/>
          <w:color w:val="000000"/>
          <w:szCs w:val="24"/>
          <w:lang w:val="en-GB"/>
        </w:rPr>
        <w:t xml:space="preserve">2006 </w:t>
      </w:r>
      <w:r w:rsidR="00B5292B" w:rsidRPr="00A12552">
        <w:rPr>
          <w:rFonts w:cs="Times New Roman"/>
          <w:szCs w:val="24"/>
          <w:lang w:val="en-GB"/>
        </w:rPr>
        <w:t xml:space="preserve">on the Military Counter-Intelligence Services (MCIS) and the Military Intelligence Services (MIS) </w:t>
      </w:r>
      <w:r w:rsidR="00B5292B" w:rsidRPr="00A12552">
        <w:rPr>
          <w:rFonts w:cs="Times New Roman"/>
          <w:color w:val="000000"/>
          <w:szCs w:val="24"/>
          <w:lang w:val="en-GB"/>
        </w:rPr>
        <w:t>(Journal of Law</w:t>
      </w:r>
      <w:r w:rsidRPr="00A12552">
        <w:rPr>
          <w:rFonts w:cs="Times New Roman"/>
          <w:color w:val="000000"/>
          <w:szCs w:val="24"/>
          <w:lang w:val="en-GB"/>
        </w:rPr>
        <w:t>s of 2019 (687)), after Article 12, Article </w:t>
      </w:r>
      <w:r w:rsidR="00B5292B" w:rsidRPr="00A12552">
        <w:rPr>
          <w:rFonts w:cs="Times New Roman"/>
          <w:color w:val="000000"/>
          <w:szCs w:val="24"/>
          <w:lang w:val="en-GB"/>
        </w:rPr>
        <w:t>12a is added with the following wording:</w:t>
      </w:r>
    </w:p>
    <w:p w:rsidR="00361908" w:rsidRPr="00A12552" w:rsidRDefault="007825DE" w:rsidP="00EC69F6">
      <w:pPr>
        <w:pStyle w:val="ZARTzmartartyku3empunktem"/>
        <w:rPr>
          <w:rFonts w:cs="Times New Roman"/>
          <w:szCs w:val="24"/>
          <w:lang w:val="en-GB"/>
        </w:rPr>
      </w:pPr>
      <w:r w:rsidRPr="00A12552">
        <w:rPr>
          <w:rFonts w:cs="Times New Roman"/>
          <w:color w:val="000000"/>
          <w:szCs w:val="24"/>
          <w:lang w:val="en-GB"/>
        </w:rPr>
        <w:t>“Article </w:t>
      </w:r>
      <w:r w:rsidR="00361908" w:rsidRPr="00A12552">
        <w:rPr>
          <w:rFonts w:cs="Times New Roman"/>
          <w:color w:val="000000"/>
          <w:szCs w:val="24"/>
          <w:lang w:val="en-GB"/>
        </w:rPr>
        <w:t>12a. The obligation to deliver correspondence by using the public registered electronic delivery service or public hybrid service, referred to in the Act of ... 2019 on electronic deliveries (Journal of Laws (...)), shall not apply:</w:t>
      </w:r>
    </w:p>
    <w:p w:rsidR="00B5292B" w:rsidRPr="00A12552" w:rsidRDefault="00B5292B"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in personnel matters relating to MCIS and MIS officers and professional soldiers appointed to official positions in the MCIS and MIS;</w:t>
      </w:r>
    </w:p>
    <w:p w:rsidR="007510BD" w:rsidRPr="00A12552" w:rsidRDefault="007510BD"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if delivery of correspondence with the use of a public hybrid service or a public registered electronic delivery service could have a negative impact on MCIS and MIS operations.”</w:t>
      </w:r>
    </w:p>
    <w:p w:rsidR="0045703F" w:rsidRPr="00A12552" w:rsidRDefault="007825DE" w:rsidP="00EC69F6">
      <w:pPr>
        <w:pStyle w:val="ARTartustawynprozporz1dzenia"/>
        <w:rPr>
          <w:rFonts w:cs="Times New Roman"/>
          <w:szCs w:val="24"/>
          <w:lang w:val="en-GB"/>
        </w:rPr>
      </w:pPr>
      <w:r w:rsidRPr="00A12552">
        <w:rPr>
          <w:rFonts w:cs="Times New Roman"/>
          <w:b/>
          <w:color w:val="000000"/>
          <w:szCs w:val="24"/>
          <w:lang w:val="en-GB"/>
        </w:rPr>
        <w:t>Article </w:t>
      </w:r>
      <w:r w:rsidR="0045703F" w:rsidRPr="00A12552">
        <w:rPr>
          <w:rFonts w:cs="Times New Roman"/>
          <w:b/>
          <w:color w:val="000000"/>
          <w:szCs w:val="24"/>
          <w:lang w:val="en-GB"/>
        </w:rPr>
        <w:t>106.</w:t>
      </w:r>
      <w:r w:rsidR="0045703F" w:rsidRPr="00A12552">
        <w:rPr>
          <w:rFonts w:cs="Times New Roman"/>
          <w:color w:val="000000"/>
          <w:szCs w:val="24"/>
          <w:lang w:val="en-GB"/>
        </w:rPr>
        <w:t xml:space="preserve"> </w:t>
      </w:r>
      <w:r w:rsidRPr="00A12552">
        <w:rPr>
          <w:rFonts w:cs="Times New Roman"/>
          <w:szCs w:val="24"/>
          <w:lang w:val="en-GB"/>
        </w:rPr>
        <w:t>The Act of 13 July </w:t>
      </w:r>
      <w:r w:rsidR="0045703F" w:rsidRPr="00A12552">
        <w:rPr>
          <w:rFonts w:cs="Times New Roman"/>
          <w:szCs w:val="24"/>
          <w:lang w:val="en-GB"/>
        </w:rPr>
        <w:t>2006 on passport documents (Journal of Laws of 2018 (1919) and of 2019 (730) shall be amended as follows:</w:t>
      </w:r>
    </w:p>
    <w:p w:rsidR="0045703F" w:rsidRPr="00A12552" w:rsidRDefault="0045703F"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7825DE" w:rsidRPr="00A12552">
        <w:rPr>
          <w:rFonts w:cs="Times New Roman"/>
          <w:bCs w:val="0"/>
          <w:color w:val="000000"/>
          <w:szCs w:val="24"/>
          <w:lang w:val="en-GB"/>
        </w:rPr>
        <w:t>under Article </w:t>
      </w:r>
      <w:r w:rsidRPr="00A12552">
        <w:rPr>
          <w:rFonts w:cs="Times New Roman"/>
          <w:bCs w:val="0"/>
          <w:color w:val="000000"/>
          <w:szCs w:val="24"/>
          <w:lang w:val="en-GB"/>
        </w:rPr>
        <w:t>7, (1) is given the following wording:</w:t>
      </w:r>
    </w:p>
    <w:p w:rsidR="0045703F" w:rsidRPr="00A12552" w:rsidRDefault="0045703F" w:rsidP="00EC69F6">
      <w:pPr>
        <w:pStyle w:val="ZUSTzmustartyku3empunktem"/>
        <w:rPr>
          <w:rFonts w:cs="Times New Roman"/>
          <w:color w:val="000000"/>
          <w:szCs w:val="24"/>
          <w:lang w:val="en-GB"/>
        </w:rPr>
      </w:pPr>
      <w:r w:rsidRPr="00A12552">
        <w:rPr>
          <w:rFonts w:cs="Times New Roman"/>
          <w:color w:val="000000"/>
          <w:szCs w:val="24"/>
          <w:lang w:val="en-GB"/>
        </w:rPr>
        <w:t>“1. The passport document is issued at the request of an adult, submitted in wr</w:t>
      </w:r>
      <w:r w:rsidR="007825DE" w:rsidRPr="00A12552">
        <w:rPr>
          <w:rFonts w:cs="Times New Roman"/>
          <w:color w:val="000000"/>
          <w:szCs w:val="24"/>
          <w:lang w:val="en-GB"/>
        </w:rPr>
        <w:t>iting in paper form, bearing this individual’s own</w:t>
      </w:r>
      <w:r w:rsidRPr="00A12552">
        <w:rPr>
          <w:rFonts w:cs="Times New Roman"/>
          <w:color w:val="000000"/>
          <w:szCs w:val="24"/>
          <w:lang w:val="en-GB"/>
        </w:rPr>
        <w:t xml:space="preserve"> handwritten signature, after submitting the required documents, collecting biometric data and paying the required fee.”;</w:t>
      </w:r>
    </w:p>
    <w:p w:rsidR="0045703F" w:rsidRPr="00A12552" w:rsidRDefault="0045703F"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7825DE" w:rsidRPr="00A12552">
        <w:rPr>
          <w:rFonts w:cs="Times New Roman"/>
          <w:bCs w:val="0"/>
          <w:color w:val="000000"/>
          <w:szCs w:val="24"/>
          <w:lang w:val="en-GB"/>
        </w:rPr>
        <w:t>Article 13(1)</w:t>
      </w:r>
      <w:r w:rsidRPr="00A12552">
        <w:rPr>
          <w:rFonts w:cs="Times New Roman"/>
          <w:bCs w:val="0"/>
          <w:color w:val="000000"/>
          <w:szCs w:val="24"/>
          <w:lang w:val="en-GB"/>
        </w:rPr>
        <w:t>(1) is given the following wording:</w:t>
      </w:r>
    </w:p>
    <w:p w:rsidR="0045703F" w:rsidRPr="00A12552" w:rsidRDefault="0045703F" w:rsidP="00EC69F6">
      <w:pPr>
        <w:pStyle w:val="ZPKTzmpktartyku3empunktem"/>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the application for a passport document to a minor is submitted by the parents or guardians appointed by the court or by one of the parents or guardians appointed by the court;”;</w:t>
      </w:r>
    </w:p>
    <w:p w:rsidR="0045703F" w:rsidRPr="00A12552" w:rsidRDefault="0045703F"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3)</w:t>
      </w:r>
      <w:r w:rsidRPr="00A12552">
        <w:rPr>
          <w:rFonts w:cs="Times New Roman"/>
          <w:bCs w:val="0"/>
          <w:color w:val="000000"/>
          <w:szCs w:val="24"/>
          <w:lang w:val="en-GB"/>
        </w:rPr>
        <w:tab/>
      </w:r>
      <w:r w:rsidR="007825DE" w:rsidRPr="00A12552">
        <w:rPr>
          <w:rFonts w:cs="Times New Roman"/>
          <w:bCs w:val="0"/>
          <w:color w:val="000000"/>
          <w:szCs w:val="24"/>
          <w:lang w:val="en-GB"/>
        </w:rPr>
        <w:t>in Article </w:t>
      </w:r>
      <w:r w:rsidRPr="00A12552">
        <w:rPr>
          <w:rFonts w:cs="Times New Roman"/>
          <w:bCs w:val="0"/>
          <w:color w:val="000000"/>
          <w:szCs w:val="24"/>
          <w:lang w:val="en-GB"/>
        </w:rPr>
        <w:t>14:</w:t>
      </w:r>
    </w:p>
    <w:p w:rsidR="0045703F" w:rsidRPr="00A12552" w:rsidRDefault="0045703F"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(1) is given the following wording:</w:t>
      </w:r>
    </w:p>
    <w:p w:rsidR="005376C7" w:rsidRPr="00A12552" w:rsidRDefault="005376C7" w:rsidP="00EC69F6">
      <w:pPr>
        <w:pStyle w:val="ZLITUSTzmustliter1"/>
        <w:rPr>
          <w:rFonts w:cs="Times New Roman"/>
          <w:bCs w:val="0"/>
          <w:szCs w:val="24"/>
          <w:lang w:val="en-GB"/>
        </w:rPr>
      </w:pPr>
      <w:r w:rsidRPr="00A12552">
        <w:rPr>
          <w:rFonts w:cs="Times New Roman"/>
          <w:bCs w:val="0"/>
          <w:szCs w:val="24"/>
          <w:lang w:val="en-GB"/>
        </w:rPr>
        <w:t>“1. The issuing of a passport document to a minor requires the consent of both parents unless, pursuant to a court decision, one of the parents has been deprived of parental authority or that authority has been restricted.”,</w:t>
      </w:r>
    </w:p>
    <w:p w:rsidR="005376C7" w:rsidRPr="00A12552" w:rsidRDefault="005376C7"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after (1), (1a–1d) are added which read as follows:</w:t>
      </w:r>
    </w:p>
    <w:p w:rsidR="005376C7" w:rsidRPr="00A12552" w:rsidRDefault="005376C7" w:rsidP="00EC69F6">
      <w:pPr>
        <w:pStyle w:val="ZLITUSTzmustliter1"/>
        <w:rPr>
          <w:rFonts w:cs="Times New Roman"/>
          <w:bCs w:val="0"/>
          <w:szCs w:val="24"/>
          <w:lang w:val="en-GB"/>
        </w:rPr>
      </w:pPr>
      <w:r w:rsidRPr="00A12552">
        <w:rPr>
          <w:rFonts w:cs="Times New Roman"/>
          <w:bCs w:val="0"/>
          <w:szCs w:val="24"/>
          <w:lang w:val="en-GB"/>
        </w:rPr>
        <w:t>“1a.</w:t>
      </w:r>
      <w:r w:rsidR="00715053" w:rsidRPr="00A12552">
        <w:rPr>
          <w:rFonts w:cs="Times New Roman"/>
          <w:bCs w:val="0"/>
          <w:szCs w:val="24"/>
          <w:lang w:val="en-GB"/>
        </w:rPr>
        <w:t xml:space="preserve"> </w:t>
      </w:r>
      <w:r w:rsidRPr="00A12552">
        <w:rPr>
          <w:rFonts w:cs="Times New Roman"/>
          <w:bCs w:val="0"/>
          <w:szCs w:val="24"/>
          <w:lang w:val="en-GB"/>
        </w:rPr>
        <w:t xml:space="preserve">The consent, referred to in (1), shall be submitted in writing, in paper form, with </w:t>
      </w:r>
      <w:r w:rsidR="007825DE" w:rsidRPr="00A12552">
        <w:rPr>
          <w:rFonts w:cs="Times New Roman"/>
          <w:bCs w:val="0"/>
          <w:szCs w:val="24"/>
          <w:lang w:val="en-GB"/>
        </w:rPr>
        <w:t>a</w:t>
      </w:r>
      <w:r w:rsidRPr="00A12552">
        <w:rPr>
          <w:rFonts w:cs="Times New Roman"/>
          <w:bCs w:val="0"/>
          <w:szCs w:val="24"/>
          <w:lang w:val="en-GB"/>
        </w:rPr>
        <w:t xml:space="preserve"> handwritten signature and certified as a true signature by the passport authority or by a notary.</w:t>
      </w:r>
    </w:p>
    <w:p w:rsidR="005376C7" w:rsidRPr="00A12552" w:rsidRDefault="005376C7" w:rsidP="00EC69F6">
      <w:pPr>
        <w:pStyle w:val="ZLITUSTzmustliter1"/>
        <w:rPr>
          <w:rFonts w:cs="Times New Roman"/>
          <w:bCs w:val="0"/>
          <w:szCs w:val="24"/>
          <w:lang w:val="en-GB"/>
        </w:rPr>
      </w:pPr>
      <w:r w:rsidRPr="00A12552">
        <w:rPr>
          <w:rFonts w:cs="Times New Roman"/>
          <w:bCs w:val="0"/>
          <w:szCs w:val="24"/>
          <w:lang w:val="en-GB"/>
        </w:rPr>
        <w:t>1b. The consent, referred to in (1), may also be submitted in writing in electronic form, accompanied by a qualified electronic signature, a trusted signature or a personal signature.</w:t>
      </w:r>
    </w:p>
    <w:p w:rsidR="005376C7" w:rsidRPr="00A12552" w:rsidRDefault="005376C7" w:rsidP="00EC69F6">
      <w:pPr>
        <w:pStyle w:val="ZLITUSTzmustliter1"/>
        <w:rPr>
          <w:rFonts w:cs="Times New Roman"/>
          <w:bCs w:val="0"/>
          <w:szCs w:val="24"/>
          <w:lang w:val="en-GB"/>
        </w:rPr>
      </w:pPr>
      <w:r w:rsidRPr="00A12552">
        <w:rPr>
          <w:rFonts w:cs="Times New Roman"/>
          <w:bCs w:val="0"/>
          <w:szCs w:val="24"/>
          <w:lang w:val="en-GB"/>
        </w:rPr>
        <w:t>1c. If there is no mutual agreement on the part of the parents or one of the parents is unable to obtain consent, the consent to issue a passport document is replaced by a family court decision.</w:t>
      </w:r>
    </w:p>
    <w:p w:rsidR="005376C7" w:rsidRPr="00A12552" w:rsidRDefault="005376C7" w:rsidP="00EC69F6">
      <w:pPr>
        <w:pStyle w:val="ZLITUSTzmustliter1"/>
        <w:keepNext/>
        <w:keepLines/>
        <w:rPr>
          <w:rFonts w:cs="Times New Roman"/>
          <w:bCs w:val="0"/>
          <w:szCs w:val="24"/>
          <w:lang w:val="en-GB"/>
        </w:rPr>
      </w:pPr>
      <w:r w:rsidRPr="00A12552">
        <w:rPr>
          <w:rFonts w:cs="Times New Roman"/>
          <w:bCs w:val="0"/>
          <w:szCs w:val="24"/>
          <w:lang w:val="en-GB"/>
        </w:rPr>
        <w:t>1d. The consent, referred to in (1), shall include:</w:t>
      </w:r>
    </w:p>
    <w:p w:rsidR="005376C7" w:rsidRPr="00A12552" w:rsidRDefault="005376C7" w:rsidP="00EC69F6">
      <w:pPr>
        <w:pStyle w:val="ZLITPKTzmpktliter1"/>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the name and surname, the PESEL number, the series and number of a valid document confirming the identity of the person giving consent;</w:t>
      </w:r>
    </w:p>
    <w:p w:rsidR="005376C7" w:rsidRPr="00A12552" w:rsidRDefault="005376C7" w:rsidP="00EC69F6">
      <w:pPr>
        <w:pStyle w:val="ZLITPKTzmpktliter1"/>
        <w:rPr>
          <w:rFonts w:cs="Times New Roman"/>
          <w:bCs w:val="0"/>
          <w:szCs w:val="24"/>
          <w:lang w:val="en-GB"/>
        </w:rPr>
      </w:pPr>
      <w:r w:rsidRPr="00A12552">
        <w:rPr>
          <w:rFonts w:cs="Times New Roman"/>
          <w:bCs w:val="0"/>
          <w:szCs w:val="24"/>
          <w:lang w:val="en-GB"/>
        </w:rPr>
        <w:t>2)</w:t>
      </w:r>
      <w:r w:rsidRPr="00A12552">
        <w:rPr>
          <w:rFonts w:cs="Times New Roman"/>
          <w:bCs w:val="0"/>
          <w:szCs w:val="24"/>
          <w:lang w:val="en-GB"/>
        </w:rPr>
        <w:tab/>
        <w:t>the name and surname and PESEL number, if issued, of the minor to whom the application for a passport is issued.”;</w:t>
      </w:r>
    </w:p>
    <w:p w:rsidR="005376C7" w:rsidRPr="00A12552" w:rsidRDefault="005376C7" w:rsidP="00EC69F6">
      <w:pPr>
        <w:pStyle w:val="PKTpunkt"/>
        <w:keepNext/>
        <w:keepLines/>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7825DE" w:rsidRPr="00A12552">
        <w:rPr>
          <w:rFonts w:cs="Times New Roman"/>
          <w:bCs w:val="0"/>
          <w:color w:val="000000"/>
          <w:szCs w:val="24"/>
          <w:lang w:val="en-GB"/>
        </w:rPr>
        <w:t>Article </w:t>
      </w:r>
      <w:r w:rsidRPr="00A12552">
        <w:rPr>
          <w:rFonts w:cs="Times New Roman"/>
          <w:bCs w:val="0"/>
          <w:color w:val="000000"/>
          <w:szCs w:val="24"/>
          <w:lang w:val="en-GB"/>
        </w:rPr>
        <w:t>54d is given the following wording:</w:t>
      </w:r>
    </w:p>
    <w:p w:rsidR="005376C7" w:rsidRPr="00A12552" w:rsidRDefault="007825DE" w:rsidP="00EC69F6">
      <w:pPr>
        <w:pStyle w:val="ZARTzmartartyku3empunktem"/>
        <w:rPr>
          <w:rFonts w:cs="Times New Roman"/>
          <w:szCs w:val="24"/>
          <w:lang w:val="en-GB"/>
        </w:rPr>
      </w:pPr>
      <w:r w:rsidRPr="00A12552">
        <w:rPr>
          <w:rFonts w:cs="Times New Roman"/>
          <w:szCs w:val="24"/>
          <w:lang w:val="en-GB"/>
        </w:rPr>
        <w:t>“Article </w:t>
      </w:r>
      <w:r w:rsidR="005376C7" w:rsidRPr="00A12552">
        <w:rPr>
          <w:rFonts w:cs="Times New Roman"/>
          <w:szCs w:val="24"/>
          <w:lang w:val="en-GB"/>
        </w:rPr>
        <w:t xml:space="preserve">54d. In individual mode from the central record, the Minister for Computerisation shall </w:t>
      </w:r>
      <w:r w:rsidR="00D155FD" w:rsidRPr="00A12552">
        <w:rPr>
          <w:rFonts w:cs="Times New Roman"/>
          <w:szCs w:val="24"/>
          <w:lang w:val="en-GB"/>
        </w:rPr>
        <w:t>provide</w:t>
      </w:r>
      <w:r w:rsidR="005376C7" w:rsidRPr="00A12552">
        <w:rPr>
          <w:rFonts w:cs="Times New Roman"/>
          <w:szCs w:val="24"/>
          <w:lang w:val="en-GB"/>
        </w:rPr>
        <w:t xml:space="preserve"> access to data on the document or its holder, excluding biometric data in the form of fingerprints, on a single application of the e</w:t>
      </w:r>
      <w:r w:rsidR="008D4D39" w:rsidRPr="00A12552">
        <w:rPr>
          <w:rFonts w:cs="Times New Roman"/>
          <w:szCs w:val="24"/>
          <w:lang w:val="en-GB"/>
        </w:rPr>
        <w:t>ntities, referred to in Article </w:t>
      </w:r>
      <w:r w:rsidR="005376C7" w:rsidRPr="00A12552">
        <w:rPr>
          <w:rFonts w:cs="Times New Roman"/>
          <w:szCs w:val="24"/>
          <w:lang w:val="en-GB"/>
        </w:rPr>
        <w:t xml:space="preserve">54a, submitted in writing in paper format, with </w:t>
      </w:r>
      <w:r w:rsidR="008D4D39" w:rsidRPr="00A12552">
        <w:rPr>
          <w:rFonts w:cs="Times New Roman"/>
          <w:szCs w:val="24"/>
          <w:lang w:val="en-GB"/>
        </w:rPr>
        <w:t>the individual’s</w:t>
      </w:r>
      <w:r w:rsidR="005376C7" w:rsidRPr="00A12552">
        <w:rPr>
          <w:rFonts w:cs="Times New Roman"/>
          <w:szCs w:val="24"/>
          <w:lang w:val="en-GB"/>
        </w:rPr>
        <w:t xml:space="preserve"> signature, or in electronic format, with a qualified electronic signature, a trusted signature or a personal signature.”;</w:t>
      </w:r>
    </w:p>
    <w:p w:rsidR="00DD403E" w:rsidRPr="00A12552" w:rsidRDefault="00DD403E" w:rsidP="00EC69F6">
      <w:pPr>
        <w:pStyle w:val="PKTpunkt"/>
        <w:keepNext/>
        <w:keepLines/>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8D4D39" w:rsidRPr="00A12552">
        <w:rPr>
          <w:rFonts w:cs="Times New Roman"/>
          <w:bCs w:val="0"/>
          <w:color w:val="000000"/>
          <w:szCs w:val="24"/>
          <w:lang w:val="en-GB"/>
        </w:rPr>
        <w:t>in Article </w:t>
      </w:r>
      <w:r w:rsidRPr="00A12552">
        <w:rPr>
          <w:rFonts w:cs="Times New Roman"/>
          <w:bCs w:val="0"/>
          <w:color w:val="000000"/>
          <w:szCs w:val="24"/>
          <w:lang w:val="en-GB"/>
        </w:rPr>
        <w:t>54e after (2), 2a is added with the following wording:</w:t>
      </w:r>
    </w:p>
    <w:p w:rsidR="00DD403E" w:rsidRPr="00A12552" w:rsidRDefault="00DD403E" w:rsidP="00EC69F6">
      <w:pPr>
        <w:pStyle w:val="ZUSTzmustartyku3empunktem"/>
        <w:rPr>
          <w:rFonts w:cs="Times New Roman"/>
          <w:szCs w:val="24"/>
          <w:lang w:val="en-GB"/>
        </w:rPr>
      </w:pPr>
      <w:r w:rsidRPr="00A12552">
        <w:rPr>
          <w:rFonts w:cs="Times New Roman"/>
          <w:color w:val="000000"/>
          <w:szCs w:val="24"/>
          <w:lang w:val="en-GB"/>
        </w:rPr>
        <w:t>“2a. The application, referred to in (2), shall be submitted on paper, in writing, with a handwritten signature, or in writing, in electronic form, with a qualified electronic signature, a trusted signature or a personal signature.”;</w:t>
      </w:r>
    </w:p>
    <w:p w:rsidR="00DD403E" w:rsidRPr="00A12552" w:rsidRDefault="00DD403E"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6)</w:t>
      </w:r>
      <w:r w:rsidRPr="00A12552">
        <w:rPr>
          <w:rFonts w:cs="Times New Roman"/>
          <w:bCs w:val="0"/>
          <w:color w:val="000000"/>
          <w:szCs w:val="24"/>
          <w:lang w:val="en-GB"/>
        </w:rPr>
        <w:tab/>
      </w:r>
      <w:r w:rsidR="008D4D39" w:rsidRPr="00A12552">
        <w:rPr>
          <w:rFonts w:cs="Times New Roman"/>
          <w:bCs w:val="0"/>
          <w:color w:val="000000"/>
          <w:szCs w:val="24"/>
          <w:lang w:val="en-GB"/>
        </w:rPr>
        <w:t>in Article </w:t>
      </w:r>
      <w:r w:rsidRPr="00A12552">
        <w:rPr>
          <w:rFonts w:cs="Times New Roman"/>
          <w:bCs w:val="0"/>
          <w:color w:val="000000"/>
          <w:szCs w:val="24"/>
          <w:lang w:val="en-GB"/>
        </w:rPr>
        <w:t>54f:</w:t>
      </w:r>
    </w:p>
    <w:p w:rsidR="00DD403E" w:rsidRPr="00A12552" w:rsidRDefault="00DD403E"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(1) is given the following wording:</w:t>
      </w:r>
    </w:p>
    <w:p w:rsidR="00DD403E" w:rsidRPr="00A12552" w:rsidRDefault="00DD403E" w:rsidP="00EC69F6">
      <w:pPr>
        <w:pStyle w:val="ZLITUSTzmustliter1"/>
        <w:rPr>
          <w:rFonts w:cs="Times New Roman"/>
          <w:bCs w:val="0"/>
          <w:szCs w:val="24"/>
          <w:lang w:val="en-GB"/>
        </w:rPr>
      </w:pPr>
      <w:r w:rsidRPr="00A12552">
        <w:rPr>
          <w:rFonts w:cs="Times New Roman"/>
          <w:bCs w:val="0"/>
          <w:szCs w:val="24"/>
          <w:lang w:val="en-GB"/>
        </w:rPr>
        <w:t>“1. The passport authorities, at the request of the person to which the data pertains, issues a certificate containing a full copy of the data related to that person, the processed passport records, excluding biometric data in the form of fingerprints.”,</w:t>
      </w:r>
    </w:p>
    <w:p w:rsidR="00DD403E" w:rsidRPr="00A12552" w:rsidRDefault="00DD403E"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(1a) is added after (1) and reads as follows:</w:t>
      </w:r>
    </w:p>
    <w:p w:rsidR="00DD403E" w:rsidRPr="00A12552" w:rsidRDefault="00DD403E" w:rsidP="00EC69F6">
      <w:pPr>
        <w:pStyle w:val="ZLITUSTzmustliter1"/>
        <w:rPr>
          <w:rFonts w:cs="Times New Roman"/>
          <w:bCs w:val="0"/>
          <w:szCs w:val="24"/>
          <w:lang w:val="en-GB"/>
        </w:rPr>
      </w:pPr>
      <w:r w:rsidRPr="00A12552">
        <w:rPr>
          <w:rFonts w:cs="Times New Roman"/>
          <w:bCs w:val="0"/>
          <w:szCs w:val="24"/>
          <w:lang w:val="en-GB"/>
        </w:rPr>
        <w:t>“1a. The application, referred to in (1), shall be submitted on paper, in writing, with a handwritten signature, or in writing, in electronic form, with a qualified electronic signature, a trusted signature or a personal signature.”,</w:t>
      </w:r>
    </w:p>
    <w:p w:rsidR="00DD403E" w:rsidRPr="00A12552" w:rsidRDefault="00DD403E" w:rsidP="00EC69F6">
      <w:pPr>
        <w:pStyle w:val="LITlitera"/>
        <w:keepNext/>
        <w:keepLines/>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(2) is given the following wording:</w:t>
      </w:r>
    </w:p>
    <w:p w:rsidR="0064588E" w:rsidRPr="00A12552" w:rsidRDefault="0064588E" w:rsidP="00EC69F6">
      <w:pPr>
        <w:pStyle w:val="ZLITUSTzmustliter1"/>
        <w:rPr>
          <w:rFonts w:cs="Times New Roman"/>
          <w:bCs w:val="0"/>
          <w:szCs w:val="24"/>
          <w:lang w:val="en-US"/>
        </w:rPr>
      </w:pPr>
      <w:r w:rsidRPr="00A12552">
        <w:rPr>
          <w:rFonts w:cs="Times New Roman"/>
          <w:bCs w:val="0"/>
          <w:szCs w:val="24"/>
          <w:lang w:val="en-GB"/>
        </w:rPr>
        <w:t>“2. The certificate is provided, depending on the applicant's request, in writing in paper form with a handwritten signature or in electronic form with a qualified electronic signature, a trusted signature or a personal signature.”;</w:t>
      </w:r>
    </w:p>
    <w:p w:rsidR="00DD403E" w:rsidRPr="00A12552" w:rsidRDefault="00DD403E" w:rsidP="00EC69F6">
      <w:pPr>
        <w:pStyle w:val="PKTpunkt"/>
        <w:keepNext/>
        <w:keepLines/>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1E6AF7" w:rsidRPr="00A12552">
        <w:rPr>
          <w:rFonts w:cs="Times New Roman"/>
          <w:bCs w:val="0"/>
          <w:color w:val="000000"/>
          <w:szCs w:val="24"/>
          <w:lang w:val="en-GB"/>
        </w:rPr>
        <w:t>in Article </w:t>
      </w:r>
      <w:r w:rsidRPr="00A12552">
        <w:rPr>
          <w:rFonts w:cs="Times New Roman"/>
          <w:bCs w:val="0"/>
          <w:color w:val="000000"/>
          <w:szCs w:val="24"/>
          <w:lang w:val="en-GB"/>
        </w:rPr>
        <w:t>54g, (1) is given the following wording:</w:t>
      </w:r>
    </w:p>
    <w:p w:rsidR="00AF173E" w:rsidRPr="00A12552" w:rsidRDefault="00AF173E" w:rsidP="00EC69F6">
      <w:pPr>
        <w:pStyle w:val="ZUSTzmustartyku3empunktem"/>
        <w:rPr>
          <w:rFonts w:cs="Times New Roman"/>
          <w:color w:val="000000"/>
          <w:szCs w:val="24"/>
          <w:lang w:val="en-GB"/>
        </w:rPr>
      </w:pPr>
      <w:r w:rsidRPr="00A12552">
        <w:rPr>
          <w:rFonts w:cs="Times New Roman"/>
          <w:color w:val="000000"/>
          <w:szCs w:val="24"/>
          <w:lang w:val="en-GB"/>
        </w:rPr>
        <w:t>“1. The passport authority provides data from the passport records regarding the document or its holder, excluding biometric data in the form of fingerprints, on the basis of a single application of the</w:t>
      </w:r>
      <w:r w:rsidR="001E6AF7" w:rsidRPr="00A12552">
        <w:rPr>
          <w:rFonts w:cs="Times New Roman"/>
          <w:color w:val="000000"/>
          <w:szCs w:val="24"/>
          <w:lang w:val="en-GB"/>
        </w:rPr>
        <w:t xml:space="preserve"> entity, referred to in Article </w:t>
      </w:r>
      <w:r w:rsidRPr="00A12552">
        <w:rPr>
          <w:rFonts w:cs="Times New Roman"/>
          <w:color w:val="000000"/>
          <w:szCs w:val="24"/>
          <w:lang w:val="en-GB"/>
        </w:rPr>
        <w:t>54a, submitted in writing in paper format, with a personal signature, or in electronic format, with a qualified electronic signature, a trusted signature or a personal signature.”.</w:t>
      </w:r>
    </w:p>
    <w:p w:rsidR="00AF173E" w:rsidRPr="00A12552" w:rsidRDefault="001E6AF7" w:rsidP="00EC69F6">
      <w:pPr>
        <w:pStyle w:val="ARTartustawynprozporz1dzenia"/>
        <w:rPr>
          <w:rFonts w:cs="Times New Roman"/>
          <w:szCs w:val="24"/>
          <w:lang w:val="en-GB"/>
        </w:rPr>
      </w:pPr>
      <w:r w:rsidRPr="00A12552">
        <w:rPr>
          <w:rStyle w:val="Ppogrubienie"/>
          <w:color w:val="000000"/>
          <w:szCs w:val="24"/>
          <w:lang w:val="en-GB"/>
        </w:rPr>
        <w:t>Article </w:t>
      </w:r>
      <w:r w:rsidR="00AF173E" w:rsidRPr="00A12552">
        <w:rPr>
          <w:rStyle w:val="Ppogrubienie"/>
          <w:color w:val="000000"/>
          <w:szCs w:val="24"/>
          <w:lang w:val="en-GB"/>
        </w:rPr>
        <w:t>107.</w:t>
      </w:r>
      <w:r w:rsidR="00AF173E" w:rsidRPr="00A12552">
        <w:rPr>
          <w:rFonts w:cs="Times New Roman"/>
          <w:color w:val="000000"/>
          <w:szCs w:val="24"/>
          <w:lang w:val="en-GB"/>
        </w:rPr>
        <w:t xml:space="preserve"> </w:t>
      </w:r>
      <w:r w:rsidRPr="00A12552">
        <w:rPr>
          <w:rFonts w:cs="Times New Roman"/>
          <w:szCs w:val="24"/>
          <w:lang w:val="en-GB"/>
        </w:rPr>
        <w:t>In the Act of 15 June </w:t>
      </w:r>
      <w:r w:rsidR="00AF173E" w:rsidRPr="00A12552">
        <w:rPr>
          <w:rFonts w:cs="Times New Roman"/>
          <w:szCs w:val="24"/>
          <w:lang w:val="en-GB"/>
        </w:rPr>
        <w:t>2007 on the restructuring consultant licence (Journal of Laws of 2016 (883) and of 2019 (55), (730), (912), (1495) and (1802)) the following changes shall be introduced:</w:t>
      </w:r>
    </w:p>
    <w:p w:rsidR="00AF173E" w:rsidRPr="00A12552" w:rsidRDefault="00AF173E"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1E6AF7" w:rsidRPr="00A12552">
        <w:rPr>
          <w:rFonts w:cs="Times New Roman"/>
          <w:bCs w:val="0"/>
          <w:color w:val="000000"/>
          <w:szCs w:val="24"/>
          <w:lang w:val="en-GB"/>
        </w:rPr>
        <w:t>in Article 17</w:t>
      </w:r>
      <w:r w:rsidRPr="00A12552">
        <w:rPr>
          <w:rFonts w:cs="Times New Roman"/>
          <w:bCs w:val="0"/>
          <w:color w:val="000000"/>
          <w:szCs w:val="24"/>
          <w:lang w:val="en-GB"/>
        </w:rPr>
        <w:t>(2), (4) is given the following wording:</w:t>
      </w:r>
    </w:p>
    <w:p w:rsidR="00AF173E" w:rsidRPr="00A12552" w:rsidRDefault="00AF173E" w:rsidP="00EC69F6">
      <w:pPr>
        <w:pStyle w:val="ZPKTzmpktartyku3empunktem"/>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 xml:space="preserve">correspondence address, telephone number and electronic delivery </w:t>
      </w:r>
      <w:r w:rsidR="001E6AF7" w:rsidRPr="00A12552">
        <w:rPr>
          <w:rFonts w:cs="Times New Roman"/>
          <w:bCs w:val="0"/>
          <w:color w:val="000000"/>
          <w:szCs w:val="24"/>
          <w:lang w:val="en-GB"/>
        </w:rPr>
        <w:t>address, referred to in Article 2</w:t>
      </w:r>
      <w:r w:rsidRPr="00A12552">
        <w:rPr>
          <w:rFonts w:cs="Times New Roman"/>
          <w:bCs w:val="0"/>
          <w:color w:val="000000"/>
          <w:szCs w:val="24"/>
          <w:lang w:val="en-GB"/>
        </w:rPr>
        <w:t>(2) of the Act of ... 2019 on electronic deliveries (Journal of Laws (...)), entered into the electronic address d</w:t>
      </w:r>
      <w:r w:rsidR="001E6AF7" w:rsidRPr="00A12552">
        <w:rPr>
          <w:rFonts w:cs="Times New Roman"/>
          <w:bCs w:val="0"/>
          <w:color w:val="000000"/>
          <w:szCs w:val="24"/>
          <w:lang w:val="en-GB"/>
        </w:rPr>
        <w:t>atabase, referred to in Article 2</w:t>
      </w:r>
      <w:r w:rsidRPr="00A12552">
        <w:rPr>
          <w:rFonts w:cs="Times New Roman"/>
          <w:bCs w:val="0"/>
          <w:color w:val="000000"/>
          <w:szCs w:val="24"/>
          <w:lang w:val="en-GB"/>
        </w:rPr>
        <w:t>(3) of this Act;”;</w:t>
      </w:r>
    </w:p>
    <w:p w:rsidR="00AF173E" w:rsidRPr="00A12552" w:rsidRDefault="00AF173E"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1E6AF7" w:rsidRPr="00A12552">
        <w:rPr>
          <w:rFonts w:cs="Times New Roman"/>
          <w:bCs w:val="0"/>
          <w:color w:val="000000"/>
          <w:szCs w:val="24"/>
          <w:lang w:val="en-GB"/>
        </w:rPr>
        <w:t>after Article 17a, Article </w:t>
      </w:r>
      <w:r w:rsidRPr="00A12552">
        <w:rPr>
          <w:rFonts w:cs="Times New Roman"/>
          <w:bCs w:val="0"/>
          <w:color w:val="000000"/>
          <w:szCs w:val="24"/>
          <w:lang w:val="en-GB"/>
        </w:rPr>
        <w:t>17b is added which reads as follows:</w:t>
      </w:r>
    </w:p>
    <w:p w:rsidR="00AF173E" w:rsidRPr="00A12552" w:rsidRDefault="00AF173E" w:rsidP="00EC69F6">
      <w:pPr>
        <w:pStyle w:val="ZARTzmartartyku3empunktem"/>
        <w:rPr>
          <w:rFonts w:cs="Times New Roman"/>
          <w:szCs w:val="24"/>
          <w:lang w:val="en-GB"/>
        </w:rPr>
      </w:pPr>
      <w:r w:rsidRPr="00A12552">
        <w:rPr>
          <w:rFonts w:cs="Times New Roman"/>
          <w:color w:val="000000"/>
          <w:szCs w:val="24"/>
          <w:lang w:val="en-GB"/>
        </w:rPr>
        <w:t>“Article</w:t>
      </w:r>
      <w:r w:rsidR="001E6AF7" w:rsidRPr="00A12552">
        <w:rPr>
          <w:rFonts w:cs="Times New Roman"/>
          <w:color w:val="000000"/>
          <w:szCs w:val="24"/>
          <w:lang w:val="en-GB"/>
        </w:rPr>
        <w:t> </w:t>
      </w:r>
      <w:r w:rsidRPr="00A12552">
        <w:rPr>
          <w:rFonts w:cs="Times New Roman"/>
          <w:color w:val="000000"/>
          <w:szCs w:val="24"/>
          <w:lang w:val="en-GB"/>
        </w:rPr>
        <w:t xml:space="preserve">17b. 1. </w:t>
      </w:r>
      <w:r w:rsidRPr="00A12552">
        <w:rPr>
          <w:rFonts w:cs="Times New Roman"/>
          <w:szCs w:val="24"/>
          <w:lang w:val="en-GB"/>
        </w:rPr>
        <w:t xml:space="preserve">A practising holder of a restructuring adviser's licence is required to have an electronic delivery </w:t>
      </w:r>
      <w:r w:rsidR="001E6AF7" w:rsidRPr="00A12552">
        <w:rPr>
          <w:rFonts w:cs="Times New Roman"/>
          <w:szCs w:val="24"/>
          <w:lang w:val="en-GB"/>
        </w:rPr>
        <w:t xml:space="preserve">address, referred to in </w:t>
      </w:r>
      <w:r w:rsidR="001E6AF7" w:rsidRPr="00A12552">
        <w:rPr>
          <w:lang w:val="en-US"/>
        </w:rPr>
        <w:t>Article</w:t>
      </w:r>
      <w:r w:rsidRPr="00A12552">
        <w:rPr>
          <w:lang w:val="en-US"/>
        </w:rPr>
        <w:t>2</w:t>
      </w:r>
      <w:r w:rsidRPr="00A12552">
        <w:rPr>
          <w:rFonts w:cs="Times New Roman"/>
          <w:szCs w:val="24"/>
          <w:lang w:val="en-GB"/>
        </w:rPr>
        <w:t>(2) of the Act of ... 2019 on electronic deliveries, entered into the electronic address d</w:t>
      </w:r>
      <w:r w:rsidR="001E6AF7" w:rsidRPr="00A12552">
        <w:rPr>
          <w:rFonts w:cs="Times New Roman"/>
          <w:szCs w:val="24"/>
          <w:lang w:val="en-GB"/>
        </w:rPr>
        <w:t>atabase, referred to in Article 2</w:t>
      </w:r>
      <w:r w:rsidRPr="00A12552">
        <w:rPr>
          <w:rFonts w:cs="Times New Roman"/>
          <w:szCs w:val="24"/>
          <w:lang w:val="en-GB"/>
        </w:rPr>
        <w:t>(3) of this Act.</w:t>
      </w:r>
    </w:p>
    <w:p w:rsidR="00AF173E" w:rsidRPr="00A12552" w:rsidRDefault="00AF173E" w:rsidP="00EC69F6">
      <w:pPr>
        <w:pStyle w:val="ZUSTzmustartyku3empunktem"/>
        <w:rPr>
          <w:rFonts w:cs="Times New Roman"/>
          <w:szCs w:val="24"/>
          <w:lang w:val="en-GB"/>
        </w:rPr>
      </w:pPr>
      <w:r w:rsidRPr="00A12552">
        <w:rPr>
          <w:rFonts w:cs="Times New Roman"/>
          <w:szCs w:val="24"/>
          <w:lang w:val="en-GB"/>
        </w:rPr>
        <w:t xml:space="preserve">2. The Minister for Justice shall request the Minister for Computerisation to delete the electronic delivery address from the electronic address database in the event of </w:t>
      </w:r>
      <w:r w:rsidRPr="00A12552">
        <w:rPr>
          <w:rFonts w:cs="Times New Roman"/>
          <w:szCs w:val="24"/>
          <w:lang w:val="en-GB"/>
        </w:rPr>
        <w:lastRenderedPageBreak/>
        <w:t>withdrawal of the restructuring advis</w:t>
      </w:r>
      <w:r w:rsidR="00D155FD" w:rsidRPr="00A12552">
        <w:rPr>
          <w:rFonts w:cs="Times New Roman"/>
          <w:szCs w:val="24"/>
          <w:lang w:val="en-GB"/>
        </w:rPr>
        <w:t>e</w:t>
      </w:r>
      <w:r w:rsidRPr="00A12552">
        <w:rPr>
          <w:rFonts w:cs="Times New Roman"/>
          <w:szCs w:val="24"/>
          <w:lang w:val="en-GB"/>
        </w:rPr>
        <w:t>r's licence or suspension of rights arising from the licence.”</w:t>
      </w:r>
    </w:p>
    <w:p w:rsidR="005D789D" w:rsidRPr="00A12552" w:rsidRDefault="005D789D" w:rsidP="00EC69F6">
      <w:pPr>
        <w:pStyle w:val="ARTartustawynprozporz1dzenia"/>
        <w:keepNext/>
        <w:keepLines/>
        <w:rPr>
          <w:rFonts w:cs="Times New Roman"/>
          <w:szCs w:val="24"/>
          <w:lang w:val="en-GB"/>
        </w:rPr>
      </w:pPr>
      <w:r w:rsidRPr="00A12552">
        <w:rPr>
          <w:rFonts w:cs="Times New Roman"/>
          <w:b/>
          <w:color w:val="000000"/>
          <w:szCs w:val="24"/>
          <w:lang w:val="en-GB"/>
        </w:rPr>
        <w:t>Article</w:t>
      </w:r>
      <w:r w:rsidR="001E6AF7" w:rsidRPr="00A12552">
        <w:rPr>
          <w:rFonts w:cs="Times New Roman"/>
          <w:b/>
          <w:color w:val="000000"/>
          <w:szCs w:val="24"/>
          <w:lang w:val="en-GB"/>
        </w:rPr>
        <w:t> </w:t>
      </w:r>
      <w:r w:rsidRPr="00A12552">
        <w:rPr>
          <w:rFonts w:cs="Times New Roman"/>
          <w:b/>
          <w:color w:val="000000"/>
          <w:szCs w:val="24"/>
          <w:lang w:val="en-GB"/>
        </w:rPr>
        <w:t>108.</w:t>
      </w:r>
      <w:r w:rsidRPr="00A12552">
        <w:rPr>
          <w:rFonts w:cs="Times New Roman"/>
          <w:color w:val="000000"/>
          <w:szCs w:val="24"/>
          <w:lang w:val="en-GB"/>
        </w:rPr>
        <w:t xml:space="preserve"> </w:t>
      </w:r>
      <w:r w:rsidR="001E6AF7" w:rsidRPr="00A12552">
        <w:rPr>
          <w:rFonts w:cs="Times New Roman"/>
          <w:color w:val="000000"/>
          <w:szCs w:val="24"/>
          <w:lang w:val="en-GB"/>
        </w:rPr>
        <w:t>In the Act of 17 October </w:t>
      </w:r>
      <w:r w:rsidRPr="00A12552">
        <w:rPr>
          <w:rFonts w:cs="Times New Roman"/>
          <w:color w:val="000000"/>
          <w:szCs w:val="24"/>
          <w:lang w:val="en-GB"/>
        </w:rPr>
        <w:t xml:space="preserve">2008 </w:t>
      </w:r>
      <w:r w:rsidRPr="00A12552">
        <w:rPr>
          <w:rFonts w:cs="Times New Roman"/>
          <w:szCs w:val="24"/>
          <w:lang w:val="en-GB"/>
        </w:rPr>
        <w:t xml:space="preserve">on the changing of a name and surname </w:t>
      </w:r>
      <w:r w:rsidRPr="00A12552">
        <w:rPr>
          <w:rFonts w:cs="Times New Roman"/>
          <w:color w:val="000000"/>
          <w:szCs w:val="24"/>
          <w:lang w:val="en-GB"/>
        </w:rPr>
        <w:t>(Journal of Laws of 2016 (1</w:t>
      </w:r>
      <w:r w:rsidR="001E6AF7" w:rsidRPr="00A12552">
        <w:rPr>
          <w:rFonts w:cs="Times New Roman"/>
          <w:color w:val="000000"/>
          <w:szCs w:val="24"/>
          <w:lang w:val="en-GB"/>
        </w:rPr>
        <w:t>0) and of 2019 (730) in Article </w:t>
      </w:r>
      <w:r w:rsidRPr="00A12552">
        <w:rPr>
          <w:rFonts w:cs="Times New Roman"/>
          <w:color w:val="000000"/>
          <w:szCs w:val="24"/>
          <w:lang w:val="en-GB"/>
        </w:rPr>
        <w:t>8, (4) and (5) are given the following wording:</w:t>
      </w:r>
    </w:p>
    <w:p w:rsidR="006D16E1" w:rsidRPr="00A12552" w:rsidRDefault="006D16E1" w:rsidP="00EC69F6">
      <w:pPr>
        <w:pStyle w:val="ZUSTzmustartyku3empunktem"/>
        <w:rPr>
          <w:rFonts w:cs="Times New Roman"/>
          <w:szCs w:val="24"/>
          <w:lang w:val="en-GB"/>
        </w:rPr>
      </w:pPr>
      <w:r w:rsidRPr="00A12552">
        <w:rPr>
          <w:rFonts w:cs="Times New Roman"/>
          <w:szCs w:val="24"/>
          <w:lang w:val="en-GB"/>
        </w:rPr>
        <w:t>“4. Consent to change the surname is expressed by the child personally in the minutes before the head of the registry office or in writing, in paper form, with own signature, certified by a notary. Children residing outside the Republic of Poland may give their consent via the consul of the Republic of Poland.</w:t>
      </w:r>
    </w:p>
    <w:p w:rsidR="005D789D" w:rsidRPr="00A12552" w:rsidRDefault="005D789D" w:rsidP="00EC69F6">
      <w:pPr>
        <w:pStyle w:val="ZUSTzmustartyku3empunktem"/>
        <w:rPr>
          <w:rFonts w:cs="Times New Roman"/>
          <w:szCs w:val="24"/>
          <w:lang w:val="en-GB"/>
        </w:rPr>
      </w:pPr>
      <w:r w:rsidRPr="00A12552">
        <w:rPr>
          <w:rFonts w:cs="Times New Roman"/>
          <w:szCs w:val="24"/>
          <w:lang w:val="en-GB"/>
        </w:rPr>
        <w:t xml:space="preserve">5. The parent agrees to change the child's surname in person for the record before the head of the registry office or his/her deputy or in writing in paper form with own signature, certified by a notary, or in a form recorded in electronically with a qualified electronic signature, a trusted signature or a personal signature. Persons residing outside the Republic of Poland may give their consent via </w:t>
      </w:r>
      <w:r w:rsidR="001E6AF7" w:rsidRPr="00A12552">
        <w:rPr>
          <w:rFonts w:cs="Times New Roman"/>
          <w:szCs w:val="24"/>
          <w:lang w:val="en-GB"/>
        </w:rPr>
        <w:t>a</w:t>
      </w:r>
      <w:r w:rsidRPr="00A12552">
        <w:rPr>
          <w:rFonts w:cs="Times New Roman"/>
          <w:szCs w:val="24"/>
          <w:lang w:val="en-GB"/>
        </w:rPr>
        <w:t xml:space="preserve"> consul of the Republic of Poland.</w:t>
      </w:r>
    </w:p>
    <w:p w:rsidR="005D789D" w:rsidRPr="00A12552" w:rsidRDefault="001E6AF7" w:rsidP="00EC69F6">
      <w:pPr>
        <w:pStyle w:val="ARTartustawynprozporz1dzenia"/>
        <w:rPr>
          <w:rFonts w:cs="Times New Roman"/>
          <w:szCs w:val="24"/>
          <w:lang w:val="en-GB"/>
        </w:rPr>
      </w:pPr>
      <w:r w:rsidRPr="00A12552">
        <w:rPr>
          <w:rFonts w:cs="Times New Roman"/>
          <w:b/>
          <w:color w:val="000000"/>
          <w:szCs w:val="24"/>
          <w:lang w:val="en-GB"/>
        </w:rPr>
        <w:t>Article </w:t>
      </w:r>
      <w:r w:rsidR="005D789D" w:rsidRPr="00A12552">
        <w:rPr>
          <w:rFonts w:cs="Times New Roman"/>
          <w:b/>
          <w:color w:val="000000"/>
          <w:szCs w:val="24"/>
          <w:lang w:val="en-GB"/>
        </w:rPr>
        <w:t>109.</w:t>
      </w:r>
      <w:r w:rsidR="005D789D" w:rsidRPr="00A12552">
        <w:rPr>
          <w:rFonts w:cs="Times New Roman"/>
          <w:color w:val="000000"/>
          <w:szCs w:val="24"/>
          <w:lang w:val="en-GB"/>
        </w:rPr>
        <w:t xml:space="preserve"> </w:t>
      </w:r>
      <w:r w:rsidRPr="00A12552">
        <w:rPr>
          <w:rFonts w:cs="Times New Roman"/>
          <w:szCs w:val="24"/>
          <w:lang w:val="en-GB"/>
        </w:rPr>
        <w:t>In the Act of 17 July </w:t>
      </w:r>
      <w:r w:rsidR="005D789D" w:rsidRPr="00A12552">
        <w:rPr>
          <w:rFonts w:cs="Times New Roman"/>
          <w:szCs w:val="24"/>
          <w:lang w:val="en-GB"/>
        </w:rPr>
        <w:t>2009 on the system of managing greenhouse gases and other substance emissions (Journal of Laws of 201</w:t>
      </w:r>
      <w:r w:rsidRPr="00A12552">
        <w:rPr>
          <w:rFonts w:cs="Times New Roman"/>
          <w:szCs w:val="24"/>
          <w:lang w:val="en-GB"/>
        </w:rPr>
        <w:t>9 (1447) and (1501)) in Article 6(2)</w:t>
      </w:r>
      <w:r w:rsidR="005D789D" w:rsidRPr="00A12552">
        <w:rPr>
          <w:rFonts w:cs="Times New Roman"/>
          <w:szCs w:val="24"/>
          <w:lang w:val="en-GB"/>
        </w:rPr>
        <w:t>(1), (e) is given the following wording:</w:t>
      </w:r>
    </w:p>
    <w:p w:rsidR="00836B8F" w:rsidRPr="00A12552" w:rsidRDefault="00836B8F" w:rsidP="00EC69F6">
      <w:pPr>
        <w:pStyle w:val="ZLITzmlitartyku3empunktem"/>
        <w:rPr>
          <w:rFonts w:cs="Times New Roman"/>
          <w:bCs w:val="0"/>
          <w:color w:val="00000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r>
      <w:r w:rsidR="001E6AF7" w:rsidRPr="00A12552">
        <w:rPr>
          <w:rFonts w:cs="Times New Roman"/>
          <w:bCs w:val="0"/>
          <w:szCs w:val="24"/>
          <w:lang w:val="en-GB"/>
        </w:rPr>
        <w:t>e</w:t>
      </w:r>
      <w:r w:rsidRPr="00A12552">
        <w:rPr>
          <w:rFonts w:cs="Times New Roman"/>
          <w:bCs w:val="0"/>
          <w:szCs w:val="24"/>
          <w:lang w:val="en-GB"/>
        </w:rPr>
        <w:t xml:space="preserve">mail address, electronic delivery </w:t>
      </w:r>
      <w:r w:rsidR="001E6AF7" w:rsidRPr="00A12552">
        <w:rPr>
          <w:rFonts w:cs="Times New Roman"/>
          <w:bCs w:val="0"/>
          <w:szCs w:val="24"/>
          <w:lang w:val="en-GB"/>
        </w:rPr>
        <w:t>address, referred to in Article 2</w:t>
      </w:r>
      <w:r w:rsidRPr="00A12552">
        <w:rPr>
          <w:rFonts w:cs="Times New Roman"/>
          <w:bCs w:val="0"/>
          <w:szCs w:val="24"/>
          <w:lang w:val="en-GB"/>
        </w:rPr>
        <w:t>(2) of the Act of ... 2019 on electronic deliveries (Journal of Laws (...)), entered into the electronic address d</w:t>
      </w:r>
      <w:r w:rsidR="001E6AF7" w:rsidRPr="00A12552">
        <w:rPr>
          <w:rFonts w:cs="Times New Roman"/>
          <w:bCs w:val="0"/>
          <w:szCs w:val="24"/>
          <w:lang w:val="en-GB"/>
        </w:rPr>
        <w:t>atabase, referred to in Article 2</w:t>
      </w:r>
      <w:r w:rsidRPr="00A12552">
        <w:rPr>
          <w:rFonts w:cs="Times New Roman"/>
          <w:bCs w:val="0"/>
          <w:szCs w:val="24"/>
          <w:lang w:val="en-GB"/>
        </w:rPr>
        <w:t>(3) of this Act, website address, mobile phone number, landline number,”.</w:t>
      </w:r>
    </w:p>
    <w:p w:rsidR="00836B8F" w:rsidRPr="00A12552" w:rsidRDefault="001E6AF7" w:rsidP="00EC69F6">
      <w:pPr>
        <w:pStyle w:val="ARTartustawynprozporz1dzenia"/>
        <w:keepNext/>
        <w:keepLines/>
        <w:rPr>
          <w:rFonts w:cs="Times New Roman"/>
          <w:szCs w:val="24"/>
          <w:lang w:val="en-GB"/>
        </w:rPr>
      </w:pPr>
      <w:r w:rsidRPr="00A12552">
        <w:rPr>
          <w:rFonts w:cs="Times New Roman"/>
          <w:b/>
          <w:color w:val="000000"/>
          <w:szCs w:val="24"/>
          <w:lang w:val="en-GB"/>
        </w:rPr>
        <w:t>Article </w:t>
      </w:r>
      <w:r w:rsidR="00836B8F" w:rsidRPr="00A12552">
        <w:rPr>
          <w:rFonts w:cs="Times New Roman"/>
          <w:b/>
          <w:color w:val="000000"/>
          <w:szCs w:val="24"/>
          <w:lang w:val="en-GB"/>
        </w:rPr>
        <w:t>110.</w:t>
      </w:r>
      <w:r w:rsidR="00836B8F" w:rsidRPr="00A12552">
        <w:rPr>
          <w:rFonts w:cs="Times New Roman"/>
          <w:color w:val="000000"/>
          <w:szCs w:val="24"/>
          <w:lang w:val="en-GB"/>
        </w:rPr>
        <w:t xml:space="preserve"> </w:t>
      </w:r>
      <w:r w:rsidRPr="00A12552">
        <w:rPr>
          <w:rFonts w:cs="Times New Roman"/>
          <w:szCs w:val="24"/>
          <w:lang w:val="en-GB"/>
        </w:rPr>
        <w:t>In the Act of 9 April </w:t>
      </w:r>
      <w:r w:rsidR="00836B8F" w:rsidRPr="00A12552">
        <w:rPr>
          <w:rFonts w:cs="Times New Roman"/>
          <w:szCs w:val="24"/>
          <w:lang w:val="en-GB"/>
        </w:rPr>
        <w:t>2010 on the prison services (Journal of Laws of 2019 (1427), (1</w:t>
      </w:r>
      <w:r w:rsidRPr="00A12552">
        <w:rPr>
          <w:rFonts w:cs="Times New Roman"/>
          <w:szCs w:val="24"/>
          <w:lang w:val="en-GB"/>
        </w:rPr>
        <w:t>608) and (1635)), after Article 6, Article </w:t>
      </w:r>
      <w:r w:rsidR="00836B8F" w:rsidRPr="00A12552">
        <w:rPr>
          <w:rFonts w:cs="Times New Roman"/>
          <w:szCs w:val="24"/>
          <w:lang w:val="en-GB"/>
        </w:rPr>
        <w:t>6a is added with the following wording:</w:t>
      </w:r>
    </w:p>
    <w:p w:rsidR="00836B8F" w:rsidRPr="00A12552" w:rsidRDefault="001E6AF7" w:rsidP="00EC69F6">
      <w:pPr>
        <w:pStyle w:val="ZARTzmartartyku3empunktem"/>
        <w:rPr>
          <w:rFonts w:cs="Times New Roman"/>
          <w:szCs w:val="24"/>
          <w:lang w:val="en-GB"/>
        </w:rPr>
      </w:pPr>
      <w:r w:rsidRPr="00A12552">
        <w:rPr>
          <w:rFonts w:cs="Times New Roman"/>
          <w:color w:val="000000"/>
          <w:szCs w:val="24"/>
          <w:lang w:val="en-GB"/>
        </w:rPr>
        <w:t>“Article </w:t>
      </w:r>
      <w:r w:rsidR="00836B8F" w:rsidRPr="00A12552">
        <w:rPr>
          <w:rFonts w:cs="Times New Roman"/>
          <w:color w:val="000000"/>
          <w:szCs w:val="24"/>
          <w:lang w:val="en-GB"/>
        </w:rPr>
        <w:t>6a. The obligation to deliver correspondence by using the public registered electronic delivery service or public hybrid service, referred to in the Act of ... 2019 on electronic deliveries (Journal of Laws (...)), shall not apply:</w:t>
      </w:r>
    </w:p>
    <w:p w:rsidR="00836B8F" w:rsidRPr="00A12552" w:rsidRDefault="00836B8F"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in personnel matters relating to officers and employees of the Prison Service;</w:t>
      </w:r>
    </w:p>
    <w:p w:rsidR="00836B8F" w:rsidRPr="00A12552" w:rsidRDefault="00836B8F"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in personnel matters relating to former officers and employees of the Prison Service;</w:t>
      </w:r>
    </w:p>
    <w:p w:rsidR="00836B8F" w:rsidRPr="00A12552" w:rsidRDefault="00836B8F" w:rsidP="00EC69F6">
      <w:pPr>
        <w:pStyle w:val="ZPKTzmpktartyku3empunktem"/>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if the delivery of correspondence using the public registered electronic delivery service or public hybrid service could have a negative impact on Prison Service operations</w:t>
      </w:r>
      <w:r w:rsidR="005E17F3" w:rsidRPr="00A12552">
        <w:rPr>
          <w:rFonts w:cs="Times New Roman"/>
          <w:bCs w:val="0"/>
          <w:color w:val="000000"/>
          <w:szCs w:val="24"/>
          <w:lang w:val="en-GB"/>
        </w:rPr>
        <w:t>.</w:t>
      </w:r>
      <w:r w:rsidRPr="00A12552">
        <w:rPr>
          <w:rFonts w:cs="Times New Roman"/>
          <w:bCs w:val="0"/>
          <w:color w:val="000000"/>
          <w:szCs w:val="24"/>
          <w:lang w:val="en-GB"/>
        </w:rPr>
        <w:t>”.</w:t>
      </w:r>
    </w:p>
    <w:p w:rsidR="00836B8F" w:rsidRPr="00A12552" w:rsidRDefault="005E17F3" w:rsidP="00EC69F6">
      <w:pPr>
        <w:pStyle w:val="ARTartustawynprozporz1dzenia"/>
        <w:rPr>
          <w:rFonts w:cs="Times New Roman"/>
          <w:szCs w:val="24"/>
          <w:lang w:val="en-GB"/>
        </w:rPr>
      </w:pPr>
      <w:r w:rsidRPr="00A12552">
        <w:rPr>
          <w:rFonts w:cs="Times New Roman"/>
          <w:b/>
          <w:color w:val="000000"/>
          <w:szCs w:val="24"/>
          <w:lang w:val="en-GB"/>
        </w:rPr>
        <w:lastRenderedPageBreak/>
        <w:t>Article </w:t>
      </w:r>
      <w:r w:rsidR="00836B8F" w:rsidRPr="00A12552">
        <w:rPr>
          <w:rFonts w:cs="Times New Roman"/>
          <w:b/>
          <w:color w:val="000000"/>
          <w:szCs w:val="24"/>
          <w:lang w:val="en-GB"/>
        </w:rPr>
        <w:t>111.</w:t>
      </w:r>
      <w:r w:rsidR="00836B8F" w:rsidRPr="00A12552">
        <w:rPr>
          <w:rFonts w:cs="Times New Roman"/>
          <w:color w:val="000000"/>
          <w:szCs w:val="24"/>
          <w:lang w:val="en-GB"/>
        </w:rPr>
        <w:t xml:space="preserve"> </w:t>
      </w:r>
      <w:r w:rsidRPr="00A12552">
        <w:rPr>
          <w:rFonts w:cs="Times New Roman"/>
          <w:color w:val="000000"/>
          <w:szCs w:val="24"/>
          <w:lang w:val="en-GB"/>
        </w:rPr>
        <w:t>In the Act of 9 April </w:t>
      </w:r>
      <w:r w:rsidR="00836B8F" w:rsidRPr="00A12552">
        <w:rPr>
          <w:rFonts w:cs="Times New Roman"/>
          <w:color w:val="000000"/>
          <w:szCs w:val="24"/>
          <w:lang w:val="en-GB"/>
        </w:rPr>
        <w:t xml:space="preserve">2010 </w:t>
      </w:r>
      <w:r w:rsidR="00836B8F" w:rsidRPr="00A12552">
        <w:rPr>
          <w:rFonts w:cs="Times New Roman"/>
          <w:szCs w:val="24"/>
          <w:lang w:val="en-GB"/>
        </w:rPr>
        <w:t xml:space="preserve">on the making available of business information and economic data exchange </w:t>
      </w:r>
      <w:r w:rsidR="00836B8F" w:rsidRPr="00A12552">
        <w:rPr>
          <w:rFonts w:cs="Times New Roman"/>
          <w:color w:val="000000"/>
          <w:szCs w:val="24"/>
          <w:lang w:val="en-GB"/>
        </w:rPr>
        <w:t>(Journal of Laws of 2019 (681) and (730)), the following changes shall be introduced:</w:t>
      </w:r>
    </w:p>
    <w:p w:rsidR="00836B8F" w:rsidRPr="00A12552" w:rsidRDefault="00836B8F"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5E17F3" w:rsidRPr="00A12552">
        <w:rPr>
          <w:rFonts w:cs="Times New Roman"/>
          <w:bCs w:val="0"/>
          <w:szCs w:val="24"/>
          <w:lang w:val="en-GB"/>
        </w:rPr>
        <w:t>in Article 2</w:t>
      </w:r>
      <w:r w:rsidRPr="00A12552">
        <w:rPr>
          <w:rFonts w:cs="Times New Roman"/>
          <w:bCs w:val="0"/>
          <w:szCs w:val="24"/>
          <w:lang w:val="en-GB"/>
        </w:rPr>
        <w:t>(1):</w:t>
      </w:r>
    </w:p>
    <w:p w:rsidR="00836B8F" w:rsidRPr="00A12552" w:rsidRDefault="00836B8F"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r>
      <w:r w:rsidR="005E17F3" w:rsidRPr="00A12552">
        <w:rPr>
          <w:rFonts w:cs="Times New Roman"/>
          <w:bCs w:val="0"/>
          <w:color w:val="000000"/>
          <w:szCs w:val="24"/>
          <w:lang w:val="en-GB"/>
        </w:rPr>
        <w:t>in (2)</w:t>
      </w:r>
      <w:r w:rsidRPr="00A12552">
        <w:rPr>
          <w:rFonts w:cs="Times New Roman"/>
          <w:bCs w:val="0"/>
          <w:color w:val="000000"/>
          <w:szCs w:val="24"/>
          <w:lang w:val="en-GB"/>
        </w:rPr>
        <w:t>(b) after the words “for delivery” the following words are added: “or the electronic delivery ad</w:t>
      </w:r>
      <w:r w:rsidR="005E17F3" w:rsidRPr="00A12552">
        <w:rPr>
          <w:rFonts w:cs="Times New Roman"/>
          <w:bCs w:val="0"/>
          <w:color w:val="000000"/>
          <w:szCs w:val="24"/>
          <w:lang w:val="en-GB"/>
        </w:rPr>
        <w:t>dress, referred to in Article 2</w:t>
      </w:r>
      <w:r w:rsidRPr="00A12552">
        <w:rPr>
          <w:rFonts w:cs="Times New Roman"/>
          <w:bCs w:val="0"/>
          <w:color w:val="000000"/>
          <w:szCs w:val="24"/>
          <w:lang w:val="en-GB"/>
        </w:rPr>
        <w:t>(2) of the Act of ... 2019 on electronic deliveries (Journal of Laws, (...)), hereinafter, referred to as “electronic delivery address</w:t>
      </w:r>
      <w:r w:rsidR="00D155FD" w:rsidRPr="00A12552">
        <w:rPr>
          <w:rFonts w:cs="Times New Roman"/>
          <w:bCs w:val="0"/>
          <w:color w:val="000000"/>
          <w:szCs w:val="24"/>
          <w:lang w:val="en-GB"/>
        </w:rPr>
        <w:t>,”</w:t>
      </w:r>
      <w:r w:rsidRPr="00A12552">
        <w:rPr>
          <w:rFonts w:cs="Times New Roman"/>
          <w:bCs w:val="0"/>
          <w:color w:val="000000"/>
          <w:szCs w:val="24"/>
          <w:lang w:val="en-GB"/>
        </w:rPr>
        <w:t xml:space="preserve"> entered in the electronic address dat</w:t>
      </w:r>
      <w:r w:rsidR="005E17F3" w:rsidRPr="00A12552">
        <w:rPr>
          <w:rFonts w:cs="Times New Roman"/>
          <w:bCs w:val="0"/>
          <w:color w:val="000000"/>
          <w:szCs w:val="24"/>
          <w:lang w:val="en-GB"/>
        </w:rPr>
        <w:t>abase, referred to in Article 2</w:t>
      </w:r>
      <w:r w:rsidRPr="00A12552">
        <w:rPr>
          <w:rFonts w:cs="Times New Roman"/>
          <w:bCs w:val="0"/>
          <w:color w:val="000000"/>
          <w:szCs w:val="24"/>
          <w:lang w:val="en-GB"/>
        </w:rPr>
        <w:t>(3) of this Act, hereinafter referred to as the “electronic address database</w:t>
      </w:r>
      <w:r w:rsidR="00D155FD" w:rsidRPr="00A12552">
        <w:rPr>
          <w:rFonts w:cs="Times New Roman"/>
          <w:bCs w:val="0"/>
          <w:color w:val="000000"/>
          <w:szCs w:val="24"/>
          <w:lang w:val="en-GB"/>
        </w:rPr>
        <w:t>,”</w:t>
      </w:r>
    </w:p>
    <w:p w:rsidR="00836B8F" w:rsidRPr="00A12552" w:rsidRDefault="00836B8F"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5E17F3" w:rsidRPr="00A12552">
        <w:rPr>
          <w:rFonts w:cs="Times New Roman"/>
          <w:bCs w:val="0"/>
          <w:color w:val="000000"/>
          <w:szCs w:val="24"/>
          <w:lang w:val="en-GB"/>
        </w:rPr>
        <w:t>in (3)</w:t>
      </w:r>
      <w:r w:rsidRPr="00A12552">
        <w:rPr>
          <w:rFonts w:cs="Times New Roman"/>
          <w:bCs w:val="0"/>
          <w:color w:val="000000"/>
          <w:szCs w:val="24"/>
          <w:lang w:val="en-GB"/>
        </w:rPr>
        <w:t>(e) after the words “economic activity” the following words are added: “or the electronic delivery address entered in the electronic address database</w:t>
      </w:r>
      <w:r w:rsidR="00D155FD" w:rsidRPr="00A12552">
        <w:rPr>
          <w:rFonts w:cs="Times New Roman"/>
          <w:bCs w:val="0"/>
          <w:color w:val="000000"/>
          <w:szCs w:val="24"/>
          <w:lang w:val="en-GB"/>
        </w:rPr>
        <w:t>,”</w:t>
      </w:r>
    </w:p>
    <w:p w:rsidR="00836B8F" w:rsidRPr="00A12552" w:rsidRDefault="00836B8F" w:rsidP="00EC69F6">
      <w:pPr>
        <w:pStyle w:val="LITlitera"/>
        <w:keepNext/>
        <w:keepLines/>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in (4), (g) is given the following wording:</w:t>
      </w:r>
    </w:p>
    <w:p w:rsidR="00274FC9" w:rsidRPr="00A12552" w:rsidRDefault="00274FC9" w:rsidP="00EC69F6">
      <w:pPr>
        <w:pStyle w:val="ZLITLITzmlitliter1"/>
        <w:rPr>
          <w:rFonts w:cs="Times New Roman"/>
          <w:bCs w:val="0"/>
          <w:szCs w:val="24"/>
          <w:lang w:val="en-GB"/>
        </w:rPr>
      </w:pPr>
      <w:r w:rsidRPr="00A12552">
        <w:rPr>
          <w:rFonts w:cs="Times New Roman"/>
          <w:bCs w:val="0"/>
          <w:szCs w:val="24"/>
          <w:lang w:val="en-GB"/>
        </w:rPr>
        <w:t>“g)</w:t>
      </w:r>
      <w:r w:rsidRPr="00A12552">
        <w:rPr>
          <w:rFonts w:cs="Times New Roman"/>
          <w:bCs w:val="0"/>
          <w:szCs w:val="24"/>
          <w:lang w:val="en-GB"/>
        </w:rPr>
        <w:tab/>
        <w:t>the date of sending by registered letter or delivery to the debtor's own hands or to the electronic delivery address of a summons for payment, containing a warning about the intention to transfer data to the economic information office, specifying the undertaking and the registered address of that office,”;</w:t>
      </w:r>
    </w:p>
    <w:p w:rsidR="00274FC9" w:rsidRPr="00A12552" w:rsidRDefault="00274FC9"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5E17F3" w:rsidRPr="00A12552">
        <w:rPr>
          <w:rFonts w:cs="Times New Roman"/>
          <w:bCs w:val="0"/>
          <w:color w:val="000000"/>
          <w:szCs w:val="24"/>
          <w:lang w:val="en-GB"/>
        </w:rPr>
        <w:t>in Article 14</w:t>
      </w:r>
      <w:r w:rsidRPr="00A12552">
        <w:rPr>
          <w:rFonts w:cs="Times New Roman"/>
          <w:bCs w:val="0"/>
          <w:color w:val="000000"/>
          <w:szCs w:val="24"/>
          <w:lang w:val="en-GB"/>
        </w:rPr>
        <w:t>(1), (3) is given the following wording:</w:t>
      </w:r>
    </w:p>
    <w:p w:rsidR="00274FC9" w:rsidRPr="00A12552" w:rsidRDefault="00274FC9" w:rsidP="00EC69F6">
      <w:pPr>
        <w:pStyle w:val="ZPKTzmpktartyku3empunktem"/>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at least a month has elapsed since the creditor sent the letter by registered post or personal delivery to the debtor who is a consumer, to the address for delivery indicated by the debtor who is a consumer, and if he/she did not indicate such address – to the address of the place of residence or the electronic delivery address entered in the electronic address database;”;</w:t>
      </w:r>
    </w:p>
    <w:p w:rsidR="00274FC9" w:rsidRPr="00A12552" w:rsidRDefault="00274FC9"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5E17F3" w:rsidRPr="00A12552">
        <w:rPr>
          <w:rFonts w:cs="Times New Roman"/>
          <w:bCs w:val="0"/>
          <w:szCs w:val="24"/>
          <w:lang w:val="en-GB"/>
        </w:rPr>
        <w:t>in Article 15(1)</w:t>
      </w:r>
      <w:r w:rsidRPr="00A12552">
        <w:rPr>
          <w:rFonts w:cs="Times New Roman"/>
          <w:bCs w:val="0"/>
          <w:szCs w:val="24"/>
          <w:lang w:val="en-GB"/>
        </w:rPr>
        <w:t>(3) and in Arti</w:t>
      </w:r>
      <w:r w:rsidR="005E17F3" w:rsidRPr="00A12552">
        <w:rPr>
          <w:rFonts w:cs="Times New Roman"/>
          <w:bCs w:val="0"/>
          <w:szCs w:val="24"/>
          <w:lang w:val="en-GB"/>
        </w:rPr>
        <w:t>cle 16(1)</w:t>
      </w:r>
      <w:r w:rsidRPr="00A12552">
        <w:rPr>
          <w:rFonts w:cs="Times New Roman"/>
          <w:bCs w:val="0"/>
          <w:szCs w:val="24"/>
          <w:lang w:val="en-GB"/>
        </w:rPr>
        <w:t>(2) after the words “economic activity” the following words are added: “or to the electronic delivery address entered in the electronic address database</w:t>
      </w:r>
      <w:r w:rsidR="00D155FD" w:rsidRPr="00A12552">
        <w:rPr>
          <w:rFonts w:cs="Times New Roman"/>
          <w:bCs w:val="0"/>
          <w:szCs w:val="24"/>
          <w:lang w:val="en-GB"/>
        </w:rPr>
        <w:t>.”</w:t>
      </w:r>
    </w:p>
    <w:p w:rsidR="00274FC9" w:rsidRPr="00A12552" w:rsidRDefault="005E17F3" w:rsidP="00EC69F6">
      <w:pPr>
        <w:pStyle w:val="ARTartustawynprozporz1dzenia"/>
        <w:rPr>
          <w:rFonts w:cs="Times New Roman"/>
          <w:szCs w:val="24"/>
          <w:lang w:val="en-GB"/>
        </w:rPr>
      </w:pPr>
      <w:r w:rsidRPr="00A12552">
        <w:rPr>
          <w:rStyle w:val="Ppogrubienie"/>
          <w:color w:val="000000"/>
          <w:szCs w:val="24"/>
          <w:lang w:val="en-GB"/>
        </w:rPr>
        <w:t>Article </w:t>
      </w:r>
      <w:r w:rsidR="00274FC9" w:rsidRPr="00A12552">
        <w:rPr>
          <w:rStyle w:val="Ppogrubienie"/>
          <w:color w:val="000000"/>
          <w:szCs w:val="24"/>
          <w:lang w:val="en-GB"/>
        </w:rPr>
        <w:t>112.</w:t>
      </w:r>
      <w:r w:rsidR="00274FC9" w:rsidRPr="00A12552">
        <w:rPr>
          <w:rFonts w:cs="Times New Roman"/>
          <w:color w:val="000000"/>
          <w:szCs w:val="24"/>
          <w:lang w:val="en-GB"/>
        </w:rPr>
        <w:t xml:space="preserve"> In the </w:t>
      </w:r>
      <w:r w:rsidRPr="00A12552">
        <w:rPr>
          <w:rFonts w:cs="Times New Roman"/>
          <w:color w:val="000000"/>
          <w:szCs w:val="24"/>
          <w:lang w:val="en-GB"/>
        </w:rPr>
        <w:t>Act of 6 August </w:t>
      </w:r>
      <w:r w:rsidR="00274FC9" w:rsidRPr="00A12552">
        <w:rPr>
          <w:rFonts w:cs="Times New Roman"/>
          <w:color w:val="000000"/>
          <w:szCs w:val="24"/>
          <w:lang w:val="en-GB"/>
        </w:rPr>
        <w:t xml:space="preserve">2010 </w:t>
      </w:r>
      <w:r w:rsidR="00274FC9" w:rsidRPr="00A12552">
        <w:rPr>
          <w:rFonts w:cs="Times New Roman"/>
          <w:szCs w:val="24"/>
          <w:lang w:val="en-GB"/>
        </w:rPr>
        <w:t xml:space="preserve">on identity cards </w:t>
      </w:r>
      <w:r w:rsidR="00274FC9" w:rsidRPr="00A12552">
        <w:rPr>
          <w:rFonts w:cs="Times New Roman"/>
          <w:color w:val="000000"/>
          <w:szCs w:val="24"/>
          <w:lang w:val="en-GB"/>
        </w:rPr>
        <w:t>(Journal of Laws of 2019 (653) and (730)) the following changes shall be introduced:</w:t>
      </w:r>
    </w:p>
    <w:p w:rsidR="00274FC9" w:rsidRPr="00A12552" w:rsidRDefault="00274FC9"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5E17F3" w:rsidRPr="00A12552">
        <w:rPr>
          <w:rFonts w:cs="Times New Roman"/>
          <w:bCs w:val="0"/>
          <w:color w:val="000000"/>
          <w:szCs w:val="24"/>
          <w:lang w:val="en-GB"/>
        </w:rPr>
        <w:t>under Article </w:t>
      </w:r>
      <w:r w:rsidRPr="00A12552">
        <w:rPr>
          <w:rFonts w:cs="Times New Roman"/>
          <w:bCs w:val="0"/>
          <w:color w:val="000000"/>
          <w:szCs w:val="24"/>
          <w:lang w:val="en-GB"/>
        </w:rPr>
        <w:t>24, (3) is given the following wording:</w:t>
      </w:r>
    </w:p>
    <w:p w:rsidR="00E6327C" w:rsidRPr="00A12552" w:rsidRDefault="00E6327C" w:rsidP="00EC69F6">
      <w:pPr>
        <w:pStyle w:val="ZUSTzmustartyku3empunktem"/>
        <w:rPr>
          <w:rFonts w:cs="Times New Roman"/>
          <w:color w:val="000000"/>
          <w:szCs w:val="24"/>
          <w:lang w:val="en-GB"/>
        </w:rPr>
      </w:pPr>
      <w:r w:rsidRPr="00A12552">
        <w:rPr>
          <w:rFonts w:cs="Times New Roman"/>
          <w:color w:val="000000"/>
          <w:szCs w:val="24"/>
          <w:lang w:val="en-GB"/>
        </w:rPr>
        <w:t>“3. The application for the issuing of an ID card is submitted in person in writing in the following forms:</w:t>
      </w:r>
    </w:p>
    <w:p w:rsidR="00E6327C" w:rsidRPr="00A12552" w:rsidRDefault="00E6327C"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on paper, personally signed by hand or</w:t>
      </w:r>
    </w:p>
    <w:p w:rsidR="00E6327C" w:rsidRPr="00A12552" w:rsidRDefault="00E6327C"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Pr="00A12552">
        <w:rPr>
          <w:rFonts w:cs="Times New Roman"/>
          <w:bCs w:val="0"/>
          <w:szCs w:val="24"/>
          <w:lang w:val="en-GB"/>
        </w:rPr>
        <w:t>electronic, bearing a qualified electronic signature, a trusted signature or a personal signature.”;</w:t>
      </w:r>
    </w:p>
    <w:p w:rsidR="00E6327C" w:rsidRPr="00A12552" w:rsidRDefault="00E6327C"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2)</w:t>
      </w:r>
      <w:r w:rsidRPr="00A12552">
        <w:rPr>
          <w:rFonts w:cs="Times New Roman"/>
          <w:bCs w:val="0"/>
          <w:color w:val="000000"/>
          <w:szCs w:val="24"/>
          <w:lang w:val="en-GB"/>
        </w:rPr>
        <w:tab/>
      </w:r>
      <w:r w:rsidR="005E17F3" w:rsidRPr="00A12552">
        <w:rPr>
          <w:rFonts w:cs="Times New Roman"/>
          <w:bCs w:val="0"/>
          <w:color w:val="000000"/>
          <w:szCs w:val="24"/>
          <w:lang w:val="en-GB"/>
        </w:rPr>
        <w:t>under Article </w:t>
      </w:r>
      <w:r w:rsidRPr="00A12552">
        <w:rPr>
          <w:rFonts w:cs="Times New Roman"/>
          <w:bCs w:val="0"/>
          <w:color w:val="000000"/>
          <w:szCs w:val="24"/>
          <w:lang w:val="en-GB"/>
        </w:rPr>
        <w:t>28, (11) shall receive the following wording:</w:t>
      </w:r>
    </w:p>
    <w:p w:rsidR="00E6327C" w:rsidRPr="00A12552" w:rsidRDefault="00E6327C" w:rsidP="00EC69F6">
      <w:pPr>
        <w:pStyle w:val="ZPKTzmpktartyku3empunktem"/>
        <w:rPr>
          <w:rFonts w:cs="Times New Roman"/>
          <w:bCs w:val="0"/>
          <w:color w:val="000000"/>
          <w:szCs w:val="24"/>
          <w:lang w:val="en-GB"/>
        </w:rPr>
      </w:pPr>
      <w:r w:rsidRPr="00A12552">
        <w:rPr>
          <w:rFonts w:cs="Times New Roman"/>
          <w:bCs w:val="0"/>
          <w:color w:val="000000"/>
          <w:szCs w:val="24"/>
          <w:lang w:val="en-GB"/>
        </w:rPr>
        <w:t>“11)</w:t>
      </w:r>
      <w:r w:rsidRPr="00A12552">
        <w:rPr>
          <w:rFonts w:cs="Times New Roman"/>
          <w:bCs w:val="0"/>
          <w:color w:val="000000"/>
          <w:szCs w:val="24"/>
          <w:lang w:val="en-GB"/>
        </w:rPr>
        <w:tab/>
        <w:t>the applicant's legible handwritten signature, and in the case of an application submitted in electronic form – a qualified electronic signature, a trusted signature or a personal signature;”;</w:t>
      </w:r>
    </w:p>
    <w:p w:rsidR="00E6327C" w:rsidRPr="00A12552" w:rsidRDefault="00E6327C"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5E17F3" w:rsidRPr="00A12552">
        <w:rPr>
          <w:rFonts w:cs="Times New Roman"/>
          <w:bCs w:val="0"/>
          <w:color w:val="000000"/>
          <w:szCs w:val="24"/>
          <w:lang w:val="en-GB"/>
        </w:rPr>
        <w:t>in Article 30</w:t>
      </w:r>
      <w:r w:rsidRPr="00A12552">
        <w:rPr>
          <w:rFonts w:cs="Times New Roman"/>
          <w:bCs w:val="0"/>
          <w:color w:val="000000"/>
          <w:szCs w:val="24"/>
          <w:lang w:val="en-GB"/>
        </w:rPr>
        <w:t>(6) the first sentence is given the following wording:</w:t>
      </w:r>
    </w:p>
    <w:p w:rsidR="006D16E1" w:rsidRPr="00A12552" w:rsidRDefault="006D16E1" w:rsidP="00EC69F6">
      <w:pPr>
        <w:pStyle w:val="ZFRAGzmfragmentunpzdaniaartyku3empunktem"/>
        <w:rPr>
          <w:rFonts w:cs="Times New Roman"/>
          <w:szCs w:val="24"/>
          <w:lang w:val="en-US"/>
        </w:rPr>
      </w:pPr>
      <w:r w:rsidRPr="00A12552">
        <w:rPr>
          <w:rFonts w:cs="Times New Roman"/>
          <w:szCs w:val="24"/>
          <w:lang w:val="en-GB"/>
        </w:rPr>
        <w:t>“If an applicant who has submitted in writing an application for an ID card in electronic form, bearing a qualified electronic signature, a trusted signature or a personal signature, cannot personally collect the ID card due to illness, disability or other insurmountable obstacles which arose after the day of submitting the application for the issuing of an ID card, the applicant shall notify the authorities in the area, which ensures the collection of ID cards at the applicant's place of residence, provided that the applicant's place of stay is located in the area in which the application was submitted.”;</w:t>
      </w:r>
    </w:p>
    <w:p w:rsidR="00E6327C" w:rsidRPr="00A12552" w:rsidRDefault="00E6327C" w:rsidP="00EC69F6">
      <w:pPr>
        <w:pStyle w:val="PKTpunkt"/>
        <w:keepNext/>
        <w:keepLines/>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5E17F3" w:rsidRPr="00A12552">
        <w:rPr>
          <w:rFonts w:cs="Times New Roman"/>
          <w:bCs w:val="0"/>
          <w:color w:val="000000"/>
          <w:szCs w:val="24"/>
          <w:lang w:val="en-GB"/>
        </w:rPr>
        <w:t>in Article </w:t>
      </w:r>
      <w:r w:rsidRPr="00A12552">
        <w:rPr>
          <w:rFonts w:cs="Times New Roman"/>
          <w:bCs w:val="0"/>
          <w:color w:val="000000"/>
          <w:szCs w:val="24"/>
          <w:lang w:val="en-GB"/>
        </w:rPr>
        <w:t>32b, (1-3) are given the following wording:</w:t>
      </w:r>
    </w:p>
    <w:p w:rsidR="00E6327C" w:rsidRPr="00A12552" w:rsidRDefault="00E6327C" w:rsidP="00EC69F6">
      <w:pPr>
        <w:pStyle w:val="ZUSTzmustartyku3empunktem"/>
        <w:keepNext/>
        <w:keepLines/>
        <w:rPr>
          <w:rFonts w:cs="Times New Roman"/>
          <w:szCs w:val="24"/>
          <w:lang w:val="en-GB"/>
        </w:rPr>
      </w:pPr>
      <w:r w:rsidRPr="00A12552">
        <w:rPr>
          <w:rFonts w:cs="Times New Roman"/>
          <w:szCs w:val="24"/>
          <w:lang w:val="en-GB"/>
        </w:rPr>
        <w:t>“1. The appli</w:t>
      </w:r>
      <w:r w:rsidR="005E17F3" w:rsidRPr="00A12552">
        <w:rPr>
          <w:rFonts w:cs="Times New Roman"/>
          <w:szCs w:val="24"/>
          <w:lang w:val="en-GB"/>
        </w:rPr>
        <w:t>cations, referred to in Article 32a</w:t>
      </w:r>
      <w:r w:rsidRPr="00A12552">
        <w:rPr>
          <w:rFonts w:cs="Times New Roman"/>
          <w:szCs w:val="24"/>
          <w:lang w:val="en-GB"/>
        </w:rPr>
        <w:t>(1), shall be submitted.</w:t>
      </w:r>
    </w:p>
    <w:p w:rsidR="00C117DD" w:rsidRPr="00A12552" w:rsidRDefault="00C117DD"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Pr="00A12552">
        <w:rPr>
          <w:rFonts w:cs="Times New Roman"/>
          <w:bCs w:val="0"/>
          <w:szCs w:val="24"/>
          <w:lang w:val="en-GB"/>
        </w:rPr>
        <w:t>in writing in electronic form, with a qualified electronic signature</w:t>
      </w:r>
      <w:r w:rsidR="007F4059" w:rsidRPr="00A12552">
        <w:rPr>
          <w:rFonts w:cs="Times New Roman"/>
          <w:bCs w:val="0"/>
          <w:szCs w:val="24"/>
          <w:lang w:val="en-GB"/>
        </w:rPr>
        <w:t xml:space="preserve"> or</w:t>
      </w:r>
      <w:r w:rsidRPr="00A12552">
        <w:rPr>
          <w:rFonts w:cs="Times New Roman"/>
          <w:bCs w:val="0"/>
          <w:szCs w:val="24"/>
          <w:lang w:val="en-GB"/>
        </w:rPr>
        <w:t xml:space="preserve"> trusted signature to the area authorities that issued the document, and in the case of submission by a</w:t>
      </w:r>
      <w:r w:rsidR="007F4059" w:rsidRPr="00A12552">
        <w:rPr>
          <w:rFonts w:cs="Times New Roman"/>
          <w:bCs w:val="0"/>
          <w:szCs w:val="24"/>
          <w:lang w:val="en-GB"/>
        </w:rPr>
        <w:t xml:space="preserve"> person, referred to in Article 32a</w:t>
      </w:r>
      <w:r w:rsidRPr="00A12552">
        <w:rPr>
          <w:rFonts w:cs="Times New Roman"/>
          <w:bCs w:val="0"/>
          <w:szCs w:val="24"/>
          <w:lang w:val="en-GB"/>
        </w:rPr>
        <w:t>(2) and (3), which submits on behalf of the holder of an ID card, also by personal signature;</w:t>
      </w:r>
    </w:p>
    <w:p w:rsidR="00C117DD" w:rsidRPr="00A12552" w:rsidRDefault="00C117DD"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 xml:space="preserve">using an electronic service made available by the Minister for Computerisation after the identity card holder has been authenticated in </w:t>
      </w:r>
      <w:r w:rsidR="007F4059" w:rsidRPr="00A12552">
        <w:rPr>
          <w:rFonts w:cs="Times New Roman"/>
          <w:bCs w:val="0"/>
          <w:color w:val="000000"/>
          <w:szCs w:val="24"/>
          <w:lang w:val="en-GB"/>
        </w:rPr>
        <w:t>the manner specified in Article 20a(1) of the Act of 17 February </w:t>
      </w:r>
      <w:r w:rsidRPr="00A12552">
        <w:rPr>
          <w:rFonts w:cs="Times New Roman"/>
          <w:bCs w:val="0"/>
          <w:color w:val="000000"/>
          <w:szCs w:val="24"/>
          <w:lang w:val="en-GB"/>
        </w:rPr>
        <w:t xml:space="preserve">2005 </w:t>
      </w:r>
      <w:r w:rsidRPr="00A12552">
        <w:rPr>
          <w:rFonts w:cs="Times New Roman"/>
          <w:bCs w:val="0"/>
          <w:szCs w:val="24"/>
          <w:lang w:val="en-GB"/>
        </w:rPr>
        <w:t>on the computerisation of entities performing public tasks</w:t>
      </w:r>
      <w:r w:rsidRPr="00A12552">
        <w:rPr>
          <w:rFonts w:cs="Times New Roman"/>
          <w:bCs w:val="0"/>
          <w:color w:val="000000"/>
          <w:szCs w:val="24"/>
          <w:lang w:val="en-GB"/>
        </w:rPr>
        <w:t>;</w:t>
      </w:r>
    </w:p>
    <w:p w:rsidR="00C117DD" w:rsidRPr="00A12552" w:rsidRDefault="00C117DD" w:rsidP="00EC69F6">
      <w:pPr>
        <w:pStyle w:val="ZPKTzmpktartyku3empunktem"/>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Pr="00A12552">
        <w:rPr>
          <w:rFonts w:cs="Times New Roman"/>
          <w:bCs w:val="0"/>
          <w:szCs w:val="24"/>
          <w:lang w:val="en-GB"/>
        </w:rPr>
        <w:t>in person at the seat of the area authority, in writing in paper format, bearing the legible signature of the applicant.</w:t>
      </w:r>
    </w:p>
    <w:p w:rsidR="00C117DD" w:rsidRPr="00A12552" w:rsidRDefault="00C117DD" w:rsidP="00EC69F6">
      <w:pPr>
        <w:pStyle w:val="ZUSTzmustartyku3empunktem"/>
        <w:rPr>
          <w:rFonts w:cs="Times New Roman"/>
          <w:szCs w:val="24"/>
          <w:lang w:val="en-GB"/>
        </w:rPr>
      </w:pPr>
      <w:r w:rsidRPr="00A12552">
        <w:rPr>
          <w:rFonts w:cs="Times New Roman"/>
          <w:szCs w:val="24"/>
          <w:lang w:val="en-GB"/>
        </w:rPr>
        <w:t xml:space="preserve">2. </w:t>
      </w:r>
      <w:r w:rsidRPr="00A12552">
        <w:rPr>
          <w:rFonts w:cs="Times New Roman"/>
          <w:szCs w:val="24"/>
          <w:shd w:val="clear" w:color="auto" w:fill="FFFFFF"/>
          <w:lang w:val="en-GB"/>
        </w:rPr>
        <w:t>The person submitting the appl</w:t>
      </w:r>
      <w:r w:rsidR="007F4059" w:rsidRPr="00A12552">
        <w:rPr>
          <w:rFonts w:cs="Times New Roman"/>
          <w:szCs w:val="24"/>
          <w:shd w:val="clear" w:color="auto" w:fill="FFFFFF"/>
          <w:lang w:val="en-GB"/>
        </w:rPr>
        <w:t>ication, referred to in Article 32a</w:t>
      </w:r>
      <w:r w:rsidRPr="00A12552">
        <w:rPr>
          <w:rFonts w:cs="Times New Roman"/>
          <w:szCs w:val="24"/>
          <w:shd w:val="clear" w:color="auto" w:fill="FFFFFF"/>
          <w:lang w:val="en-GB"/>
        </w:rPr>
        <w:t>(1-3), shall be issued a statement confirming the date and time of filing the application, in the form indicated by the person filing the application.</w:t>
      </w:r>
    </w:p>
    <w:p w:rsidR="00C117DD" w:rsidRPr="00A12552" w:rsidRDefault="00C117DD" w:rsidP="00EC69F6">
      <w:pPr>
        <w:pStyle w:val="ZUSTzmustartyku3empunktem"/>
        <w:rPr>
          <w:rFonts w:cs="Times New Roman"/>
          <w:szCs w:val="24"/>
          <w:lang w:val="en-GB"/>
        </w:rPr>
      </w:pPr>
      <w:r w:rsidRPr="00A12552">
        <w:rPr>
          <w:rFonts w:cs="Times New Roman"/>
          <w:szCs w:val="24"/>
          <w:lang w:val="en-GB"/>
        </w:rPr>
        <w:t>3. The</w:t>
      </w:r>
      <w:r w:rsidR="007F4059" w:rsidRPr="00A12552">
        <w:rPr>
          <w:rFonts w:cs="Times New Roman"/>
          <w:szCs w:val="24"/>
          <w:lang w:val="en-GB"/>
        </w:rPr>
        <w:t xml:space="preserve"> person, referred to in Article 32a</w:t>
      </w:r>
      <w:r w:rsidRPr="00A12552">
        <w:rPr>
          <w:rFonts w:cs="Times New Roman"/>
          <w:szCs w:val="24"/>
          <w:lang w:val="en-GB"/>
        </w:rPr>
        <w:t>(1), submitting a notification in writing recorded in electronic form, bearing a q</w:t>
      </w:r>
      <w:r w:rsidR="007F4059" w:rsidRPr="00A12552">
        <w:rPr>
          <w:rFonts w:cs="Times New Roman"/>
          <w:szCs w:val="24"/>
          <w:lang w:val="en-GB"/>
        </w:rPr>
        <w:t>ualified electronic signature or</w:t>
      </w:r>
      <w:r w:rsidRPr="00A12552">
        <w:rPr>
          <w:rFonts w:cs="Times New Roman"/>
          <w:szCs w:val="24"/>
          <w:lang w:val="en-GB"/>
        </w:rPr>
        <w:t xml:space="preserve"> trusted signature, shall have the certificate, referred to in (2), issued on request.”;</w:t>
      </w:r>
    </w:p>
    <w:p w:rsidR="00C117DD" w:rsidRPr="00A12552" w:rsidRDefault="00C117DD"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5)</w:t>
      </w:r>
      <w:r w:rsidRPr="00A12552">
        <w:rPr>
          <w:rFonts w:cs="Times New Roman"/>
          <w:bCs w:val="0"/>
          <w:color w:val="000000"/>
          <w:szCs w:val="24"/>
          <w:lang w:val="en-GB"/>
        </w:rPr>
        <w:tab/>
      </w:r>
      <w:r w:rsidR="007F4059" w:rsidRPr="00A12552">
        <w:rPr>
          <w:rFonts w:cs="Times New Roman"/>
          <w:bCs w:val="0"/>
          <w:color w:val="000000"/>
          <w:szCs w:val="24"/>
          <w:lang w:val="en-GB"/>
        </w:rPr>
        <w:t>in Article </w:t>
      </w:r>
      <w:r w:rsidRPr="00A12552">
        <w:rPr>
          <w:rFonts w:cs="Times New Roman"/>
          <w:bCs w:val="0"/>
          <w:color w:val="000000"/>
          <w:szCs w:val="24"/>
          <w:lang w:val="en-GB"/>
        </w:rPr>
        <w:t>47:</w:t>
      </w:r>
    </w:p>
    <w:p w:rsidR="00C117DD" w:rsidRPr="00A12552" w:rsidRDefault="00C117DD"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(1-3) are given the following wording:</w:t>
      </w:r>
    </w:p>
    <w:p w:rsidR="00A4514C" w:rsidRPr="00A12552" w:rsidRDefault="00A4514C" w:rsidP="00EC69F6">
      <w:pPr>
        <w:pStyle w:val="ZLITUSTzmustliter1"/>
        <w:rPr>
          <w:rFonts w:cs="Times New Roman"/>
          <w:bCs w:val="0"/>
          <w:szCs w:val="24"/>
          <w:lang w:val="en-GB"/>
        </w:rPr>
      </w:pPr>
      <w:r w:rsidRPr="00A12552">
        <w:rPr>
          <w:rFonts w:cs="Times New Roman"/>
          <w:bCs w:val="0"/>
          <w:szCs w:val="24"/>
          <w:lang w:val="en-GB"/>
        </w:rPr>
        <w:t>“1. The holder of an ID card whose ID has been lost or damaged, shall immediately report this fact in person at the seat of any area authority, in writing recorded in paper form with handwritten signature; ID card holders who are outside the Republic of Poland shall report to any consulate of the Republic of Poland.</w:t>
      </w:r>
    </w:p>
    <w:p w:rsidR="004B3BDA" w:rsidRPr="00A12552" w:rsidRDefault="004B3BDA" w:rsidP="00EC69F6">
      <w:pPr>
        <w:pStyle w:val="ZLITUSTzmustliter1"/>
        <w:rPr>
          <w:rFonts w:cs="Times New Roman"/>
          <w:bCs w:val="0"/>
          <w:szCs w:val="24"/>
          <w:lang w:val="en-GB"/>
        </w:rPr>
      </w:pPr>
      <w:r w:rsidRPr="00A12552">
        <w:rPr>
          <w:rFonts w:cs="Times New Roman"/>
          <w:bCs w:val="0"/>
          <w:szCs w:val="24"/>
          <w:lang w:val="en-GB"/>
        </w:rPr>
        <w:t>2. The applications, referred to in (1), may be made in writing recorded in electronic form, after providing a qualified electronic signature or a trusted signature, at the area authority which issued the ID card.</w:t>
      </w:r>
    </w:p>
    <w:p w:rsidR="004B3BDA" w:rsidRPr="00A12552" w:rsidRDefault="004B3BDA" w:rsidP="00EC69F6">
      <w:pPr>
        <w:pStyle w:val="ZLITUSTzmustliter1"/>
        <w:rPr>
          <w:rFonts w:cs="Times New Roman"/>
          <w:bCs w:val="0"/>
          <w:szCs w:val="24"/>
          <w:lang w:val="en-GB"/>
        </w:rPr>
      </w:pPr>
      <w:r w:rsidRPr="00A12552">
        <w:rPr>
          <w:rFonts w:cs="Times New Roman"/>
          <w:bCs w:val="0"/>
          <w:szCs w:val="24"/>
          <w:lang w:val="en-GB"/>
        </w:rPr>
        <w:t>3. Reporting the loss or damage of an ID card at a consulate of the Republic of Poland may also be made in writing in paper format by post or fax.”,</w:t>
      </w:r>
    </w:p>
    <w:p w:rsidR="004B3BDA" w:rsidRPr="00A12552" w:rsidRDefault="004B3BDA"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(6) is given the following wording:</w:t>
      </w:r>
    </w:p>
    <w:p w:rsidR="004B3BDA" w:rsidRPr="00A12552" w:rsidRDefault="004B3BDA" w:rsidP="00EC69F6">
      <w:pPr>
        <w:pStyle w:val="ZLITUSTzmustliter1"/>
        <w:rPr>
          <w:rFonts w:cs="Times New Roman"/>
          <w:bCs w:val="0"/>
          <w:szCs w:val="24"/>
          <w:lang w:val="en-GB"/>
        </w:rPr>
      </w:pPr>
      <w:r w:rsidRPr="00A12552">
        <w:rPr>
          <w:rFonts w:cs="Times New Roman"/>
          <w:bCs w:val="0"/>
          <w:szCs w:val="24"/>
          <w:lang w:val="en-GB"/>
        </w:rPr>
        <w:t>“6. The holder of an ID card who has reported the loss or damage of an ID card in writing recorded in electronic form, after placing a qualified electronic signature or a trusted signature, and an ID card holder who is outside the Republic of Poland, who has reported the above in paper form, by post or fax, shall be issued with a statement of loss or damage upon request.”;</w:t>
      </w:r>
    </w:p>
    <w:p w:rsidR="004B3BDA" w:rsidRPr="00A12552" w:rsidRDefault="004B3BDA" w:rsidP="00EC69F6">
      <w:pPr>
        <w:pStyle w:val="PKTpunkt"/>
        <w:keepNext/>
        <w:keepLines/>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7F4059" w:rsidRPr="00A12552">
        <w:rPr>
          <w:rFonts w:cs="Times New Roman"/>
          <w:bCs w:val="0"/>
          <w:color w:val="000000"/>
          <w:szCs w:val="24"/>
          <w:lang w:val="en-GB"/>
        </w:rPr>
        <w:t>Article 48(2)</w:t>
      </w:r>
      <w:r w:rsidRPr="00A12552">
        <w:rPr>
          <w:rFonts w:cs="Times New Roman"/>
          <w:bCs w:val="0"/>
          <w:color w:val="000000"/>
          <w:szCs w:val="24"/>
          <w:lang w:val="en-GB"/>
        </w:rPr>
        <w:t>(2) is given the following wording:</w:t>
      </w:r>
    </w:p>
    <w:p w:rsidR="004B3BDA" w:rsidRPr="00A12552" w:rsidRDefault="004B3BDA"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a personal handwritten signature of the applicant, and in the case of a form submitted in electronic form – a qualified electronic signature</w:t>
      </w:r>
      <w:r w:rsidR="007F4059" w:rsidRPr="00A12552">
        <w:rPr>
          <w:rFonts w:cs="Times New Roman"/>
          <w:bCs w:val="0"/>
          <w:color w:val="000000"/>
          <w:szCs w:val="24"/>
          <w:lang w:val="en-GB"/>
        </w:rPr>
        <w:t>,</w:t>
      </w:r>
      <w:r w:rsidRPr="00A12552">
        <w:rPr>
          <w:rFonts w:cs="Times New Roman"/>
          <w:bCs w:val="0"/>
          <w:color w:val="000000"/>
          <w:szCs w:val="24"/>
          <w:lang w:val="en-GB"/>
        </w:rPr>
        <w:t xml:space="preserve"> trusted signature or, in </w:t>
      </w:r>
      <w:r w:rsidR="007F4059" w:rsidRPr="00A12552">
        <w:rPr>
          <w:rFonts w:cs="Times New Roman"/>
          <w:bCs w:val="0"/>
          <w:color w:val="000000"/>
          <w:szCs w:val="24"/>
          <w:lang w:val="en-GB"/>
        </w:rPr>
        <w:t>the case referred to in Article 47</w:t>
      </w:r>
      <w:r w:rsidRPr="00A12552">
        <w:rPr>
          <w:rFonts w:cs="Times New Roman"/>
          <w:bCs w:val="0"/>
          <w:color w:val="000000"/>
          <w:szCs w:val="24"/>
          <w:lang w:val="en-GB"/>
        </w:rPr>
        <w:t>(4) – a personal signature.”;</w:t>
      </w:r>
    </w:p>
    <w:p w:rsidR="004B3BDA" w:rsidRPr="00A12552" w:rsidRDefault="004B3BDA" w:rsidP="00EC69F6">
      <w:pPr>
        <w:pStyle w:val="PKTpunkt"/>
        <w:keepNext/>
        <w:keepLines/>
        <w:rPr>
          <w:rFonts w:cs="Times New Roman"/>
          <w:bCs w:val="0"/>
          <w:szCs w:val="24"/>
          <w:lang w:val="en-GB"/>
        </w:rPr>
      </w:pPr>
      <w:r w:rsidRPr="00A12552">
        <w:rPr>
          <w:rFonts w:cs="Times New Roman"/>
          <w:bCs w:val="0"/>
          <w:szCs w:val="24"/>
          <w:lang w:val="en-GB"/>
        </w:rPr>
        <w:t>7)</w:t>
      </w:r>
      <w:r w:rsidRPr="00A12552">
        <w:rPr>
          <w:rFonts w:cs="Times New Roman"/>
          <w:bCs w:val="0"/>
          <w:szCs w:val="24"/>
          <w:lang w:val="en-GB"/>
        </w:rPr>
        <w:tab/>
      </w:r>
      <w:r w:rsidR="007F4059" w:rsidRPr="00A12552">
        <w:rPr>
          <w:rFonts w:cs="Times New Roman"/>
          <w:bCs w:val="0"/>
          <w:szCs w:val="24"/>
          <w:lang w:val="en-GB"/>
        </w:rPr>
        <w:t>in Article 48a</w:t>
      </w:r>
      <w:r w:rsidRPr="00A12552">
        <w:rPr>
          <w:rFonts w:cs="Times New Roman"/>
          <w:bCs w:val="0"/>
          <w:szCs w:val="24"/>
          <w:lang w:val="en-GB"/>
        </w:rPr>
        <w:t>(4), (2) is given the following wording:</w:t>
      </w:r>
    </w:p>
    <w:p w:rsidR="00C91CC5" w:rsidRPr="00A12552" w:rsidRDefault="00C91CC5" w:rsidP="00EC69F6">
      <w:pPr>
        <w:pStyle w:val="ZPKTzmpktartyku3empunktem"/>
        <w:rPr>
          <w:rFonts w:cs="Times New Roman"/>
          <w:bCs w:val="0"/>
          <w:szCs w:val="24"/>
          <w:lang w:val="en-GB"/>
        </w:rPr>
      </w:pPr>
      <w:r w:rsidRPr="00A12552">
        <w:rPr>
          <w:rFonts w:cs="Times New Roman"/>
          <w:bCs w:val="0"/>
          <w:szCs w:val="24"/>
          <w:lang w:val="en-GB"/>
        </w:rPr>
        <w:t>“2)</w:t>
      </w:r>
      <w:r w:rsidRPr="00A12552">
        <w:rPr>
          <w:rFonts w:cs="Times New Roman"/>
          <w:bCs w:val="0"/>
          <w:szCs w:val="24"/>
          <w:lang w:val="en-GB"/>
        </w:rPr>
        <w:tab/>
        <w:t>a legible personal signature of the applicant, and in the case of a form submitted in writing in electronic form – a qualified electronic signature, a personal signature or a trusted signature.”;</w:t>
      </w:r>
    </w:p>
    <w:p w:rsidR="00C91CC5" w:rsidRPr="00A12552" w:rsidRDefault="00C91CC5" w:rsidP="00EC69F6">
      <w:pPr>
        <w:pStyle w:val="PKTpunkt"/>
        <w:keepNext/>
        <w:keepLines/>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7F4059" w:rsidRPr="00A12552">
        <w:rPr>
          <w:rFonts w:cs="Times New Roman"/>
          <w:bCs w:val="0"/>
          <w:color w:val="000000"/>
          <w:szCs w:val="24"/>
          <w:lang w:val="en-GB"/>
        </w:rPr>
        <w:t>in Article </w:t>
      </w:r>
      <w:r w:rsidRPr="00A12552">
        <w:rPr>
          <w:rFonts w:cs="Times New Roman"/>
          <w:bCs w:val="0"/>
          <w:color w:val="000000"/>
          <w:szCs w:val="24"/>
          <w:lang w:val="en-GB"/>
        </w:rPr>
        <w:t>63</w:t>
      </w:r>
      <w:r w:rsidR="00715053" w:rsidRPr="00A12552">
        <w:rPr>
          <w:rFonts w:cs="Times New Roman"/>
          <w:bCs w:val="0"/>
          <w:color w:val="000000"/>
          <w:szCs w:val="24"/>
          <w:lang w:val="en-GB"/>
        </w:rPr>
        <w:t xml:space="preserve"> </w:t>
      </w:r>
      <w:r w:rsidRPr="00A12552">
        <w:rPr>
          <w:rFonts w:cs="Times New Roman"/>
          <w:bCs w:val="0"/>
          <w:color w:val="000000"/>
          <w:szCs w:val="24"/>
          <w:lang w:val="en-GB"/>
        </w:rPr>
        <w:t>the following wording is given to (1) and (2):</w:t>
      </w:r>
    </w:p>
    <w:p w:rsidR="00503998" w:rsidRPr="00A12552" w:rsidRDefault="00503998" w:rsidP="00EC69F6">
      <w:pPr>
        <w:pStyle w:val="ZUSTzmustartyku3empunktem"/>
        <w:rPr>
          <w:rFonts w:cs="Times New Roman"/>
          <w:color w:val="000000"/>
          <w:szCs w:val="24"/>
          <w:lang w:val="en-GB"/>
        </w:rPr>
      </w:pPr>
      <w:r w:rsidRPr="00A12552">
        <w:rPr>
          <w:rFonts w:cs="Times New Roman"/>
          <w:color w:val="000000"/>
          <w:szCs w:val="24"/>
          <w:lang w:val="en-GB"/>
        </w:rPr>
        <w:t>“1. The area authority, on application, by the given person, submitted in paper in writing with a handwritten signature or in electronic form with a qualified electronic signature, a trusted signature or a personal signature, shall issue a statement containing a full copy of t</w:t>
      </w:r>
      <w:r w:rsidR="002573B4" w:rsidRPr="00A12552">
        <w:rPr>
          <w:rFonts w:cs="Times New Roman"/>
          <w:color w:val="000000"/>
          <w:szCs w:val="24"/>
          <w:lang w:val="en-GB"/>
        </w:rPr>
        <w:t>he data, referred to in Article 56</w:t>
      </w:r>
      <w:r w:rsidRPr="00A12552">
        <w:rPr>
          <w:rFonts w:cs="Times New Roman"/>
          <w:color w:val="000000"/>
          <w:szCs w:val="24"/>
          <w:lang w:val="en-GB"/>
        </w:rPr>
        <w:t>(1)(1), (3), (4), (7) and (8), regarding this person processed by this authority in the Personnel Data Register.</w:t>
      </w:r>
    </w:p>
    <w:p w:rsidR="006D16E1" w:rsidRPr="00A12552" w:rsidRDefault="006D16E1" w:rsidP="00EC69F6">
      <w:pPr>
        <w:pStyle w:val="ZUSTzmustartyku3empunktem"/>
        <w:rPr>
          <w:rFonts w:cs="Times New Roman"/>
          <w:color w:val="000000"/>
          <w:szCs w:val="24"/>
          <w:lang w:val="en-US"/>
        </w:rPr>
      </w:pPr>
      <w:r w:rsidRPr="00A12552">
        <w:rPr>
          <w:rFonts w:cs="Times New Roman"/>
          <w:color w:val="000000"/>
          <w:szCs w:val="24"/>
          <w:lang w:val="en-GB"/>
        </w:rPr>
        <w:lastRenderedPageBreak/>
        <w:t>2. The statement is drawn up, depending on the applicant's request, in writing in paper form with a handwritten signature or in electronic form with a qualified electronic signature, a trusted signature or a personal signature.”;</w:t>
      </w:r>
    </w:p>
    <w:p w:rsidR="00503998" w:rsidRPr="00A12552" w:rsidRDefault="00503998" w:rsidP="00EC69F6">
      <w:pPr>
        <w:pStyle w:val="PKTpunkt"/>
        <w:keepNext/>
        <w:keepLines/>
        <w:rPr>
          <w:rFonts w:cs="Times New Roman"/>
          <w:bCs w:val="0"/>
          <w:color w:val="000000"/>
          <w:szCs w:val="24"/>
          <w:lang w:val="en-GB"/>
        </w:rPr>
      </w:pPr>
      <w:r w:rsidRPr="00A12552">
        <w:rPr>
          <w:rFonts w:cs="Times New Roman"/>
          <w:bCs w:val="0"/>
          <w:color w:val="000000"/>
          <w:szCs w:val="24"/>
          <w:lang w:val="en-GB"/>
        </w:rPr>
        <w:t>9)</w:t>
      </w:r>
      <w:r w:rsidRPr="00A12552">
        <w:rPr>
          <w:rFonts w:cs="Times New Roman"/>
          <w:bCs w:val="0"/>
          <w:color w:val="000000"/>
          <w:szCs w:val="24"/>
          <w:lang w:val="en-GB"/>
        </w:rPr>
        <w:tab/>
      </w:r>
      <w:r w:rsidR="002573B4" w:rsidRPr="00A12552">
        <w:rPr>
          <w:rFonts w:cs="Times New Roman"/>
          <w:bCs w:val="0"/>
          <w:color w:val="000000"/>
          <w:szCs w:val="24"/>
          <w:lang w:val="en-GB"/>
        </w:rPr>
        <w:t>under Article </w:t>
      </w:r>
      <w:r w:rsidRPr="00A12552">
        <w:rPr>
          <w:rFonts w:cs="Times New Roman"/>
          <w:bCs w:val="0"/>
          <w:color w:val="000000"/>
          <w:szCs w:val="24"/>
          <w:lang w:val="en-GB"/>
        </w:rPr>
        <w:t>72, (1) is given the following wording:</w:t>
      </w:r>
    </w:p>
    <w:p w:rsidR="00503998" w:rsidRPr="00A12552" w:rsidRDefault="00503998" w:rsidP="00EC69F6">
      <w:pPr>
        <w:pStyle w:val="ZUSTzmustartyku3empunktem"/>
        <w:rPr>
          <w:rFonts w:cs="Times New Roman"/>
          <w:szCs w:val="24"/>
          <w:lang w:val="en-GB"/>
        </w:rPr>
      </w:pPr>
      <w:r w:rsidRPr="00A12552">
        <w:rPr>
          <w:rFonts w:cs="Times New Roman"/>
          <w:szCs w:val="24"/>
          <w:lang w:val="en-GB"/>
        </w:rPr>
        <w:t xml:space="preserve">“1. Data relating to one document or data relating to one person shall be made available from the </w:t>
      </w:r>
      <w:r w:rsidRPr="00A12552">
        <w:rPr>
          <w:rFonts w:cs="Times New Roman"/>
          <w:color w:val="000000"/>
          <w:szCs w:val="24"/>
          <w:lang w:val="en-GB"/>
        </w:rPr>
        <w:t xml:space="preserve">Personnel Data Register </w:t>
      </w:r>
      <w:r w:rsidRPr="00A12552">
        <w:rPr>
          <w:rFonts w:cs="Times New Roman"/>
          <w:szCs w:val="24"/>
          <w:lang w:val="en-GB"/>
        </w:rPr>
        <w:t>on a one-off application basis, submitted in writing in paper form, signed by hand or in electronic form, provided with a qualified electronic signature, trusted signature or personal signature.”;</w:t>
      </w:r>
    </w:p>
    <w:p w:rsidR="00503998" w:rsidRPr="00A12552" w:rsidRDefault="00503998" w:rsidP="00EC69F6">
      <w:pPr>
        <w:pStyle w:val="PKTpunkt"/>
        <w:keepNext/>
        <w:keepLines/>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r>
      <w:r w:rsidR="002573B4" w:rsidRPr="00A12552">
        <w:rPr>
          <w:rFonts w:cs="Times New Roman"/>
          <w:bCs w:val="0"/>
          <w:color w:val="000000"/>
          <w:szCs w:val="24"/>
          <w:lang w:val="en-GB"/>
        </w:rPr>
        <w:t>under Article </w:t>
      </w:r>
      <w:r w:rsidRPr="00A12552">
        <w:rPr>
          <w:rFonts w:cs="Times New Roman"/>
          <w:bCs w:val="0"/>
          <w:color w:val="000000"/>
          <w:szCs w:val="24"/>
          <w:lang w:val="en-GB"/>
        </w:rPr>
        <w:t>75, (2) is given the following wording:</w:t>
      </w:r>
    </w:p>
    <w:p w:rsidR="007D413B" w:rsidRPr="00A12552" w:rsidRDefault="007D413B" w:rsidP="00EC69F6">
      <w:pPr>
        <w:pStyle w:val="ZUSTzmustartyku3empunktem"/>
        <w:rPr>
          <w:rFonts w:cs="Times New Roman"/>
          <w:color w:val="000000"/>
          <w:szCs w:val="24"/>
          <w:lang w:val="en-GB"/>
        </w:rPr>
      </w:pPr>
      <w:r w:rsidRPr="00A12552">
        <w:rPr>
          <w:rFonts w:cs="Times New Roman"/>
          <w:color w:val="000000"/>
          <w:szCs w:val="24"/>
          <w:lang w:val="en-GB"/>
        </w:rPr>
        <w:t>„2. Documentation related to IDs shall be made available on a justified request basis submitted by an authorised entity in writing recorded in paper form with a handwritten signature or in electronic form with a qualified electronic signature, a trusted signature or a personal signature.”.</w:t>
      </w:r>
    </w:p>
    <w:p w:rsidR="007D413B" w:rsidRPr="00A12552" w:rsidRDefault="002573B4" w:rsidP="00EC69F6">
      <w:pPr>
        <w:pStyle w:val="ARTartustawynprozporz1dzenia"/>
        <w:rPr>
          <w:rFonts w:cs="Times New Roman"/>
          <w:szCs w:val="24"/>
          <w:lang w:val="en-GB"/>
        </w:rPr>
      </w:pPr>
      <w:r w:rsidRPr="00A12552">
        <w:rPr>
          <w:rStyle w:val="Ppogrubienie"/>
          <w:color w:val="000000"/>
          <w:szCs w:val="24"/>
          <w:lang w:val="en-GB"/>
        </w:rPr>
        <w:t>Article </w:t>
      </w:r>
      <w:r w:rsidR="007D413B" w:rsidRPr="00A12552">
        <w:rPr>
          <w:rStyle w:val="Ppogrubienie"/>
          <w:color w:val="000000"/>
          <w:szCs w:val="24"/>
          <w:lang w:val="en-GB"/>
        </w:rPr>
        <w:t>113.</w:t>
      </w:r>
      <w:r w:rsidR="007D413B" w:rsidRPr="00A12552">
        <w:rPr>
          <w:rFonts w:cs="Times New Roman"/>
          <w:color w:val="000000"/>
          <w:szCs w:val="24"/>
          <w:lang w:val="en-GB"/>
        </w:rPr>
        <w:t xml:space="preserve"> </w:t>
      </w:r>
      <w:r w:rsidRPr="00A12552">
        <w:rPr>
          <w:rFonts w:cs="Times New Roman"/>
          <w:color w:val="000000"/>
          <w:szCs w:val="24"/>
          <w:lang w:val="en-GB"/>
        </w:rPr>
        <w:t>In the Act of 24 September </w:t>
      </w:r>
      <w:r w:rsidR="007D413B" w:rsidRPr="00A12552">
        <w:rPr>
          <w:rFonts w:cs="Times New Roman"/>
          <w:color w:val="000000"/>
          <w:szCs w:val="24"/>
          <w:lang w:val="en-GB"/>
        </w:rPr>
        <w:t xml:space="preserve">2010 </w:t>
      </w:r>
      <w:r w:rsidR="007D413B" w:rsidRPr="00A12552">
        <w:rPr>
          <w:rFonts w:cs="Times New Roman"/>
          <w:szCs w:val="24"/>
          <w:lang w:val="en-GB"/>
        </w:rPr>
        <w:t xml:space="preserve">on the registration of the population </w:t>
      </w:r>
      <w:r w:rsidR="007D413B" w:rsidRPr="00A12552">
        <w:rPr>
          <w:rFonts w:cs="Times New Roman"/>
          <w:color w:val="000000"/>
          <w:szCs w:val="24"/>
          <w:lang w:val="en-GB"/>
        </w:rPr>
        <w:t>(Journal of Laws of 2019 (1397), the following changes shall be introduced:</w:t>
      </w:r>
    </w:p>
    <w:p w:rsidR="007D413B" w:rsidRPr="00A12552" w:rsidRDefault="007D413B"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2573B4" w:rsidRPr="00A12552">
        <w:rPr>
          <w:rFonts w:cs="Times New Roman"/>
          <w:bCs w:val="0"/>
          <w:color w:val="000000"/>
          <w:szCs w:val="24"/>
          <w:lang w:val="en-GB"/>
        </w:rPr>
        <w:t>under Article </w:t>
      </w:r>
      <w:r w:rsidRPr="00A12552">
        <w:rPr>
          <w:rFonts w:cs="Times New Roman"/>
          <w:bCs w:val="0"/>
          <w:color w:val="000000"/>
          <w:szCs w:val="24"/>
          <w:lang w:val="en-GB"/>
        </w:rPr>
        <w:t>10, (5) is given the following wording:</w:t>
      </w:r>
    </w:p>
    <w:p w:rsidR="007D413B" w:rsidRPr="00A12552" w:rsidRDefault="007D413B" w:rsidP="00EC69F6">
      <w:pPr>
        <w:pStyle w:val="ZUSTzmustartyku3empunktem"/>
        <w:rPr>
          <w:rFonts w:cs="Times New Roman"/>
          <w:color w:val="000000"/>
          <w:szCs w:val="24"/>
          <w:lang w:val="en-GB"/>
        </w:rPr>
      </w:pPr>
      <w:r w:rsidRPr="00A12552">
        <w:rPr>
          <w:rFonts w:cs="Times New Roman"/>
          <w:color w:val="000000"/>
          <w:szCs w:val="24"/>
          <w:lang w:val="en-GB"/>
        </w:rPr>
        <w:t xml:space="preserve">“5. If it is not possible to provide data in the manner indicated in (4), the authority shall submit the data in writing, in paper form, with a handwritten signature, for the purpose of registration within a maximum deadline of 4 </w:t>
      </w:r>
      <w:r w:rsidR="002573B4" w:rsidRPr="00A12552">
        <w:rPr>
          <w:rFonts w:cs="Times New Roman"/>
          <w:color w:val="000000"/>
          <w:szCs w:val="24"/>
          <w:lang w:val="en-GB"/>
        </w:rPr>
        <w:t>business</w:t>
      </w:r>
      <w:r w:rsidRPr="00A12552">
        <w:rPr>
          <w:rFonts w:cs="Times New Roman"/>
          <w:color w:val="000000"/>
          <w:szCs w:val="24"/>
          <w:lang w:val="en-GB"/>
        </w:rPr>
        <w:t xml:space="preserve"> days from the day on which the obligation to register arose.”;</w:t>
      </w:r>
    </w:p>
    <w:p w:rsidR="007D413B" w:rsidRPr="00A12552" w:rsidRDefault="007D413B"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2573B4" w:rsidRPr="00A12552">
        <w:rPr>
          <w:rFonts w:cs="Times New Roman"/>
          <w:bCs w:val="0"/>
          <w:color w:val="000000"/>
          <w:szCs w:val="24"/>
          <w:lang w:val="en-GB"/>
        </w:rPr>
        <w:t>in Article </w:t>
      </w:r>
      <w:r w:rsidRPr="00A12552">
        <w:rPr>
          <w:rFonts w:cs="Times New Roman"/>
          <w:bCs w:val="0"/>
          <w:color w:val="000000"/>
          <w:szCs w:val="24"/>
          <w:lang w:val="en-GB"/>
        </w:rPr>
        <w:t>11</w:t>
      </w:r>
      <w:r w:rsidR="00715053" w:rsidRPr="00A12552">
        <w:rPr>
          <w:rFonts w:cs="Times New Roman"/>
          <w:bCs w:val="0"/>
          <w:color w:val="000000"/>
          <w:szCs w:val="24"/>
          <w:lang w:val="en-GB"/>
        </w:rPr>
        <w:t xml:space="preserve"> </w:t>
      </w:r>
      <w:r w:rsidRPr="00A12552">
        <w:rPr>
          <w:rFonts w:cs="Times New Roman"/>
          <w:bCs w:val="0"/>
          <w:color w:val="000000"/>
          <w:szCs w:val="24"/>
          <w:lang w:val="en-GB"/>
        </w:rPr>
        <w:t>the following wording is given to (3) and (4):</w:t>
      </w:r>
    </w:p>
    <w:p w:rsidR="007D413B" w:rsidRPr="00A12552" w:rsidRDefault="007D413B" w:rsidP="00EC69F6">
      <w:pPr>
        <w:pStyle w:val="ZUSTzmustartyku3empunktem"/>
        <w:rPr>
          <w:rFonts w:cs="Times New Roman"/>
          <w:color w:val="000000"/>
          <w:szCs w:val="24"/>
          <w:lang w:val="en-GB"/>
        </w:rPr>
      </w:pPr>
      <w:r w:rsidRPr="00A12552">
        <w:rPr>
          <w:rFonts w:cs="Times New Roman"/>
          <w:color w:val="000000"/>
          <w:szCs w:val="24"/>
          <w:lang w:val="en-GB"/>
        </w:rPr>
        <w:t>“3. The application, referred to in (1), shall be submitted on paper, in writing, with a handwritten signature, or in writing in electronic form, with a qualified electronic signature, a trusted signature or a personal signature.”,</w:t>
      </w:r>
    </w:p>
    <w:p w:rsidR="00795A22" w:rsidRPr="00A12552" w:rsidRDefault="00795A22" w:rsidP="00EC69F6">
      <w:pPr>
        <w:pStyle w:val="ZUSTzmustartyku3empunktem"/>
        <w:rPr>
          <w:rFonts w:cs="Times New Roman"/>
          <w:color w:val="000000"/>
          <w:szCs w:val="24"/>
          <w:lang w:val="en-GB"/>
        </w:rPr>
      </w:pPr>
      <w:r w:rsidRPr="00A12552">
        <w:rPr>
          <w:rFonts w:cs="Times New Roman"/>
          <w:color w:val="000000"/>
          <w:szCs w:val="24"/>
          <w:shd w:val="clear" w:color="auto" w:fill="FFFFFF"/>
          <w:lang w:val="en-GB"/>
        </w:rPr>
        <w:t xml:space="preserve">4. </w:t>
      </w:r>
      <w:r w:rsidRPr="00A12552">
        <w:rPr>
          <w:rFonts w:cs="Times New Roman"/>
          <w:szCs w:val="24"/>
          <w:lang w:val="en-GB"/>
        </w:rPr>
        <w:t>The authority which remedies the non-compliance shall inform the person whose data was checked at that person's request – in writing recorded in paper form, bearing a personal signature, or in electronic form, bearing a qualified electronic signature, a trusted signature or a personal signature</w:t>
      </w:r>
      <w:r w:rsidRPr="00A12552">
        <w:rPr>
          <w:rFonts w:cs="Times New Roman"/>
          <w:color w:val="000000"/>
          <w:szCs w:val="24"/>
          <w:shd w:val="clear" w:color="auto" w:fill="FFFFFF"/>
          <w:lang w:val="en-GB"/>
        </w:rPr>
        <w:t xml:space="preserve"> If the authority acts ex officio, the person whose data has been checked shall be notified providing the removed data inconsistencies impact the determination of that person's identity.</w:t>
      </w:r>
    </w:p>
    <w:p w:rsidR="00795A22" w:rsidRPr="00A12552" w:rsidRDefault="00795A22"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3)</w:t>
      </w:r>
      <w:r w:rsidRPr="00A12552">
        <w:rPr>
          <w:rFonts w:cs="Times New Roman"/>
          <w:bCs w:val="0"/>
          <w:color w:val="000000"/>
          <w:szCs w:val="24"/>
          <w:lang w:val="en-GB"/>
        </w:rPr>
        <w:tab/>
      </w:r>
      <w:r w:rsidR="002573B4" w:rsidRPr="00A12552">
        <w:rPr>
          <w:rFonts w:cs="Times New Roman"/>
          <w:bCs w:val="0"/>
          <w:color w:val="000000"/>
          <w:szCs w:val="24"/>
          <w:lang w:val="en-GB"/>
        </w:rPr>
        <w:t>under Article </w:t>
      </w:r>
      <w:r w:rsidRPr="00A12552">
        <w:rPr>
          <w:rFonts w:cs="Times New Roman"/>
          <w:bCs w:val="0"/>
          <w:color w:val="000000"/>
          <w:szCs w:val="24"/>
          <w:lang w:val="en-GB"/>
        </w:rPr>
        <w:t>18, (1) is given the following wording:</w:t>
      </w:r>
    </w:p>
    <w:p w:rsidR="00795A22" w:rsidRPr="00A12552" w:rsidRDefault="00795A22" w:rsidP="00EC69F6">
      <w:pPr>
        <w:pStyle w:val="ZUSTzmustartyku3empunktem"/>
        <w:rPr>
          <w:rFonts w:cs="Times New Roman"/>
          <w:color w:val="000000"/>
          <w:szCs w:val="24"/>
          <w:lang w:val="en-GB"/>
        </w:rPr>
      </w:pPr>
      <w:r w:rsidRPr="00A12552">
        <w:rPr>
          <w:rFonts w:cs="Times New Roman"/>
          <w:color w:val="000000"/>
          <w:szCs w:val="24"/>
          <w:lang w:val="en-GB"/>
        </w:rPr>
        <w:t>“1. Applications requesting PESEL numbers shall be submitted by the person, referre</w:t>
      </w:r>
      <w:r w:rsidR="002573B4" w:rsidRPr="00A12552">
        <w:rPr>
          <w:rFonts w:cs="Times New Roman"/>
          <w:color w:val="000000"/>
          <w:szCs w:val="24"/>
          <w:lang w:val="en-GB"/>
        </w:rPr>
        <w:t>d to in Article </w:t>
      </w:r>
      <w:r w:rsidRPr="00A12552">
        <w:rPr>
          <w:rFonts w:cs="Times New Roman"/>
          <w:color w:val="000000"/>
          <w:szCs w:val="24"/>
          <w:lang w:val="en-GB"/>
        </w:rPr>
        <w:t>7</w:t>
      </w:r>
      <w:r w:rsidR="002573B4" w:rsidRPr="00A12552">
        <w:rPr>
          <w:rFonts w:cs="Times New Roman"/>
          <w:color w:val="000000"/>
          <w:szCs w:val="24"/>
          <w:lang w:val="en-GB"/>
        </w:rPr>
        <w:t>(2)</w:t>
      </w:r>
      <w:r w:rsidRPr="00A12552">
        <w:rPr>
          <w:rFonts w:cs="Times New Roman"/>
          <w:color w:val="000000"/>
          <w:szCs w:val="24"/>
          <w:lang w:val="en-GB"/>
        </w:rPr>
        <w:t>, to any area authority in writing in paper form, bearing one's handwritten signature,”;</w:t>
      </w:r>
    </w:p>
    <w:p w:rsidR="00795A22" w:rsidRPr="00A12552" w:rsidRDefault="00795A22"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2573B4" w:rsidRPr="00A12552">
        <w:rPr>
          <w:rFonts w:cs="Times New Roman"/>
          <w:bCs w:val="0"/>
          <w:color w:val="000000"/>
          <w:szCs w:val="24"/>
          <w:lang w:val="en-GB"/>
        </w:rPr>
        <w:t>in Article </w:t>
      </w:r>
      <w:r w:rsidRPr="00A12552">
        <w:rPr>
          <w:rFonts w:cs="Times New Roman"/>
          <w:bCs w:val="0"/>
          <w:color w:val="000000"/>
          <w:szCs w:val="24"/>
          <w:lang w:val="en-GB"/>
        </w:rPr>
        <w:t>24, (5) is repealed;</w:t>
      </w:r>
    </w:p>
    <w:p w:rsidR="00795A22" w:rsidRPr="00A12552" w:rsidRDefault="00795A22" w:rsidP="00EC69F6">
      <w:pPr>
        <w:pStyle w:val="PKTpunkt"/>
        <w:keepNext/>
        <w:keepLines/>
        <w:rPr>
          <w:rFonts w:cs="Times New Roman"/>
          <w:bCs w:val="0"/>
          <w:color w:val="000000"/>
          <w:szCs w:val="24"/>
          <w:shd w:val="clear" w:color="auto" w:fill="FFFFFF"/>
          <w:lang w:val="en-GB"/>
        </w:rPr>
      </w:pPr>
      <w:r w:rsidRPr="00A12552">
        <w:rPr>
          <w:rFonts w:cs="Times New Roman"/>
          <w:bCs w:val="0"/>
          <w:color w:val="000000"/>
          <w:szCs w:val="24"/>
          <w:shd w:val="clear" w:color="auto" w:fill="FFFFFF"/>
          <w:lang w:val="en-GB"/>
        </w:rPr>
        <w:t>5)</w:t>
      </w:r>
      <w:r w:rsidRPr="00A12552">
        <w:rPr>
          <w:rFonts w:cs="Times New Roman"/>
          <w:bCs w:val="0"/>
          <w:color w:val="000000"/>
          <w:szCs w:val="24"/>
          <w:shd w:val="clear" w:color="auto" w:fill="FFFFFF"/>
          <w:lang w:val="en-GB"/>
        </w:rPr>
        <w:tab/>
      </w:r>
      <w:r w:rsidR="002573B4" w:rsidRPr="00A12552">
        <w:rPr>
          <w:rFonts w:cs="Times New Roman"/>
          <w:bCs w:val="0"/>
          <w:color w:val="000000"/>
          <w:szCs w:val="24"/>
          <w:shd w:val="clear" w:color="auto" w:fill="FFFFFF"/>
          <w:lang w:val="en-GB"/>
        </w:rPr>
        <w:t>in Article </w:t>
      </w:r>
      <w:r w:rsidRPr="00A12552">
        <w:rPr>
          <w:rFonts w:cs="Times New Roman"/>
          <w:bCs w:val="0"/>
          <w:color w:val="000000"/>
          <w:szCs w:val="24"/>
          <w:shd w:val="clear" w:color="auto" w:fill="FFFFFF"/>
          <w:lang w:val="en-GB"/>
        </w:rPr>
        <w:t>28:</w:t>
      </w:r>
    </w:p>
    <w:p w:rsidR="00795A22" w:rsidRPr="00A12552" w:rsidRDefault="00795A22" w:rsidP="00EC69F6">
      <w:pPr>
        <w:pStyle w:val="LITlitera"/>
        <w:keepNext/>
        <w:keepLines/>
        <w:rPr>
          <w:rFonts w:cs="Times New Roman"/>
          <w:bCs w:val="0"/>
          <w:szCs w:val="24"/>
          <w:lang w:val="en-GB"/>
        </w:rPr>
      </w:pPr>
      <w:r w:rsidRPr="00A12552">
        <w:rPr>
          <w:rFonts w:cs="Times New Roman"/>
          <w:bCs w:val="0"/>
          <w:color w:val="000000"/>
          <w:szCs w:val="24"/>
          <w:shd w:val="clear" w:color="auto" w:fill="FFFFFF"/>
          <w:lang w:val="en-GB"/>
        </w:rPr>
        <w:t>a)</w:t>
      </w:r>
      <w:r w:rsidRPr="00A12552">
        <w:rPr>
          <w:rFonts w:cs="Times New Roman"/>
          <w:bCs w:val="0"/>
          <w:color w:val="000000"/>
          <w:szCs w:val="24"/>
          <w:shd w:val="clear" w:color="auto" w:fill="FFFFFF"/>
          <w:lang w:val="en-GB"/>
        </w:rPr>
        <w:tab/>
        <w:t>(1-2a) are given the following wording:</w:t>
      </w:r>
    </w:p>
    <w:p w:rsidR="00384CB0" w:rsidRPr="00A12552" w:rsidRDefault="00384CB0" w:rsidP="00EC69F6">
      <w:pPr>
        <w:pStyle w:val="ZLITUSTzmustliter1"/>
        <w:rPr>
          <w:rFonts w:cs="Times New Roman"/>
          <w:bCs w:val="0"/>
          <w:szCs w:val="24"/>
          <w:lang w:val="en-GB"/>
        </w:rPr>
      </w:pPr>
      <w:r w:rsidRPr="00A12552">
        <w:rPr>
          <w:rFonts w:cs="Times New Roman"/>
          <w:bCs w:val="0"/>
          <w:szCs w:val="24"/>
          <w:lang w:val="en-GB"/>
        </w:rPr>
        <w:t>“1. A Polish citizen registers a permanent or temporary residence in writing in the following form:</w:t>
      </w:r>
    </w:p>
    <w:p w:rsidR="00384CB0" w:rsidRPr="00A12552" w:rsidRDefault="00384CB0" w:rsidP="00EC69F6">
      <w:pPr>
        <w:pStyle w:val="ZLITPKTzmpktliter1"/>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on paper – on a form bearing a personal signature, at the area authority corresponding to the location of the property in which he/she resides, by presenting his/her ID card or passport, or</w:t>
      </w:r>
    </w:p>
    <w:p w:rsidR="00384CB0" w:rsidRPr="00A12552" w:rsidRDefault="00384CB0" w:rsidP="00EC69F6">
      <w:pPr>
        <w:pStyle w:val="ZLITPKTzmpktliter1"/>
        <w:rPr>
          <w:rFonts w:cs="Times New Roman"/>
          <w:bCs w:val="0"/>
          <w:szCs w:val="24"/>
          <w:lang w:val="en-GB"/>
        </w:rPr>
      </w:pPr>
      <w:r w:rsidRPr="00A12552">
        <w:rPr>
          <w:rFonts w:cs="Times New Roman"/>
          <w:bCs w:val="0"/>
          <w:szCs w:val="24"/>
          <w:lang w:val="en-GB"/>
        </w:rPr>
        <w:t>2)</w:t>
      </w:r>
      <w:r w:rsidRPr="00A12552">
        <w:rPr>
          <w:rFonts w:cs="Times New Roman"/>
          <w:bCs w:val="0"/>
          <w:szCs w:val="24"/>
          <w:lang w:val="en-GB"/>
        </w:rPr>
        <w:tab/>
        <w:t>electronically – on a form bearing a qualified signature, a trusted signature or a personal signature, enabling the entry of data into the PESEL register by the authority, referred to in (1), provided that it receives proof of receipt of the electronic document.</w:t>
      </w:r>
    </w:p>
    <w:p w:rsidR="00384CB0" w:rsidRPr="00A12552" w:rsidRDefault="00384CB0" w:rsidP="00EC69F6">
      <w:pPr>
        <w:pStyle w:val="ZLITUSTzmustliter1"/>
        <w:rPr>
          <w:rFonts w:cs="Times New Roman"/>
          <w:bCs w:val="0"/>
          <w:szCs w:val="24"/>
          <w:lang w:val="en-GB"/>
        </w:rPr>
      </w:pPr>
      <w:r w:rsidRPr="00A12552">
        <w:rPr>
          <w:rFonts w:cs="Times New Roman"/>
          <w:bCs w:val="0"/>
          <w:szCs w:val="24"/>
          <w:lang w:val="en-GB"/>
        </w:rPr>
        <w:t>2. A Polish citizen submitting permanent or temporary residence registration in writing recorded in paper form, shall present confirmation of stay on the premises, made by the owner or another entity holding legal title to the premises on the application form for permanent or temporary residence and – for inspection purposes – a document confirming the legal title to the premises of that owner or entity.</w:t>
      </w:r>
    </w:p>
    <w:p w:rsidR="002A35BF" w:rsidRPr="00A12552" w:rsidRDefault="002A35BF" w:rsidP="00EC69F6">
      <w:pPr>
        <w:pStyle w:val="ZLITUSTzmustliter1"/>
        <w:rPr>
          <w:rFonts w:cs="Times New Roman"/>
          <w:bCs w:val="0"/>
          <w:szCs w:val="24"/>
          <w:lang w:val="en-GB"/>
        </w:rPr>
      </w:pPr>
      <w:r w:rsidRPr="00A12552">
        <w:rPr>
          <w:rFonts w:cs="Times New Roman"/>
          <w:bCs w:val="0"/>
          <w:szCs w:val="24"/>
          <w:lang w:val="en-GB"/>
        </w:rPr>
        <w:t>2a. A Polish citizen who registers for permanent or temporary residence in writing recorded in electronic form attaches to the form an electronic document confirming his/her legal title to the premises, and if it is not possible to obtain such document – a digital representation of this document, and a citizen without a legal title to the premises shall attach an electronic document to the form containing a statement of the owner or another entity holding the legal title to the premises, confirming the legal stay on the premises and a document confirming the legal title to the premises of the owner or entity, and if these cannot be obtained – a digital representation of these documents.”,</w:t>
      </w:r>
    </w:p>
    <w:p w:rsidR="002A35BF" w:rsidRPr="00A12552" w:rsidRDefault="002A35BF" w:rsidP="00EC69F6">
      <w:pPr>
        <w:pStyle w:val="LITlitera"/>
        <w:keepNext/>
        <w:keepLines/>
        <w:rPr>
          <w:rFonts w:cs="Times New Roman"/>
          <w:bCs w:val="0"/>
          <w:szCs w:val="24"/>
          <w:lang w:val="en-GB"/>
        </w:rPr>
      </w:pPr>
      <w:r w:rsidRPr="00A12552">
        <w:rPr>
          <w:rFonts w:cs="Times New Roman"/>
          <w:bCs w:val="0"/>
          <w:color w:val="000000"/>
          <w:szCs w:val="24"/>
          <w:lang w:val="en-GB"/>
        </w:rPr>
        <w:lastRenderedPageBreak/>
        <w:t>b)</w:t>
      </w:r>
      <w:r w:rsidRPr="00A12552">
        <w:rPr>
          <w:rFonts w:cs="Times New Roman"/>
          <w:bCs w:val="0"/>
          <w:color w:val="000000"/>
          <w:szCs w:val="24"/>
          <w:lang w:val="en-GB"/>
        </w:rPr>
        <w:tab/>
        <w:t>(2c) is given the following wording:</w:t>
      </w:r>
    </w:p>
    <w:p w:rsidR="00560FB9" w:rsidRPr="00A12552" w:rsidRDefault="00560FB9" w:rsidP="00EC69F6">
      <w:pPr>
        <w:pStyle w:val="ZLITUSTzmustliter1"/>
        <w:rPr>
          <w:rFonts w:cs="Times New Roman"/>
          <w:bCs w:val="0"/>
          <w:szCs w:val="24"/>
          <w:lang w:val="en-GB"/>
        </w:rPr>
      </w:pPr>
      <w:r w:rsidRPr="00A12552">
        <w:rPr>
          <w:rFonts w:cs="Times New Roman"/>
          <w:bCs w:val="0"/>
          <w:szCs w:val="24"/>
          <w:lang w:val="en-GB"/>
        </w:rPr>
        <w:t>“2c. The area authority stores the document which confirms the legal title to the premises or a digital representation of this document, attached in the form referred to in (2a), only until the time of completion of the reporting activities.”;</w:t>
      </w:r>
    </w:p>
    <w:p w:rsidR="00560FB9" w:rsidRPr="00A12552" w:rsidRDefault="00560FB9" w:rsidP="00EC69F6">
      <w:pPr>
        <w:pStyle w:val="PKTpunkt"/>
        <w:keepNext/>
        <w:keepLines/>
        <w:rPr>
          <w:rFonts w:cs="Times New Roman"/>
          <w:bCs w:val="0"/>
          <w:szCs w:val="24"/>
          <w:lang w:val="en-GB"/>
        </w:rPr>
      </w:pPr>
      <w:r w:rsidRPr="00A12552">
        <w:rPr>
          <w:rFonts w:cs="Times New Roman"/>
          <w:bCs w:val="0"/>
          <w:szCs w:val="24"/>
          <w:lang w:val="en-GB"/>
        </w:rPr>
        <w:t>6)</w:t>
      </w:r>
      <w:r w:rsidRPr="00A12552">
        <w:rPr>
          <w:rFonts w:cs="Times New Roman"/>
          <w:bCs w:val="0"/>
          <w:szCs w:val="24"/>
          <w:lang w:val="en-GB"/>
        </w:rPr>
        <w:tab/>
      </w:r>
      <w:r w:rsidR="0067318B" w:rsidRPr="00A12552">
        <w:rPr>
          <w:rFonts w:cs="Times New Roman"/>
          <w:bCs w:val="0"/>
          <w:szCs w:val="24"/>
          <w:lang w:val="en-GB"/>
        </w:rPr>
        <w:t>in Article </w:t>
      </w:r>
      <w:r w:rsidRPr="00A12552">
        <w:rPr>
          <w:rFonts w:cs="Times New Roman"/>
          <w:bCs w:val="0"/>
          <w:szCs w:val="24"/>
          <w:lang w:val="en-GB"/>
        </w:rPr>
        <w:t>30:</w:t>
      </w:r>
    </w:p>
    <w:p w:rsidR="00560FB9" w:rsidRPr="00A12552" w:rsidRDefault="00560FB9"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(1)(11) shall receive the following wording:</w:t>
      </w:r>
    </w:p>
    <w:p w:rsidR="00560FB9" w:rsidRPr="00A12552" w:rsidRDefault="00560FB9" w:rsidP="00EC69F6">
      <w:pPr>
        <w:pStyle w:val="ZLITLITzmlitliter1"/>
        <w:rPr>
          <w:rFonts w:cs="Times New Roman"/>
          <w:bCs w:val="0"/>
          <w:szCs w:val="24"/>
          <w:lang w:val="en-GB"/>
        </w:rPr>
      </w:pPr>
      <w:r w:rsidRPr="00A12552">
        <w:rPr>
          <w:rFonts w:cs="Times New Roman"/>
          <w:bCs w:val="0"/>
          <w:szCs w:val="24"/>
          <w:lang w:val="en-GB"/>
        </w:rPr>
        <w:t>“11)</w:t>
      </w:r>
      <w:r w:rsidRPr="00A12552">
        <w:rPr>
          <w:rFonts w:cs="Times New Roman"/>
          <w:bCs w:val="0"/>
          <w:szCs w:val="24"/>
          <w:lang w:val="en-GB"/>
        </w:rPr>
        <w:tab/>
        <w:t xml:space="preserve">the electronic delivery </w:t>
      </w:r>
      <w:r w:rsidR="0067318B" w:rsidRPr="00A12552">
        <w:rPr>
          <w:rFonts w:cs="Times New Roman"/>
          <w:bCs w:val="0"/>
          <w:szCs w:val="24"/>
          <w:lang w:val="en-GB"/>
        </w:rPr>
        <w:t>address, referred to in Article </w:t>
      </w:r>
      <w:r w:rsidRPr="00A12552">
        <w:rPr>
          <w:rFonts w:cs="Times New Roman"/>
          <w:bCs w:val="0"/>
          <w:szCs w:val="24"/>
          <w:lang w:val="en-GB"/>
        </w:rPr>
        <w:t>2(2) of the Act of ... 2019 on electronic deliveries (Journal of Laws, (...)), if the person has registered for permanent residence in electronic form.”,</w:t>
      </w:r>
    </w:p>
    <w:p w:rsidR="00560FB9" w:rsidRPr="00A12552" w:rsidRDefault="00560FB9"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(2)(12) shall receive the following wording:</w:t>
      </w:r>
    </w:p>
    <w:p w:rsidR="00560FB9" w:rsidRPr="00A12552" w:rsidRDefault="00560FB9" w:rsidP="00EC69F6">
      <w:pPr>
        <w:pStyle w:val="ZLITPKTzmpktliter1"/>
        <w:rPr>
          <w:rFonts w:cs="Times New Roman"/>
          <w:bCs w:val="0"/>
          <w:szCs w:val="24"/>
          <w:lang w:val="en-GB"/>
        </w:rPr>
      </w:pPr>
      <w:r w:rsidRPr="00A12552">
        <w:rPr>
          <w:rFonts w:cs="Times New Roman"/>
          <w:bCs w:val="0"/>
          <w:szCs w:val="24"/>
          <w:lang w:val="en-GB"/>
        </w:rPr>
        <w:t>“12)</w:t>
      </w:r>
      <w:r w:rsidRPr="00A12552">
        <w:rPr>
          <w:rFonts w:cs="Times New Roman"/>
          <w:bCs w:val="0"/>
          <w:szCs w:val="24"/>
          <w:lang w:val="en-GB"/>
        </w:rPr>
        <w:tab/>
        <w:t xml:space="preserve">the electronic delivery </w:t>
      </w:r>
      <w:r w:rsidR="0067318B" w:rsidRPr="00A12552">
        <w:rPr>
          <w:rFonts w:cs="Times New Roman"/>
          <w:bCs w:val="0"/>
          <w:szCs w:val="24"/>
          <w:lang w:val="en-GB"/>
        </w:rPr>
        <w:t>address, referred to in Article </w:t>
      </w:r>
      <w:r w:rsidRPr="00A12552">
        <w:rPr>
          <w:rFonts w:cs="Times New Roman"/>
          <w:bCs w:val="0"/>
          <w:szCs w:val="24"/>
          <w:lang w:val="en-GB"/>
        </w:rPr>
        <w:t>2(2) of the Act of ... 2019 on electronic deliveries, if the person has registered for temporary residence in electronic form.”,</w:t>
      </w:r>
    </w:p>
    <w:p w:rsidR="00560FB9" w:rsidRPr="00A12552" w:rsidRDefault="00560FB9" w:rsidP="00EC69F6">
      <w:pPr>
        <w:pStyle w:val="LITlitera"/>
        <w:keepNext/>
        <w:keepLines/>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(3) is given the following wording:</w:t>
      </w:r>
    </w:p>
    <w:p w:rsidR="009B662A" w:rsidRPr="00A12552" w:rsidRDefault="009B662A" w:rsidP="00EC69F6">
      <w:pPr>
        <w:pStyle w:val="ZLITUSTzmustliter1"/>
        <w:rPr>
          <w:rFonts w:cs="Times New Roman"/>
          <w:bCs w:val="0"/>
          <w:szCs w:val="24"/>
          <w:lang w:val="en-GB"/>
        </w:rPr>
      </w:pPr>
      <w:r w:rsidRPr="00A12552">
        <w:rPr>
          <w:rFonts w:cs="Times"/>
          <w:bCs w:val="0"/>
          <w:szCs w:val="24"/>
          <w:lang w:val="en-GB"/>
        </w:rPr>
        <w:t>“</w:t>
      </w:r>
      <w:r w:rsidRPr="00A12552">
        <w:rPr>
          <w:rFonts w:cs="Times New Roman"/>
          <w:bCs w:val="0"/>
          <w:szCs w:val="24"/>
          <w:lang w:val="en-GB"/>
        </w:rPr>
        <w:t>3. The permanent or temporary residence application form, submitted in writing recorded in electronic form, shall not include the data, referred to, respectively, in (1)(9) or in (2)(10).”;</w:t>
      </w:r>
    </w:p>
    <w:p w:rsidR="009B662A" w:rsidRPr="00A12552" w:rsidRDefault="009B662A" w:rsidP="00EC69F6">
      <w:pPr>
        <w:pStyle w:val="PKTpunkt"/>
        <w:keepNext/>
        <w:keepLines/>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67318B" w:rsidRPr="00A12552">
        <w:rPr>
          <w:rFonts w:cs="Times New Roman"/>
          <w:bCs w:val="0"/>
          <w:color w:val="000000"/>
          <w:szCs w:val="24"/>
          <w:lang w:val="en-GB"/>
        </w:rPr>
        <w:t>under Article </w:t>
      </w:r>
      <w:r w:rsidRPr="00A12552">
        <w:rPr>
          <w:rFonts w:cs="Times New Roman"/>
          <w:bCs w:val="0"/>
          <w:color w:val="000000"/>
          <w:szCs w:val="24"/>
          <w:lang w:val="en-GB"/>
        </w:rPr>
        <w:t>32, (5) is given the following wording:</w:t>
      </w:r>
    </w:p>
    <w:p w:rsidR="006D16E1" w:rsidRPr="00A12552" w:rsidRDefault="006D16E1" w:rsidP="00EC69F6">
      <w:pPr>
        <w:pStyle w:val="ZUSTzmustartyku3empunktem"/>
        <w:rPr>
          <w:rFonts w:cs="Times New Roman"/>
          <w:color w:val="000000"/>
          <w:szCs w:val="24"/>
          <w:lang w:val="en-US"/>
        </w:rPr>
      </w:pPr>
      <w:r w:rsidRPr="00A12552">
        <w:rPr>
          <w:rFonts w:cs="Times New Roman"/>
          <w:color w:val="000000"/>
          <w:szCs w:val="24"/>
          <w:lang w:val="en-GB"/>
        </w:rPr>
        <w:t>“5. The statement, referred to in (1) and (2), shall be issued, depending on the applicant's request, in paper form, with own handwritten signature, or in electronic form, with a qualified electronic signature, a trusted signature or a personal signature.”;</w:t>
      </w:r>
    </w:p>
    <w:p w:rsidR="002843FF" w:rsidRPr="00A12552" w:rsidRDefault="002843FF" w:rsidP="00EC69F6">
      <w:pPr>
        <w:pStyle w:val="PKTpunkt"/>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67318B" w:rsidRPr="00A12552">
        <w:rPr>
          <w:rFonts w:cs="Times New Roman"/>
          <w:bCs w:val="0"/>
          <w:color w:val="000000"/>
          <w:szCs w:val="24"/>
          <w:lang w:val="en-GB"/>
        </w:rPr>
        <w:t>under Article </w:t>
      </w:r>
      <w:r w:rsidRPr="00A12552">
        <w:rPr>
          <w:rFonts w:cs="Times New Roman"/>
          <w:bCs w:val="0"/>
          <w:color w:val="000000"/>
          <w:szCs w:val="24"/>
          <w:lang w:val="en-GB"/>
        </w:rPr>
        <w:t>33, (2) is given the following wording:</w:t>
      </w:r>
    </w:p>
    <w:p w:rsidR="002843FF" w:rsidRPr="00A12552" w:rsidRDefault="002843FF" w:rsidP="00EC69F6">
      <w:pPr>
        <w:pStyle w:val="ZUSTzmustartyku3empunktem"/>
        <w:keepNext/>
        <w:keepLines/>
        <w:rPr>
          <w:rFonts w:cs="Times New Roman"/>
          <w:color w:val="000000"/>
          <w:szCs w:val="24"/>
          <w:lang w:val="en-GB"/>
        </w:rPr>
      </w:pPr>
      <w:r w:rsidRPr="00A12552">
        <w:rPr>
          <w:rFonts w:cs="Times New Roman"/>
          <w:color w:val="000000"/>
          <w:szCs w:val="24"/>
          <w:lang w:val="en-GB"/>
        </w:rPr>
        <w:t xml:space="preserve">“2. </w:t>
      </w:r>
      <w:r w:rsidRPr="00A12552">
        <w:rPr>
          <w:rFonts w:cs="Times New Roman"/>
          <w:szCs w:val="24"/>
          <w:lang w:val="en-GB"/>
        </w:rPr>
        <w:t xml:space="preserve">A Polish citizen </w:t>
      </w:r>
      <w:r w:rsidR="0067318B" w:rsidRPr="00A12552">
        <w:rPr>
          <w:rFonts w:cs="Times New Roman"/>
          <w:szCs w:val="24"/>
          <w:lang w:val="en-GB"/>
        </w:rPr>
        <w:t>de</w:t>
      </w:r>
      <w:r w:rsidRPr="00A12552">
        <w:rPr>
          <w:rFonts w:cs="Times New Roman"/>
          <w:szCs w:val="24"/>
          <w:lang w:val="en-GB"/>
        </w:rPr>
        <w:t>registers from the place of permanent residence or from the place of temporary residence in writing in the following form:</w:t>
      </w:r>
    </w:p>
    <w:p w:rsidR="002843FF" w:rsidRPr="00A12552" w:rsidRDefault="002843FF"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on paper – on a form bearing a personal signature, at the area authority corresponding to the hitherto place of residence, by presenting his/her ID card or passport, or</w:t>
      </w:r>
    </w:p>
    <w:p w:rsidR="006D16E1" w:rsidRPr="00A12552" w:rsidRDefault="006D16E1" w:rsidP="00EC69F6">
      <w:pPr>
        <w:pStyle w:val="ZPKTzmpktartyku3empunktem"/>
        <w:rPr>
          <w:rFonts w:cs="Times New Roman"/>
          <w:bCs w:val="0"/>
          <w:color w:val="000000"/>
          <w:szCs w:val="24"/>
          <w:lang w:val="en-US"/>
        </w:rPr>
      </w:pPr>
      <w:r w:rsidRPr="00A12552">
        <w:rPr>
          <w:rFonts w:cs="Times New Roman"/>
          <w:bCs w:val="0"/>
          <w:color w:val="000000"/>
          <w:szCs w:val="24"/>
          <w:lang w:val="en-GB"/>
        </w:rPr>
        <w:t>2)</w:t>
      </w:r>
      <w:r w:rsidRPr="00A12552">
        <w:rPr>
          <w:rFonts w:cs="Times New Roman"/>
          <w:bCs w:val="0"/>
          <w:color w:val="000000"/>
          <w:szCs w:val="24"/>
          <w:lang w:val="en-GB"/>
        </w:rPr>
        <w:tab/>
      </w:r>
      <w:r w:rsidRPr="00A12552">
        <w:rPr>
          <w:rFonts w:cs="Times New Roman"/>
          <w:bCs w:val="0"/>
          <w:szCs w:val="24"/>
          <w:lang w:val="en-GB"/>
        </w:rPr>
        <w:t>electronically – on a form bearing a qualified signature, a trusted signature or a personal signature, enabling the entry of data into the PESEL register by the au</w:t>
      </w:r>
      <w:r w:rsidR="0067318B" w:rsidRPr="00A12552">
        <w:rPr>
          <w:rFonts w:cs="Times New Roman"/>
          <w:bCs w:val="0"/>
          <w:szCs w:val="24"/>
          <w:lang w:val="en-GB"/>
        </w:rPr>
        <w:t>thority, referred to in Article 28</w:t>
      </w:r>
      <w:r w:rsidRPr="00A12552">
        <w:rPr>
          <w:rFonts w:cs="Times New Roman"/>
          <w:bCs w:val="0"/>
          <w:szCs w:val="24"/>
          <w:lang w:val="en-GB"/>
        </w:rPr>
        <w:t>(1), provided that it receives proof of receipt of the electronic document</w:t>
      </w:r>
      <w:r w:rsidRPr="00A12552">
        <w:rPr>
          <w:rFonts w:cs="Times New Roman"/>
          <w:bCs w:val="0"/>
          <w:color w:val="000000"/>
          <w:szCs w:val="24"/>
          <w:lang w:val="en-GB"/>
        </w:rPr>
        <w:t>.”;</w:t>
      </w:r>
    </w:p>
    <w:p w:rsidR="002843FF" w:rsidRPr="00A12552" w:rsidRDefault="002843FF"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9)</w:t>
      </w:r>
      <w:r w:rsidRPr="00A12552">
        <w:rPr>
          <w:rFonts w:cs="Times New Roman"/>
          <w:bCs w:val="0"/>
          <w:color w:val="000000"/>
          <w:szCs w:val="24"/>
          <w:lang w:val="en-GB"/>
        </w:rPr>
        <w:tab/>
      </w:r>
      <w:r w:rsidR="0067318B" w:rsidRPr="00A12552">
        <w:rPr>
          <w:rFonts w:cs="Times New Roman"/>
          <w:bCs w:val="0"/>
          <w:color w:val="000000"/>
          <w:szCs w:val="24"/>
          <w:lang w:val="en-GB"/>
        </w:rPr>
        <w:t>in Article </w:t>
      </w:r>
      <w:r w:rsidRPr="00A12552">
        <w:rPr>
          <w:rFonts w:cs="Times New Roman"/>
          <w:bCs w:val="0"/>
          <w:color w:val="000000"/>
          <w:szCs w:val="24"/>
          <w:lang w:val="en-GB"/>
        </w:rPr>
        <w:t>34:</w:t>
      </w:r>
    </w:p>
    <w:p w:rsidR="002843FF" w:rsidRPr="00A12552" w:rsidRDefault="002843FF"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(1)(6) shall receive the following wording:</w:t>
      </w:r>
    </w:p>
    <w:p w:rsidR="002D34FA" w:rsidRPr="00A12552" w:rsidRDefault="002D34FA" w:rsidP="00EC69F6">
      <w:pPr>
        <w:pStyle w:val="ZLITPKTzmpktliter1"/>
        <w:rPr>
          <w:rFonts w:cs="Times New Roman"/>
          <w:bCs w:val="0"/>
          <w:szCs w:val="24"/>
          <w:lang w:val="en-GB"/>
        </w:rPr>
      </w:pPr>
      <w:r w:rsidRPr="00A12552">
        <w:rPr>
          <w:rFonts w:cs="Times New Roman"/>
          <w:bCs w:val="0"/>
          <w:szCs w:val="24"/>
          <w:lang w:val="en-GB"/>
        </w:rPr>
        <w:t>“6)</w:t>
      </w:r>
      <w:r w:rsidRPr="00A12552">
        <w:rPr>
          <w:rFonts w:cs="Times New Roman"/>
          <w:bCs w:val="0"/>
          <w:szCs w:val="24"/>
          <w:lang w:val="en-GB"/>
        </w:rPr>
        <w:tab/>
        <w:t xml:space="preserve">the electronic delivery </w:t>
      </w:r>
      <w:r w:rsidR="0067318B" w:rsidRPr="00A12552">
        <w:rPr>
          <w:rFonts w:cs="Times New Roman"/>
          <w:bCs w:val="0"/>
          <w:szCs w:val="24"/>
          <w:lang w:val="en-GB"/>
        </w:rPr>
        <w:t>address, referred to in Article 2</w:t>
      </w:r>
      <w:r w:rsidRPr="00A12552">
        <w:rPr>
          <w:rFonts w:cs="Times New Roman"/>
          <w:bCs w:val="0"/>
          <w:szCs w:val="24"/>
          <w:lang w:val="en-GB"/>
        </w:rPr>
        <w:t xml:space="preserve">(2) of the Act of ... 2019 on electronic deliveries, if the person has </w:t>
      </w:r>
      <w:r w:rsidR="0067318B" w:rsidRPr="00A12552">
        <w:rPr>
          <w:rFonts w:cs="Times New Roman"/>
          <w:bCs w:val="0"/>
          <w:szCs w:val="24"/>
          <w:lang w:val="en-GB"/>
        </w:rPr>
        <w:t>de</w:t>
      </w:r>
      <w:r w:rsidRPr="00A12552">
        <w:rPr>
          <w:rFonts w:cs="Times New Roman"/>
          <w:bCs w:val="0"/>
          <w:szCs w:val="24"/>
          <w:lang w:val="en-GB"/>
        </w:rPr>
        <w:t xml:space="preserve">registered </w:t>
      </w:r>
      <w:r w:rsidR="0067318B" w:rsidRPr="00A12552">
        <w:rPr>
          <w:rFonts w:cs="Times New Roman"/>
          <w:bCs w:val="0"/>
          <w:szCs w:val="24"/>
          <w:lang w:val="en-GB"/>
        </w:rPr>
        <w:t>from</w:t>
      </w:r>
      <w:r w:rsidRPr="00A12552">
        <w:rPr>
          <w:rFonts w:cs="Times New Roman"/>
          <w:bCs w:val="0"/>
          <w:szCs w:val="24"/>
          <w:lang w:val="en-GB"/>
        </w:rPr>
        <w:t xml:space="preserve"> his/her permanent place of residence in writing recorded in electronic form.”,</w:t>
      </w:r>
    </w:p>
    <w:p w:rsidR="002D34FA" w:rsidRPr="00A12552" w:rsidRDefault="002D34FA"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(2)(7) shall receive the following wording:</w:t>
      </w:r>
    </w:p>
    <w:p w:rsidR="002D34FA" w:rsidRPr="00A12552" w:rsidRDefault="002D34FA" w:rsidP="00EC69F6">
      <w:pPr>
        <w:pStyle w:val="ZLITLITzmlitliter1"/>
        <w:rPr>
          <w:rFonts w:cs="Times New Roman"/>
          <w:bCs w:val="0"/>
          <w:szCs w:val="24"/>
          <w:lang w:val="en-GB"/>
        </w:rPr>
      </w:pPr>
      <w:r w:rsidRPr="00A12552">
        <w:rPr>
          <w:rFonts w:cs="Times New Roman"/>
          <w:bCs w:val="0"/>
          <w:szCs w:val="24"/>
          <w:lang w:val="en-GB"/>
        </w:rPr>
        <w:t>“7)</w:t>
      </w:r>
      <w:r w:rsidRPr="00A12552">
        <w:rPr>
          <w:rFonts w:cs="Times New Roman"/>
          <w:bCs w:val="0"/>
          <w:szCs w:val="24"/>
          <w:lang w:val="en-GB"/>
        </w:rPr>
        <w:tab/>
        <w:t xml:space="preserve">the electronic delivery </w:t>
      </w:r>
      <w:r w:rsidR="0067318B" w:rsidRPr="00A12552">
        <w:rPr>
          <w:rFonts w:cs="Times New Roman"/>
          <w:bCs w:val="0"/>
          <w:szCs w:val="24"/>
          <w:lang w:val="en-GB"/>
        </w:rPr>
        <w:t>address, referred to in Article 2</w:t>
      </w:r>
      <w:r w:rsidRPr="00A12552">
        <w:rPr>
          <w:rFonts w:cs="Times New Roman"/>
          <w:bCs w:val="0"/>
          <w:szCs w:val="24"/>
          <w:lang w:val="en-GB"/>
        </w:rPr>
        <w:t xml:space="preserve">(2) of the Act of ... 2019 on electronic deliveries, if the person has </w:t>
      </w:r>
      <w:r w:rsidR="0067318B" w:rsidRPr="00A12552">
        <w:rPr>
          <w:rFonts w:cs="Times New Roman"/>
          <w:bCs w:val="0"/>
          <w:szCs w:val="24"/>
          <w:lang w:val="en-GB"/>
        </w:rPr>
        <w:t>de</w:t>
      </w:r>
      <w:r w:rsidRPr="00A12552">
        <w:rPr>
          <w:rFonts w:cs="Times New Roman"/>
          <w:bCs w:val="0"/>
          <w:szCs w:val="24"/>
          <w:lang w:val="en-GB"/>
        </w:rPr>
        <w:t xml:space="preserve">registered </w:t>
      </w:r>
      <w:r w:rsidR="0067318B" w:rsidRPr="00A12552">
        <w:rPr>
          <w:rFonts w:cs="Times New Roman"/>
          <w:bCs w:val="0"/>
          <w:szCs w:val="24"/>
          <w:lang w:val="en-GB"/>
        </w:rPr>
        <w:t>from</w:t>
      </w:r>
      <w:r w:rsidRPr="00A12552">
        <w:rPr>
          <w:rFonts w:cs="Times New Roman"/>
          <w:bCs w:val="0"/>
          <w:szCs w:val="24"/>
          <w:lang w:val="en-GB"/>
        </w:rPr>
        <w:t xml:space="preserve"> his/her temporary place of residence in writing recorded in electronic form.”,</w:t>
      </w:r>
    </w:p>
    <w:p w:rsidR="002D34FA" w:rsidRPr="00A12552" w:rsidRDefault="002D34FA" w:rsidP="00EC69F6">
      <w:pPr>
        <w:pStyle w:val="PKTpunkt"/>
        <w:keepNext/>
        <w:keepLines/>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r>
      <w:r w:rsidR="0067318B" w:rsidRPr="00A12552">
        <w:rPr>
          <w:rFonts w:cs="Times New Roman"/>
          <w:bCs w:val="0"/>
          <w:color w:val="000000"/>
          <w:szCs w:val="24"/>
          <w:lang w:val="en-GB"/>
        </w:rPr>
        <w:t>under Article </w:t>
      </w:r>
      <w:r w:rsidRPr="00A12552">
        <w:rPr>
          <w:rFonts w:cs="Times New Roman"/>
          <w:bCs w:val="0"/>
          <w:color w:val="000000"/>
          <w:szCs w:val="24"/>
          <w:lang w:val="en-GB"/>
        </w:rPr>
        <w:t>36, (3) is given the following wording</w:t>
      </w:r>
    </w:p>
    <w:p w:rsidR="00924A09" w:rsidRPr="00A12552" w:rsidRDefault="00924A09" w:rsidP="00EC69F6">
      <w:pPr>
        <w:pStyle w:val="ZUSTzmustartyku3empunktem"/>
        <w:rPr>
          <w:rFonts w:cs="Times New Roman"/>
          <w:color w:val="000000"/>
          <w:szCs w:val="24"/>
          <w:lang w:val="en-GB"/>
        </w:rPr>
      </w:pPr>
      <w:r w:rsidRPr="00A12552">
        <w:rPr>
          <w:rFonts w:cs="Times New Roman"/>
          <w:color w:val="000000"/>
          <w:szCs w:val="24"/>
          <w:lang w:val="en-GB"/>
        </w:rPr>
        <w:t xml:space="preserve">“3. </w:t>
      </w:r>
      <w:r w:rsidRPr="00A12552">
        <w:rPr>
          <w:rFonts w:cs="Times New Roman"/>
          <w:szCs w:val="24"/>
          <w:lang w:val="en-GB"/>
        </w:rPr>
        <w:t>The applications, referred to in (1) and (2) shall be made at the latest on the day of leaving the place of permanent or temporary residence in writing in the following form:</w:t>
      </w:r>
    </w:p>
    <w:p w:rsidR="00924A09" w:rsidRPr="00A12552" w:rsidRDefault="00924A09"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on paper, at the area au</w:t>
      </w:r>
      <w:r w:rsidR="0067318B" w:rsidRPr="00A12552">
        <w:rPr>
          <w:rFonts w:cs="Times New Roman"/>
          <w:bCs w:val="0"/>
          <w:color w:val="000000"/>
          <w:szCs w:val="24"/>
          <w:lang w:val="en-GB"/>
        </w:rPr>
        <w:t>thority, referred to in Article 28</w:t>
      </w:r>
      <w:r w:rsidRPr="00A12552">
        <w:rPr>
          <w:rFonts w:cs="Times New Roman"/>
          <w:bCs w:val="0"/>
          <w:color w:val="000000"/>
          <w:szCs w:val="24"/>
          <w:lang w:val="en-GB"/>
        </w:rPr>
        <w:t>(1), bearing a personal signature, presenting the ID card or passport for inspection, or</w:t>
      </w:r>
    </w:p>
    <w:p w:rsidR="008777C4" w:rsidRPr="00A12552" w:rsidRDefault="008777C4" w:rsidP="00EC69F6">
      <w:pPr>
        <w:pStyle w:val="ZPKTzmpktartyku3empunktem"/>
        <w:rPr>
          <w:rFonts w:cs="Times New Roman"/>
          <w:bCs w:val="0"/>
          <w:color w:val="000000"/>
          <w:szCs w:val="24"/>
          <w:lang w:val="en-US"/>
        </w:rPr>
      </w:pPr>
      <w:r w:rsidRPr="00A12552">
        <w:rPr>
          <w:rFonts w:cs="Times New Roman"/>
          <w:bCs w:val="0"/>
          <w:color w:val="000000"/>
          <w:szCs w:val="24"/>
          <w:lang w:val="en-GB"/>
        </w:rPr>
        <w:t>2)</w:t>
      </w:r>
      <w:r w:rsidRPr="00A12552">
        <w:rPr>
          <w:rFonts w:cs="Times New Roman"/>
          <w:bCs w:val="0"/>
          <w:color w:val="000000"/>
          <w:szCs w:val="24"/>
          <w:lang w:val="en-GB"/>
        </w:rPr>
        <w:tab/>
      </w:r>
      <w:r w:rsidRPr="00A12552">
        <w:rPr>
          <w:rFonts w:cs="Times New Roman"/>
          <w:bCs w:val="0"/>
          <w:szCs w:val="24"/>
          <w:lang w:val="en-GB"/>
        </w:rPr>
        <w:t>electronically – on a form bearing a qualified signature, a trusted signature or a personal signature, enabling the entry of data into the PESEL register by the au</w:t>
      </w:r>
      <w:r w:rsidR="00C42500" w:rsidRPr="00A12552">
        <w:rPr>
          <w:rFonts w:cs="Times New Roman"/>
          <w:bCs w:val="0"/>
          <w:szCs w:val="24"/>
          <w:lang w:val="en-GB"/>
        </w:rPr>
        <w:t>thority, referred to in Article 28</w:t>
      </w:r>
      <w:r w:rsidRPr="00A12552">
        <w:rPr>
          <w:rFonts w:cs="Times New Roman"/>
          <w:bCs w:val="0"/>
          <w:szCs w:val="24"/>
          <w:lang w:val="en-GB"/>
        </w:rPr>
        <w:t>(1), provided that it receives proof of receipt of the electronic document</w:t>
      </w:r>
      <w:r w:rsidRPr="00A12552">
        <w:rPr>
          <w:rFonts w:cs="Times New Roman"/>
          <w:bCs w:val="0"/>
          <w:color w:val="000000"/>
          <w:szCs w:val="24"/>
          <w:lang w:val="en-GB"/>
        </w:rPr>
        <w:t>.”;</w:t>
      </w:r>
    </w:p>
    <w:p w:rsidR="00924A09" w:rsidRPr="00A12552" w:rsidRDefault="00924A09" w:rsidP="00EC69F6">
      <w:pPr>
        <w:pStyle w:val="PKTpunkt"/>
        <w:keepNext/>
        <w:keepLines/>
        <w:rPr>
          <w:rFonts w:cs="Times New Roman"/>
          <w:bCs w:val="0"/>
          <w:color w:val="000000"/>
          <w:szCs w:val="24"/>
          <w:lang w:val="en-GB"/>
        </w:rPr>
      </w:pPr>
      <w:r w:rsidRPr="00A12552">
        <w:rPr>
          <w:rFonts w:cs="Times New Roman"/>
          <w:bCs w:val="0"/>
          <w:color w:val="000000"/>
          <w:szCs w:val="24"/>
          <w:lang w:val="en-GB"/>
        </w:rPr>
        <w:t>11)</w:t>
      </w:r>
      <w:r w:rsidRPr="00A12552">
        <w:rPr>
          <w:rFonts w:cs="Times New Roman"/>
          <w:bCs w:val="0"/>
          <w:color w:val="000000"/>
          <w:szCs w:val="24"/>
          <w:lang w:val="en-GB"/>
        </w:rPr>
        <w:tab/>
      </w:r>
      <w:r w:rsidR="00C42500" w:rsidRPr="00A12552">
        <w:rPr>
          <w:rFonts w:cs="Times New Roman"/>
          <w:bCs w:val="0"/>
          <w:color w:val="000000"/>
          <w:szCs w:val="24"/>
          <w:lang w:val="en-GB"/>
        </w:rPr>
        <w:t>in Article </w:t>
      </w:r>
      <w:r w:rsidRPr="00A12552">
        <w:rPr>
          <w:rFonts w:cs="Times New Roman"/>
          <w:bCs w:val="0"/>
          <w:color w:val="000000"/>
          <w:szCs w:val="24"/>
          <w:lang w:val="en-GB"/>
        </w:rPr>
        <w:t>37:</w:t>
      </w:r>
    </w:p>
    <w:p w:rsidR="00924A09" w:rsidRPr="00A12552" w:rsidRDefault="00924A09"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in (1), (11) shall receive the following wording:</w:t>
      </w:r>
    </w:p>
    <w:p w:rsidR="00924A09" w:rsidRPr="00A12552" w:rsidRDefault="00924A09" w:rsidP="00EC69F6">
      <w:pPr>
        <w:pStyle w:val="ZLITPKTzmpktliter1"/>
        <w:rPr>
          <w:rFonts w:cs="Times New Roman"/>
          <w:bCs w:val="0"/>
          <w:szCs w:val="24"/>
          <w:lang w:val="en-GB"/>
        </w:rPr>
      </w:pPr>
      <w:r w:rsidRPr="00A12552">
        <w:rPr>
          <w:rFonts w:cs="Times New Roman"/>
          <w:bCs w:val="0"/>
          <w:szCs w:val="24"/>
          <w:lang w:val="en-GB"/>
        </w:rPr>
        <w:t>“11)</w:t>
      </w:r>
      <w:r w:rsidRPr="00A12552">
        <w:rPr>
          <w:rFonts w:cs="Times New Roman"/>
          <w:bCs w:val="0"/>
          <w:szCs w:val="24"/>
          <w:lang w:val="en-GB"/>
        </w:rPr>
        <w:tab/>
        <w:t xml:space="preserve">the electronic delivery </w:t>
      </w:r>
      <w:r w:rsidR="00C42500" w:rsidRPr="00A12552">
        <w:rPr>
          <w:rFonts w:cs="Times New Roman"/>
          <w:bCs w:val="0"/>
          <w:szCs w:val="24"/>
          <w:lang w:val="en-GB"/>
        </w:rPr>
        <w:t>address, referred to in Article 2</w:t>
      </w:r>
      <w:r w:rsidRPr="00A12552">
        <w:rPr>
          <w:rFonts w:cs="Times New Roman"/>
          <w:bCs w:val="0"/>
          <w:szCs w:val="24"/>
          <w:lang w:val="en-GB"/>
        </w:rPr>
        <w:t>(2) of the Act of ... 2019 on electronic deliveries, if a person has notified a trip outside the Republic of Poland in writing recorded in electronic form.”,</w:t>
      </w:r>
    </w:p>
    <w:p w:rsidR="00924A09" w:rsidRPr="00A12552" w:rsidRDefault="00924A09"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 (2), (9) shall receive the following wording:</w:t>
      </w:r>
    </w:p>
    <w:p w:rsidR="00924A09" w:rsidRPr="00A12552" w:rsidRDefault="00924A09" w:rsidP="00EC69F6">
      <w:pPr>
        <w:pStyle w:val="ZLITPKTzmpktliter1"/>
        <w:rPr>
          <w:rFonts w:cs="Times New Roman"/>
          <w:bCs w:val="0"/>
          <w:szCs w:val="24"/>
          <w:lang w:val="en-GB"/>
        </w:rPr>
      </w:pPr>
      <w:r w:rsidRPr="00A12552">
        <w:rPr>
          <w:rFonts w:cs="Times New Roman"/>
          <w:bCs w:val="0"/>
          <w:szCs w:val="24"/>
          <w:lang w:val="en-GB"/>
        </w:rPr>
        <w:t>“9)</w:t>
      </w:r>
      <w:r w:rsidRPr="00A12552">
        <w:rPr>
          <w:rFonts w:cs="Times New Roman"/>
          <w:bCs w:val="0"/>
          <w:szCs w:val="24"/>
          <w:lang w:val="en-GB"/>
        </w:rPr>
        <w:tab/>
        <w:t xml:space="preserve">the electronic delivery </w:t>
      </w:r>
      <w:r w:rsidR="00C42500" w:rsidRPr="00A12552">
        <w:rPr>
          <w:rFonts w:cs="Times New Roman"/>
          <w:bCs w:val="0"/>
          <w:szCs w:val="24"/>
          <w:lang w:val="en-GB"/>
        </w:rPr>
        <w:t>address, referred to in Article 2</w:t>
      </w:r>
      <w:r w:rsidRPr="00A12552">
        <w:rPr>
          <w:rFonts w:cs="Times New Roman"/>
          <w:bCs w:val="0"/>
          <w:szCs w:val="24"/>
          <w:lang w:val="en-GB"/>
        </w:rPr>
        <w:t>(2) of the Act of ... 2019 on electronic deliveries, if a person has notified his/her return to the Republic of Poland in writing recorded in electronic form.”;</w:t>
      </w:r>
    </w:p>
    <w:p w:rsidR="00924A09" w:rsidRPr="00A12552" w:rsidRDefault="00924A09" w:rsidP="00EC69F6">
      <w:pPr>
        <w:pStyle w:val="PKTpunkt"/>
        <w:keepNext/>
        <w:keepLines/>
        <w:rPr>
          <w:rFonts w:cs="Times New Roman"/>
          <w:bCs w:val="0"/>
          <w:color w:val="000000"/>
          <w:szCs w:val="24"/>
          <w:lang w:val="en-GB"/>
        </w:rPr>
      </w:pPr>
      <w:r w:rsidRPr="00A12552">
        <w:rPr>
          <w:rFonts w:cs="Times New Roman"/>
          <w:bCs w:val="0"/>
          <w:color w:val="000000"/>
          <w:szCs w:val="24"/>
          <w:lang w:val="en-GB"/>
        </w:rPr>
        <w:t>12)</w:t>
      </w:r>
      <w:r w:rsidRPr="00A12552">
        <w:rPr>
          <w:rFonts w:cs="Times New Roman"/>
          <w:bCs w:val="0"/>
          <w:color w:val="000000"/>
          <w:szCs w:val="24"/>
          <w:lang w:val="en-GB"/>
        </w:rPr>
        <w:tab/>
        <w:t>in Article</w:t>
      </w:r>
      <w:r w:rsidR="00C42500" w:rsidRPr="00A12552">
        <w:rPr>
          <w:rFonts w:cs="Times New Roman"/>
          <w:bCs w:val="0"/>
          <w:color w:val="000000"/>
          <w:szCs w:val="24"/>
          <w:lang w:val="en-GB"/>
        </w:rPr>
        <w:t> </w:t>
      </w:r>
      <w:r w:rsidRPr="00A12552">
        <w:rPr>
          <w:rFonts w:cs="Times New Roman"/>
          <w:bCs w:val="0"/>
          <w:color w:val="000000"/>
          <w:szCs w:val="24"/>
          <w:lang w:val="en-GB"/>
        </w:rPr>
        <w:t>45:</w:t>
      </w:r>
    </w:p>
    <w:p w:rsidR="00924A09" w:rsidRPr="00A12552" w:rsidRDefault="00924A09"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(2) is given the following wording:</w:t>
      </w:r>
    </w:p>
    <w:p w:rsidR="002D61A2" w:rsidRPr="00A12552" w:rsidRDefault="002D61A2" w:rsidP="00EC69F6">
      <w:pPr>
        <w:pStyle w:val="ZLITUSTzmustliter1"/>
        <w:rPr>
          <w:rFonts w:cs="Times New Roman"/>
          <w:bCs w:val="0"/>
          <w:szCs w:val="24"/>
          <w:lang w:val="en-GB"/>
        </w:rPr>
      </w:pPr>
      <w:r w:rsidRPr="00A12552">
        <w:rPr>
          <w:rFonts w:cs="Times New Roman"/>
          <w:bCs w:val="0"/>
          <w:szCs w:val="24"/>
          <w:lang w:val="en-GB"/>
        </w:rPr>
        <w:t xml:space="preserve">“2. The area authority which manages the register of residents shall, on application submitted by a given person in paper form with a personal signature or in electronic form with a qualified electronic signature, a trusted signature or a </w:t>
      </w:r>
      <w:r w:rsidRPr="00A12552">
        <w:rPr>
          <w:rFonts w:cs="Times New Roman"/>
          <w:bCs w:val="0"/>
          <w:szCs w:val="24"/>
          <w:lang w:val="en-GB"/>
        </w:rPr>
        <w:lastRenderedPageBreak/>
        <w:t>personal signature, issue a statement containing a full or partial copy of the data related to that person, processed at the register of residents.”,</w:t>
      </w:r>
    </w:p>
    <w:p w:rsidR="002D61A2" w:rsidRPr="00A12552" w:rsidRDefault="002D61A2"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after (2), (2a) and (2b) shall be added which read as follows:</w:t>
      </w:r>
    </w:p>
    <w:p w:rsidR="002D61A2" w:rsidRPr="00A12552" w:rsidRDefault="002D61A2" w:rsidP="00EC69F6">
      <w:pPr>
        <w:pStyle w:val="ZLITUSTzmustliter1"/>
        <w:rPr>
          <w:rFonts w:cs="Times New Roman"/>
          <w:bCs w:val="0"/>
          <w:szCs w:val="24"/>
          <w:lang w:val="en-GB"/>
        </w:rPr>
      </w:pPr>
      <w:r w:rsidRPr="00A12552">
        <w:rPr>
          <w:rFonts w:cs="Times New Roman"/>
          <w:bCs w:val="0"/>
          <w:szCs w:val="24"/>
          <w:lang w:val="en-GB"/>
        </w:rPr>
        <w:t>“2a. Any given area authority shall, on application submitted in paper form with a personal signature or in electronic form with a qualified electronic signature, a trusted signature or a personal signature, issue a statement containing a full or partial copy of the data related to that person, processed at the register</w:t>
      </w:r>
      <w:r w:rsidR="009F0199" w:rsidRPr="00A12552">
        <w:rPr>
          <w:rFonts w:cs="Times New Roman"/>
          <w:bCs w:val="0"/>
          <w:szCs w:val="24"/>
          <w:lang w:val="en-GB"/>
        </w:rPr>
        <w:t xml:space="preserve"> of residents</w:t>
      </w:r>
      <w:r w:rsidRPr="00A12552">
        <w:rPr>
          <w:rFonts w:cs="Times New Roman"/>
          <w:bCs w:val="0"/>
          <w:szCs w:val="24"/>
          <w:lang w:val="en-GB"/>
        </w:rPr>
        <w:t>.</w:t>
      </w:r>
    </w:p>
    <w:p w:rsidR="008777C4" w:rsidRPr="00A12552" w:rsidRDefault="008777C4" w:rsidP="00EC69F6">
      <w:pPr>
        <w:pStyle w:val="ZLITUSTzmustliter1"/>
        <w:rPr>
          <w:rFonts w:cs="Times New Roman"/>
          <w:bCs w:val="0"/>
          <w:szCs w:val="24"/>
          <w:lang w:val="en-US"/>
        </w:rPr>
      </w:pPr>
      <w:r w:rsidRPr="00A12552">
        <w:rPr>
          <w:rFonts w:cs="Times New Roman"/>
          <w:bCs w:val="0"/>
          <w:szCs w:val="24"/>
          <w:lang w:val="en-GB"/>
        </w:rPr>
        <w:t xml:space="preserve">2b. The statements, referred to in (2) and (2a), shall be issued, depending on the applicant's request, in paper form, with </w:t>
      </w:r>
      <w:r w:rsidR="009F0199" w:rsidRPr="00A12552">
        <w:rPr>
          <w:rFonts w:cs="Times New Roman"/>
          <w:bCs w:val="0"/>
          <w:szCs w:val="24"/>
          <w:lang w:val="en-GB"/>
        </w:rPr>
        <w:t>a</w:t>
      </w:r>
      <w:r w:rsidRPr="00A12552">
        <w:rPr>
          <w:rFonts w:cs="Times New Roman"/>
          <w:bCs w:val="0"/>
          <w:szCs w:val="24"/>
          <w:lang w:val="en-GB"/>
        </w:rPr>
        <w:t xml:space="preserve"> handwritten signature, or in electronic form, with a qualified electronic signature, a trusted signature or a personal signature.”,</w:t>
      </w:r>
    </w:p>
    <w:p w:rsidR="002D61A2" w:rsidRPr="00A12552" w:rsidRDefault="002D61A2" w:rsidP="00EC69F6">
      <w:pPr>
        <w:pStyle w:val="LITlitera"/>
        <w:keepNext/>
        <w:keepLines/>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(3) is given the following wording:</w:t>
      </w:r>
    </w:p>
    <w:p w:rsidR="002D61A2" w:rsidRPr="00A12552" w:rsidRDefault="002D61A2" w:rsidP="00EC69F6">
      <w:pPr>
        <w:pStyle w:val="ZLITUSTzmustliter1"/>
        <w:rPr>
          <w:rFonts w:cs="Times New Roman"/>
          <w:bCs w:val="0"/>
          <w:szCs w:val="24"/>
          <w:lang w:val="en-GB"/>
        </w:rPr>
      </w:pPr>
      <w:r w:rsidRPr="00A12552">
        <w:rPr>
          <w:rFonts w:cs="Times New Roman"/>
          <w:bCs w:val="0"/>
          <w:szCs w:val="24"/>
          <w:lang w:val="en-GB"/>
        </w:rPr>
        <w:t>“3. The certificate, referred to in (2) and (2a) may be in the form of a printout from the ICT system.”;</w:t>
      </w:r>
    </w:p>
    <w:p w:rsidR="002D61A2" w:rsidRPr="00A12552" w:rsidRDefault="002D61A2" w:rsidP="00EC69F6">
      <w:pPr>
        <w:pStyle w:val="PKTpunkt"/>
        <w:keepNext/>
        <w:keepLines/>
        <w:rPr>
          <w:rFonts w:cs="Times New Roman"/>
          <w:bCs w:val="0"/>
          <w:color w:val="000000"/>
          <w:szCs w:val="24"/>
          <w:lang w:val="en-GB"/>
        </w:rPr>
      </w:pPr>
      <w:r w:rsidRPr="00A12552">
        <w:rPr>
          <w:rFonts w:cs="Times New Roman"/>
          <w:bCs w:val="0"/>
          <w:color w:val="000000"/>
          <w:szCs w:val="24"/>
          <w:lang w:val="en-GB"/>
        </w:rPr>
        <w:t>13)</w:t>
      </w:r>
      <w:r w:rsidRPr="00A12552">
        <w:rPr>
          <w:rFonts w:cs="Times New Roman"/>
          <w:bCs w:val="0"/>
          <w:color w:val="000000"/>
          <w:szCs w:val="24"/>
          <w:lang w:val="en-GB"/>
        </w:rPr>
        <w:tab/>
      </w:r>
      <w:r w:rsidR="009F0199" w:rsidRPr="00A12552">
        <w:rPr>
          <w:rFonts w:cs="Times New Roman"/>
          <w:bCs w:val="0"/>
          <w:color w:val="000000"/>
          <w:szCs w:val="24"/>
          <w:lang w:val="en-GB"/>
        </w:rPr>
        <w:t>in Article </w:t>
      </w:r>
      <w:r w:rsidRPr="00A12552">
        <w:rPr>
          <w:rFonts w:cs="Times New Roman"/>
          <w:bCs w:val="0"/>
          <w:color w:val="000000"/>
          <w:szCs w:val="24"/>
          <w:lang w:val="en-GB"/>
        </w:rPr>
        <w:t>47:</w:t>
      </w:r>
    </w:p>
    <w:p w:rsidR="002D61A2" w:rsidRPr="00A12552" w:rsidRDefault="002D61A2"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(1) is given the following wording:</w:t>
      </w:r>
    </w:p>
    <w:p w:rsidR="008777C4" w:rsidRPr="00A12552" w:rsidRDefault="008777C4" w:rsidP="00EC69F6">
      <w:pPr>
        <w:pStyle w:val="ZLITUSTzmustliter1"/>
        <w:rPr>
          <w:rFonts w:cs="Times New Roman"/>
          <w:bCs w:val="0"/>
          <w:szCs w:val="24"/>
          <w:lang w:val="en-US"/>
        </w:rPr>
      </w:pPr>
      <w:r w:rsidRPr="00A12552">
        <w:rPr>
          <w:rFonts w:cs="Times New Roman"/>
          <w:bCs w:val="0"/>
          <w:szCs w:val="24"/>
          <w:lang w:val="en-GB"/>
        </w:rPr>
        <w:t>“1. E</w:t>
      </w:r>
      <w:r w:rsidR="009F0199" w:rsidRPr="00A12552">
        <w:rPr>
          <w:rFonts w:cs="Times New Roman"/>
          <w:bCs w:val="0"/>
          <w:szCs w:val="24"/>
          <w:lang w:val="en-GB"/>
        </w:rPr>
        <w:t>ntities, referred to in Article 46</w:t>
      </w:r>
      <w:r w:rsidRPr="00A12552">
        <w:rPr>
          <w:rFonts w:cs="Times New Roman"/>
          <w:bCs w:val="0"/>
          <w:szCs w:val="24"/>
          <w:lang w:val="en-GB"/>
        </w:rPr>
        <w:t>(2), shall be given access to individual data upon their request, submitted in writing in paper form with a personal signature or in electronic form with a qualified electronic signature, a trusted signature or a personal signature. The data are drawn up, depending on the applicant's request, in paper form with a handwritten signature or in electronic form with a qualified electronic signature, a trusted signature or a personal signature.”,</w:t>
      </w:r>
    </w:p>
    <w:p w:rsidR="00D53FD8" w:rsidRPr="00A12552" w:rsidRDefault="00D53FD8"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(3a) is given the following wording:</w:t>
      </w:r>
    </w:p>
    <w:p w:rsidR="00D27B92" w:rsidRPr="00A12552" w:rsidRDefault="00D27B92" w:rsidP="00EC69F6">
      <w:pPr>
        <w:pStyle w:val="ZLITUSTzmustliter1"/>
        <w:rPr>
          <w:rFonts w:cs="Times New Roman"/>
          <w:bCs w:val="0"/>
          <w:szCs w:val="24"/>
          <w:lang w:val="en-US"/>
        </w:rPr>
      </w:pPr>
      <w:r w:rsidRPr="00A12552">
        <w:rPr>
          <w:rFonts w:cs="Times New Roman"/>
          <w:bCs w:val="0"/>
          <w:szCs w:val="24"/>
          <w:lang w:val="en-GB"/>
        </w:rPr>
        <w:t xml:space="preserve">“3a. The authority which received the application in the form, referred to in (1), directed by the obliged entity, pursuant </w:t>
      </w:r>
      <w:r w:rsidR="009F0199" w:rsidRPr="00A12552">
        <w:rPr>
          <w:rFonts w:cs="Times New Roman"/>
          <w:bCs w:val="0"/>
          <w:szCs w:val="24"/>
          <w:lang w:val="en-GB"/>
        </w:rPr>
        <w:t>to Article </w:t>
      </w:r>
      <w:r w:rsidRPr="00A12552">
        <w:rPr>
          <w:rFonts w:cs="Times New Roman"/>
          <w:bCs w:val="0"/>
          <w:szCs w:val="24"/>
          <w:lang w:val="en-GB"/>
        </w:rPr>
        <w:t>48 to use data tele-transmission devices, shall refuse, by way of decision, to initiate proceedings.”.</w:t>
      </w:r>
    </w:p>
    <w:p w:rsidR="00D53FD8" w:rsidRPr="00A12552" w:rsidRDefault="009F0199" w:rsidP="00EC69F6">
      <w:pPr>
        <w:pStyle w:val="ARTartustawynprozporz1dzenia"/>
        <w:rPr>
          <w:rFonts w:cs="Times New Roman"/>
          <w:szCs w:val="24"/>
          <w:lang w:val="en-GB"/>
        </w:rPr>
      </w:pPr>
      <w:r w:rsidRPr="00A12552">
        <w:rPr>
          <w:rStyle w:val="Ppogrubienie"/>
          <w:color w:val="000000"/>
          <w:szCs w:val="24"/>
          <w:lang w:val="en-GB"/>
        </w:rPr>
        <w:t>Article </w:t>
      </w:r>
      <w:r w:rsidR="00D53FD8" w:rsidRPr="00A12552">
        <w:rPr>
          <w:rStyle w:val="Ppogrubienie"/>
          <w:color w:val="000000"/>
          <w:szCs w:val="24"/>
          <w:lang w:val="en-GB"/>
        </w:rPr>
        <w:t>114.</w:t>
      </w:r>
      <w:r w:rsidR="00D53FD8" w:rsidRPr="00A12552">
        <w:rPr>
          <w:rFonts w:cs="Times New Roman"/>
          <w:color w:val="000000"/>
          <w:szCs w:val="24"/>
          <w:lang w:val="en-GB"/>
        </w:rPr>
        <w:t xml:space="preserve"> </w:t>
      </w:r>
      <w:r w:rsidR="00D53FD8" w:rsidRPr="00A12552">
        <w:rPr>
          <w:rFonts w:ascii="Times New Roman" w:hAnsi="Times New Roman" w:cs="Times New Roman"/>
          <w:color w:val="000000"/>
          <w:szCs w:val="24"/>
          <w:lang w:val="en-GB"/>
        </w:rPr>
        <w:t xml:space="preserve">The following amendments are made to the </w:t>
      </w:r>
      <w:r w:rsidRPr="00A12552">
        <w:rPr>
          <w:rFonts w:cs="Times New Roman"/>
          <w:color w:val="000000"/>
          <w:szCs w:val="24"/>
          <w:lang w:val="en-GB"/>
        </w:rPr>
        <w:t>Act of 12 May </w:t>
      </w:r>
      <w:r w:rsidR="00D53FD8" w:rsidRPr="00A12552">
        <w:rPr>
          <w:rFonts w:cs="Times New Roman"/>
          <w:color w:val="000000"/>
          <w:szCs w:val="24"/>
          <w:lang w:val="en-GB"/>
        </w:rPr>
        <w:t xml:space="preserve">2011 on consumer credit </w:t>
      </w:r>
      <w:r w:rsidR="00D53FD8" w:rsidRPr="00A12552">
        <w:rPr>
          <w:rFonts w:ascii="Times New Roman" w:hAnsi="Times New Roman" w:cs="Times New Roman"/>
          <w:color w:val="000000"/>
          <w:szCs w:val="24"/>
          <w:lang w:val="en-GB"/>
        </w:rPr>
        <w:t>(Journal of Laws of 2019 (1083):</w:t>
      </w:r>
    </w:p>
    <w:p w:rsidR="00D53FD8" w:rsidRPr="00A12552" w:rsidRDefault="00D53FD8"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9F0199" w:rsidRPr="00A12552">
        <w:rPr>
          <w:rFonts w:cs="Times New Roman"/>
          <w:bCs w:val="0"/>
          <w:color w:val="000000"/>
          <w:szCs w:val="24"/>
          <w:lang w:val="en-GB"/>
        </w:rPr>
        <w:t>Article 13(1)</w:t>
      </w:r>
      <w:r w:rsidRPr="00A12552">
        <w:rPr>
          <w:rFonts w:cs="Times New Roman"/>
          <w:bCs w:val="0"/>
          <w:color w:val="000000"/>
          <w:szCs w:val="24"/>
          <w:lang w:val="en-GB"/>
        </w:rPr>
        <w:t>(1) is given the following wording:</w:t>
      </w:r>
    </w:p>
    <w:p w:rsidR="00367B92" w:rsidRPr="00A12552" w:rsidRDefault="00367B92" w:rsidP="00EC69F6">
      <w:pPr>
        <w:pStyle w:val="ZPKTzmpktartyku3empunktem"/>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 xml:space="preserve">name, surname (title) and address (registered office) and electronic delivery address, referred to </w:t>
      </w:r>
      <w:r w:rsidR="009F0199" w:rsidRPr="00A12552">
        <w:rPr>
          <w:rFonts w:cs="Times New Roman"/>
          <w:bCs w:val="0"/>
          <w:szCs w:val="24"/>
          <w:lang w:val="en-GB"/>
        </w:rPr>
        <w:t>in Article 2</w:t>
      </w:r>
      <w:r w:rsidRPr="00A12552">
        <w:rPr>
          <w:rFonts w:cs="Times New Roman"/>
          <w:bCs w:val="0"/>
          <w:szCs w:val="24"/>
          <w:lang w:val="en-GB"/>
        </w:rPr>
        <w:t>(2) of the Act of ... 2019 on electronic deliveries (Journal of Laws, (...)), hereinafter referred to as “the electronic delivery address</w:t>
      </w:r>
      <w:r w:rsidR="00D155FD" w:rsidRPr="00A12552">
        <w:rPr>
          <w:rFonts w:cs="Times New Roman"/>
          <w:bCs w:val="0"/>
          <w:szCs w:val="24"/>
          <w:lang w:val="en-GB"/>
        </w:rPr>
        <w:t>,”</w:t>
      </w:r>
      <w:r w:rsidRPr="00A12552">
        <w:rPr>
          <w:rFonts w:cs="Times New Roman"/>
          <w:bCs w:val="0"/>
          <w:szCs w:val="24"/>
          <w:lang w:val="en-GB"/>
        </w:rPr>
        <w:t xml:space="preserve"> entered into the electronic address d</w:t>
      </w:r>
      <w:r w:rsidR="009F0199" w:rsidRPr="00A12552">
        <w:rPr>
          <w:rFonts w:cs="Times New Roman"/>
          <w:bCs w:val="0"/>
          <w:szCs w:val="24"/>
          <w:lang w:val="en-GB"/>
        </w:rPr>
        <w:t>atabase, referred to in Article 2</w:t>
      </w:r>
      <w:r w:rsidRPr="00A12552">
        <w:rPr>
          <w:rFonts w:cs="Times New Roman"/>
          <w:bCs w:val="0"/>
          <w:szCs w:val="24"/>
          <w:lang w:val="en-GB"/>
        </w:rPr>
        <w:t>(3) of this Act, hereinafter referred to as the “electronic addresses database</w:t>
      </w:r>
      <w:r w:rsidR="00D155FD" w:rsidRPr="00A12552">
        <w:rPr>
          <w:rFonts w:cs="Times New Roman"/>
          <w:bCs w:val="0"/>
          <w:szCs w:val="24"/>
          <w:lang w:val="en-GB"/>
        </w:rPr>
        <w:t>,”</w:t>
      </w:r>
      <w:r w:rsidRPr="00A12552">
        <w:rPr>
          <w:rFonts w:cs="Times New Roman"/>
          <w:bCs w:val="0"/>
          <w:szCs w:val="24"/>
          <w:lang w:val="en-GB"/>
        </w:rPr>
        <w:t xml:space="preserve"> of the creditor and credit agent;”;</w:t>
      </w:r>
    </w:p>
    <w:p w:rsidR="00D53FD8" w:rsidRPr="00A12552" w:rsidRDefault="00D53FD8"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2)</w:t>
      </w:r>
      <w:r w:rsidRPr="00A12552">
        <w:rPr>
          <w:rFonts w:cs="Times New Roman"/>
          <w:bCs w:val="0"/>
          <w:color w:val="000000"/>
          <w:szCs w:val="24"/>
          <w:lang w:val="en-GB"/>
        </w:rPr>
        <w:tab/>
      </w:r>
      <w:r w:rsidR="009F0199" w:rsidRPr="00A12552">
        <w:rPr>
          <w:rFonts w:cs="Times New Roman"/>
          <w:bCs w:val="0"/>
          <w:color w:val="000000"/>
          <w:szCs w:val="24"/>
          <w:lang w:val="en-GB"/>
        </w:rPr>
        <w:t>Article 30(1)</w:t>
      </w:r>
      <w:r w:rsidRPr="00A12552">
        <w:rPr>
          <w:rFonts w:cs="Times New Roman"/>
          <w:bCs w:val="0"/>
          <w:color w:val="000000"/>
          <w:szCs w:val="24"/>
          <w:lang w:val="en-GB"/>
        </w:rPr>
        <w:t>(1) is given the following wording:</w:t>
      </w:r>
    </w:p>
    <w:p w:rsidR="00367B92" w:rsidRPr="00A12552" w:rsidRDefault="00367B92" w:rsidP="00EC69F6">
      <w:pPr>
        <w:pStyle w:val="ZPKTzmpktartyku3empunktem"/>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first name, surname and address</w:t>
      </w:r>
      <w:r w:rsidR="00F927E2" w:rsidRPr="00A12552">
        <w:rPr>
          <w:rFonts w:cs="Times New Roman"/>
          <w:bCs w:val="0"/>
          <w:szCs w:val="24"/>
          <w:lang w:val="en-GB"/>
        </w:rPr>
        <w:t xml:space="preserve"> of the consumer</w:t>
      </w:r>
      <w:r w:rsidRPr="00A12552">
        <w:rPr>
          <w:rFonts w:cs="Times New Roman"/>
          <w:bCs w:val="0"/>
          <w:szCs w:val="24"/>
          <w:lang w:val="en-GB"/>
        </w:rPr>
        <w:t>, first name and surname (title) and address (registered office) and electronic delivery address entered into the electronic address database of the creditor and credit agent;”;</w:t>
      </w:r>
    </w:p>
    <w:p w:rsidR="00B42085" w:rsidRPr="00A12552" w:rsidRDefault="00B42085"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F927E2" w:rsidRPr="00A12552">
        <w:rPr>
          <w:rFonts w:cs="Times New Roman"/>
          <w:bCs w:val="0"/>
          <w:color w:val="000000"/>
          <w:szCs w:val="24"/>
          <w:lang w:val="en-GB"/>
        </w:rPr>
        <w:t>in Article 53, (</w:t>
      </w:r>
      <w:r w:rsidRPr="00A12552">
        <w:rPr>
          <w:rFonts w:cs="Times New Roman"/>
          <w:bCs w:val="0"/>
          <w:color w:val="000000"/>
          <w:szCs w:val="24"/>
          <w:lang w:val="en-GB"/>
        </w:rPr>
        <w:t>3-5</w:t>
      </w:r>
      <w:r w:rsidR="00F927E2" w:rsidRPr="00A12552">
        <w:rPr>
          <w:rFonts w:cs="Times New Roman"/>
          <w:bCs w:val="0"/>
          <w:color w:val="000000"/>
          <w:szCs w:val="24"/>
          <w:lang w:val="en-GB"/>
        </w:rPr>
        <w:t>)</w:t>
      </w:r>
      <w:r w:rsidRPr="00A12552">
        <w:rPr>
          <w:rFonts w:cs="Times New Roman"/>
          <w:bCs w:val="0"/>
          <w:color w:val="000000"/>
          <w:szCs w:val="24"/>
          <w:lang w:val="en-GB"/>
        </w:rPr>
        <w:t xml:space="preserve"> are given the following wording:</w:t>
      </w:r>
    </w:p>
    <w:p w:rsidR="009006D1" w:rsidRPr="00A12552" w:rsidRDefault="009006D1" w:rsidP="00EC69F6">
      <w:pPr>
        <w:pStyle w:val="ZUSTzmustartyku3empunktem"/>
        <w:rPr>
          <w:rFonts w:cs="Times New Roman"/>
          <w:szCs w:val="24"/>
          <w:lang w:val="en-GB"/>
        </w:rPr>
      </w:pPr>
      <w:r w:rsidRPr="00A12552">
        <w:rPr>
          <w:rFonts w:cs="Times New Roman"/>
          <w:szCs w:val="24"/>
          <w:lang w:val="en-GB"/>
        </w:rPr>
        <w:t>“3. When concluding the contract, the creditor or credit agent is required to provide the consumer, on a durable medium, with a model statement of withdrawal from the contract, indicating the name, surname (title), residential address (registered office), and electronic delivery address entered in the electronic address database, if such address is available.</w:t>
      </w:r>
    </w:p>
    <w:p w:rsidR="00367B92" w:rsidRPr="00A12552" w:rsidRDefault="00367B92" w:rsidP="00EC69F6">
      <w:pPr>
        <w:pStyle w:val="ZUSTzmustartyku3empunktem"/>
        <w:rPr>
          <w:rFonts w:cs="Times New Roman"/>
          <w:szCs w:val="24"/>
          <w:lang w:val="en-GB"/>
        </w:rPr>
      </w:pPr>
      <w:r w:rsidRPr="00A12552">
        <w:rPr>
          <w:rFonts w:cs="Times New Roman"/>
          <w:szCs w:val="24"/>
          <w:lang w:val="en-GB"/>
        </w:rPr>
        <w:t xml:space="preserve">4. The deadline </w:t>
      </w:r>
      <w:r w:rsidR="00F927E2" w:rsidRPr="00A12552">
        <w:rPr>
          <w:rFonts w:cs="Times New Roman"/>
          <w:szCs w:val="24"/>
          <w:lang w:val="en-GB"/>
        </w:rPr>
        <w:t>for</w:t>
      </w:r>
      <w:r w:rsidRPr="00A12552">
        <w:rPr>
          <w:rFonts w:cs="Times New Roman"/>
          <w:szCs w:val="24"/>
          <w:lang w:val="en-GB"/>
        </w:rPr>
        <w:t xml:space="preserve"> withdraw</w:t>
      </w:r>
      <w:r w:rsidR="00F927E2" w:rsidRPr="00A12552">
        <w:rPr>
          <w:rFonts w:cs="Times New Roman"/>
          <w:szCs w:val="24"/>
          <w:lang w:val="en-GB"/>
        </w:rPr>
        <w:t>al</w:t>
      </w:r>
      <w:r w:rsidRPr="00A12552">
        <w:rPr>
          <w:rFonts w:cs="Times New Roman"/>
          <w:szCs w:val="24"/>
          <w:lang w:val="en-GB"/>
        </w:rPr>
        <w:t xml:space="preserve"> from the contract shall be met if the consumer submits to the electronic delivery address entered in the database of the borrower or credit agent's electronic address, prior to its expiry or – in the absence of this address – to the address indicated by the creditor or the credit agent, a statement of withdrawal from </w:t>
      </w:r>
      <w:r w:rsidR="00F927E2" w:rsidRPr="00A12552">
        <w:rPr>
          <w:rFonts w:cs="Times New Roman"/>
          <w:szCs w:val="24"/>
          <w:lang w:val="en-GB"/>
        </w:rPr>
        <w:t xml:space="preserve">the </w:t>
      </w:r>
      <w:r w:rsidRPr="00A12552">
        <w:rPr>
          <w:rFonts w:cs="Times New Roman"/>
          <w:szCs w:val="24"/>
          <w:lang w:val="en-GB"/>
        </w:rPr>
        <w:t>agreement.</w:t>
      </w:r>
    </w:p>
    <w:p w:rsidR="00367B92" w:rsidRPr="00A12552" w:rsidRDefault="00367B92" w:rsidP="00EC69F6">
      <w:pPr>
        <w:pStyle w:val="ZUSTzmustartyku3empunktem"/>
        <w:rPr>
          <w:rFonts w:cs="Times New Roman"/>
          <w:szCs w:val="24"/>
          <w:lang w:val="en-GB"/>
        </w:rPr>
      </w:pPr>
      <w:r w:rsidRPr="00A12552">
        <w:rPr>
          <w:rFonts w:cs="Times New Roman"/>
          <w:szCs w:val="24"/>
          <w:lang w:val="en-GB"/>
        </w:rPr>
        <w:t>5. In order to meet the deadline, referred to in (4), it is sufficient to send the statement before its expiry.”;</w:t>
      </w:r>
    </w:p>
    <w:p w:rsidR="00367B92" w:rsidRPr="00A12552" w:rsidRDefault="00367B92" w:rsidP="00EC69F6">
      <w:pPr>
        <w:pStyle w:val="PKTpunkt"/>
        <w:keepNext/>
        <w:keepLines/>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F927E2" w:rsidRPr="00A12552">
        <w:rPr>
          <w:rFonts w:cs="Times New Roman"/>
          <w:bCs w:val="0"/>
          <w:color w:val="000000"/>
          <w:szCs w:val="24"/>
          <w:lang w:val="en-GB"/>
        </w:rPr>
        <w:t>in Article </w:t>
      </w:r>
      <w:r w:rsidRPr="00A12552">
        <w:rPr>
          <w:rFonts w:cs="Times New Roman"/>
          <w:bCs w:val="0"/>
          <w:color w:val="000000"/>
          <w:szCs w:val="24"/>
          <w:lang w:val="en-GB"/>
        </w:rPr>
        <w:t>59b, (2) is given the following wording:</w:t>
      </w:r>
    </w:p>
    <w:p w:rsidR="00E80130" w:rsidRPr="00A12552" w:rsidRDefault="00E80130" w:rsidP="00EC69F6">
      <w:pPr>
        <w:pStyle w:val="ZUSTzmustartyku3empunktem"/>
        <w:rPr>
          <w:rFonts w:cs="Times New Roman"/>
          <w:szCs w:val="24"/>
          <w:lang w:val="en-GB"/>
        </w:rPr>
      </w:pPr>
      <w:r w:rsidRPr="00A12552">
        <w:rPr>
          <w:rFonts w:cs="Times New Roman"/>
          <w:szCs w:val="24"/>
          <w:lang w:val="en-GB"/>
        </w:rPr>
        <w:t>“2. Sharing information based on (1) may occur if the lending institution obtains authorisation from the consumer to whom these data relate, in writing in paper form or in electronic form, sent to the electronic delivery address, or recorded on an ICT data carrie</w:t>
      </w:r>
      <w:r w:rsidR="00F927E2" w:rsidRPr="00A12552">
        <w:rPr>
          <w:rFonts w:cs="Times New Roman"/>
          <w:szCs w:val="24"/>
          <w:lang w:val="en-GB"/>
        </w:rPr>
        <w:t>r within the meaning of Article 3</w:t>
      </w:r>
      <w:r w:rsidRPr="00A12552">
        <w:rPr>
          <w:rFonts w:cs="Times New Roman"/>
          <w:szCs w:val="24"/>
          <w:lang w:val="en-GB"/>
        </w:rPr>
        <w:t>(1) of the Act of</w:t>
      </w:r>
      <w:r w:rsidR="00F927E2" w:rsidRPr="00A12552">
        <w:rPr>
          <w:rFonts w:cs="Times New Roman"/>
          <w:szCs w:val="24"/>
          <w:lang w:val="en-GB"/>
        </w:rPr>
        <w:t xml:space="preserve"> 17 February </w:t>
      </w:r>
      <w:r w:rsidRPr="00A12552">
        <w:rPr>
          <w:rFonts w:cs="Times New Roman"/>
          <w:szCs w:val="24"/>
          <w:lang w:val="en-GB"/>
        </w:rPr>
        <w:t>2005 on the computerisation of entities performing public tasks (Journal of Laws of 2019 (700), (730), (848), (1590) and ...)). The authorisation specifies the scope of data to be shared.”.</w:t>
      </w:r>
    </w:p>
    <w:p w:rsidR="00E80130" w:rsidRPr="00A12552" w:rsidRDefault="00F927E2" w:rsidP="00EC69F6">
      <w:pPr>
        <w:pStyle w:val="ARTartustawynprozporz1dzenia"/>
        <w:keepNext/>
        <w:keepLines/>
        <w:rPr>
          <w:rFonts w:cs="Times New Roman"/>
          <w:szCs w:val="24"/>
          <w:lang w:val="en-GB"/>
        </w:rPr>
      </w:pPr>
      <w:r w:rsidRPr="00A12552">
        <w:rPr>
          <w:rFonts w:cs="Times New Roman"/>
          <w:b/>
          <w:bCs/>
          <w:szCs w:val="24"/>
          <w:lang w:val="en-GB"/>
        </w:rPr>
        <w:t>Article </w:t>
      </w:r>
      <w:r w:rsidR="00E80130" w:rsidRPr="00A12552">
        <w:rPr>
          <w:rFonts w:cs="Times New Roman"/>
          <w:b/>
          <w:bCs/>
          <w:szCs w:val="24"/>
          <w:lang w:val="en-GB"/>
        </w:rPr>
        <w:t>115.</w:t>
      </w:r>
      <w:r w:rsidR="00E80130" w:rsidRPr="00A12552">
        <w:rPr>
          <w:rFonts w:cs="Times New Roman"/>
          <w:szCs w:val="24"/>
          <w:lang w:val="en-GB"/>
        </w:rPr>
        <w:t xml:space="preserve"> </w:t>
      </w:r>
      <w:r w:rsidRPr="00A12552">
        <w:rPr>
          <w:rFonts w:cs="Times New Roman"/>
          <w:szCs w:val="24"/>
          <w:lang w:val="en-GB"/>
        </w:rPr>
        <w:t>In the Act of 9 June </w:t>
      </w:r>
      <w:r w:rsidR="00E80130" w:rsidRPr="00A12552">
        <w:rPr>
          <w:rFonts w:cs="Times New Roman"/>
          <w:szCs w:val="24"/>
          <w:lang w:val="en-GB"/>
        </w:rPr>
        <w:t xml:space="preserve">2011 – </w:t>
      </w:r>
      <w:r w:rsidR="00E80130" w:rsidRPr="00A12552">
        <w:rPr>
          <w:rFonts w:cs="Times New Roman"/>
          <w:color w:val="000000"/>
          <w:szCs w:val="24"/>
          <w:lang w:val="en-GB"/>
        </w:rPr>
        <w:t>Geologic</w:t>
      </w:r>
      <w:r w:rsidRPr="00A12552">
        <w:rPr>
          <w:rFonts w:cs="Times New Roman"/>
          <w:color w:val="000000"/>
          <w:szCs w:val="24"/>
          <w:lang w:val="en-GB"/>
        </w:rPr>
        <w:t xml:space="preserve">al and Mining </w:t>
      </w:r>
      <w:r w:rsidR="00E80130" w:rsidRPr="00A12552">
        <w:rPr>
          <w:rFonts w:cs="Times New Roman"/>
          <w:color w:val="000000"/>
          <w:szCs w:val="24"/>
          <w:lang w:val="en-GB"/>
        </w:rPr>
        <w:t xml:space="preserve">Law </w:t>
      </w:r>
      <w:r w:rsidR="00E80130" w:rsidRPr="00A12552">
        <w:rPr>
          <w:rFonts w:cs="Times New Roman"/>
          <w:szCs w:val="24"/>
          <w:lang w:val="en-GB"/>
        </w:rPr>
        <w:t>(Journal of Laws of 2019 (868)</w:t>
      </w:r>
      <w:r w:rsidRPr="00A12552">
        <w:rPr>
          <w:rFonts w:cs="Times New Roman"/>
          <w:szCs w:val="24"/>
          <w:lang w:val="en-GB"/>
        </w:rPr>
        <w:t>, (1214) and (1495)) in Article </w:t>
      </w:r>
      <w:r w:rsidR="00E80130" w:rsidRPr="00A12552">
        <w:rPr>
          <w:rFonts w:cs="Times New Roman"/>
          <w:szCs w:val="24"/>
          <w:lang w:val="en-GB"/>
        </w:rPr>
        <w:t>127m, (2) is given the following wording:</w:t>
      </w:r>
    </w:p>
    <w:p w:rsidR="00E80130" w:rsidRPr="00A12552" w:rsidRDefault="00E80130" w:rsidP="00EC69F6">
      <w:pPr>
        <w:pStyle w:val="ZUSTzmustartyku3empunktem"/>
        <w:rPr>
          <w:rFonts w:cs="Times New Roman"/>
          <w:color w:val="000000"/>
          <w:szCs w:val="24"/>
          <w:lang w:val="en-GB"/>
        </w:rPr>
      </w:pPr>
      <w:r w:rsidRPr="00A12552">
        <w:rPr>
          <w:rFonts w:cs="Times New Roman"/>
          <w:color w:val="000000"/>
          <w:szCs w:val="24"/>
          <w:lang w:val="en-GB"/>
        </w:rPr>
        <w:t>“2. The entrepreneur submits the report for the previous calendar year to</w:t>
      </w:r>
      <w:r w:rsidR="00F927E2" w:rsidRPr="00A12552">
        <w:rPr>
          <w:rFonts w:cs="Times New Roman"/>
          <w:color w:val="000000"/>
          <w:szCs w:val="24"/>
          <w:lang w:val="en-GB"/>
        </w:rPr>
        <w:t xml:space="preserve"> the concession authority by 31 </w:t>
      </w:r>
      <w:r w:rsidRPr="00A12552">
        <w:rPr>
          <w:rFonts w:cs="Times New Roman"/>
          <w:color w:val="000000"/>
          <w:szCs w:val="24"/>
          <w:lang w:val="en-GB"/>
        </w:rPr>
        <w:t>January of each year in writing in paper or electronic form, signing it in accordance with the method of placing a handwritten signature, a qualified electronic signature, a trusted signature or a personal signature.”.</w:t>
      </w:r>
    </w:p>
    <w:p w:rsidR="00E80130" w:rsidRPr="00A12552" w:rsidRDefault="00F927E2" w:rsidP="00EC69F6">
      <w:pPr>
        <w:pStyle w:val="ARTartustawynprozporz1dzenia"/>
        <w:rPr>
          <w:rFonts w:cs="Times New Roman"/>
          <w:szCs w:val="24"/>
          <w:lang w:val="en-GB"/>
        </w:rPr>
      </w:pPr>
      <w:r w:rsidRPr="00A12552">
        <w:rPr>
          <w:rStyle w:val="Ppogrubienie"/>
          <w:color w:val="000000"/>
          <w:szCs w:val="24"/>
          <w:lang w:val="en-GB"/>
        </w:rPr>
        <w:t>Article </w:t>
      </w:r>
      <w:r w:rsidR="00E80130" w:rsidRPr="00A12552">
        <w:rPr>
          <w:rStyle w:val="Ppogrubienie"/>
          <w:color w:val="000000"/>
          <w:szCs w:val="24"/>
          <w:lang w:val="en-GB"/>
        </w:rPr>
        <w:t>116.</w:t>
      </w:r>
      <w:r w:rsidR="00E80130" w:rsidRPr="00A12552">
        <w:rPr>
          <w:rFonts w:cs="Times New Roman"/>
          <w:color w:val="000000"/>
          <w:szCs w:val="24"/>
          <w:lang w:val="en-GB"/>
        </w:rPr>
        <w:t xml:space="preserve"> </w:t>
      </w:r>
      <w:r w:rsidRPr="00A12552">
        <w:rPr>
          <w:rFonts w:cs="Times New Roman"/>
          <w:color w:val="000000"/>
          <w:szCs w:val="24"/>
          <w:lang w:val="en-GB"/>
        </w:rPr>
        <w:t>In the Act of 23 </w:t>
      </w:r>
      <w:r w:rsidR="00E80130" w:rsidRPr="00A12552">
        <w:rPr>
          <w:rFonts w:cs="Times New Roman"/>
          <w:color w:val="000000"/>
          <w:szCs w:val="24"/>
          <w:lang w:val="en-GB"/>
        </w:rPr>
        <w:t>Nove</w:t>
      </w:r>
      <w:r w:rsidRPr="00A12552">
        <w:rPr>
          <w:rFonts w:cs="Times New Roman"/>
          <w:color w:val="000000"/>
          <w:szCs w:val="24"/>
          <w:lang w:val="en-GB"/>
        </w:rPr>
        <w:t>mber </w:t>
      </w:r>
      <w:r w:rsidR="00E80130" w:rsidRPr="00A12552">
        <w:rPr>
          <w:rFonts w:cs="Times New Roman"/>
          <w:color w:val="000000"/>
          <w:szCs w:val="24"/>
          <w:lang w:val="en-GB"/>
        </w:rPr>
        <w:t>2012 – Postal Law (Journal of Laws of 2018 (2188) and of 2019 (1051) and (1495)) the following changes shall be introduced:</w:t>
      </w:r>
    </w:p>
    <w:p w:rsidR="00E80130" w:rsidRPr="00A12552" w:rsidRDefault="00E80130"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1)</w:t>
      </w:r>
      <w:r w:rsidRPr="00A12552">
        <w:rPr>
          <w:rFonts w:cs="Times New Roman"/>
          <w:bCs w:val="0"/>
          <w:color w:val="000000"/>
          <w:szCs w:val="24"/>
          <w:lang w:val="en-GB"/>
        </w:rPr>
        <w:tab/>
      </w:r>
      <w:r w:rsidR="00F927E2" w:rsidRPr="00A12552">
        <w:rPr>
          <w:rFonts w:cs="Times New Roman"/>
          <w:bCs w:val="0"/>
          <w:color w:val="000000"/>
          <w:szCs w:val="24"/>
          <w:lang w:val="en-GB"/>
        </w:rPr>
        <w:t>in Article </w:t>
      </w:r>
      <w:r w:rsidRPr="00A12552">
        <w:rPr>
          <w:rFonts w:cs="Times New Roman"/>
          <w:bCs w:val="0"/>
          <w:color w:val="000000"/>
          <w:szCs w:val="24"/>
          <w:lang w:val="en-GB"/>
        </w:rPr>
        <w:t>71:</w:t>
      </w:r>
    </w:p>
    <w:p w:rsidR="00A91106" w:rsidRPr="00A12552" w:rsidRDefault="00A91106"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(2) is given the following wording:</w:t>
      </w:r>
    </w:p>
    <w:p w:rsidR="00D27B92" w:rsidRPr="00A12552" w:rsidRDefault="00D27B92" w:rsidP="00EC69F6">
      <w:pPr>
        <w:pStyle w:val="ZLITUSTzmustliter1"/>
        <w:rPr>
          <w:rFonts w:cs="Times New Roman"/>
          <w:bCs w:val="0"/>
          <w:szCs w:val="24"/>
          <w:lang w:val="en-US"/>
        </w:rPr>
      </w:pPr>
      <w:r w:rsidRPr="00A12552">
        <w:rPr>
          <w:rFonts w:cs="Times New Roman"/>
          <w:bCs w:val="0"/>
          <w:szCs w:val="24"/>
          <w:lang w:val="en-GB"/>
        </w:rPr>
        <w:t>“2. A postal operator conducting postal activities on the basis of an entry in the register may enter the competition providing that he/she:</w:t>
      </w:r>
    </w:p>
    <w:p w:rsidR="00A91106" w:rsidRPr="00A12552" w:rsidRDefault="00A91106" w:rsidP="00EC69F6">
      <w:pPr>
        <w:pStyle w:val="ZLITPKTzmpktliter1"/>
        <w:keepNext/>
        <w:keepLines/>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h</w:t>
      </w:r>
      <w:r w:rsidR="00F927E2" w:rsidRPr="00A12552">
        <w:rPr>
          <w:rFonts w:cs="Times New Roman"/>
          <w:bCs w:val="0"/>
          <w:szCs w:val="24"/>
          <w:lang w:val="en-GB"/>
        </w:rPr>
        <w:t>a</w:t>
      </w:r>
      <w:r w:rsidRPr="00A12552">
        <w:rPr>
          <w:rFonts w:cs="Times New Roman"/>
          <w:bCs w:val="0"/>
          <w:szCs w:val="24"/>
          <w:lang w:val="en-GB"/>
        </w:rPr>
        <w:t xml:space="preserve">s </w:t>
      </w:r>
      <w:r w:rsidR="00F927E2" w:rsidRPr="00A12552">
        <w:rPr>
          <w:rFonts w:cs="Times New Roman"/>
          <w:bCs w:val="0"/>
          <w:szCs w:val="24"/>
          <w:lang w:val="en-GB"/>
        </w:rPr>
        <w:t xml:space="preserve">an </w:t>
      </w:r>
      <w:r w:rsidRPr="00A12552">
        <w:rPr>
          <w:rFonts w:cs="Times New Roman"/>
          <w:bCs w:val="0"/>
          <w:szCs w:val="24"/>
          <w:lang w:val="en-GB"/>
        </w:rPr>
        <w:t>economic and technical capacity covering at least:</w:t>
      </w:r>
    </w:p>
    <w:p w:rsidR="00A91106" w:rsidRPr="00A12552" w:rsidRDefault="00A91106" w:rsidP="00EC69F6">
      <w:pPr>
        <w:pStyle w:val="ZLITLITwPKTzmlitwpktliter1"/>
        <w:rPr>
          <w:rFonts w:cs="Times New Roman"/>
          <w:bCs w:val="0"/>
          <w:szCs w:val="24"/>
          <w:lang w:val="en-GB"/>
        </w:rPr>
      </w:pPr>
      <w:r w:rsidRPr="00A12552">
        <w:rPr>
          <w:rFonts w:cs="Times New Roman"/>
          <w:bCs w:val="0"/>
          <w:szCs w:val="24"/>
          <w:lang w:val="en-GB"/>
        </w:rPr>
        <w:t>a)</w:t>
      </w:r>
      <w:r w:rsidRPr="00A12552">
        <w:rPr>
          <w:rFonts w:cs="Times New Roman"/>
          <w:bCs w:val="0"/>
          <w:szCs w:val="24"/>
          <w:lang w:val="en-GB"/>
        </w:rPr>
        <w:tab/>
        <w:t>a network of post offices,</w:t>
      </w:r>
    </w:p>
    <w:p w:rsidR="00A91106" w:rsidRPr="00A12552" w:rsidRDefault="00A91106" w:rsidP="00EC69F6">
      <w:pPr>
        <w:pStyle w:val="ZLITLITwPKTzmlitwpktliter1"/>
        <w:rPr>
          <w:rFonts w:cs="Times New Roman"/>
          <w:bCs w:val="0"/>
          <w:szCs w:val="24"/>
          <w:lang w:val="en-GB"/>
        </w:rPr>
      </w:pPr>
      <w:r w:rsidRPr="00A12552">
        <w:rPr>
          <w:rFonts w:cs="Times New Roman"/>
          <w:bCs w:val="0"/>
          <w:szCs w:val="24"/>
          <w:lang w:val="en-GB"/>
        </w:rPr>
        <w:t>b)</w:t>
      </w:r>
      <w:r w:rsidRPr="00A12552">
        <w:rPr>
          <w:rFonts w:cs="Times New Roman"/>
          <w:bCs w:val="0"/>
          <w:szCs w:val="24"/>
          <w:lang w:val="en-GB"/>
        </w:rPr>
        <w:tab/>
        <w:t>a network of distribution centres,</w:t>
      </w:r>
    </w:p>
    <w:p w:rsidR="00A91106" w:rsidRPr="00A12552" w:rsidRDefault="00A91106" w:rsidP="00EC69F6">
      <w:pPr>
        <w:pStyle w:val="ZLITLITwPKTzmlitwpktliter1"/>
        <w:rPr>
          <w:rFonts w:cs="Times New Roman"/>
          <w:bCs w:val="0"/>
          <w:szCs w:val="24"/>
          <w:lang w:val="en-GB"/>
        </w:rPr>
      </w:pPr>
      <w:r w:rsidRPr="00A12552">
        <w:rPr>
          <w:rFonts w:cs="Times New Roman"/>
          <w:bCs w:val="0"/>
          <w:szCs w:val="24"/>
          <w:lang w:val="en-GB"/>
        </w:rPr>
        <w:t>c)</w:t>
      </w:r>
      <w:r w:rsidRPr="00A12552">
        <w:rPr>
          <w:rFonts w:cs="Times New Roman"/>
          <w:bCs w:val="0"/>
          <w:szCs w:val="24"/>
          <w:lang w:val="en-GB"/>
        </w:rPr>
        <w:tab/>
        <w:t>means of transport,</w:t>
      </w:r>
    </w:p>
    <w:p w:rsidR="00A91106" w:rsidRPr="00A12552" w:rsidRDefault="00A91106" w:rsidP="00EC69F6">
      <w:pPr>
        <w:pStyle w:val="ZLITLITwPKTzmlitwpktliter1"/>
        <w:rPr>
          <w:rFonts w:cs="Times New Roman"/>
          <w:bCs w:val="0"/>
          <w:szCs w:val="24"/>
          <w:lang w:val="en-GB"/>
        </w:rPr>
      </w:pPr>
      <w:r w:rsidRPr="00A12552">
        <w:rPr>
          <w:rFonts w:cs="Times New Roman"/>
          <w:bCs w:val="0"/>
          <w:szCs w:val="24"/>
          <w:lang w:val="en-GB"/>
        </w:rPr>
        <w:t>d)</w:t>
      </w:r>
      <w:r w:rsidRPr="00A12552">
        <w:rPr>
          <w:rFonts w:cs="Times New Roman"/>
          <w:bCs w:val="0"/>
          <w:szCs w:val="24"/>
          <w:lang w:val="en-GB"/>
        </w:rPr>
        <w:tab/>
        <w:t>the organisation of the enterprise,</w:t>
      </w:r>
    </w:p>
    <w:p w:rsidR="00A91106" w:rsidRPr="00A12552" w:rsidRDefault="00A91106" w:rsidP="00EC69F6">
      <w:pPr>
        <w:pStyle w:val="ZLITLITwPKTzmlitwpktliter1"/>
        <w:rPr>
          <w:rFonts w:cs="Times New Roman"/>
          <w:bCs w:val="0"/>
          <w:szCs w:val="24"/>
          <w:lang w:val="en-GB"/>
        </w:rPr>
      </w:pPr>
      <w:r w:rsidRPr="00A12552">
        <w:rPr>
          <w:rFonts w:cs="Times New Roman"/>
          <w:bCs w:val="0"/>
          <w:szCs w:val="24"/>
          <w:lang w:val="en-GB"/>
        </w:rPr>
        <w:t>e)</w:t>
      </w:r>
      <w:r w:rsidRPr="00A12552">
        <w:rPr>
          <w:rFonts w:cs="Times New Roman"/>
          <w:bCs w:val="0"/>
          <w:szCs w:val="24"/>
          <w:lang w:val="en-GB"/>
        </w:rPr>
        <w:tab/>
        <w:t>financial liquidity,</w:t>
      </w:r>
    </w:p>
    <w:p w:rsidR="00A91106" w:rsidRPr="00A12552" w:rsidRDefault="00A91106" w:rsidP="00EC69F6">
      <w:pPr>
        <w:pStyle w:val="ZLITPKTzmpktliter1"/>
        <w:rPr>
          <w:rFonts w:cs="Times New Roman"/>
          <w:bCs w:val="0"/>
          <w:szCs w:val="24"/>
          <w:lang w:val="en-GB"/>
        </w:rPr>
      </w:pPr>
      <w:r w:rsidRPr="00A12552">
        <w:rPr>
          <w:rFonts w:cs="Times New Roman"/>
          <w:bCs w:val="0"/>
          <w:szCs w:val="24"/>
          <w:lang w:val="en-GB"/>
        </w:rPr>
        <w:t>2)</w:t>
      </w:r>
      <w:r w:rsidRPr="00A12552">
        <w:rPr>
          <w:rFonts w:cs="Times New Roman"/>
          <w:bCs w:val="0"/>
          <w:szCs w:val="24"/>
          <w:lang w:val="en-GB"/>
        </w:rPr>
        <w:tab/>
        <w:t>meets the s</w:t>
      </w:r>
      <w:r w:rsidR="00F927E2" w:rsidRPr="00A12552">
        <w:rPr>
          <w:rFonts w:cs="Times New Roman"/>
          <w:bCs w:val="0"/>
          <w:szCs w:val="24"/>
          <w:lang w:val="en-GB"/>
        </w:rPr>
        <w:t>tandard, referred to in Article 26a of the Act of 5 September </w:t>
      </w:r>
      <w:r w:rsidRPr="00A12552">
        <w:rPr>
          <w:rFonts w:cs="Times New Roman"/>
          <w:bCs w:val="0"/>
          <w:szCs w:val="24"/>
          <w:lang w:val="en-GB"/>
        </w:rPr>
        <w:t>2016 on trust and electronic identification services (Journal of Laws of 2019 (162), (1590) and ...), confirmed by obtaining the approval of an independent audit,</w:t>
      </w:r>
    </w:p>
    <w:p w:rsidR="001C5CB3" w:rsidRPr="00A12552" w:rsidRDefault="001C5CB3" w:rsidP="00EC69F6">
      <w:pPr>
        <w:pStyle w:val="ZLITPKTzmpktliter1"/>
        <w:rPr>
          <w:rFonts w:cs="Times New Roman"/>
          <w:bCs w:val="0"/>
          <w:szCs w:val="24"/>
          <w:lang w:val="en-GB"/>
        </w:rPr>
      </w:pPr>
      <w:r w:rsidRPr="00A12552">
        <w:rPr>
          <w:rFonts w:cs="Times New Roman"/>
          <w:bCs w:val="0"/>
          <w:szCs w:val="24"/>
          <w:lang w:val="en-GB"/>
        </w:rPr>
        <w:t>3)</w:t>
      </w:r>
      <w:r w:rsidRPr="00A12552">
        <w:rPr>
          <w:rFonts w:cs="Times New Roman"/>
          <w:bCs w:val="0"/>
          <w:szCs w:val="24"/>
          <w:lang w:val="en-GB"/>
        </w:rPr>
        <w:tab/>
        <w:t>meets the organisational and technical conditions for the provision of a public hybrid service specified in the Act of ... 2019 on electronic deliveries (Journal of Laws, (...))</w:t>
      </w:r>
    </w:p>
    <w:p w:rsidR="001C5CB3" w:rsidRPr="00A12552" w:rsidRDefault="001C5CB3" w:rsidP="00EC69F6">
      <w:pPr>
        <w:pStyle w:val="ZLITCZWSPPKTzmczeociwsppktliter1"/>
        <w:rPr>
          <w:rFonts w:cs="Times New Roman"/>
          <w:bCs w:val="0"/>
          <w:lang w:val="en-GB"/>
        </w:rPr>
      </w:pPr>
      <w:r w:rsidRPr="00A12552">
        <w:rPr>
          <w:rFonts w:cs="Times New Roman"/>
          <w:bCs w:val="0"/>
          <w:lang w:val="en-GB"/>
        </w:rPr>
        <w:t>– enabling the designated provider's tasks to be carried out.</w:t>
      </w:r>
      <w:r w:rsidR="00D155FD" w:rsidRPr="00A12552">
        <w:rPr>
          <w:rFonts w:cs="Times New Roman"/>
          <w:bCs w:val="0"/>
          <w:lang w:val="en-GB"/>
        </w:rPr>
        <w:t>,”</w:t>
      </w:r>
    </w:p>
    <w:p w:rsidR="001C5CB3" w:rsidRPr="00A12552" w:rsidRDefault="001C5CB3"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 (3) and in (6) the full</w:t>
      </w:r>
      <w:r w:rsidR="00D155FD" w:rsidRPr="00A12552">
        <w:rPr>
          <w:rFonts w:cs="Times New Roman"/>
          <w:bCs w:val="0"/>
          <w:color w:val="000000"/>
          <w:szCs w:val="24"/>
          <w:lang w:val="en-GB"/>
        </w:rPr>
        <w:t xml:space="preserve"> </w:t>
      </w:r>
      <w:r w:rsidRPr="00A12552">
        <w:rPr>
          <w:rFonts w:cs="Times New Roman"/>
          <w:bCs w:val="0"/>
          <w:color w:val="000000"/>
          <w:szCs w:val="24"/>
          <w:lang w:val="en-GB"/>
        </w:rPr>
        <w:t>stop is replaced by a semi</w:t>
      </w:r>
      <w:r w:rsidR="00D155FD" w:rsidRPr="00A12552">
        <w:rPr>
          <w:rFonts w:cs="Times New Roman"/>
          <w:bCs w:val="0"/>
          <w:color w:val="000000"/>
          <w:szCs w:val="24"/>
          <w:lang w:val="en-GB"/>
        </w:rPr>
        <w:t>colon</w:t>
      </w:r>
      <w:r w:rsidRPr="00A12552">
        <w:rPr>
          <w:rFonts w:cs="Times New Roman"/>
          <w:bCs w:val="0"/>
          <w:color w:val="000000"/>
          <w:szCs w:val="24"/>
          <w:lang w:val="en-GB"/>
        </w:rPr>
        <w:t xml:space="preserve"> and (7)</w:t>
      </w:r>
      <w:r w:rsidR="00F927E2" w:rsidRPr="00A12552">
        <w:rPr>
          <w:rFonts w:cs="Times New Roman"/>
          <w:bCs w:val="0"/>
          <w:color w:val="000000"/>
          <w:szCs w:val="24"/>
          <w:lang w:val="en-GB"/>
        </w:rPr>
        <w:t xml:space="preserve"> and (8) are</w:t>
      </w:r>
      <w:r w:rsidRPr="00A12552">
        <w:rPr>
          <w:rFonts w:cs="Times New Roman"/>
          <w:bCs w:val="0"/>
          <w:color w:val="000000"/>
          <w:szCs w:val="24"/>
          <w:lang w:val="en-GB"/>
        </w:rPr>
        <w:t xml:space="preserve"> added with the following wording:</w:t>
      </w:r>
    </w:p>
    <w:p w:rsidR="001C5CB3" w:rsidRPr="00A12552" w:rsidRDefault="001C5CB3" w:rsidP="00EC69F6">
      <w:pPr>
        <w:pStyle w:val="ZLITPKTzmpktliter1"/>
        <w:rPr>
          <w:rFonts w:cs="Times New Roman"/>
          <w:bCs w:val="0"/>
          <w:szCs w:val="24"/>
          <w:lang w:val="en-GB"/>
        </w:rPr>
      </w:pPr>
      <w:r w:rsidRPr="00A12552">
        <w:rPr>
          <w:rFonts w:cs="Times New Roman"/>
          <w:bCs w:val="0"/>
          <w:szCs w:val="24"/>
          <w:lang w:val="en-GB"/>
        </w:rPr>
        <w:t>„7)</w:t>
      </w:r>
      <w:r w:rsidRPr="00A12552">
        <w:rPr>
          <w:rFonts w:cs="Times New Roman"/>
          <w:bCs w:val="0"/>
          <w:szCs w:val="24"/>
          <w:lang w:val="en-GB"/>
        </w:rPr>
        <w:tab/>
      </w:r>
      <w:r w:rsidR="00F927E2" w:rsidRPr="00A12552">
        <w:rPr>
          <w:rFonts w:cs="Times New Roman"/>
          <w:bCs w:val="0"/>
          <w:szCs w:val="24"/>
          <w:lang w:val="en-GB"/>
        </w:rPr>
        <w:t>the a</w:t>
      </w:r>
      <w:r w:rsidRPr="00A12552">
        <w:rPr>
          <w:rFonts w:cs="Times New Roman"/>
          <w:bCs w:val="0"/>
          <w:szCs w:val="24"/>
          <w:lang w:val="en-GB"/>
        </w:rPr>
        <w:t xml:space="preserve">bility to effectively provide </w:t>
      </w:r>
      <w:r w:rsidR="00F927E2" w:rsidRPr="00A12552">
        <w:rPr>
          <w:rFonts w:cs="Times New Roman"/>
          <w:bCs w:val="0"/>
          <w:szCs w:val="24"/>
          <w:lang w:val="en-GB"/>
        </w:rPr>
        <w:t xml:space="preserve">a </w:t>
      </w:r>
      <w:r w:rsidRPr="00A12552">
        <w:rPr>
          <w:rFonts w:cs="Times New Roman"/>
          <w:bCs w:val="0"/>
          <w:szCs w:val="24"/>
          <w:lang w:val="en-GB"/>
        </w:rPr>
        <w:t>public registered electronic delivery service;</w:t>
      </w:r>
    </w:p>
    <w:p w:rsidR="001C5CB3" w:rsidRPr="00A12552" w:rsidRDefault="001C5CB3" w:rsidP="00EC69F6">
      <w:pPr>
        <w:pStyle w:val="ZLITPKTzmpktliter1"/>
        <w:rPr>
          <w:rFonts w:cs="Times New Roman"/>
          <w:bCs w:val="0"/>
          <w:szCs w:val="24"/>
          <w:lang w:val="en-GB"/>
        </w:rPr>
      </w:pPr>
      <w:r w:rsidRPr="00A12552">
        <w:rPr>
          <w:rFonts w:cs="Times New Roman"/>
          <w:bCs w:val="0"/>
          <w:szCs w:val="24"/>
          <w:lang w:val="en-GB"/>
        </w:rPr>
        <w:t>8)</w:t>
      </w:r>
      <w:r w:rsidRPr="00A12552">
        <w:rPr>
          <w:rFonts w:cs="Times New Roman"/>
          <w:bCs w:val="0"/>
          <w:szCs w:val="24"/>
          <w:lang w:val="en-GB"/>
        </w:rPr>
        <w:tab/>
      </w:r>
      <w:r w:rsidR="00F927E2" w:rsidRPr="00A12552">
        <w:rPr>
          <w:rFonts w:cs="Times New Roman"/>
          <w:bCs w:val="0"/>
          <w:szCs w:val="24"/>
          <w:lang w:val="en-GB"/>
        </w:rPr>
        <w:t>the a</w:t>
      </w:r>
      <w:r w:rsidRPr="00A12552">
        <w:rPr>
          <w:rFonts w:cs="Times New Roman"/>
          <w:bCs w:val="0"/>
          <w:szCs w:val="24"/>
          <w:lang w:val="en-GB"/>
        </w:rPr>
        <w:t>bility to effectively provide a public hybrid service.</w:t>
      </w:r>
      <w:r w:rsidR="00D155FD" w:rsidRPr="00A12552">
        <w:rPr>
          <w:rFonts w:cs="Times New Roman"/>
          <w:bCs w:val="0"/>
          <w:szCs w:val="24"/>
          <w:lang w:val="en-GB"/>
        </w:rPr>
        <w:t>;”</w:t>
      </w:r>
    </w:p>
    <w:p w:rsidR="001C5CB3" w:rsidRPr="00A12552" w:rsidRDefault="001C5CB3" w:rsidP="00EC69F6">
      <w:pPr>
        <w:pStyle w:val="PKTpunkt"/>
        <w:rPr>
          <w:rFonts w:cs="Times New Roman"/>
          <w:bCs w:val="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F927E2" w:rsidRPr="00A12552">
        <w:rPr>
          <w:rFonts w:cs="Times New Roman"/>
          <w:bCs w:val="0"/>
          <w:color w:val="000000"/>
          <w:szCs w:val="24"/>
          <w:lang w:val="en-GB"/>
        </w:rPr>
        <w:t>in Article 73</w:t>
      </w:r>
      <w:r w:rsidRPr="00A12552">
        <w:rPr>
          <w:rFonts w:cs="Times New Roman"/>
          <w:bCs w:val="0"/>
          <w:color w:val="000000"/>
          <w:szCs w:val="24"/>
          <w:lang w:val="en-GB"/>
        </w:rPr>
        <w:t>(4) after the word:</w:t>
      </w:r>
      <w:r w:rsidR="00715053" w:rsidRPr="00A12552">
        <w:rPr>
          <w:rFonts w:cs="Times New Roman"/>
          <w:bCs w:val="0"/>
          <w:color w:val="000000"/>
          <w:szCs w:val="24"/>
          <w:lang w:val="en-GB"/>
        </w:rPr>
        <w:t xml:space="preserve"> </w:t>
      </w:r>
      <w:r w:rsidRPr="00A12552">
        <w:rPr>
          <w:rFonts w:cs="Times New Roman"/>
          <w:bCs w:val="0"/>
          <w:color w:val="000000"/>
          <w:szCs w:val="24"/>
          <w:lang w:val="en-GB"/>
        </w:rPr>
        <w:t>“accessibility</w:t>
      </w:r>
      <w:r w:rsidR="00D155FD" w:rsidRPr="00A12552">
        <w:rPr>
          <w:rFonts w:cs="Times New Roman"/>
          <w:bCs w:val="0"/>
          <w:color w:val="000000"/>
          <w:szCs w:val="24"/>
          <w:lang w:val="en-GB"/>
        </w:rPr>
        <w:t>,”</w:t>
      </w:r>
      <w:r w:rsidRPr="00A12552">
        <w:rPr>
          <w:rFonts w:cs="Times New Roman"/>
          <w:bCs w:val="0"/>
          <w:color w:val="000000"/>
          <w:szCs w:val="24"/>
          <w:lang w:val="en-GB"/>
        </w:rPr>
        <w:t xml:space="preserve"> a comma and the following words are added: “</w:t>
      </w:r>
      <w:r w:rsidR="00F927E2" w:rsidRPr="00A12552">
        <w:rPr>
          <w:rFonts w:cs="Times New Roman"/>
          <w:bCs w:val="0"/>
          <w:color w:val="000000"/>
          <w:szCs w:val="24"/>
          <w:lang w:val="en-GB"/>
        </w:rPr>
        <w:t>as well as</w:t>
      </w:r>
      <w:r w:rsidRPr="00A12552">
        <w:rPr>
          <w:rFonts w:cs="Times New Roman"/>
          <w:bCs w:val="0"/>
          <w:color w:val="000000"/>
          <w:szCs w:val="24"/>
          <w:lang w:val="en-GB"/>
        </w:rPr>
        <w:t xml:space="preserve"> the provision of a public registered electronic delivery service and a public hybrid service”;</w:t>
      </w:r>
    </w:p>
    <w:p w:rsidR="001C5CB3" w:rsidRPr="00A12552" w:rsidRDefault="001C5CB3"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F927E2" w:rsidRPr="00A12552">
        <w:rPr>
          <w:rFonts w:cs="Times New Roman"/>
          <w:bCs w:val="0"/>
          <w:color w:val="000000"/>
          <w:szCs w:val="24"/>
          <w:lang w:val="en-GB"/>
        </w:rPr>
        <w:t>under Article </w:t>
      </w:r>
      <w:r w:rsidRPr="00A12552">
        <w:rPr>
          <w:rFonts w:cs="Times New Roman"/>
          <w:bCs w:val="0"/>
          <w:color w:val="000000"/>
          <w:szCs w:val="24"/>
          <w:lang w:val="en-GB"/>
        </w:rPr>
        <w:t>75, (1) is given the following wording:</w:t>
      </w:r>
    </w:p>
    <w:p w:rsidR="001C5CB3" w:rsidRPr="00A12552" w:rsidRDefault="001C5CB3" w:rsidP="00EC69F6">
      <w:pPr>
        <w:pStyle w:val="ZUSTzmustartyku3empunktem"/>
        <w:rPr>
          <w:rFonts w:cs="Times New Roman"/>
          <w:color w:val="000000"/>
          <w:szCs w:val="24"/>
          <w:lang w:val="en-GB"/>
        </w:rPr>
      </w:pPr>
      <w:r w:rsidRPr="00A12552">
        <w:rPr>
          <w:rFonts w:cs="Times New Roman"/>
          <w:color w:val="000000"/>
          <w:szCs w:val="24"/>
          <w:lang w:val="en-GB"/>
        </w:rPr>
        <w:t xml:space="preserve">“1. The UKE President shall, ex officio, or at the request of a competition participant who meets the requirements of joining the competition, </w:t>
      </w:r>
      <w:r w:rsidR="00F927E2" w:rsidRPr="00A12552">
        <w:rPr>
          <w:rFonts w:cs="Times New Roman"/>
          <w:color w:val="000000"/>
          <w:szCs w:val="24"/>
          <w:lang w:val="en-GB"/>
        </w:rPr>
        <w:t>referred to in Article 71</w:t>
      </w:r>
      <w:r w:rsidRPr="00A12552">
        <w:rPr>
          <w:rFonts w:cs="Times New Roman"/>
          <w:color w:val="000000"/>
          <w:szCs w:val="24"/>
          <w:lang w:val="en-GB"/>
        </w:rPr>
        <w:t>(2), submitted within 21 days of the date of the announcement of the result of the competition, by way of decision, annul the competition if the provisions of the law have been grossly violated.”;</w:t>
      </w:r>
    </w:p>
    <w:p w:rsidR="001C5CB3" w:rsidRPr="00A12552" w:rsidRDefault="001C5CB3"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4)</w:t>
      </w:r>
      <w:r w:rsidRPr="00A12552">
        <w:rPr>
          <w:rFonts w:cs="Times New Roman"/>
          <w:bCs w:val="0"/>
          <w:color w:val="000000"/>
          <w:szCs w:val="24"/>
          <w:lang w:val="en-GB"/>
        </w:rPr>
        <w:tab/>
        <w:t>in Arti</w:t>
      </w:r>
      <w:r w:rsidR="00F927E2" w:rsidRPr="00A12552">
        <w:rPr>
          <w:rFonts w:cs="Times New Roman"/>
          <w:bCs w:val="0"/>
          <w:color w:val="000000"/>
          <w:szCs w:val="24"/>
          <w:lang w:val="en-GB"/>
        </w:rPr>
        <w:t>cle </w:t>
      </w:r>
      <w:r w:rsidRPr="00A12552">
        <w:rPr>
          <w:rFonts w:cs="Times New Roman"/>
          <w:bCs w:val="0"/>
          <w:color w:val="000000"/>
          <w:szCs w:val="24"/>
          <w:lang w:val="en-GB"/>
        </w:rPr>
        <w:t>77:</w:t>
      </w:r>
    </w:p>
    <w:p w:rsidR="005A06E7" w:rsidRPr="00A12552" w:rsidRDefault="005A06E7" w:rsidP="00EC69F6">
      <w:pPr>
        <w:pStyle w:val="LITlitera"/>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in (3) after the word “accessibility” a comma and the following words are added: “as well as ensuring the provision of the public registered electronic delivery service and the public hybrid service</w:t>
      </w:r>
      <w:r w:rsidR="00D155FD" w:rsidRPr="00A12552">
        <w:rPr>
          <w:rFonts w:cs="Times New Roman"/>
          <w:bCs w:val="0"/>
          <w:color w:val="000000"/>
          <w:szCs w:val="24"/>
          <w:lang w:val="en-GB"/>
        </w:rPr>
        <w:t>,”</w:t>
      </w:r>
    </w:p>
    <w:p w:rsidR="005A06E7" w:rsidRPr="00A12552" w:rsidRDefault="005A06E7"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 (4) in (3), the full stop is replaced by a semicolon and (4) is added with the following wording:</w:t>
      </w:r>
    </w:p>
    <w:p w:rsidR="005A06E7" w:rsidRPr="00A12552" w:rsidRDefault="005A06E7" w:rsidP="00EC69F6">
      <w:pPr>
        <w:pStyle w:val="ZLITPKTzmpktliter1"/>
        <w:rPr>
          <w:rFonts w:cs="Times New Roman"/>
          <w:bCs w:val="0"/>
          <w:szCs w:val="24"/>
          <w:lang w:val="en-GB"/>
        </w:rPr>
      </w:pPr>
      <w:r w:rsidRPr="00A12552">
        <w:rPr>
          <w:rFonts w:cs="Times New Roman"/>
          <w:bCs w:val="0"/>
          <w:szCs w:val="24"/>
          <w:lang w:val="en-GB"/>
        </w:rPr>
        <w:t>“4)</w:t>
      </w:r>
      <w:r w:rsidRPr="00A12552">
        <w:rPr>
          <w:rFonts w:cs="Times New Roman"/>
          <w:bCs w:val="0"/>
          <w:szCs w:val="24"/>
          <w:lang w:val="en-GB"/>
        </w:rPr>
        <w:tab/>
      </w:r>
      <w:r w:rsidR="00306966" w:rsidRPr="00A12552">
        <w:rPr>
          <w:rFonts w:cs="Times New Roman"/>
          <w:bCs w:val="0"/>
          <w:szCs w:val="24"/>
          <w:lang w:val="en-GB"/>
        </w:rPr>
        <w:t>the c</w:t>
      </w:r>
      <w:r w:rsidRPr="00A12552">
        <w:rPr>
          <w:rFonts w:cs="Times New Roman"/>
          <w:bCs w:val="0"/>
          <w:szCs w:val="24"/>
          <w:lang w:val="en-GB"/>
        </w:rPr>
        <w:t>apacity to ensure the provision of the public registered electronic delivery service and public hybrid service.”;</w:t>
      </w:r>
    </w:p>
    <w:p w:rsidR="005A06E7" w:rsidRPr="00A12552" w:rsidRDefault="005A06E7" w:rsidP="00EC69F6">
      <w:pPr>
        <w:pStyle w:val="LITlitera"/>
        <w:keepNext/>
        <w:keepLines/>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in (6) the first sentence shall receive the following wording:</w:t>
      </w:r>
    </w:p>
    <w:p w:rsidR="005A06E7" w:rsidRPr="00A12552" w:rsidRDefault="005A06E7" w:rsidP="00EC69F6">
      <w:pPr>
        <w:pStyle w:val="ZLITFRAGzmlitfragmentunpzdanialiter1"/>
        <w:rPr>
          <w:rFonts w:cs="Times New Roman"/>
          <w:bCs w:val="0"/>
          <w:szCs w:val="24"/>
          <w:lang w:val="en-GB"/>
        </w:rPr>
      </w:pPr>
      <w:r w:rsidRPr="00A12552">
        <w:rPr>
          <w:rFonts w:cs="Times New Roman"/>
          <w:bCs w:val="0"/>
          <w:szCs w:val="24"/>
          <w:lang w:val="en-GB"/>
        </w:rPr>
        <w:t xml:space="preserve">“If none of the postal operators meets the criteria, referred to in (4), the UKE President, by way of decision, indicates </w:t>
      </w:r>
      <w:r w:rsidR="00306966" w:rsidRPr="00A12552">
        <w:rPr>
          <w:rFonts w:cs="Times New Roman"/>
          <w:bCs w:val="0"/>
          <w:szCs w:val="24"/>
          <w:lang w:val="en-GB"/>
        </w:rPr>
        <w:t xml:space="preserve">the </w:t>
      </w:r>
      <w:r w:rsidRPr="00A12552">
        <w:rPr>
          <w:rFonts w:cs="Times New Roman"/>
          <w:bCs w:val="0"/>
          <w:szCs w:val="24"/>
          <w:lang w:val="en-GB"/>
        </w:rPr>
        <w:t xml:space="preserve">postal operators who will perform the duties of </w:t>
      </w:r>
      <w:r w:rsidR="00306966" w:rsidRPr="00A12552">
        <w:rPr>
          <w:rFonts w:cs="Times New Roman"/>
          <w:bCs w:val="0"/>
          <w:szCs w:val="24"/>
          <w:lang w:val="en-GB"/>
        </w:rPr>
        <w:t xml:space="preserve">a </w:t>
      </w:r>
      <w:r w:rsidRPr="00A12552">
        <w:rPr>
          <w:rFonts w:cs="Times New Roman"/>
          <w:bCs w:val="0"/>
          <w:szCs w:val="24"/>
          <w:lang w:val="en-GB"/>
        </w:rPr>
        <w:t>designated provider by dividing this obligation according to the criterion of territorial or individual universal services or by providing the public registered electronic delivery service and the public hybrid service in a way that ensures no overlap in the provision of these services.”,</w:t>
      </w:r>
    </w:p>
    <w:p w:rsidR="005A06E7" w:rsidRPr="00A12552" w:rsidRDefault="005A06E7" w:rsidP="00EC69F6">
      <w:pPr>
        <w:pStyle w:val="LITlitera"/>
        <w:rPr>
          <w:rFonts w:cs="Times New Roman"/>
          <w:bCs w:val="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r>
      <w:r w:rsidRPr="00A12552">
        <w:rPr>
          <w:rFonts w:cs="Times New Roman"/>
          <w:bCs w:val="0"/>
          <w:szCs w:val="24"/>
          <w:lang w:val="en-GB"/>
        </w:rPr>
        <w:t>in (7) after the words “universal services”, the words “and the public registered electronic delivery service and publ</w:t>
      </w:r>
      <w:r w:rsidR="00306966" w:rsidRPr="00A12552">
        <w:rPr>
          <w:rFonts w:cs="Times New Roman"/>
          <w:bCs w:val="0"/>
          <w:szCs w:val="24"/>
          <w:lang w:val="en-GB"/>
        </w:rPr>
        <w:t xml:space="preserve">ic hybrid service” are </w:t>
      </w:r>
      <w:r w:rsidRPr="00A12552">
        <w:rPr>
          <w:rFonts w:cs="Times New Roman"/>
          <w:bCs w:val="0"/>
          <w:szCs w:val="24"/>
          <w:lang w:val="en-GB"/>
        </w:rPr>
        <w:t>added;</w:t>
      </w:r>
    </w:p>
    <w:p w:rsidR="005A06E7" w:rsidRPr="00A12552" w:rsidRDefault="005A06E7" w:rsidP="00EC69F6">
      <w:pPr>
        <w:pStyle w:val="PKTpunkt"/>
        <w:keepNext/>
        <w:keepLines/>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306966" w:rsidRPr="00A12552">
        <w:rPr>
          <w:rFonts w:cs="Times New Roman"/>
          <w:bCs w:val="0"/>
          <w:color w:val="000000"/>
          <w:szCs w:val="24"/>
          <w:lang w:val="en-GB"/>
        </w:rPr>
        <w:t>in Article </w:t>
      </w:r>
      <w:r w:rsidRPr="00A12552">
        <w:rPr>
          <w:rFonts w:cs="Times New Roman"/>
          <w:bCs w:val="0"/>
          <w:color w:val="000000"/>
          <w:szCs w:val="24"/>
          <w:lang w:val="en-GB"/>
        </w:rPr>
        <w:t>78:</w:t>
      </w:r>
    </w:p>
    <w:p w:rsidR="005A06E7" w:rsidRPr="00A12552" w:rsidRDefault="005A06E7"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after (1), (1a) is added and reads as follows:</w:t>
      </w:r>
    </w:p>
    <w:p w:rsidR="00E56C55" w:rsidRPr="00A12552" w:rsidRDefault="00E56C55" w:rsidP="00EC69F6">
      <w:pPr>
        <w:pStyle w:val="ZLITUSTzmustliter1"/>
        <w:rPr>
          <w:rFonts w:cs="Times New Roman"/>
          <w:bCs w:val="0"/>
          <w:szCs w:val="24"/>
          <w:lang w:val="en-GB"/>
        </w:rPr>
      </w:pPr>
      <w:r w:rsidRPr="00A12552">
        <w:rPr>
          <w:rFonts w:cs="Times New Roman"/>
          <w:bCs w:val="0"/>
          <w:szCs w:val="24"/>
          <w:lang w:val="en-GB"/>
        </w:rPr>
        <w:t>“1a. Furthermore, the UKE President may repeal the decision on the selection of</w:t>
      </w:r>
      <w:r w:rsidR="00306966" w:rsidRPr="00A12552">
        <w:rPr>
          <w:rFonts w:cs="Times New Roman"/>
          <w:bCs w:val="0"/>
          <w:szCs w:val="24"/>
          <w:lang w:val="en-GB"/>
        </w:rPr>
        <w:t xml:space="preserve"> a</w:t>
      </w:r>
      <w:r w:rsidRPr="00A12552">
        <w:rPr>
          <w:rFonts w:cs="Times New Roman"/>
          <w:bCs w:val="0"/>
          <w:szCs w:val="24"/>
          <w:lang w:val="en-GB"/>
        </w:rPr>
        <w:t xml:space="preserve"> designated provider in the following cases:</w:t>
      </w:r>
    </w:p>
    <w:p w:rsidR="00E56C55" w:rsidRPr="00A12552" w:rsidRDefault="00E56C55" w:rsidP="00EC69F6">
      <w:pPr>
        <w:pStyle w:val="ZLITPKTzmpktliter1"/>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persistent violation by the designated provider of the terms and conditions on the provision of the public registered electronic delivery service or the terms and conditions on the provision of the public hybrid service, specified in the Act of ... 2019 on electronic deliveries,</w:t>
      </w:r>
    </w:p>
    <w:p w:rsidR="00E56C55" w:rsidRPr="00A12552" w:rsidRDefault="00E56C55" w:rsidP="00EC69F6">
      <w:pPr>
        <w:pStyle w:val="ZLITPKTzmpktliter1"/>
        <w:rPr>
          <w:rFonts w:cs="Times New Roman"/>
          <w:bCs w:val="0"/>
          <w:szCs w:val="24"/>
          <w:lang w:val="en-GB"/>
        </w:rPr>
      </w:pPr>
      <w:r w:rsidRPr="00A12552">
        <w:rPr>
          <w:rFonts w:cs="Times New Roman"/>
          <w:bCs w:val="0"/>
          <w:szCs w:val="24"/>
          <w:lang w:val="en-GB"/>
        </w:rPr>
        <w:t>2)</w:t>
      </w:r>
      <w:r w:rsidRPr="00A12552">
        <w:rPr>
          <w:rFonts w:cs="Times New Roman"/>
          <w:bCs w:val="0"/>
          <w:szCs w:val="24"/>
          <w:lang w:val="en-GB"/>
        </w:rPr>
        <w:tab/>
        <w:t>an abnormally high cost of providing the services, referred to in (1)</w:t>
      </w:r>
    </w:p>
    <w:p w:rsidR="00E56C55" w:rsidRPr="00A12552" w:rsidRDefault="00E56C55" w:rsidP="00EC69F6">
      <w:pPr>
        <w:pStyle w:val="ZLITCZWSPPKTzmczeociwsppktliter1"/>
        <w:rPr>
          <w:rFonts w:cs="Times New Roman"/>
          <w:bCs w:val="0"/>
          <w:lang w:val="en-GB"/>
        </w:rPr>
      </w:pPr>
      <w:r w:rsidRPr="00A12552">
        <w:rPr>
          <w:rFonts w:cs="Times New Roman"/>
          <w:bCs w:val="0"/>
          <w:lang w:val="en-GB"/>
        </w:rPr>
        <w:t>– if market analysis demonstrates that the obligation to provide these services may be met by another entity.”,</w:t>
      </w:r>
    </w:p>
    <w:p w:rsidR="001C4962" w:rsidRPr="00A12552" w:rsidRDefault="001C4962"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 (2) the expression “(1)” shall be replaced by the words “(1) and (1a)”;</w:t>
      </w:r>
    </w:p>
    <w:p w:rsidR="001C4962" w:rsidRPr="00A12552" w:rsidRDefault="001C4962"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306966" w:rsidRPr="00A12552">
        <w:rPr>
          <w:rFonts w:cs="Times New Roman"/>
          <w:bCs w:val="0"/>
          <w:color w:val="000000"/>
          <w:szCs w:val="24"/>
          <w:lang w:val="en-GB"/>
        </w:rPr>
        <w:t>in Article 79</w:t>
      </w:r>
      <w:r w:rsidRPr="00A12552">
        <w:rPr>
          <w:rFonts w:cs="Times New Roman"/>
          <w:bCs w:val="0"/>
          <w:color w:val="000000"/>
          <w:szCs w:val="24"/>
          <w:lang w:val="en-GB"/>
        </w:rPr>
        <w:t>(1) and (3), after the words “universal services” the words “or public registered electronic delivery service and public hybrid service” shall be added.</w:t>
      </w:r>
    </w:p>
    <w:p w:rsidR="001C4962" w:rsidRPr="00A12552" w:rsidRDefault="00306966" w:rsidP="00EC69F6">
      <w:pPr>
        <w:pStyle w:val="ARTartustawynprozporz1dzenia"/>
        <w:rPr>
          <w:rFonts w:cs="Times New Roman"/>
          <w:szCs w:val="24"/>
          <w:lang w:val="en-GB"/>
        </w:rPr>
      </w:pPr>
      <w:r w:rsidRPr="00A12552">
        <w:rPr>
          <w:rFonts w:cs="Times New Roman"/>
          <w:b/>
          <w:color w:val="000000"/>
          <w:szCs w:val="24"/>
          <w:lang w:val="en-GB"/>
        </w:rPr>
        <w:lastRenderedPageBreak/>
        <w:t>Article </w:t>
      </w:r>
      <w:r w:rsidR="001C4962" w:rsidRPr="00A12552">
        <w:rPr>
          <w:rFonts w:cs="Times New Roman"/>
          <w:b/>
          <w:color w:val="000000"/>
          <w:szCs w:val="24"/>
          <w:lang w:val="en-GB"/>
        </w:rPr>
        <w:t>117.</w:t>
      </w:r>
      <w:r w:rsidR="001C4962" w:rsidRPr="00A12552">
        <w:rPr>
          <w:rFonts w:cs="Times New Roman"/>
          <w:color w:val="000000"/>
          <w:szCs w:val="24"/>
          <w:lang w:val="en-GB"/>
        </w:rPr>
        <w:t xml:space="preserve"> </w:t>
      </w:r>
      <w:r w:rsidRPr="00A12552">
        <w:rPr>
          <w:rFonts w:cs="Times New Roman"/>
          <w:color w:val="000000"/>
          <w:szCs w:val="24"/>
          <w:lang w:val="en-GB"/>
        </w:rPr>
        <w:t>In the Act of 11 October </w:t>
      </w:r>
      <w:r w:rsidR="001C4962" w:rsidRPr="00A12552">
        <w:rPr>
          <w:rFonts w:cs="Times New Roman"/>
          <w:color w:val="000000"/>
          <w:szCs w:val="24"/>
          <w:lang w:val="en-GB"/>
        </w:rPr>
        <w:t xml:space="preserve">2013 </w:t>
      </w:r>
      <w:r w:rsidR="001C4962" w:rsidRPr="00A12552">
        <w:rPr>
          <w:rFonts w:cs="Times New Roman"/>
          <w:szCs w:val="24"/>
          <w:lang w:val="en-GB"/>
        </w:rPr>
        <w:t xml:space="preserve">on mutual assistance in tax inspection, customs duties and other monetary claims </w:t>
      </w:r>
      <w:r w:rsidR="001C4962" w:rsidRPr="00A12552">
        <w:rPr>
          <w:rFonts w:cs="Times New Roman"/>
          <w:color w:val="000000"/>
          <w:szCs w:val="24"/>
          <w:lang w:val="en-GB"/>
        </w:rPr>
        <w:t>(Journal of Laws of 2018 (425) and of</w:t>
      </w:r>
      <w:r w:rsidRPr="00A12552">
        <w:rPr>
          <w:rFonts w:cs="Times New Roman"/>
          <w:color w:val="000000"/>
          <w:szCs w:val="24"/>
          <w:lang w:val="en-GB"/>
        </w:rPr>
        <w:t xml:space="preserve"> 2019 (730) in Article </w:t>
      </w:r>
      <w:r w:rsidR="001C4962" w:rsidRPr="00A12552">
        <w:rPr>
          <w:rFonts w:cs="Times New Roman"/>
          <w:color w:val="000000"/>
          <w:szCs w:val="24"/>
          <w:lang w:val="en-GB"/>
        </w:rPr>
        <w:t>69, (2) is given the following wording:</w:t>
      </w:r>
    </w:p>
    <w:p w:rsidR="001C4962" w:rsidRPr="00A12552" w:rsidRDefault="001C4962" w:rsidP="00EC69F6">
      <w:pPr>
        <w:pStyle w:val="ZUSTzmustartyku3empunktem"/>
        <w:rPr>
          <w:rFonts w:cs="Times New Roman"/>
          <w:b/>
          <w:color w:val="000000"/>
          <w:szCs w:val="24"/>
          <w:lang w:val="en-GB"/>
        </w:rPr>
      </w:pPr>
      <w:r w:rsidRPr="00A12552">
        <w:rPr>
          <w:rFonts w:cs="Times New Roman"/>
          <w:color w:val="000000"/>
          <w:szCs w:val="24"/>
          <w:lang w:val="en-GB"/>
        </w:rPr>
        <w:t xml:space="preserve">“2. </w:t>
      </w:r>
      <w:r w:rsidRPr="00A12552">
        <w:rPr>
          <w:rFonts w:cs="Times New Roman"/>
          <w:szCs w:val="24"/>
          <w:lang w:val="en-GB"/>
        </w:rPr>
        <w:t>The documents, referred to in (1), received through the ICT system or through electronic means of communication shall be delivered in electronic form, but if this is not possible – in paper form</w:t>
      </w:r>
      <w:r w:rsidRPr="00A12552">
        <w:rPr>
          <w:rFonts w:cs="Times New Roman"/>
          <w:color w:val="000000"/>
          <w:szCs w:val="24"/>
          <w:lang w:val="en-GB"/>
        </w:rPr>
        <w:t>.”.</w:t>
      </w:r>
    </w:p>
    <w:p w:rsidR="001C4962" w:rsidRPr="00A12552" w:rsidRDefault="00306966" w:rsidP="00EC69F6">
      <w:pPr>
        <w:pStyle w:val="ARTartustawynprozporz1dzenia"/>
        <w:rPr>
          <w:rFonts w:cs="Times New Roman"/>
          <w:szCs w:val="24"/>
          <w:lang w:val="en-GB"/>
        </w:rPr>
      </w:pPr>
      <w:r w:rsidRPr="00A12552">
        <w:rPr>
          <w:rFonts w:cs="Times New Roman"/>
          <w:b/>
          <w:color w:val="000000"/>
          <w:szCs w:val="24"/>
          <w:lang w:val="en-GB"/>
        </w:rPr>
        <w:t>Article </w:t>
      </w:r>
      <w:r w:rsidR="001C4962" w:rsidRPr="00A12552">
        <w:rPr>
          <w:rFonts w:cs="Times New Roman"/>
          <w:b/>
          <w:color w:val="000000"/>
          <w:szCs w:val="24"/>
          <w:lang w:val="en-GB"/>
        </w:rPr>
        <w:t>118.</w:t>
      </w:r>
      <w:r w:rsidR="001C4962" w:rsidRPr="00A12552">
        <w:rPr>
          <w:rFonts w:cs="Times New Roman"/>
          <w:color w:val="000000"/>
          <w:szCs w:val="24"/>
          <w:lang w:val="en-GB"/>
        </w:rPr>
        <w:t xml:space="preserve"> </w:t>
      </w:r>
      <w:r w:rsidRPr="00A12552">
        <w:rPr>
          <w:rFonts w:cs="Times New Roman"/>
          <w:color w:val="000000"/>
          <w:szCs w:val="24"/>
          <w:lang w:val="en-GB"/>
        </w:rPr>
        <w:t>In the Act of 13 December </w:t>
      </w:r>
      <w:r w:rsidR="001C4962" w:rsidRPr="00A12552">
        <w:rPr>
          <w:rFonts w:cs="Times New Roman"/>
          <w:color w:val="000000"/>
          <w:szCs w:val="24"/>
          <w:lang w:val="en-GB"/>
        </w:rPr>
        <w:t xml:space="preserve">2013 </w:t>
      </w:r>
      <w:r w:rsidR="001C4962" w:rsidRPr="00A12552">
        <w:rPr>
          <w:rFonts w:cs="Times New Roman"/>
          <w:szCs w:val="24"/>
          <w:lang w:val="en-GB"/>
        </w:rPr>
        <w:t xml:space="preserve">on family garden plots </w:t>
      </w:r>
      <w:r w:rsidR="001C4962" w:rsidRPr="00A12552">
        <w:rPr>
          <w:rFonts w:cs="Times New Roman"/>
          <w:color w:val="000000"/>
          <w:szCs w:val="24"/>
          <w:lang w:val="en-GB"/>
        </w:rPr>
        <w:t xml:space="preserve">(Journal of </w:t>
      </w:r>
      <w:r w:rsidRPr="00A12552">
        <w:rPr>
          <w:rFonts w:cs="Times New Roman"/>
          <w:color w:val="000000"/>
          <w:szCs w:val="24"/>
          <w:lang w:val="en-GB"/>
        </w:rPr>
        <w:t>Laws of 2017 (2176)) in Article 69</w:t>
      </w:r>
      <w:r w:rsidR="001C4962" w:rsidRPr="00A12552">
        <w:rPr>
          <w:rFonts w:cs="Times New Roman"/>
          <w:color w:val="000000"/>
          <w:szCs w:val="24"/>
          <w:lang w:val="en-GB"/>
        </w:rPr>
        <w:t xml:space="preserve">(2) in the first sentence, after </w:t>
      </w:r>
      <w:r w:rsidRPr="00A12552">
        <w:rPr>
          <w:rFonts w:cs="Times New Roman"/>
          <w:color w:val="000000"/>
          <w:szCs w:val="24"/>
          <w:lang w:val="en-GB"/>
        </w:rPr>
        <w:t xml:space="preserve">the words “by courier” the </w:t>
      </w:r>
      <w:r w:rsidR="001C4962" w:rsidRPr="00A12552">
        <w:rPr>
          <w:rFonts w:cs="Times New Roman"/>
          <w:color w:val="000000"/>
          <w:szCs w:val="24"/>
          <w:lang w:val="en-GB"/>
        </w:rPr>
        <w:t>words “or to the addresses for electronic d</w:t>
      </w:r>
      <w:r w:rsidRPr="00A12552">
        <w:rPr>
          <w:rFonts w:cs="Times New Roman"/>
          <w:color w:val="000000"/>
          <w:szCs w:val="24"/>
          <w:lang w:val="en-GB"/>
        </w:rPr>
        <w:t>elivery, referred to in Article 2</w:t>
      </w:r>
      <w:r w:rsidR="001C4962" w:rsidRPr="00A12552">
        <w:rPr>
          <w:rFonts w:cs="Times New Roman"/>
          <w:color w:val="000000"/>
          <w:szCs w:val="24"/>
          <w:lang w:val="en-GB"/>
        </w:rPr>
        <w:t>(2) of the Act of ... 2019 on electronic del</w:t>
      </w:r>
      <w:r w:rsidRPr="00A12552">
        <w:rPr>
          <w:rFonts w:cs="Times New Roman"/>
          <w:color w:val="000000"/>
          <w:szCs w:val="24"/>
          <w:lang w:val="en-GB"/>
        </w:rPr>
        <w:t>iveries (Journal of Laws (...))</w:t>
      </w:r>
      <w:r w:rsidR="001C4962" w:rsidRPr="00A12552">
        <w:rPr>
          <w:rFonts w:cs="Times New Roman"/>
          <w:color w:val="000000"/>
          <w:szCs w:val="24"/>
          <w:lang w:val="en-GB"/>
        </w:rPr>
        <w:t>”</w:t>
      </w:r>
      <w:r w:rsidRPr="00A12552">
        <w:rPr>
          <w:rFonts w:cs="Times New Roman"/>
          <w:color w:val="000000"/>
          <w:szCs w:val="24"/>
          <w:lang w:val="en-GB"/>
        </w:rPr>
        <w:t xml:space="preserve"> shall be added</w:t>
      </w:r>
      <w:r w:rsidR="001C4962" w:rsidRPr="00A12552">
        <w:rPr>
          <w:rFonts w:cs="Times New Roman"/>
          <w:color w:val="000000"/>
          <w:szCs w:val="24"/>
          <w:lang w:val="en-GB"/>
        </w:rPr>
        <w:t>.</w:t>
      </w:r>
    </w:p>
    <w:p w:rsidR="00007AC3" w:rsidRPr="00A12552" w:rsidRDefault="00306966" w:rsidP="00EC69F6">
      <w:pPr>
        <w:pStyle w:val="ARTartustawynprozporz1dzenia"/>
        <w:rPr>
          <w:rFonts w:cs="Times New Roman"/>
          <w:szCs w:val="24"/>
          <w:lang w:val="en-GB"/>
        </w:rPr>
      </w:pPr>
      <w:r w:rsidRPr="00A12552">
        <w:rPr>
          <w:rFonts w:cs="Times New Roman"/>
          <w:b/>
          <w:color w:val="000000"/>
          <w:szCs w:val="24"/>
          <w:lang w:val="en-GB"/>
        </w:rPr>
        <w:t>Article </w:t>
      </w:r>
      <w:r w:rsidR="00007AC3" w:rsidRPr="00A12552">
        <w:rPr>
          <w:rFonts w:cs="Times New Roman"/>
          <w:b/>
          <w:color w:val="000000"/>
          <w:szCs w:val="24"/>
          <w:lang w:val="en-GB"/>
        </w:rPr>
        <w:t>119.</w:t>
      </w:r>
      <w:r w:rsidR="00007AC3" w:rsidRPr="00A12552">
        <w:rPr>
          <w:rFonts w:cs="Times New Roman"/>
          <w:color w:val="000000"/>
          <w:szCs w:val="24"/>
          <w:lang w:val="en-GB"/>
        </w:rPr>
        <w:t xml:space="preserve"> </w:t>
      </w:r>
      <w:r w:rsidRPr="00A12552">
        <w:rPr>
          <w:rFonts w:cs="Times New Roman"/>
          <w:color w:val="000000"/>
          <w:szCs w:val="24"/>
          <w:lang w:val="en-GB"/>
        </w:rPr>
        <w:t>In the Act of 23 October </w:t>
      </w:r>
      <w:r w:rsidR="00007AC3" w:rsidRPr="00A12552">
        <w:rPr>
          <w:rFonts w:cs="Times New Roman"/>
          <w:color w:val="000000"/>
          <w:szCs w:val="24"/>
          <w:lang w:val="en-GB"/>
        </w:rPr>
        <w:t>2014 on reverse mortgage (Journal of Laws</w:t>
      </w:r>
      <w:r w:rsidRPr="00A12552">
        <w:rPr>
          <w:rFonts w:cs="Times New Roman"/>
          <w:color w:val="000000"/>
          <w:szCs w:val="24"/>
          <w:lang w:val="en-GB"/>
        </w:rPr>
        <w:t xml:space="preserve"> of 2016 (786) in Article 12</w:t>
      </w:r>
      <w:r w:rsidR="00007AC3" w:rsidRPr="00A12552">
        <w:rPr>
          <w:rFonts w:cs="Times New Roman"/>
          <w:color w:val="000000"/>
          <w:szCs w:val="24"/>
          <w:lang w:val="en-GB"/>
        </w:rPr>
        <w:t>(1) the second sentence is given the following wording:</w:t>
      </w:r>
    </w:p>
    <w:p w:rsidR="00D27B92" w:rsidRPr="00A12552" w:rsidRDefault="00D27B92" w:rsidP="00EC69F6">
      <w:pPr>
        <w:pStyle w:val="ZFRAGzmfragmentunpzdaniaartyku3empunktem"/>
        <w:rPr>
          <w:rFonts w:cs="Times New Roman"/>
          <w:szCs w:val="24"/>
          <w:lang w:val="en-US"/>
        </w:rPr>
      </w:pPr>
      <w:r w:rsidRPr="00A12552">
        <w:rPr>
          <w:rFonts w:cs="Times New Roman"/>
          <w:b/>
          <w:szCs w:val="24"/>
          <w:lang w:val="en-GB"/>
        </w:rPr>
        <w:t>“</w:t>
      </w:r>
      <w:r w:rsidRPr="00A12552">
        <w:rPr>
          <w:rFonts w:cs="Times New Roman"/>
          <w:szCs w:val="24"/>
          <w:lang w:val="en-GB"/>
        </w:rPr>
        <w:t>The deadline for withdrawal is deemed to be met if the borrower submits, before the expiry date, a statement of withdrawal from the contract to the address indicated by the creditor, or sends it from a post office, within th</w:t>
      </w:r>
      <w:r w:rsidR="00306966" w:rsidRPr="00A12552">
        <w:rPr>
          <w:rFonts w:cs="Times New Roman"/>
          <w:szCs w:val="24"/>
          <w:lang w:val="en-GB"/>
        </w:rPr>
        <w:t>e meaning of the Act of 23 November </w:t>
      </w:r>
      <w:r w:rsidRPr="00A12552">
        <w:rPr>
          <w:rFonts w:cs="Times New Roman"/>
          <w:szCs w:val="24"/>
          <w:lang w:val="en-GB"/>
        </w:rPr>
        <w:t xml:space="preserve">2012 – Postal Law (Journal of Laws of 2018 (2188) and of 2019 (1051), (1495) and ...)) or sends it via the electronic delivery </w:t>
      </w:r>
      <w:r w:rsidR="00306966" w:rsidRPr="00A12552">
        <w:rPr>
          <w:rFonts w:cs="Times New Roman"/>
          <w:szCs w:val="24"/>
          <w:lang w:val="en-GB"/>
        </w:rPr>
        <w:t>address, referred to in Article 2</w:t>
      </w:r>
      <w:r w:rsidRPr="00A12552">
        <w:rPr>
          <w:rFonts w:cs="Times New Roman"/>
          <w:szCs w:val="24"/>
          <w:lang w:val="en-GB"/>
        </w:rPr>
        <w:t>(2) of the Act of ... 2019 on electronic deliveries (Journal of Laws (...)).”</w:t>
      </w:r>
    </w:p>
    <w:p w:rsidR="00740E8E" w:rsidRPr="00A12552" w:rsidRDefault="00306966" w:rsidP="00EC69F6">
      <w:pPr>
        <w:pStyle w:val="ARTartustawynprozporz1dzenia"/>
        <w:rPr>
          <w:rFonts w:cs="Times New Roman"/>
          <w:szCs w:val="24"/>
          <w:lang w:val="en-GB"/>
        </w:rPr>
      </w:pPr>
      <w:r w:rsidRPr="00A12552">
        <w:rPr>
          <w:rStyle w:val="Ppogrubienie"/>
          <w:color w:val="000000"/>
          <w:szCs w:val="24"/>
          <w:lang w:val="en-GB"/>
        </w:rPr>
        <w:t>Article </w:t>
      </w:r>
      <w:r w:rsidR="00740E8E" w:rsidRPr="00A12552">
        <w:rPr>
          <w:rStyle w:val="Ppogrubienie"/>
          <w:color w:val="000000"/>
          <w:szCs w:val="24"/>
          <w:lang w:val="en-GB"/>
        </w:rPr>
        <w:t>120.</w:t>
      </w:r>
      <w:r w:rsidR="00715053" w:rsidRPr="00A12552">
        <w:rPr>
          <w:rFonts w:cs="Times New Roman"/>
          <w:color w:val="000000"/>
          <w:szCs w:val="24"/>
          <w:lang w:val="en-GB"/>
        </w:rPr>
        <w:t xml:space="preserve"> </w:t>
      </w:r>
      <w:r w:rsidRPr="00A12552">
        <w:rPr>
          <w:rFonts w:cs="Times New Roman"/>
          <w:color w:val="000000"/>
          <w:szCs w:val="24"/>
          <w:lang w:val="en-GB"/>
        </w:rPr>
        <w:t>In the Act of 28 November </w:t>
      </w:r>
      <w:r w:rsidR="00740E8E" w:rsidRPr="00A12552">
        <w:rPr>
          <w:rFonts w:cs="Times New Roman"/>
          <w:color w:val="000000"/>
          <w:szCs w:val="24"/>
          <w:lang w:val="en-GB"/>
        </w:rPr>
        <w:t>2014 – Civil Status Records Law (Journal of Laws of 2018 (2224) and of 2019 (730))</w:t>
      </w:r>
      <w:r w:rsidRPr="00A12552">
        <w:rPr>
          <w:rFonts w:cs="Times New Roman"/>
          <w:color w:val="000000"/>
          <w:szCs w:val="24"/>
          <w:lang w:val="en-GB"/>
        </w:rPr>
        <w:t>,</w:t>
      </w:r>
      <w:r w:rsidR="00740E8E" w:rsidRPr="00A12552">
        <w:rPr>
          <w:rFonts w:cs="Times New Roman"/>
          <w:color w:val="000000"/>
          <w:szCs w:val="24"/>
          <w:lang w:val="en-GB"/>
        </w:rPr>
        <w:t xml:space="preserve"> the following amendments shall be introduced:</w:t>
      </w:r>
    </w:p>
    <w:p w:rsidR="00CA2D3C" w:rsidRPr="00A12552" w:rsidRDefault="00CA2D3C"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306966" w:rsidRPr="00A12552">
        <w:rPr>
          <w:rFonts w:cs="Times New Roman"/>
          <w:bCs w:val="0"/>
          <w:color w:val="000000"/>
          <w:szCs w:val="24"/>
          <w:lang w:val="en-GB"/>
        </w:rPr>
        <w:t>Article </w:t>
      </w:r>
      <w:r w:rsidRPr="00A12552">
        <w:rPr>
          <w:rFonts w:cs="Times New Roman"/>
          <w:bCs w:val="0"/>
          <w:color w:val="000000"/>
          <w:szCs w:val="24"/>
          <w:lang w:val="en-GB"/>
        </w:rPr>
        <w:t>10 is given the following wording:</w:t>
      </w:r>
    </w:p>
    <w:p w:rsidR="00740E8E" w:rsidRPr="00A12552" w:rsidRDefault="00306966" w:rsidP="00EC69F6">
      <w:pPr>
        <w:pStyle w:val="ZARTzmartartyku3empunktem"/>
        <w:rPr>
          <w:rFonts w:cs="Times New Roman"/>
          <w:szCs w:val="24"/>
          <w:lang w:val="en-GB"/>
        </w:rPr>
      </w:pPr>
      <w:r w:rsidRPr="00A12552">
        <w:rPr>
          <w:rFonts w:cs="Times New Roman"/>
          <w:szCs w:val="24"/>
          <w:shd w:val="clear" w:color="auto" w:fill="FFFFFF"/>
          <w:lang w:val="en-GB"/>
        </w:rPr>
        <w:t>“Article </w:t>
      </w:r>
      <w:r w:rsidR="00740E8E" w:rsidRPr="00A12552">
        <w:rPr>
          <w:rFonts w:cs="Times New Roman"/>
          <w:szCs w:val="24"/>
          <w:shd w:val="clear" w:color="auto" w:fill="FFFFFF"/>
          <w:lang w:val="en-GB"/>
        </w:rPr>
        <w:t>10. 1. The registry office manager may authorise in writing, in paper form, a registry office employee to issue copies of civil status records, certificates of specific personnel data entered or not entered in the registry office register and place annotations, except for annotations placed on file on the basis of recognition of a decision of a foreign state authority or on the basis of another document originating from a foreign state authority, and not requiring recognition or a copy of a foreign registry office document submitted to the registry office by way of implementation of an international agreement providing for mutual exchange of registry office information.</w:t>
      </w:r>
    </w:p>
    <w:p w:rsidR="003874E8" w:rsidRPr="00A12552" w:rsidRDefault="003874E8" w:rsidP="00EC69F6">
      <w:pPr>
        <w:pStyle w:val="ZUSTzmustartyku3empunktem"/>
        <w:rPr>
          <w:rFonts w:cs="Times New Roman"/>
          <w:color w:val="000000"/>
          <w:szCs w:val="24"/>
          <w:shd w:val="clear" w:color="auto" w:fill="FFFFFF"/>
          <w:lang w:val="en-GB"/>
        </w:rPr>
      </w:pPr>
      <w:r w:rsidRPr="00A12552">
        <w:rPr>
          <w:rFonts w:cs="Times New Roman"/>
          <w:color w:val="000000"/>
          <w:szCs w:val="24"/>
          <w:shd w:val="clear" w:color="auto" w:fill="FFFFFF"/>
          <w:lang w:val="en-GB"/>
        </w:rPr>
        <w:t xml:space="preserve">2. </w:t>
      </w:r>
      <w:r w:rsidR="00A74097" w:rsidRPr="00A12552">
        <w:rPr>
          <w:rFonts w:cs="Times New Roman"/>
          <w:szCs w:val="24"/>
          <w:lang w:val="en-GB"/>
        </w:rPr>
        <w:t>The borough leader (local mayor</w:t>
      </w:r>
      <w:r w:rsidRPr="00A12552">
        <w:rPr>
          <w:rFonts w:cs="Times New Roman"/>
          <w:szCs w:val="24"/>
          <w:lang w:val="en-GB"/>
        </w:rPr>
        <w:t xml:space="preserve">, </w:t>
      </w:r>
      <w:r w:rsidR="00A74097" w:rsidRPr="00A12552">
        <w:rPr>
          <w:rFonts w:cs="Times New Roman"/>
          <w:szCs w:val="24"/>
          <w:lang w:val="en-GB"/>
        </w:rPr>
        <w:t>city mayor</w:t>
      </w:r>
      <w:r w:rsidRPr="00A12552">
        <w:rPr>
          <w:rFonts w:cs="Times New Roman"/>
          <w:szCs w:val="24"/>
          <w:lang w:val="en-GB"/>
        </w:rPr>
        <w:t xml:space="preserve">) may authorise another employee in writing in paper form to issue copies of civil status records, certificates of specific personnel data entered or not entered in the registry office register and place annotations, </w:t>
      </w:r>
      <w:r w:rsidRPr="00A12552">
        <w:rPr>
          <w:rFonts w:cs="Times New Roman"/>
          <w:szCs w:val="24"/>
          <w:lang w:val="en-GB"/>
        </w:rPr>
        <w:lastRenderedPageBreak/>
        <w:t>except for annotations placed on file on the basis of recognition of a decision of a foreign state authority or on the basis of another document originating from a foreign state authority, and not requiring recognition or a copy of a foreign registry office document submitted to the registry office by way of implementation of an international agreement providing for mutual exchange of registry office information.</w:t>
      </w:r>
    </w:p>
    <w:p w:rsidR="003874E8" w:rsidRPr="00A12552" w:rsidRDefault="003874E8" w:rsidP="00EC69F6">
      <w:pPr>
        <w:pStyle w:val="ZUSTzmustartyku3empunktem"/>
        <w:rPr>
          <w:rFonts w:cs="Times New Roman"/>
          <w:color w:val="000000"/>
          <w:szCs w:val="24"/>
          <w:shd w:val="clear" w:color="auto" w:fill="FFFFFF"/>
          <w:lang w:val="en-GB"/>
        </w:rPr>
      </w:pPr>
      <w:r w:rsidRPr="00A12552">
        <w:rPr>
          <w:rFonts w:cs="Times New Roman"/>
          <w:color w:val="000000"/>
          <w:szCs w:val="24"/>
          <w:shd w:val="clear" w:color="auto" w:fill="FFFFFF"/>
          <w:lang w:val="en-GB"/>
        </w:rPr>
        <w:t xml:space="preserve">3. </w:t>
      </w:r>
      <w:r w:rsidRPr="00A12552">
        <w:rPr>
          <w:rFonts w:cs="Times New Roman"/>
          <w:szCs w:val="24"/>
          <w:lang w:val="en-GB"/>
        </w:rPr>
        <w:t>The registry office deputy manager cannot authorise an employee to perform activities, referred to in (1).”;</w:t>
      </w:r>
    </w:p>
    <w:p w:rsidR="002B18E8" w:rsidRPr="00A12552" w:rsidRDefault="002B18E8"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A74097" w:rsidRPr="00A12552">
        <w:rPr>
          <w:rFonts w:cs="Times New Roman"/>
          <w:bCs w:val="0"/>
          <w:color w:val="000000"/>
          <w:szCs w:val="24"/>
          <w:lang w:val="en-GB"/>
        </w:rPr>
        <w:t>in Article </w:t>
      </w:r>
      <w:r w:rsidRPr="00A12552">
        <w:rPr>
          <w:rFonts w:cs="Times New Roman"/>
          <w:bCs w:val="0"/>
          <w:color w:val="000000"/>
          <w:szCs w:val="24"/>
          <w:lang w:val="en-GB"/>
        </w:rPr>
        <w:t>26, the following wording is given to (3) and (4):</w:t>
      </w:r>
    </w:p>
    <w:p w:rsidR="003874E8" w:rsidRPr="00A12552" w:rsidRDefault="003874E8" w:rsidP="00EC69F6">
      <w:pPr>
        <w:pStyle w:val="ZUSTzmustartyku3empunktem"/>
        <w:rPr>
          <w:rFonts w:cs="Times New Roman"/>
          <w:color w:val="000000"/>
          <w:szCs w:val="24"/>
          <w:lang w:val="en-GB"/>
        </w:rPr>
      </w:pPr>
      <w:r w:rsidRPr="00A12552">
        <w:rPr>
          <w:rFonts w:cs="Times New Roman"/>
          <w:color w:val="000000"/>
          <w:szCs w:val="24"/>
          <w:lang w:val="en-GB"/>
        </w:rPr>
        <w:t>“3. Collective civil status records are collected in the civil register if they have been drawn up in writing recorded in electronic form.</w:t>
      </w:r>
      <w:r w:rsidR="00715053" w:rsidRPr="00A12552">
        <w:rPr>
          <w:rFonts w:cs="Times New Roman"/>
          <w:color w:val="000000"/>
          <w:szCs w:val="24"/>
          <w:lang w:val="en-GB"/>
        </w:rPr>
        <w:t xml:space="preserve"> </w:t>
      </w:r>
      <w:r w:rsidRPr="00A12552">
        <w:rPr>
          <w:rFonts w:cs="Times New Roman"/>
          <w:color w:val="000000"/>
          <w:szCs w:val="24"/>
          <w:lang w:val="en-GB"/>
        </w:rPr>
        <w:t>The register may contain collective civil status records prepared in paper format in digital representation, or may contain a description of these documents.</w:t>
      </w:r>
    </w:p>
    <w:p w:rsidR="00740E8E" w:rsidRPr="00A12552" w:rsidRDefault="00740E8E" w:rsidP="00EC69F6">
      <w:pPr>
        <w:pStyle w:val="ZUSTzmustartyku3empunktem"/>
        <w:rPr>
          <w:rFonts w:cs="Times New Roman"/>
          <w:color w:val="000000"/>
          <w:szCs w:val="24"/>
          <w:lang w:val="en-GB"/>
        </w:rPr>
      </w:pPr>
      <w:r w:rsidRPr="00A12552">
        <w:rPr>
          <w:rFonts w:cs="Times New Roman"/>
          <w:color w:val="000000"/>
          <w:szCs w:val="24"/>
          <w:lang w:val="en-GB"/>
        </w:rPr>
        <w:t xml:space="preserve">4. Documents from collective civil status records, at the request of the court, prosecutor, the interested person or person with legal interest, may be issued </w:t>
      </w:r>
      <w:r w:rsidRPr="00A12552">
        <w:rPr>
          <w:rFonts w:cs="Times New Roman"/>
          <w:szCs w:val="24"/>
          <w:lang w:val="en-GB"/>
        </w:rPr>
        <w:t>in writing recorded in electronic form</w:t>
      </w:r>
      <w:r w:rsidRPr="00A12552">
        <w:rPr>
          <w:rFonts w:cs="Times New Roman"/>
          <w:color w:val="000000"/>
          <w:szCs w:val="24"/>
          <w:lang w:val="en-GB"/>
        </w:rPr>
        <w:t>, in the form of a copy or print</w:t>
      </w:r>
      <w:r w:rsidR="00D155FD" w:rsidRPr="00A12552">
        <w:rPr>
          <w:rFonts w:cs="Times New Roman"/>
          <w:color w:val="000000"/>
          <w:szCs w:val="24"/>
          <w:lang w:val="en-GB"/>
        </w:rPr>
        <w:t>out</w:t>
      </w:r>
      <w:r w:rsidRPr="00A12552">
        <w:rPr>
          <w:rFonts w:cs="Times New Roman"/>
          <w:color w:val="000000"/>
          <w:szCs w:val="24"/>
          <w:lang w:val="en-GB"/>
        </w:rPr>
        <w:t xml:space="preserve"> of an electronic document certified as true to the original by the registry office manager.”;</w:t>
      </w:r>
    </w:p>
    <w:p w:rsidR="00467BF1" w:rsidRPr="00A12552" w:rsidRDefault="00467BF1"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A74097" w:rsidRPr="00A12552">
        <w:rPr>
          <w:rFonts w:cs="Times New Roman"/>
          <w:bCs w:val="0"/>
          <w:color w:val="000000"/>
          <w:szCs w:val="24"/>
          <w:lang w:val="en-GB"/>
        </w:rPr>
        <w:t>in Article </w:t>
      </w:r>
      <w:r w:rsidRPr="00A12552">
        <w:rPr>
          <w:rFonts w:cs="Times New Roman"/>
          <w:bCs w:val="0"/>
          <w:color w:val="000000"/>
          <w:szCs w:val="24"/>
          <w:lang w:val="en-GB"/>
        </w:rPr>
        <w:t>27:</w:t>
      </w:r>
    </w:p>
    <w:p w:rsidR="00467BF1" w:rsidRPr="00A12552" w:rsidRDefault="00467BF1"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(2) and (3) are given the following wording:</w:t>
      </w:r>
    </w:p>
    <w:p w:rsidR="00740E8E" w:rsidRPr="00A12552" w:rsidRDefault="00740E8E" w:rsidP="00EC69F6">
      <w:pPr>
        <w:pStyle w:val="ZLITUSTzmustliter1"/>
        <w:rPr>
          <w:rFonts w:cs="Times New Roman"/>
          <w:bCs w:val="0"/>
          <w:szCs w:val="24"/>
          <w:lang w:val="en-GB"/>
        </w:rPr>
      </w:pPr>
      <w:r w:rsidRPr="00A12552">
        <w:rPr>
          <w:rFonts w:cs="Times New Roman"/>
          <w:bCs w:val="0"/>
          <w:szCs w:val="24"/>
          <w:lang w:val="en-GB"/>
        </w:rPr>
        <w:t>“2. Collective civil register files prepared in writing in paper form are stored in the registry office archives, in a place ensuring their safety, and if necessary, they are subject to preservation.</w:t>
      </w:r>
    </w:p>
    <w:p w:rsidR="00740E8E" w:rsidRPr="00A12552" w:rsidRDefault="00740E8E" w:rsidP="00EC69F6">
      <w:pPr>
        <w:pStyle w:val="ZLITUSTzmustliter1"/>
        <w:rPr>
          <w:rFonts w:cs="Times New Roman"/>
          <w:bCs w:val="0"/>
          <w:szCs w:val="24"/>
          <w:lang w:val="en-GB"/>
        </w:rPr>
      </w:pPr>
      <w:r w:rsidRPr="00A12552">
        <w:rPr>
          <w:rFonts w:cs="Times New Roman"/>
          <w:bCs w:val="0"/>
          <w:szCs w:val="24"/>
          <w:lang w:val="en-GB"/>
        </w:rPr>
        <w:t xml:space="preserve">3. Collective civil register files prepared in writing in paper form may be taken outside the registry office </w:t>
      </w:r>
      <w:r w:rsidR="00A74097" w:rsidRPr="00A12552">
        <w:rPr>
          <w:rFonts w:cs="Times New Roman"/>
          <w:bCs w:val="0"/>
          <w:szCs w:val="24"/>
          <w:lang w:val="en-GB"/>
        </w:rPr>
        <w:t>with the</w:t>
      </w:r>
      <w:r w:rsidRPr="00A12552">
        <w:rPr>
          <w:rFonts w:cs="Times New Roman"/>
          <w:bCs w:val="0"/>
          <w:szCs w:val="24"/>
          <w:lang w:val="en-GB"/>
        </w:rPr>
        <w:t xml:space="preserve"> approval of the regional governor by way of decision or, in the event of a danger</w:t>
      </w:r>
      <w:r w:rsidR="00A74097" w:rsidRPr="00A12552">
        <w:rPr>
          <w:rFonts w:cs="Times New Roman"/>
          <w:bCs w:val="0"/>
          <w:szCs w:val="24"/>
          <w:lang w:val="en-GB"/>
        </w:rPr>
        <w:t>ous</w:t>
      </w:r>
      <w:r w:rsidRPr="00A12552">
        <w:rPr>
          <w:rFonts w:cs="Times New Roman"/>
          <w:bCs w:val="0"/>
          <w:szCs w:val="24"/>
          <w:lang w:val="en-GB"/>
        </w:rPr>
        <w:t xml:space="preserve"> situation which places these files under threat.”,</w:t>
      </w:r>
    </w:p>
    <w:p w:rsidR="00467BF1" w:rsidRPr="00A12552" w:rsidRDefault="00467BF1"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A74097" w:rsidRPr="00A12552">
        <w:rPr>
          <w:rFonts w:cs="Times New Roman"/>
          <w:bCs w:val="0"/>
          <w:color w:val="000000"/>
          <w:szCs w:val="24"/>
          <w:lang w:val="en-GB"/>
        </w:rPr>
        <w:t>(4)</w:t>
      </w:r>
      <w:r w:rsidRPr="00A12552">
        <w:rPr>
          <w:rFonts w:cs="Times New Roman"/>
          <w:bCs w:val="0"/>
          <w:color w:val="000000"/>
          <w:szCs w:val="24"/>
          <w:lang w:val="en-GB"/>
        </w:rPr>
        <w:t>(4) shall receive the following wording:</w:t>
      </w:r>
    </w:p>
    <w:p w:rsidR="00740E8E" w:rsidRPr="00A12552" w:rsidRDefault="00740E8E" w:rsidP="00EC69F6">
      <w:pPr>
        <w:pStyle w:val="ZLITPKTzmpktliter1"/>
        <w:rPr>
          <w:rFonts w:cs="Times New Roman"/>
          <w:bCs w:val="0"/>
          <w:szCs w:val="24"/>
          <w:lang w:val="en-GB"/>
        </w:rPr>
      </w:pPr>
      <w:r w:rsidRPr="00A12552">
        <w:rPr>
          <w:rFonts w:cs="Times New Roman"/>
          <w:bCs w:val="0"/>
          <w:szCs w:val="24"/>
          <w:lang w:val="en-GB"/>
        </w:rPr>
        <w:t>“4)</w:t>
      </w:r>
      <w:r w:rsidRPr="00A12552">
        <w:rPr>
          <w:rFonts w:cs="Times New Roman"/>
          <w:bCs w:val="0"/>
          <w:szCs w:val="24"/>
          <w:lang w:val="en-GB"/>
        </w:rPr>
        <w:tab/>
        <w:t>securing collective civil register files, drawn up in writing in paper form, in the case, referred to in (3)”,</w:t>
      </w:r>
    </w:p>
    <w:p w:rsidR="00467BF1" w:rsidRPr="00A12552" w:rsidRDefault="00467BF1" w:rsidP="00EC69F6">
      <w:pPr>
        <w:pStyle w:val="PKTpunkt"/>
        <w:keepNext/>
        <w:keepLines/>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A74097" w:rsidRPr="00A12552">
        <w:rPr>
          <w:rFonts w:cs="Times New Roman"/>
          <w:bCs w:val="0"/>
          <w:color w:val="000000"/>
          <w:szCs w:val="24"/>
          <w:lang w:val="en-GB"/>
        </w:rPr>
        <w:t>after Article 32, Article </w:t>
      </w:r>
      <w:r w:rsidRPr="00A12552">
        <w:rPr>
          <w:rFonts w:cs="Times New Roman"/>
          <w:bCs w:val="0"/>
          <w:color w:val="000000"/>
          <w:szCs w:val="24"/>
          <w:lang w:val="en-GB"/>
        </w:rPr>
        <w:t>32a is added which reads as follows:</w:t>
      </w:r>
    </w:p>
    <w:p w:rsidR="00467BF1" w:rsidRPr="00A12552" w:rsidRDefault="00A74097" w:rsidP="00EC69F6">
      <w:pPr>
        <w:pStyle w:val="ZARTzmartartyku3empunktem"/>
        <w:rPr>
          <w:rFonts w:cs="Times New Roman"/>
          <w:szCs w:val="24"/>
          <w:lang w:val="en-GB"/>
        </w:rPr>
      </w:pPr>
      <w:r w:rsidRPr="00A12552">
        <w:rPr>
          <w:rFonts w:cs="Times New Roman"/>
          <w:szCs w:val="24"/>
          <w:lang w:val="en-GB"/>
        </w:rPr>
        <w:t>“Article </w:t>
      </w:r>
      <w:r w:rsidR="00467BF1" w:rsidRPr="00A12552">
        <w:rPr>
          <w:rFonts w:cs="Times New Roman"/>
          <w:szCs w:val="24"/>
          <w:lang w:val="en-GB"/>
        </w:rPr>
        <w:t>32a. Minutes drawn up, pursuant to the Act, shall be in writing in paper form and shall bear handwritten signatures.”;</w:t>
      </w:r>
    </w:p>
    <w:p w:rsidR="004E241C" w:rsidRPr="00A12552" w:rsidRDefault="004E241C"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5)</w:t>
      </w:r>
      <w:r w:rsidRPr="00A12552">
        <w:rPr>
          <w:rFonts w:cs="Times New Roman"/>
          <w:bCs w:val="0"/>
          <w:color w:val="000000"/>
          <w:szCs w:val="24"/>
          <w:lang w:val="en-GB"/>
        </w:rPr>
        <w:tab/>
      </w:r>
      <w:r w:rsidR="00A74097" w:rsidRPr="00A12552">
        <w:rPr>
          <w:rFonts w:cs="Times New Roman"/>
          <w:bCs w:val="0"/>
          <w:color w:val="000000"/>
          <w:szCs w:val="24"/>
          <w:lang w:val="en-GB"/>
        </w:rPr>
        <w:t>in Article </w:t>
      </w:r>
      <w:r w:rsidRPr="00A12552">
        <w:rPr>
          <w:rFonts w:cs="Times New Roman"/>
          <w:bCs w:val="0"/>
          <w:color w:val="000000"/>
          <w:szCs w:val="24"/>
          <w:lang w:val="en-GB"/>
        </w:rPr>
        <w:t>33:</w:t>
      </w:r>
    </w:p>
    <w:p w:rsidR="004E241C" w:rsidRPr="00A12552" w:rsidRDefault="004E241C"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in (1) the introduction to the calculation shall be given the following wording:</w:t>
      </w:r>
    </w:p>
    <w:p w:rsidR="004E241C" w:rsidRPr="00A12552" w:rsidRDefault="004E241C" w:rsidP="00EC69F6">
      <w:pPr>
        <w:pStyle w:val="ZLITPKTzmpktliter1"/>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Pr="00A12552">
        <w:rPr>
          <w:rFonts w:cs="Times New Roman"/>
          <w:bCs w:val="0"/>
          <w:szCs w:val="24"/>
          <w:lang w:val="en-GB"/>
        </w:rPr>
        <w:t>models, including models in electronic form</w:t>
      </w:r>
      <w:r w:rsidRPr="00A12552">
        <w:rPr>
          <w:rFonts w:cs="Times New Roman"/>
          <w:bCs w:val="0"/>
          <w:color w:val="000000"/>
          <w:szCs w:val="24"/>
          <w:lang w:val="en-GB"/>
        </w:rPr>
        <w:t>:”,</w:t>
      </w:r>
    </w:p>
    <w:p w:rsidR="004E241C" w:rsidRPr="00A12552" w:rsidRDefault="004E241C"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 (3), (e-g) are given the following wording:</w:t>
      </w:r>
    </w:p>
    <w:p w:rsidR="00740E8E" w:rsidRPr="00A12552" w:rsidRDefault="00740E8E" w:rsidP="00EC69F6">
      <w:pPr>
        <w:pStyle w:val="ZLITLITzmlitliter1"/>
        <w:rPr>
          <w:rFonts w:cs="Times New Roman"/>
          <w:bCs w:val="0"/>
          <w:szCs w:val="24"/>
          <w:lang w:val="en-GB"/>
        </w:rPr>
      </w:pPr>
      <w:r w:rsidRPr="00A12552">
        <w:rPr>
          <w:rFonts w:cs="Times New Roman"/>
          <w:bCs w:val="0"/>
          <w:color w:val="000000"/>
          <w:szCs w:val="24"/>
          <w:lang w:val="en-GB"/>
        </w:rPr>
        <w:t>“e)</w:t>
      </w:r>
      <w:r w:rsidRPr="00A12552">
        <w:rPr>
          <w:rFonts w:cs="Times New Roman"/>
          <w:bCs w:val="0"/>
          <w:color w:val="000000"/>
          <w:szCs w:val="24"/>
          <w:lang w:val="en-GB"/>
        </w:rPr>
        <w:tab/>
        <w:t>a certificate relating to data, included or not included in the civil register, relating to a given person, also in electronic form,</w:t>
      </w:r>
    </w:p>
    <w:p w:rsidR="00D27B92" w:rsidRPr="00A12552" w:rsidRDefault="00D27B92" w:rsidP="00EC69F6">
      <w:pPr>
        <w:pStyle w:val="ZLITLITzmlitliter1"/>
        <w:rPr>
          <w:rFonts w:cs="Times New Roman"/>
          <w:bCs w:val="0"/>
          <w:szCs w:val="24"/>
          <w:lang w:val="en-US"/>
        </w:rPr>
      </w:pPr>
      <w:r w:rsidRPr="00A12552">
        <w:rPr>
          <w:rFonts w:cs="Times New Roman"/>
          <w:bCs w:val="0"/>
          <w:color w:val="000000"/>
          <w:szCs w:val="24"/>
          <w:lang w:val="en-GB"/>
        </w:rPr>
        <w:t>f)</w:t>
      </w:r>
      <w:r w:rsidRPr="00A12552">
        <w:rPr>
          <w:rFonts w:cs="Times New Roman"/>
          <w:bCs w:val="0"/>
          <w:color w:val="000000"/>
          <w:szCs w:val="24"/>
          <w:lang w:val="en-GB"/>
        </w:rPr>
        <w:tab/>
        <w:t>a</w:t>
      </w:r>
      <w:r w:rsidR="00A74097" w:rsidRPr="00A12552">
        <w:rPr>
          <w:rFonts w:cs="Times New Roman"/>
          <w:bCs w:val="0"/>
          <w:color w:val="000000"/>
          <w:szCs w:val="24"/>
          <w:lang w:val="en-GB"/>
        </w:rPr>
        <w:t>n a</w:t>
      </w:r>
      <w:r w:rsidRPr="00A12552">
        <w:rPr>
          <w:rFonts w:cs="Times New Roman"/>
          <w:bCs w:val="0"/>
          <w:color w:val="000000"/>
          <w:szCs w:val="24"/>
          <w:lang w:val="en-GB"/>
        </w:rPr>
        <w:t>pplication requesting the issue of a registry office certificate, also in electronic form,</w:t>
      </w:r>
    </w:p>
    <w:p w:rsidR="008125C7" w:rsidRPr="00A12552" w:rsidRDefault="008125C7" w:rsidP="00EC69F6">
      <w:pPr>
        <w:pStyle w:val="ZLITLITzmlitliter1"/>
        <w:rPr>
          <w:rFonts w:cs="Times New Roman"/>
          <w:bCs w:val="0"/>
          <w:szCs w:val="24"/>
          <w:lang w:val="en-GB"/>
        </w:rPr>
      </w:pPr>
      <w:r w:rsidRPr="00A12552">
        <w:rPr>
          <w:rFonts w:cs="Times New Roman"/>
          <w:bCs w:val="0"/>
          <w:color w:val="000000"/>
          <w:szCs w:val="24"/>
          <w:lang w:val="en-GB"/>
        </w:rPr>
        <w:t>g)</w:t>
      </w:r>
      <w:r w:rsidRPr="00A12552">
        <w:rPr>
          <w:rFonts w:cs="Times New Roman"/>
          <w:bCs w:val="0"/>
          <w:color w:val="000000"/>
          <w:szCs w:val="24"/>
          <w:lang w:val="en-GB"/>
        </w:rPr>
        <w:tab/>
        <w:t>a certificate on marital status, also in electronic form,”;</w:t>
      </w:r>
    </w:p>
    <w:p w:rsidR="003874E8" w:rsidRPr="00A12552" w:rsidRDefault="003874E8" w:rsidP="00EC69F6">
      <w:pPr>
        <w:pStyle w:val="PKTpunkt"/>
        <w:keepNext/>
        <w:keepLines/>
        <w:rPr>
          <w:rFonts w:cs="Times New Roman"/>
          <w:bCs w:val="0"/>
          <w:szCs w:val="24"/>
          <w:lang w:val="en-GB"/>
        </w:rPr>
      </w:pPr>
      <w:r w:rsidRPr="00A12552">
        <w:rPr>
          <w:rFonts w:cs="Times New Roman"/>
          <w:bCs w:val="0"/>
          <w:szCs w:val="24"/>
          <w:lang w:val="en-GB"/>
        </w:rPr>
        <w:t>6)</w:t>
      </w:r>
      <w:r w:rsidRPr="00A12552">
        <w:rPr>
          <w:rFonts w:cs="Times New Roman"/>
          <w:bCs w:val="0"/>
          <w:szCs w:val="24"/>
          <w:lang w:val="en-GB"/>
        </w:rPr>
        <w:tab/>
      </w:r>
      <w:r w:rsidR="00A74097" w:rsidRPr="00A12552">
        <w:rPr>
          <w:rFonts w:cs="Times New Roman"/>
          <w:bCs w:val="0"/>
          <w:szCs w:val="24"/>
          <w:lang w:val="en-GB"/>
        </w:rPr>
        <w:t>in Article </w:t>
      </w:r>
      <w:r w:rsidRPr="00A12552">
        <w:rPr>
          <w:rFonts w:cs="Times New Roman"/>
          <w:bCs w:val="0"/>
          <w:szCs w:val="24"/>
          <w:lang w:val="en-GB"/>
        </w:rPr>
        <w:t>44:</w:t>
      </w:r>
    </w:p>
    <w:p w:rsidR="003874E8" w:rsidRPr="00A12552" w:rsidRDefault="003874E8"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(6) is given the following wording:</w:t>
      </w:r>
    </w:p>
    <w:p w:rsidR="00F96121" w:rsidRPr="00A12552" w:rsidRDefault="00F96121" w:rsidP="00EC69F6">
      <w:pPr>
        <w:pStyle w:val="ZLITUSTzmustliter1"/>
        <w:rPr>
          <w:rFonts w:cs="Times New Roman"/>
          <w:bCs w:val="0"/>
          <w:szCs w:val="24"/>
          <w:lang w:val="en-GB"/>
        </w:rPr>
      </w:pPr>
      <w:r w:rsidRPr="00A12552">
        <w:rPr>
          <w:rFonts w:cs="Times New Roman"/>
          <w:bCs w:val="0"/>
          <w:color w:val="000000"/>
          <w:szCs w:val="24"/>
          <w:lang w:val="en-GB"/>
        </w:rPr>
        <w:t>“</w:t>
      </w:r>
      <w:r w:rsidRPr="00A12552">
        <w:rPr>
          <w:rFonts w:cs="Times New Roman"/>
          <w:bCs w:val="0"/>
          <w:szCs w:val="24"/>
          <w:lang w:val="en-GB"/>
        </w:rPr>
        <w:t>6. A copy of a civil status record, a civil status record certificate or a certificate of specific personnel data entered or not entered in the registry office register may be issued, upon request, in writing in electronic form, bearing a qualified electronic signature.”,</w:t>
      </w:r>
    </w:p>
    <w:p w:rsidR="00F96121" w:rsidRPr="00A12552" w:rsidRDefault="00F96121"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(7) is added which reads as follows:</w:t>
      </w:r>
    </w:p>
    <w:p w:rsidR="00F96121" w:rsidRPr="00A12552" w:rsidRDefault="00F96121" w:rsidP="00EC69F6">
      <w:pPr>
        <w:pStyle w:val="ZLITUSTzmustliter1"/>
        <w:rPr>
          <w:rFonts w:cs="Times New Roman"/>
          <w:bCs w:val="0"/>
          <w:szCs w:val="24"/>
          <w:lang w:val="en-GB"/>
        </w:rPr>
      </w:pPr>
      <w:r w:rsidRPr="00A12552">
        <w:rPr>
          <w:rFonts w:cs="Times New Roman"/>
          <w:bCs w:val="0"/>
          <w:szCs w:val="24"/>
          <w:lang w:val="en-GB"/>
        </w:rPr>
        <w:t>“7. A copy of the civil status record, ref</w:t>
      </w:r>
      <w:r w:rsidR="0042088A" w:rsidRPr="00A12552">
        <w:rPr>
          <w:rFonts w:cs="Times New Roman"/>
          <w:bCs w:val="0"/>
          <w:szCs w:val="24"/>
          <w:lang w:val="en-GB"/>
        </w:rPr>
        <w:t>erred to in Article 35(8), Article 37</w:t>
      </w:r>
      <w:r w:rsidRPr="00A12552">
        <w:rPr>
          <w:rFonts w:cs="Times New Roman"/>
          <w:bCs w:val="0"/>
          <w:szCs w:val="24"/>
          <w:lang w:val="en-GB"/>
        </w:rPr>
        <w:t xml:space="preserve">(8), </w:t>
      </w:r>
      <w:r w:rsidR="0042088A" w:rsidRPr="00A12552">
        <w:rPr>
          <w:rFonts w:cs="Times New Roman"/>
          <w:bCs w:val="0"/>
          <w:szCs w:val="24"/>
          <w:lang w:val="en-GB"/>
        </w:rPr>
        <w:t>Article </w:t>
      </w:r>
      <w:r w:rsidRPr="00A12552">
        <w:rPr>
          <w:rFonts w:cs="Times New Roman"/>
          <w:bCs w:val="0"/>
          <w:szCs w:val="24"/>
          <w:lang w:val="en-GB"/>
        </w:rPr>
        <w:t xml:space="preserve">102, </w:t>
      </w:r>
      <w:r w:rsidR="0042088A" w:rsidRPr="00A12552">
        <w:rPr>
          <w:rFonts w:cs="Times New Roman"/>
          <w:bCs w:val="0"/>
          <w:szCs w:val="24"/>
          <w:lang w:val="en-GB"/>
        </w:rPr>
        <w:t>Article 105(2) and Article 110</w:t>
      </w:r>
      <w:r w:rsidRPr="00A12552">
        <w:rPr>
          <w:rFonts w:cs="Times New Roman"/>
          <w:bCs w:val="0"/>
          <w:szCs w:val="24"/>
          <w:lang w:val="en-GB"/>
        </w:rPr>
        <w:t>(2) shall be issued in writing in paper form or electronic form depending on the request of the applicant.”;</w:t>
      </w:r>
    </w:p>
    <w:p w:rsidR="00F96121" w:rsidRPr="00A12552" w:rsidRDefault="00F96121" w:rsidP="00EC69F6">
      <w:pPr>
        <w:pStyle w:val="PKTpunkt"/>
        <w:keepNext/>
        <w:keepLines/>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42088A" w:rsidRPr="00A12552">
        <w:rPr>
          <w:rFonts w:cs="Times New Roman"/>
          <w:bCs w:val="0"/>
          <w:color w:val="000000"/>
          <w:szCs w:val="24"/>
          <w:lang w:val="en-GB"/>
        </w:rPr>
        <w:t>under Article </w:t>
      </w:r>
      <w:r w:rsidRPr="00A12552">
        <w:rPr>
          <w:rFonts w:cs="Times New Roman"/>
          <w:bCs w:val="0"/>
          <w:color w:val="000000"/>
          <w:szCs w:val="24"/>
          <w:lang w:val="en-GB"/>
        </w:rPr>
        <w:t>53, (1) is given the following wording:</w:t>
      </w:r>
    </w:p>
    <w:p w:rsidR="009006D1" w:rsidRPr="00A12552" w:rsidRDefault="009006D1" w:rsidP="00EC69F6">
      <w:pPr>
        <w:pStyle w:val="ZARTzmartartyku3empunktem"/>
        <w:rPr>
          <w:rFonts w:cs="Times New Roman"/>
          <w:color w:val="000000"/>
          <w:szCs w:val="24"/>
          <w:lang w:val="en-GB"/>
        </w:rPr>
      </w:pPr>
      <w:r w:rsidRPr="00A12552">
        <w:rPr>
          <w:rFonts w:cs="Times New Roman"/>
          <w:szCs w:val="24"/>
          <w:lang w:val="en-GB"/>
        </w:rPr>
        <w:t>“</w:t>
      </w:r>
      <w:r w:rsidRPr="00A12552">
        <w:rPr>
          <w:rFonts w:cs="Times New Roman"/>
          <w:color w:val="000000"/>
          <w:szCs w:val="24"/>
          <w:lang w:val="en-GB"/>
        </w:rPr>
        <w:t xml:space="preserve">1. </w:t>
      </w:r>
      <w:r w:rsidRPr="00A12552">
        <w:rPr>
          <w:rFonts w:cs="Times New Roman"/>
          <w:szCs w:val="24"/>
          <w:lang w:val="en-GB"/>
        </w:rPr>
        <w:t xml:space="preserve">The birth certificate is drawn up on the basis of a birth card or still-birth card provided by the entity performing the medical activity and a birth notification report or birth notification made in </w:t>
      </w:r>
      <w:r w:rsidR="0042088A" w:rsidRPr="00A12552">
        <w:rPr>
          <w:rFonts w:cs="Times New Roman"/>
          <w:szCs w:val="24"/>
          <w:lang w:val="en-GB"/>
        </w:rPr>
        <w:t>the manner specified in Article </w:t>
      </w:r>
      <w:r w:rsidRPr="00A12552">
        <w:rPr>
          <w:rFonts w:cs="Times New Roman"/>
          <w:szCs w:val="24"/>
          <w:lang w:val="en-GB"/>
        </w:rPr>
        <w:t>58a.”;</w:t>
      </w:r>
    </w:p>
    <w:p w:rsidR="009006D1" w:rsidRPr="00A12552" w:rsidRDefault="009006D1" w:rsidP="00EC69F6">
      <w:pPr>
        <w:pStyle w:val="PKTpunkt"/>
        <w:keepNext/>
        <w:keepLines/>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42088A" w:rsidRPr="00A12552">
        <w:rPr>
          <w:rFonts w:cs="Times New Roman"/>
          <w:bCs w:val="0"/>
          <w:color w:val="000000"/>
          <w:szCs w:val="24"/>
          <w:lang w:val="en-GB"/>
        </w:rPr>
        <w:t>in Article </w:t>
      </w:r>
      <w:r w:rsidRPr="00A12552">
        <w:rPr>
          <w:rFonts w:cs="Times New Roman"/>
          <w:bCs w:val="0"/>
          <w:color w:val="000000"/>
          <w:szCs w:val="24"/>
          <w:lang w:val="en-GB"/>
        </w:rPr>
        <w:t>54, the following wording is given to (4) and (5):</w:t>
      </w:r>
    </w:p>
    <w:p w:rsidR="009006D1" w:rsidRPr="00A12552" w:rsidRDefault="009006D1" w:rsidP="00EC69F6">
      <w:pPr>
        <w:pStyle w:val="ZUSTzmustartyku3empunktem"/>
        <w:rPr>
          <w:rFonts w:cs="Times New Roman"/>
          <w:color w:val="000000"/>
          <w:szCs w:val="24"/>
          <w:lang w:val="en-GB"/>
        </w:rPr>
      </w:pPr>
      <w:r w:rsidRPr="00A12552">
        <w:rPr>
          <w:rFonts w:cs="Times New Roman"/>
          <w:szCs w:val="24"/>
          <w:lang w:val="en-GB"/>
        </w:rPr>
        <w:t>“</w:t>
      </w:r>
      <w:r w:rsidRPr="00A12552">
        <w:rPr>
          <w:rFonts w:cs="Times New Roman"/>
          <w:color w:val="000000"/>
          <w:szCs w:val="24"/>
          <w:lang w:val="en-GB"/>
        </w:rPr>
        <w:t xml:space="preserve">4. </w:t>
      </w:r>
      <w:r w:rsidRPr="00A12552">
        <w:rPr>
          <w:rFonts w:cs="Times New Roman"/>
          <w:szCs w:val="24"/>
          <w:lang w:val="en-GB"/>
        </w:rPr>
        <w:t>The birth card and still-birth card are submitted to the registry office manager in writing recorded in electronic form, with a qualified electronic signature or a personal signature.</w:t>
      </w:r>
    </w:p>
    <w:p w:rsidR="0036785B" w:rsidRPr="00A12552" w:rsidRDefault="0036785B" w:rsidP="00EC69F6">
      <w:pPr>
        <w:pStyle w:val="ZUSTzmustartyku3empunktem"/>
        <w:rPr>
          <w:rFonts w:cs="Times New Roman"/>
          <w:szCs w:val="24"/>
          <w:lang w:val="en-GB"/>
        </w:rPr>
      </w:pPr>
      <w:r w:rsidRPr="00A12552">
        <w:rPr>
          <w:rFonts w:cs="Times New Roman"/>
          <w:szCs w:val="24"/>
          <w:lang w:val="en-GB"/>
        </w:rPr>
        <w:t>5. The Minister for Health, in consultation with the Minister for Computerisation, shall specify, by way of regulation, the template of the birth card and the template of the still-birth card, referred to in (4), taking into account the transparency and completeness of the required data.”;</w:t>
      </w:r>
    </w:p>
    <w:p w:rsidR="0036785B" w:rsidRPr="00A12552" w:rsidRDefault="0036785B"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9)</w:t>
      </w:r>
      <w:r w:rsidRPr="00A12552">
        <w:rPr>
          <w:rFonts w:cs="Times New Roman"/>
          <w:bCs w:val="0"/>
          <w:color w:val="000000"/>
          <w:szCs w:val="24"/>
          <w:lang w:val="en-GB"/>
        </w:rPr>
        <w:tab/>
      </w:r>
      <w:r w:rsidR="007A0A62" w:rsidRPr="00A12552">
        <w:rPr>
          <w:rFonts w:cs="Times New Roman"/>
          <w:bCs w:val="0"/>
          <w:color w:val="000000"/>
          <w:szCs w:val="24"/>
          <w:lang w:val="en-GB"/>
        </w:rPr>
        <w:t>in Article </w:t>
      </w:r>
      <w:r w:rsidRPr="00A12552">
        <w:rPr>
          <w:rFonts w:cs="Times New Roman"/>
          <w:bCs w:val="0"/>
          <w:color w:val="000000"/>
          <w:szCs w:val="24"/>
          <w:lang w:val="en-GB"/>
        </w:rPr>
        <w:t>58a:</w:t>
      </w:r>
    </w:p>
    <w:p w:rsidR="0036785B" w:rsidRPr="00A12552" w:rsidRDefault="0036785B"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(1) is given the following wording:</w:t>
      </w:r>
    </w:p>
    <w:p w:rsidR="0036785B" w:rsidRPr="00A12552" w:rsidRDefault="0036785B" w:rsidP="00EC69F6">
      <w:pPr>
        <w:pStyle w:val="ZLITUSTzmustliter1"/>
        <w:rPr>
          <w:rFonts w:cs="Times New Roman"/>
          <w:bCs w:val="0"/>
          <w:szCs w:val="24"/>
          <w:lang w:val="en-GB"/>
        </w:rPr>
      </w:pPr>
      <w:r w:rsidRPr="00A12552">
        <w:rPr>
          <w:rFonts w:cs="Times New Roman"/>
          <w:bCs w:val="0"/>
          <w:szCs w:val="24"/>
          <w:lang w:val="en-GB"/>
        </w:rPr>
        <w:t>“1. A mother or father of a child with full legal capacity may notify a birth by using the electronic service provided by the Minister for Computerisation, following authentication in the manner specified in Ar</w:t>
      </w:r>
      <w:r w:rsidR="007A0A62" w:rsidRPr="00A12552">
        <w:rPr>
          <w:rFonts w:cs="Times New Roman"/>
          <w:bCs w:val="0"/>
          <w:szCs w:val="24"/>
          <w:lang w:val="en-GB"/>
        </w:rPr>
        <w:t>ticle 20a(1) of the Act of 17 February </w:t>
      </w:r>
      <w:r w:rsidRPr="00A12552">
        <w:rPr>
          <w:rFonts w:cs="Times New Roman"/>
          <w:bCs w:val="0"/>
          <w:szCs w:val="24"/>
          <w:lang w:val="en-GB"/>
        </w:rPr>
        <w:t>2005 on the computerisation of entities performing public tasks (Journal of Laws of 2019 (700), (730), (848), (1590) and ...)).”,</w:t>
      </w:r>
    </w:p>
    <w:p w:rsidR="0036785B" w:rsidRPr="00A12552" w:rsidRDefault="0036785B"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7A0A62" w:rsidRPr="00A12552">
        <w:rPr>
          <w:rFonts w:cs="Times New Roman"/>
          <w:bCs w:val="0"/>
          <w:color w:val="000000"/>
          <w:szCs w:val="24"/>
          <w:lang w:val="en-GB"/>
        </w:rPr>
        <w:t>in (2)</w:t>
      </w:r>
      <w:r w:rsidRPr="00A12552">
        <w:rPr>
          <w:rFonts w:cs="Times New Roman"/>
          <w:bCs w:val="0"/>
          <w:color w:val="000000"/>
          <w:szCs w:val="24"/>
          <w:lang w:val="en-GB"/>
        </w:rPr>
        <w:t>(11) the introduction to calculation shall be given the following wording:</w:t>
      </w:r>
    </w:p>
    <w:p w:rsidR="00555ED2" w:rsidRPr="00A12552" w:rsidRDefault="007A0A62" w:rsidP="00EC69F6">
      <w:pPr>
        <w:pStyle w:val="ZLITFRAGzmlitfragmentunpzdanialiter1"/>
        <w:rPr>
          <w:rFonts w:cs="Times New Roman"/>
          <w:bCs w:val="0"/>
          <w:szCs w:val="24"/>
          <w:lang w:val="en-GB"/>
        </w:rPr>
      </w:pPr>
      <w:r w:rsidRPr="00A12552">
        <w:rPr>
          <w:rFonts w:cs="Times New Roman"/>
          <w:bCs w:val="0"/>
          <w:szCs w:val="24"/>
          <w:lang w:val="en-GB"/>
        </w:rPr>
        <w:t>“s</w:t>
      </w:r>
      <w:r w:rsidR="00555ED2" w:rsidRPr="00A12552">
        <w:rPr>
          <w:rFonts w:cs="Times New Roman"/>
          <w:bCs w:val="0"/>
          <w:szCs w:val="24"/>
          <w:lang w:val="en-GB"/>
        </w:rPr>
        <w:t>tatements on the choice of paper or electronic form issued ex officio or on request:”,</w:t>
      </w:r>
    </w:p>
    <w:p w:rsidR="00555ED2" w:rsidRPr="00A12552" w:rsidRDefault="007A0A62" w:rsidP="00EC69F6">
      <w:pPr>
        <w:pStyle w:val="LITlitera"/>
        <w:keepNext/>
        <w:keepLines/>
        <w:rPr>
          <w:rFonts w:cs="Times New Roman"/>
          <w:bCs w:val="0"/>
          <w:szCs w:val="24"/>
          <w:lang w:val="en-GB"/>
        </w:rPr>
      </w:pPr>
      <w:r w:rsidRPr="00A12552">
        <w:rPr>
          <w:rFonts w:cs="Times New Roman"/>
          <w:bCs w:val="0"/>
          <w:color w:val="000000"/>
          <w:szCs w:val="24"/>
          <w:lang w:val="en-GB"/>
        </w:rPr>
        <w:t>c) (</w:t>
      </w:r>
      <w:r w:rsidR="00555ED2" w:rsidRPr="00A12552">
        <w:rPr>
          <w:rFonts w:cs="Times New Roman"/>
          <w:bCs w:val="0"/>
          <w:color w:val="000000"/>
          <w:szCs w:val="24"/>
          <w:lang w:val="en-GB"/>
        </w:rPr>
        <w:t>3</w:t>
      </w:r>
      <w:r w:rsidRPr="00A12552">
        <w:rPr>
          <w:rFonts w:cs="Times New Roman"/>
          <w:bCs w:val="0"/>
          <w:color w:val="000000"/>
          <w:szCs w:val="24"/>
          <w:lang w:val="en-GB"/>
        </w:rPr>
        <w:t>)</w:t>
      </w:r>
      <w:r w:rsidR="00555ED2" w:rsidRPr="00A12552">
        <w:rPr>
          <w:rFonts w:cs="Times New Roman"/>
          <w:bCs w:val="0"/>
          <w:color w:val="000000"/>
          <w:szCs w:val="24"/>
          <w:lang w:val="en-GB"/>
        </w:rPr>
        <w:t xml:space="preserve"> is given the following wording:</w:t>
      </w:r>
    </w:p>
    <w:p w:rsidR="00555ED2" w:rsidRPr="00A12552" w:rsidRDefault="00555ED2" w:rsidP="00EC69F6">
      <w:pPr>
        <w:pStyle w:val="ZLITUSTzmustliter1"/>
        <w:rPr>
          <w:rFonts w:cs="Times New Roman"/>
          <w:bCs w:val="0"/>
          <w:szCs w:val="24"/>
          <w:lang w:val="en-GB"/>
        </w:rPr>
      </w:pPr>
      <w:r w:rsidRPr="00A12552">
        <w:rPr>
          <w:rFonts w:cs="Times New Roman"/>
          <w:bCs w:val="0"/>
          <w:szCs w:val="24"/>
          <w:lang w:val="en-GB"/>
        </w:rPr>
        <w:t>“3. If the birth is notified in the manner specified in (1)</w:t>
      </w:r>
      <w:r w:rsidR="007A0A62" w:rsidRPr="00A12552">
        <w:rPr>
          <w:rFonts w:cs="Times New Roman"/>
          <w:bCs w:val="0"/>
          <w:szCs w:val="24"/>
          <w:lang w:val="en-GB"/>
        </w:rPr>
        <w:t>,</w:t>
      </w:r>
      <w:r w:rsidRPr="00A12552">
        <w:rPr>
          <w:rFonts w:cs="Times New Roman"/>
          <w:bCs w:val="0"/>
          <w:szCs w:val="24"/>
          <w:lang w:val="en-GB"/>
        </w:rPr>
        <w:t xml:space="preserve"> there shall be no need to draw up a birth report.”,</w:t>
      </w:r>
    </w:p>
    <w:p w:rsidR="00555ED2" w:rsidRPr="00A12552" w:rsidRDefault="00555ED2" w:rsidP="00EC69F6">
      <w:pPr>
        <w:pStyle w:val="LITlitera"/>
        <w:rPr>
          <w:rFonts w:cs="Times New Roman"/>
          <w:bCs w:val="0"/>
          <w:szCs w:val="24"/>
          <w:lang w:val="en-GB"/>
        </w:rPr>
      </w:pPr>
      <w:r w:rsidRPr="00A12552">
        <w:rPr>
          <w:rFonts w:cs="Times New Roman"/>
          <w:bCs w:val="0"/>
          <w:color w:val="000000"/>
          <w:szCs w:val="24"/>
          <w:lang w:val="en-GB"/>
        </w:rPr>
        <w:t>d)</w:t>
      </w:r>
      <w:r w:rsidRPr="00A12552">
        <w:rPr>
          <w:rFonts w:cs="Times New Roman"/>
          <w:bCs w:val="0"/>
          <w:color w:val="000000"/>
          <w:szCs w:val="24"/>
          <w:lang w:val="en-GB"/>
        </w:rPr>
        <w:tab/>
        <w:t>(4) is repealed;</w:t>
      </w:r>
    </w:p>
    <w:p w:rsidR="00555ED2" w:rsidRPr="00A12552" w:rsidRDefault="00555ED2" w:rsidP="00EC69F6">
      <w:pPr>
        <w:pStyle w:val="PKTpunkt"/>
        <w:keepNext/>
        <w:keepLines/>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r>
      <w:r w:rsidR="007A0A62" w:rsidRPr="00A12552">
        <w:rPr>
          <w:rFonts w:cs="Times New Roman"/>
          <w:bCs w:val="0"/>
          <w:color w:val="000000"/>
          <w:szCs w:val="24"/>
          <w:lang w:val="en-GB"/>
        </w:rPr>
        <w:t>in Article </w:t>
      </w:r>
      <w:r w:rsidRPr="00A12552">
        <w:rPr>
          <w:rFonts w:cs="Times New Roman"/>
          <w:bCs w:val="0"/>
          <w:color w:val="000000"/>
          <w:szCs w:val="24"/>
          <w:lang w:val="en-GB"/>
        </w:rPr>
        <w:t>63:</w:t>
      </w:r>
    </w:p>
    <w:p w:rsidR="00555ED2" w:rsidRPr="00A12552" w:rsidRDefault="00555ED2"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in (9) the introduction to calculation is given the following wording:</w:t>
      </w:r>
    </w:p>
    <w:p w:rsidR="003724FB" w:rsidRPr="00A12552" w:rsidRDefault="003724FB" w:rsidP="00EC69F6">
      <w:pPr>
        <w:pStyle w:val="ZLITFRAGzmlitfragmentunpzdanialiter1"/>
        <w:rPr>
          <w:rFonts w:cs="Times New Roman"/>
          <w:bCs w:val="0"/>
          <w:szCs w:val="24"/>
          <w:lang w:val="en-GB"/>
        </w:rPr>
      </w:pPr>
      <w:r w:rsidRPr="00A12552">
        <w:rPr>
          <w:rFonts w:cs="Times New Roman"/>
          <w:bCs w:val="0"/>
          <w:szCs w:val="24"/>
          <w:lang w:val="en-GB"/>
        </w:rPr>
        <w:t>“The consul, immediately after accepting the declarations necessary to recognise paternity, shall issue to the parents, in writing in paper form, a certificate confirming the recognition of paternity, which shall include:”,</w:t>
      </w:r>
    </w:p>
    <w:p w:rsidR="003724FB" w:rsidRPr="00A12552" w:rsidRDefault="003724FB"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(10) is given the following wording:</w:t>
      </w:r>
    </w:p>
    <w:p w:rsidR="0026579F" w:rsidRPr="00A12552" w:rsidRDefault="0026579F" w:rsidP="00EC69F6">
      <w:pPr>
        <w:pStyle w:val="ZLITUSTzmustliter1"/>
        <w:rPr>
          <w:rFonts w:cs="Times New Roman"/>
          <w:bCs w:val="0"/>
          <w:szCs w:val="24"/>
          <w:lang w:val="en-GB"/>
        </w:rPr>
      </w:pPr>
      <w:r w:rsidRPr="00A12552">
        <w:rPr>
          <w:rFonts w:cs="Times New Roman"/>
          <w:bCs w:val="0"/>
          <w:szCs w:val="24"/>
          <w:lang w:val="en-GB"/>
        </w:rPr>
        <w:t>„10. The registry office manager shall issue, no later than by the date of drawing up the child's birth certificate, at the request of the mother or father of the child, in writing in paper form, a certificate confirming recognition of paternity.</w:t>
      </w:r>
      <w:r w:rsidR="00D155FD" w:rsidRPr="00A12552">
        <w:rPr>
          <w:rFonts w:cs="Times New Roman"/>
          <w:bCs w:val="0"/>
          <w:szCs w:val="24"/>
          <w:lang w:val="en-GB"/>
        </w:rPr>
        <w:t>;”</w:t>
      </w:r>
    </w:p>
    <w:p w:rsidR="0026579F" w:rsidRPr="00A12552" w:rsidRDefault="0026579F" w:rsidP="00EC69F6">
      <w:pPr>
        <w:pStyle w:val="PKTpunkt"/>
        <w:keepNext/>
        <w:keepLines/>
        <w:rPr>
          <w:rFonts w:cs="Times New Roman"/>
          <w:bCs w:val="0"/>
          <w:color w:val="000000"/>
          <w:szCs w:val="24"/>
          <w:lang w:val="en-GB"/>
        </w:rPr>
      </w:pPr>
      <w:r w:rsidRPr="00A12552">
        <w:rPr>
          <w:rFonts w:cs="Times New Roman"/>
          <w:bCs w:val="0"/>
          <w:color w:val="000000"/>
          <w:szCs w:val="24"/>
          <w:lang w:val="en-GB"/>
        </w:rPr>
        <w:t>11)</w:t>
      </w:r>
      <w:r w:rsidRPr="00A12552">
        <w:rPr>
          <w:rFonts w:cs="Times New Roman"/>
          <w:bCs w:val="0"/>
          <w:color w:val="000000"/>
          <w:szCs w:val="24"/>
          <w:lang w:val="en-GB"/>
        </w:rPr>
        <w:tab/>
      </w:r>
      <w:r w:rsidR="002D5FC8" w:rsidRPr="00A12552">
        <w:rPr>
          <w:rFonts w:cs="Times New Roman"/>
          <w:bCs w:val="0"/>
          <w:color w:val="000000"/>
          <w:szCs w:val="24"/>
          <w:lang w:val="en-GB"/>
        </w:rPr>
        <w:t>under Article </w:t>
      </w:r>
      <w:r w:rsidRPr="00A12552">
        <w:rPr>
          <w:rFonts w:cs="Times New Roman"/>
          <w:bCs w:val="0"/>
          <w:color w:val="000000"/>
          <w:szCs w:val="24"/>
          <w:lang w:val="en-GB"/>
        </w:rPr>
        <w:t>64, (1) is given the following wording:</w:t>
      </w:r>
    </w:p>
    <w:p w:rsidR="0026579F" w:rsidRPr="00A12552" w:rsidRDefault="0026579F" w:rsidP="00EC69F6">
      <w:pPr>
        <w:pStyle w:val="ZUSTzmustartyku3empunktem"/>
        <w:rPr>
          <w:rFonts w:cs="Times New Roman"/>
          <w:color w:val="000000"/>
          <w:szCs w:val="24"/>
          <w:lang w:val="en-GB"/>
        </w:rPr>
      </w:pPr>
      <w:r w:rsidRPr="00A12552">
        <w:rPr>
          <w:rFonts w:cs="Times New Roman"/>
          <w:color w:val="000000"/>
          <w:szCs w:val="24"/>
          <w:lang w:val="en-GB"/>
        </w:rPr>
        <w:t>“1. If the registry office manager or consul refuses to accept the declarations required to recognise paternity, notification of such shall be given in writing in paper form to the mother of the child and the man who claims to be the father of the child, within 7 days of refusal, indicating the reasons for the refusal and the possibility of applying for recognition of paternity before a family court.”;</w:t>
      </w:r>
    </w:p>
    <w:p w:rsidR="0026579F" w:rsidRPr="00A12552" w:rsidRDefault="0026579F"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12)</w:t>
      </w:r>
      <w:r w:rsidRPr="00A12552">
        <w:rPr>
          <w:rFonts w:cs="Times New Roman"/>
          <w:bCs w:val="0"/>
          <w:color w:val="000000"/>
          <w:szCs w:val="24"/>
          <w:lang w:val="en-GB"/>
        </w:rPr>
        <w:tab/>
      </w:r>
      <w:r w:rsidR="002D5FC8" w:rsidRPr="00A12552">
        <w:rPr>
          <w:rFonts w:cs="Times New Roman"/>
          <w:bCs w:val="0"/>
          <w:color w:val="000000"/>
          <w:szCs w:val="24"/>
          <w:lang w:val="en-GB"/>
        </w:rPr>
        <w:t>under Article </w:t>
      </w:r>
      <w:r w:rsidRPr="00A12552">
        <w:rPr>
          <w:rFonts w:cs="Times New Roman"/>
          <w:bCs w:val="0"/>
          <w:color w:val="000000"/>
          <w:szCs w:val="24"/>
          <w:lang w:val="en-GB"/>
        </w:rPr>
        <w:t>67, (7) is given the following wording:</w:t>
      </w:r>
    </w:p>
    <w:p w:rsidR="001F3B53" w:rsidRPr="00A12552" w:rsidRDefault="001F3B53" w:rsidP="00EC69F6">
      <w:pPr>
        <w:pStyle w:val="ZUSTzmustartyku3empunktem"/>
        <w:keepNext/>
        <w:keepLines/>
        <w:rPr>
          <w:rFonts w:cs="Times New Roman"/>
          <w:color w:val="000000"/>
          <w:szCs w:val="24"/>
          <w:lang w:val="en-GB"/>
        </w:rPr>
      </w:pPr>
      <w:r w:rsidRPr="00A12552">
        <w:rPr>
          <w:rFonts w:cs="Times New Roman"/>
          <w:color w:val="000000"/>
          <w:szCs w:val="24"/>
          <w:lang w:val="en-GB"/>
        </w:rPr>
        <w:t xml:space="preserve">“7. At the request of the child </w:t>
      </w:r>
      <w:r w:rsidR="002D5FC8" w:rsidRPr="00A12552">
        <w:rPr>
          <w:rFonts w:cs="Times New Roman"/>
          <w:color w:val="000000"/>
          <w:szCs w:val="24"/>
          <w:lang w:val="en-GB"/>
        </w:rPr>
        <w:t>after attainment of legal</w:t>
      </w:r>
      <w:r w:rsidRPr="00A12552">
        <w:rPr>
          <w:rFonts w:cs="Times New Roman"/>
          <w:color w:val="000000"/>
          <w:szCs w:val="24"/>
          <w:lang w:val="en-GB"/>
        </w:rPr>
        <w:t xml:space="preserve"> age</w:t>
      </w:r>
      <w:r w:rsidR="002D5FC8" w:rsidRPr="00A12552">
        <w:rPr>
          <w:rFonts w:cs="Times New Roman"/>
          <w:color w:val="000000"/>
          <w:szCs w:val="24"/>
          <w:lang w:val="en-GB"/>
        </w:rPr>
        <w:t>,</w:t>
      </w:r>
      <w:r w:rsidRPr="00A12552">
        <w:rPr>
          <w:rFonts w:cs="Times New Roman"/>
          <w:color w:val="000000"/>
          <w:szCs w:val="24"/>
          <w:lang w:val="en-GB"/>
        </w:rPr>
        <w:t xml:space="preserve"> the following shall be issued:</w:t>
      </w:r>
    </w:p>
    <w:p w:rsidR="001F3B53" w:rsidRPr="00A12552" w:rsidRDefault="001F3B53" w:rsidP="00EC69F6">
      <w:pPr>
        <w:pStyle w:val="ZPKTzmpktartyku3empunktem"/>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a complete copy of the current birth certificate, depending on the applicant's request, in writing in paper or electronic form;</w:t>
      </w:r>
    </w:p>
    <w:p w:rsidR="001F3B53" w:rsidRPr="00A12552" w:rsidRDefault="001F3B53" w:rsidP="00EC69F6">
      <w:pPr>
        <w:pStyle w:val="ZPKTzmpktartyku3empunktem"/>
        <w:rPr>
          <w:rFonts w:cs="Times New Roman"/>
          <w:bCs w:val="0"/>
          <w:szCs w:val="24"/>
          <w:lang w:val="en-GB"/>
        </w:rPr>
      </w:pPr>
      <w:r w:rsidRPr="00A12552">
        <w:rPr>
          <w:rFonts w:cs="Times New Roman"/>
          <w:bCs w:val="0"/>
          <w:szCs w:val="24"/>
          <w:lang w:val="en-GB"/>
        </w:rPr>
        <w:t>2)</w:t>
      </w:r>
      <w:r w:rsidRPr="00A12552">
        <w:rPr>
          <w:rFonts w:cs="Times New Roman"/>
          <w:bCs w:val="0"/>
          <w:szCs w:val="24"/>
          <w:lang w:val="en-GB"/>
        </w:rPr>
        <w:tab/>
        <w:t>documents from collective civil register files</w:t>
      </w:r>
      <w:r w:rsidRPr="00A12552">
        <w:rPr>
          <w:rFonts w:cs="Times New Roman"/>
          <w:b/>
          <w:bCs w:val="0"/>
          <w:szCs w:val="24"/>
          <w:lang w:val="en-GB"/>
        </w:rPr>
        <w:t xml:space="preserve"> </w:t>
      </w:r>
      <w:r w:rsidRPr="00A12552">
        <w:rPr>
          <w:rFonts w:cs="Times New Roman"/>
          <w:bCs w:val="0"/>
          <w:szCs w:val="24"/>
          <w:lang w:val="en-GB"/>
        </w:rPr>
        <w:t>regarding the current birth certificate, i</w:t>
      </w:r>
      <w:r w:rsidR="002D5FC8" w:rsidRPr="00A12552">
        <w:rPr>
          <w:rFonts w:cs="Times New Roman"/>
          <w:bCs w:val="0"/>
          <w:szCs w:val="24"/>
          <w:lang w:val="en-GB"/>
        </w:rPr>
        <w:t>n the form specified in Article 26</w:t>
      </w:r>
      <w:r w:rsidRPr="00A12552">
        <w:rPr>
          <w:rFonts w:cs="Times New Roman"/>
          <w:bCs w:val="0"/>
          <w:szCs w:val="24"/>
          <w:lang w:val="en-GB"/>
        </w:rPr>
        <w:t>(4).”;</w:t>
      </w:r>
    </w:p>
    <w:p w:rsidR="001F3B53" w:rsidRPr="00A12552" w:rsidRDefault="001F3B53" w:rsidP="00EC69F6">
      <w:pPr>
        <w:pStyle w:val="PKTpunkt"/>
        <w:keepNext/>
        <w:keepLines/>
        <w:rPr>
          <w:rFonts w:cs="Times New Roman"/>
          <w:bCs w:val="0"/>
          <w:color w:val="000000"/>
          <w:szCs w:val="24"/>
          <w:lang w:val="en-GB"/>
        </w:rPr>
      </w:pPr>
      <w:r w:rsidRPr="00A12552">
        <w:rPr>
          <w:rFonts w:cs="Times New Roman"/>
          <w:bCs w:val="0"/>
          <w:color w:val="000000"/>
          <w:szCs w:val="24"/>
          <w:lang w:val="en-GB"/>
        </w:rPr>
        <w:t>13)</w:t>
      </w:r>
      <w:r w:rsidRPr="00A12552">
        <w:rPr>
          <w:rFonts w:cs="Times New Roman"/>
          <w:bCs w:val="0"/>
          <w:color w:val="000000"/>
          <w:szCs w:val="24"/>
          <w:lang w:val="en-GB"/>
        </w:rPr>
        <w:tab/>
      </w:r>
      <w:r w:rsidR="002D5FC8" w:rsidRPr="00A12552">
        <w:rPr>
          <w:rFonts w:cs="Times New Roman"/>
          <w:bCs w:val="0"/>
          <w:color w:val="000000"/>
          <w:szCs w:val="24"/>
          <w:lang w:val="en-GB"/>
        </w:rPr>
        <w:t>under Article </w:t>
      </w:r>
      <w:r w:rsidRPr="00A12552">
        <w:rPr>
          <w:rFonts w:cs="Times New Roman"/>
          <w:bCs w:val="0"/>
          <w:color w:val="000000"/>
          <w:szCs w:val="24"/>
          <w:lang w:val="en-GB"/>
        </w:rPr>
        <w:t>73, (3) is given the following wording:</w:t>
      </w:r>
    </w:p>
    <w:p w:rsidR="001F3B53" w:rsidRPr="00A12552" w:rsidRDefault="001F3B53" w:rsidP="00EC69F6">
      <w:pPr>
        <w:pStyle w:val="ZUSTzmustartyku3empunktem"/>
        <w:keepNext/>
        <w:keepLines/>
        <w:rPr>
          <w:rFonts w:cs="Times New Roman"/>
          <w:szCs w:val="24"/>
          <w:lang w:val="en-GB"/>
        </w:rPr>
      </w:pPr>
      <w:r w:rsidRPr="00A12552">
        <w:rPr>
          <w:rFonts w:cs="Times New Roman"/>
          <w:szCs w:val="24"/>
          <w:lang w:val="en-GB"/>
        </w:rPr>
        <w:t>“3. On application of the adopted person, now of</w:t>
      </w:r>
      <w:r w:rsidR="002D5FC8" w:rsidRPr="00A12552">
        <w:rPr>
          <w:rFonts w:cs="Times New Roman"/>
          <w:szCs w:val="24"/>
          <w:lang w:val="en-GB"/>
        </w:rPr>
        <w:t xml:space="preserve"> legal</w:t>
      </w:r>
      <w:r w:rsidRPr="00A12552">
        <w:rPr>
          <w:rFonts w:cs="Times New Roman"/>
          <w:szCs w:val="24"/>
          <w:lang w:val="en-GB"/>
        </w:rPr>
        <w:t xml:space="preserve"> age, </w:t>
      </w:r>
      <w:r w:rsidRPr="00A12552">
        <w:rPr>
          <w:rFonts w:cs="Times New Roman"/>
          <w:color w:val="000000"/>
          <w:szCs w:val="24"/>
          <w:lang w:val="en-GB"/>
        </w:rPr>
        <w:t>the following shall be issued</w:t>
      </w:r>
      <w:r w:rsidRPr="00A12552">
        <w:rPr>
          <w:rFonts w:cs="Times New Roman"/>
          <w:szCs w:val="24"/>
          <w:lang w:val="en-GB"/>
        </w:rPr>
        <w:t>:</w:t>
      </w:r>
    </w:p>
    <w:p w:rsidR="001F3B53" w:rsidRPr="00A12552" w:rsidRDefault="001F3B53" w:rsidP="00EC69F6">
      <w:pPr>
        <w:pStyle w:val="ZPKTzmpktartyku3empunktem"/>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a complete copy of the current birth certificate, depending on the applicant's request, in writing in paper or electronic form;</w:t>
      </w:r>
    </w:p>
    <w:p w:rsidR="001F3B53" w:rsidRPr="00A12552" w:rsidRDefault="001F3B53" w:rsidP="00EC69F6">
      <w:pPr>
        <w:pStyle w:val="ZPKTzmpktartyku3empunktem"/>
        <w:rPr>
          <w:rFonts w:cs="Times New Roman"/>
          <w:bCs w:val="0"/>
          <w:szCs w:val="24"/>
          <w:lang w:val="en-GB"/>
        </w:rPr>
      </w:pPr>
      <w:r w:rsidRPr="00A12552">
        <w:rPr>
          <w:rFonts w:cs="Times New Roman"/>
          <w:bCs w:val="0"/>
          <w:szCs w:val="24"/>
          <w:lang w:val="en-GB"/>
        </w:rPr>
        <w:t>2)</w:t>
      </w:r>
      <w:r w:rsidRPr="00A12552">
        <w:rPr>
          <w:rFonts w:cs="Times New Roman"/>
          <w:bCs w:val="0"/>
          <w:szCs w:val="24"/>
          <w:lang w:val="en-GB"/>
        </w:rPr>
        <w:tab/>
        <w:t>documents from collective civil register files regarding the current birth certificate, i</w:t>
      </w:r>
      <w:r w:rsidR="002D5FC8" w:rsidRPr="00A12552">
        <w:rPr>
          <w:rFonts w:cs="Times New Roman"/>
          <w:bCs w:val="0"/>
          <w:szCs w:val="24"/>
          <w:lang w:val="en-GB"/>
        </w:rPr>
        <w:t>n the form specified in Article 26</w:t>
      </w:r>
      <w:r w:rsidRPr="00A12552">
        <w:rPr>
          <w:rFonts w:cs="Times New Roman"/>
          <w:bCs w:val="0"/>
          <w:szCs w:val="24"/>
          <w:lang w:val="en-GB"/>
        </w:rPr>
        <w:t>(4).”;</w:t>
      </w:r>
    </w:p>
    <w:p w:rsidR="001F3B53" w:rsidRPr="00A12552" w:rsidRDefault="001F3B53" w:rsidP="00EC69F6">
      <w:pPr>
        <w:pStyle w:val="PKTpunkt"/>
        <w:keepNext/>
        <w:keepLines/>
        <w:rPr>
          <w:rFonts w:cs="Times New Roman"/>
          <w:bCs w:val="0"/>
          <w:szCs w:val="24"/>
          <w:lang w:val="en-GB"/>
        </w:rPr>
      </w:pPr>
      <w:r w:rsidRPr="00A12552">
        <w:rPr>
          <w:rFonts w:cs="Times New Roman"/>
          <w:bCs w:val="0"/>
          <w:szCs w:val="24"/>
          <w:lang w:val="en-GB"/>
        </w:rPr>
        <w:t>14)</w:t>
      </w:r>
      <w:r w:rsidRPr="00A12552">
        <w:rPr>
          <w:rFonts w:cs="Times New Roman"/>
          <w:bCs w:val="0"/>
          <w:szCs w:val="24"/>
          <w:lang w:val="en-GB"/>
        </w:rPr>
        <w:tab/>
      </w:r>
      <w:r w:rsidRPr="00A12552">
        <w:rPr>
          <w:rFonts w:cs="Times New Roman"/>
          <w:bCs w:val="0"/>
          <w:szCs w:val="24"/>
          <w:lang w:val="en-GB"/>
        </w:rPr>
        <w:tab/>
      </w:r>
      <w:r w:rsidR="002D5FC8" w:rsidRPr="00A12552">
        <w:rPr>
          <w:rFonts w:cs="Times New Roman"/>
          <w:bCs w:val="0"/>
          <w:szCs w:val="24"/>
          <w:lang w:val="en-GB"/>
        </w:rPr>
        <w:t>in Article </w:t>
      </w:r>
      <w:r w:rsidRPr="00A12552">
        <w:rPr>
          <w:rFonts w:cs="Times New Roman"/>
          <w:bCs w:val="0"/>
          <w:szCs w:val="24"/>
          <w:lang w:val="en-GB"/>
        </w:rPr>
        <w:t>76:</w:t>
      </w:r>
    </w:p>
    <w:p w:rsidR="001F3B53" w:rsidRPr="00A12552" w:rsidRDefault="001F3B53" w:rsidP="00EC69F6">
      <w:pPr>
        <w:pStyle w:val="LITlitera"/>
        <w:keepNext/>
        <w:keepLines/>
        <w:rPr>
          <w:rFonts w:cs="Times New Roman"/>
          <w:bCs w:val="0"/>
          <w:szCs w:val="24"/>
          <w:lang w:val="en-GB"/>
        </w:rPr>
      </w:pPr>
      <w:r w:rsidRPr="00A12552">
        <w:rPr>
          <w:rFonts w:cs="Times New Roman"/>
          <w:bCs w:val="0"/>
          <w:szCs w:val="24"/>
          <w:lang w:val="en-GB"/>
        </w:rPr>
        <w:t>a)</w:t>
      </w:r>
      <w:r w:rsidRPr="00A12552">
        <w:rPr>
          <w:rFonts w:cs="Times New Roman"/>
          <w:bCs w:val="0"/>
          <w:szCs w:val="24"/>
          <w:lang w:val="en-GB"/>
        </w:rPr>
        <w:tab/>
        <w:t xml:space="preserve"> </w:t>
      </w:r>
      <w:r w:rsidR="002D5FC8" w:rsidRPr="00A12552">
        <w:rPr>
          <w:rFonts w:cs="Times New Roman"/>
          <w:bCs w:val="0"/>
          <w:szCs w:val="24"/>
          <w:lang w:val="en-GB"/>
        </w:rPr>
        <w:t>(1)</w:t>
      </w:r>
      <w:r w:rsidRPr="00A12552">
        <w:rPr>
          <w:rFonts w:cs="Times New Roman"/>
          <w:bCs w:val="0"/>
          <w:szCs w:val="24"/>
          <w:lang w:val="en-GB"/>
        </w:rPr>
        <w:t>(1) shall receive the following wording:</w:t>
      </w:r>
    </w:p>
    <w:p w:rsidR="00E331DA" w:rsidRPr="00A12552" w:rsidRDefault="00E331DA" w:rsidP="00EC69F6">
      <w:pPr>
        <w:pStyle w:val="ZLITPKTzmpktliter1"/>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 xml:space="preserve">an assurance in writing in paper form that he/she is not aware of </w:t>
      </w:r>
      <w:r w:rsidR="002D5FC8" w:rsidRPr="00A12552">
        <w:rPr>
          <w:rFonts w:cs="Times New Roman"/>
          <w:bCs w:val="0"/>
          <w:szCs w:val="24"/>
          <w:lang w:val="en-GB"/>
        </w:rPr>
        <w:t xml:space="preserve">any </w:t>
      </w:r>
      <w:r w:rsidRPr="00A12552">
        <w:rPr>
          <w:rFonts w:cs="Times New Roman"/>
          <w:bCs w:val="0"/>
          <w:szCs w:val="24"/>
          <w:lang w:val="en-GB"/>
        </w:rPr>
        <w:t>circumstances excluding marriage, hereinafter referred to as “assurance”;”,</w:t>
      </w:r>
    </w:p>
    <w:p w:rsidR="00E331DA" w:rsidRPr="00A12552" w:rsidRDefault="00E331DA"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in (4), (9) shall receive the following wording:</w:t>
      </w:r>
    </w:p>
    <w:p w:rsidR="00E331DA" w:rsidRPr="00A12552" w:rsidRDefault="00E331DA" w:rsidP="00EC69F6">
      <w:pPr>
        <w:pStyle w:val="ZLITPKTzmpktliter1"/>
        <w:rPr>
          <w:rFonts w:cs="Times New Roman"/>
          <w:bCs w:val="0"/>
          <w:szCs w:val="24"/>
          <w:lang w:val="en-GB"/>
        </w:rPr>
      </w:pPr>
      <w:r w:rsidRPr="00A12552">
        <w:rPr>
          <w:rFonts w:cs="Times New Roman"/>
          <w:bCs w:val="0"/>
          <w:szCs w:val="24"/>
          <w:lang w:val="en-GB"/>
        </w:rPr>
        <w:t>“9)</w:t>
      </w:r>
      <w:r w:rsidRPr="00A12552">
        <w:rPr>
          <w:rFonts w:cs="Times New Roman"/>
          <w:bCs w:val="0"/>
          <w:szCs w:val="24"/>
          <w:lang w:val="en-GB"/>
        </w:rPr>
        <w:tab/>
        <w:t>personal signatures of persons intending to enter into marriage and of the registry office manager or consul accepting the assurance.”;</w:t>
      </w:r>
    </w:p>
    <w:p w:rsidR="00E331DA" w:rsidRPr="00A12552" w:rsidRDefault="00E331DA" w:rsidP="00EC69F6">
      <w:pPr>
        <w:pStyle w:val="PKTpunkt"/>
        <w:keepNext/>
        <w:keepLines/>
        <w:rPr>
          <w:rFonts w:cs="Times New Roman"/>
          <w:bCs w:val="0"/>
          <w:color w:val="000000"/>
          <w:szCs w:val="24"/>
          <w:lang w:val="en-GB"/>
        </w:rPr>
      </w:pPr>
      <w:r w:rsidRPr="00A12552">
        <w:rPr>
          <w:rFonts w:cs="Times New Roman"/>
          <w:bCs w:val="0"/>
          <w:color w:val="000000"/>
          <w:szCs w:val="24"/>
          <w:lang w:val="en-GB"/>
        </w:rPr>
        <w:t>15)</w:t>
      </w:r>
      <w:r w:rsidRPr="00A12552">
        <w:rPr>
          <w:rFonts w:cs="Times New Roman"/>
          <w:bCs w:val="0"/>
          <w:color w:val="000000"/>
          <w:szCs w:val="24"/>
          <w:lang w:val="en-GB"/>
        </w:rPr>
        <w:tab/>
      </w:r>
      <w:r w:rsidR="002D5FC8" w:rsidRPr="00A12552">
        <w:rPr>
          <w:rFonts w:cs="Times New Roman"/>
          <w:bCs w:val="0"/>
          <w:color w:val="000000"/>
          <w:szCs w:val="24"/>
          <w:lang w:val="en-GB"/>
        </w:rPr>
        <w:t>in Article 81</w:t>
      </w:r>
      <w:r w:rsidRPr="00A12552">
        <w:rPr>
          <w:rFonts w:cs="Times New Roman"/>
          <w:bCs w:val="0"/>
          <w:color w:val="000000"/>
          <w:szCs w:val="24"/>
          <w:lang w:val="en-GB"/>
        </w:rPr>
        <w:t>(1) the introduction to calculation shall be given the following wording:</w:t>
      </w:r>
    </w:p>
    <w:p w:rsidR="00E331DA" w:rsidRPr="00A12552" w:rsidRDefault="00E331DA" w:rsidP="00EC69F6">
      <w:pPr>
        <w:pStyle w:val="ZFRAGzmfragmentunpzdaniaartyku3empunktem"/>
        <w:rPr>
          <w:rFonts w:cs="Times New Roman"/>
          <w:szCs w:val="24"/>
          <w:lang w:val="en-GB"/>
        </w:rPr>
      </w:pPr>
      <w:r w:rsidRPr="00A12552">
        <w:rPr>
          <w:rFonts w:cs="Times New Roman"/>
          <w:szCs w:val="24"/>
          <w:lang w:val="en-GB"/>
        </w:rPr>
        <w:t>“If the marriage is to be concluded in t</w:t>
      </w:r>
      <w:r w:rsidR="002D5FC8" w:rsidRPr="00A12552">
        <w:rPr>
          <w:rFonts w:cs="Times New Roman"/>
          <w:szCs w:val="24"/>
          <w:lang w:val="en-GB"/>
        </w:rPr>
        <w:t>he manner, specified in Article 1(</w:t>
      </w:r>
      <w:r w:rsidRPr="00A12552">
        <w:rPr>
          <w:rFonts w:cs="Times New Roman"/>
          <w:szCs w:val="24"/>
          <w:lang w:val="en-GB"/>
        </w:rPr>
        <w:t>2</w:t>
      </w:r>
      <w:r w:rsidR="002D5FC8" w:rsidRPr="00A12552">
        <w:rPr>
          <w:rFonts w:cs="Times New Roman"/>
          <w:szCs w:val="24"/>
          <w:lang w:val="en-GB"/>
        </w:rPr>
        <w:t>) and (</w:t>
      </w:r>
      <w:r w:rsidRPr="00A12552">
        <w:rPr>
          <w:rFonts w:cs="Times New Roman"/>
          <w:szCs w:val="24"/>
          <w:lang w:val="en-GB"/>
        </w:rPr>
        <w:t>3</w:t>
      </w:r>
      <w:r w:rsidR="002D5FC8" w:rsidRPr="00A12552">
        <w:rPr>
          <w:rFonts w:cs="Times New Roman"/>
          <w:szCs w:val="24"/>
          <w:lang w:val="en-GB"/>
        </w:rPr>
        <w:t>)</w:t>
      </w:r>
      <w:r w:rsidRPr="00A12552">
        <w:rPr>
          <w:rFonts w:cs="Times New Roman"/>
          <w:szCs w:val="24"/>
          <w:lang w:val="en-GB"/>
        </w:rPr>
        <w:t xml:space="preserve"> of the Family and Guardianship Code, the registry office manager, on the basis of the assurance, shall issue </w:t>
      </w:r>
      <w:r w:rsidR="002D5FC8" w:rsidRPr="00A12552">
        <w:rPr>
          <w:rFonts w:cs="Times New Roman"/>
          <w:szCs w:val="24"/>
          <w:lang w:val="en-GB"/>
        </w:rPr>
        <w:t xml:space="preserve">a </w:t>
      </w:r>
      <w:r w:rsidRPr="00A12552">
        <w:rPr>
          <w:rFonts w:cs="Times New Roman"/>
          <w:szCs w:val="24"/>
          <w:lang w:val="en-GB"/>
        </w:rPr>
        <w:t>statement in writing in paper form confirming the absence of circumstances excluding marriage, which includes:”;</w:t>
      </w:r>
    </w:p>
    <w:p w:rsidR="00E331DA" w:rsidRPr="00A12552" w:rsidRDefault="00E331DA" w:rsidP="00EC69F6">
      <w:pPr>
        <w:pStyle w:val="PKTpunkt"/>
        <w:keepNext/>
        <w:keepLines/>
        <w:rPr>
          <w:rFonts w:cs="Times New Roman"/>
          <w:bCs w:val="0"/>
          <w:color w:val="000000"/>
          <w:szCs w:val="24"/>
          <w:lang w:val="en-GB"/>
        </w:rPr>
      </w:pPr>
      <w:r w:rsidRPr="00A12552">
        <w:rPr>
          <w:rFonts w:cs="Times New Roman"/>
          <w:bCs w:val="0"/>
          <w:color w:val="000000"/>
          <w:szCs w:val="24"/>
          <w:lang w:val="en-GB"/>
        </w:rPr>
        <w:t>16)</w:t>
      </w:r>
      <w:r w:rsidRPr="00A12552">
        <w:rPr>
          <w:rFonts w:cs="Times New Roman"/>
          <w:bCs w:val="0"/>
          <w:color w:val="000000"/>
          <w:szCs w:val="24"/>
          <w:lang w:val="en-GB"/>
        </w:rPr>
        <w:tab/>
      </w:r>
      <w:r w:rsidR="002D5FC8" w:rsidRPr="00A12552">
        <w:rPr>
          <w:rFonts w:cs="Times New Roman"/>
          <w:bCs w:val="0"/>
          <w:color w:val="000000"/>
          <w:szCs w:val="24"/>
          <w:lang w:val="en-GB"/>
        </w:rPr>
        <w:t>under Article </w:t>
      </w:r>
      <w:r w:rsidRPr="00A12552">
        <w:rPr>
          <w:rFonts w:cs="Times New Roman"/>
          <w:bCs w:val="0"/>
          <w:color w:val="000000"/>
          <w:szCs w:val="24"/>
          <w:lang w:val="en-GB"/>
        </w:rPr>
        <w:t>83, (1) is given the following wording:</w:t>
      </w:r>
    </w:p>
    <w:p w:rsidR="00E331DA" w:rsidRPr="00A12552" w:rsidRDefault="00E331DA" w:rsidP="00EC69F6">
      <w:pPr>
        <w:pStyle w:val="ZUSTzmustartyku3empunktem"/>
        <w:rPr>
          <w:rFonts w:cs="Times New Roman"/>
          <w:color w:val="000000"/>
          <w:szCs w:val="24"/>
          <w:lang w:val="en-GB"/>
        </w:rPr>
      </w:pPr>
      <w:r w:rsidRPr="00A12552">
        <w:rPr>
          <w:rFonts w:cs="Times New Roman"/>
          <w:color w:val="000000"/>
          <w:szCs w:val="24"/>
          <w:lang w:val="en-GB"/>
        </w:rPr>
        <w:t>“1. If the marriage is to be concluded outside the Republic of Poland by a Polish citizen or a foreigner whose capacity, in accordance with</w:t>
      </w:r>
      <w:r w:rsidR="007C3228" w:rsidRPr="00A12552">
        <w:rPr>
          <w:rFonts w:cs="Times New Roman"/>
          <w:color w:val="000000"/>
          <w:szCs w:val="24"/>
          <w:lang w:val="en-GB"/>
        </w:rPr>
        <w:t xml:space="preserve"> the provisions of the Act of 4 </w:t>
      </w:r>
      <w:r w:rsidRPr="00A12552">
        <w:rPr>
          <w:rFonts w:cs="Times New Roman"/>
          <w:color w:val="000000"/>
          <w:szCs w:val="24"/>
          <w:lang w:val="en-GB"/>
        </w:rPr>
        <w:t>Februa</w:t>
      </w:r>
      <w:r w:rsidR="007C3228" w:rsidRPr="00A12552">
        <w:rPr>
          <w:rFonts w:cs="Times New Roman"/>
          <w:color w:val="000000"/>
          <w:szCs w:val="24"/>
          <w:lang w:val="en-GB"/>
        </w:rPr>
        <w:t>ry </w:t>
      </w:r>
      <w:r w:rsidRPr="00A12552">
        <w:rPr>
          <w:rFonts w:cs="Times New Roman"/>
          <w:color w:val="000000"/>
          <w:szCs w:val="24"/>
          <w:lang w:val="en-GB"/>
        </w:rPr>
        <w:t>2011 – Private International Law, to enter into marriage is assessed on the basis of Polish law, the parties concerned may receive in writing in paper form, a certificate stating that they may marry in accordance with Polish law.”;</w:t>
      </w:r>
    </w:p>
    <w:p w:rsidR="00E331DA" w:rsidRPr="00A12552" w:rsidRDefault="00E331DA"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17)</w:t>
      </w:r>
      <w:r w:rsidRPr="00A12552">
        <w:rPr>
          <w:rFonts w:cs="Times New Roman"/>
          <w:bCs w:val="0"/>
          <w:color w:val="000000"/>
          <w:szCs w:val="24"/>
          <w:lang w:val="en-GB"/>
        </w:rPr>
        <w:tab/>
      </w:r>
      <w:r w:rsidR="007C3228" w:rsidRPr="00A12552">
        <w:rPr>
          <w:rFonts w:cs="Times New Roman"/>
          <w:bCs w:val="0"/>
          <w:color w:val="000000"/>
          <w:szCs w:val="24"/>
          <w:lang w:val="en-GB"/>
        </w:rPr>
        <w:t>in Article </w:t>
      </w:r>
      <w:r w:rsidRPr="00A12552">
        <w:rPr>
          <w:rFonts w:cs="Times New Roman"/>
          <w:bCs w:val="0"/>
          <w:color w:val="000000"/>
          <w:szCs w:val="24"/>
          <w:lang w:val="en-GB"/>
        </w:rPr>
        <w:t>85, the following wording is given to (6) and (7):</w:t>
      </w:r>
    </w:p>
    <w:p w:rsidR="003A0DC5" w:rsidRPr="00A12552" w:rsidRDefault="003A0DC5" w:rsidP="00EC69F6">
      <w:pPr>
        <w:pStyle w:val="ZUSTzmustartyku3empunktem"/>
        <w:rPr>
          <w:rFonts w:cs="Times New Roman"/>
          <w:color w:val="000000"/>
          <w:szCs w:val="24"/>
          <w:lang w:val="en-GB"/>
        </w:rPr>
      </w:pPr>
      <w:r w:rsidRPr="00A12552">
        <w:rPr>
          <w:rFonts w:cs="Times New Roman"/>
          <w:color w:val="000000"/>
          <w:szCs w:val="24"/>
          <w:lang w:val="en-GB"/>
        </w:rPr>
        <w:t>“6. If the place of marriage indicated in the application does not meet the requirements, referred to in (5), the registry office manager shall refuse to accept the declarations on entering into marriage in the indicated place.</w:t>
      </w:r>
    </w:p>
    <w:p w:rsidR="003A0DC5" w:rsidRPr="00A12552" w:rsidRDefault="003A0DC5" w:rsidP="00EC69F6">
      <w:pPr>
        <w:pStyle w:val="ZUSTzmustartyku3empunktem"/>
        <w:rPr>
          <w:rFonts w:cs="Times New Roman"/>
          <w:color w:val="000000"/>
          <w:szCs w:val="24"/>
          <w:lang w:val="en-GB"/>
        </w:rPr>
      </w:pPr>
      <w:r w:rsidRPr="00A12552">
        <w:rPr>
          <w:rFonts w:cs="Times New Roman"/>
          <w:color w:val="000000"/>
          <w:szCs w:val="24"/>
          <w:lang w:val="en-GB"/>
        </w:rPr>
        <w:t>7. If the registry office manager is unable to accept the declarations to enter into marriage within the time limit indicated by the persons intending to enter into marriage, he/she shall agree with them on another date for the marriage. If such a date is not agreed, the registry office manager shall refuse in writing to accept the declarations on entering into marriage on the date indicated by these persons.”;</w:t>
      </w:r>
    </w:p>
    <w:p w:rsidR="003A0DC5" w:rsidRPr="00A12552" w:rsidRDefault="003A0DC5" w:rsidP="00EC69F6">
      <w:pPr>
        <w:pStyle w:val="PKTpunkt"/>
        <w:keepNext/>
        <w:keepLines/>
        <w:rPr>
          <w:rFonts w:cs="Times New Roman"/>
          <w:bCs w:val="0"/>
          <w:color w:val="000000"/>
          <w:szCs w:val="24"/>
          <w:lang w:val="en-GB"/>
        </w:rPr>
      </w:pPr>
      <w:r w:rsidRPr="00A12552">
        <w:rPr>
          <w:rFonts w:cs="Times New Roman"/>
          <w:bCs w:val="0"/>
          <w:color w:val="000000"/>
          <w:szCs w:val="24"/>
          <w:lang w:val="en-GB"/>
        </w:rPr>
        <w:t>18)</w:t>
      </w:r>
      <w:r w:rsidRPr="00A12552">
        <w:rPr>
          <w:rFonts w:cs="Times New Roman"/>
          <w:bCs w:val="0"/>
          <w:color w:val="000000"/>
          <w:szCs w:val="24"/>
          <w:lang w:val="en-GB"/>
        </w:rPr>
        <w:tab/>
      </w:r>
      <w:r w:rsidR="007C3228" w:rsidRPr="00A12552">
        <w:rPr>
          <w:rFonts w:cs="Times New Roman"/>
          <w:bCs w:val="0"/>
          <w:color w:val="000000"/>
          <w:szCs w:val="24"/>
          <w:lang w:val="en-GB"/>
        </w:rPr>
        <w:t>in Article </w:t>
      </w:r>
      <w:r w:rsidRPr="00A12552">
        <w:rPr>
          <w:rFonts w:cs="Times New Roman"/>
          <w:bCs w:val="0"/>
          <w:color w:val="000000"/>
          <w:szCs w:val="24"/>
          <w:lang w:val="en-GB"/>
        </w:rPr>
        <w:t>89:</w:t>
      </w:r>
    </w:p>
    <w:p w:rsidR="003A0DC5" w:rsidRPr="00A12552" w:rsidRDefault="003A0DC5"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in (1) the joint part is given the following wording:</w:t>
      </w:r>
    </w:p>
    <w:p w:rsidR="003A0DC5" w:rsidRPr="00A12552" w:rsidRDefault="003A0DC5" w:rsidP="00EC69F6">
      <w:pPr>
        <w:pStyle w:val="ZLITCZWSPLITzmczeociwsplitliter1"/>
        <w:rPr>
          <w:rFonts w:cs="Times New Roman"/>
          <w:bCs w:val="0"/>
          <w:lang w:val="en-GB"/>
        </w:rPr>
      </w:pPr>
      <w:r w:rsidRPr="00A12552">
        <w:rPr>
          <w:rFonts w:cs="Times New Roman"/>
          <w:bCs w:val="0"/>
          <w:lang w:val="en-GB"/>
        </w:rPr>
        <w:t>“– he shall notify in writing in paper form the persons to whom the refusal to perform the act relates.”,</w:t>
      </w:r>
    </w:p>
    <w:p w:rsidR="003A0DC5" w:rsidRPr="00A12552" w:rsidRDefault="003A0DC5"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(2) is given the following wording:</w:t>
      </w:r>
    </w:p>
    <w:p w:rsidR="00B736F0" w:rsidRPr="00A12552" w:rsidRDefault="00B736F0" w:rsidP="00EC69F6">
      <w:pPr>
        <w:pStyle w:val="ZLITUSTzmustliter1"/>
        <w:rPr>
          <w:rFonts w:cs="Times New Roman"/>
          <w:bCs w:val="0"/>
          <w:szCs w:val="24"/>
          <w:lang w:val="en-GB"/>
        </w:rPr>
      </w:pPr>
      <w:r w:rsidRPr="00A12552">
        <w:rPr>
          <w:rFonts w:cs="Times New Roman"/>
          <w:bCs w:val="0"/>
          <w:szCs w:val="24"/>
          <w:lang w:val="en-GB"/>
        </w:rPr>
        <w:t>“2. Within 14 days of delivery of the notification, referred to in (1), the persons to whom the activity relates may submit an application in writing in paper form to the court corresponding to the registered office of the registry office with a request to rule on whether the reasons for refusal indicated in the notification justify the refusal to perform the act.”,</w:t>
      </w:r>
    </w:p>
    <w:p w:rsidR="00B736F0" w:rsidRPr="00A12552" w:rsidRDefault="00B736F0" w:rsidP="00EC69F6">
      <w:pPr>
        <w:pStyle w:val="LITlitera"/>
        <w:keepNext/>
        <w:keepLines/>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in (4) the first sentence shall receive the following wording:</w:t>
      </w:r>
    </w:p>
    <w:p w:rsidR="000E42BF" w:rsidRPr="00A12552" w:rsidRDefault="000E42BF" w:rsidP="00EC69F6">
      <w:pPr>
        <w:pStyle w:val="ZLITFRAGzmlitfragmentunpzdanialiter1"/>
        <w:rPr>
          <w:rFonts w:cs="Times New Roman"/>
          <w:bCs w:val="0"/>
          <w:szCs w:val="24"/>
          <w:lang w:val="en-GB"/>
        </w:rPr>
      </w:pPr>
      <w:r w:rsidRPr="00A12552">
        <w:rPr>
          <w:rFonts w:cs="Times New Roman"/>
          <w:bCs w:val="0"/>
          <w:szCs w:val="24"/>
          <w:lang w:val="en-GB"/>
        </w:rPr>
        <w:t>“If the consul refuses to accept the declarations on entering into marriage or to issue a certificate stating that in accordance with Polish law a marriage can be entered into, the person to whom the act relates, upon receipt of a written notification in paper form, shall apply to the court corresponding to the registry office competent for the capital city of Warsaw, in order to decide whether the reasons for refusal justify the refusal to perform the act.”;</w:t>
      </w:r>
    </w:p>
    <w:p w:rsidR="000E42BF" w:rsidRPr="00A12552" w:rsidRDefault="000E42BF" w:rsidP="00EC69F6">
      <w:pPr>
        <w:pStyle w:val="PKTpunkt"/>
        <w:keepNext/>
        <w:keepLines/>
        <w:rPr>
          <w:rFonts w:cs="Times New Roman"/>
          <w:bCs w:val="0"/>
          <w:color w:val="000000"/>
          <w:szCs w:val="24"/>
          <w:lang w:val="en-GB"/>
        </w:rPr>
      </w:pPr>
      <w:r w:rsidRPr="00A12552">
        <w:rPr>
          <w:rFonts w:cs="Times New Roman"/>
          <w:bCs w:val="0"/>
          <w:color w:val="000000"/>
          <w:szCs w:val="24"/>
          <w:lang w:val="en-GB"/>
        </w:rPr>
        <w:t>19)</w:t>
      </w:r>
      <w:r w:rsidRPr="00A12552">
        <w:rPr>
          <w:rFonts w:cs="Times New Roman"/>
          <w:bCs w:val="0"/>
          <w:color w:val="000000"/>
          <w:szCs w:val="24"/>
          <w:lang w:val="en-GB"/>
        </w:rPr>
        <w:tab/>
      </w:r>
      <w:r w:rsidR="00057E29" w:rsidRPr="00A12552">
        <w:rPr>
          <w:rFonts w:cs="Times New Roman"/>
          <w:bCs w:val="0"/>
          <w:color w:val="000000"/>
          <w:szCs w:val="24"/>
          <w:lang w:val="en-GB"/>
        </w:rPr>
        <w:t xml:space="preserve">under </w:t>
      </w:r>
      <w:r w:rsidR="00057E29" w:rsidRPr="00A12552">
        <w:rPr>
          <w:lang w:val="en-US"/>
        </w:rPr>
        <w:t>Article </w:t>
      </w:r>
      <w:r w:rsidRPr="00A12552">
        <w:rPr>
          <w:lang w:val="en-US"/>
        </w:rPr>
        <w:t>99</w:t>
      </w:r>
      <w:r w:rsidRPr="00A12552">
        <w:rPr>
          <w:rFonts w:cs="Times New Roman"/>
          <w:bCs w:val="0"/>
          <w:color w:val="000000"/>
          <w:szCs w:val="24"/>
          <w:lang w:val="en-GB"/>
        </w:rPr>
        <w:t>, (3) is given the following wording:</w:t>
      </w:r>
    </w:p>
    <w:p w:rsidR="000E42BF" w:rsidRPr="00A12552" w:rsidRDefault="000E42BF" w:rsidP="00EC69F6">
      <w:pPr>
        <w:pStyle w:val="ZUSTzmustartyku3empunktem"/>
        <w:rPr>
          <w:rFonts w:cs="Times New Roman"/>
          <w:color w:val="000000"/>
          <w:szCs w:val="24"/>
          <w:lang w:val="en-GB"/>
        </w:rPr>
      </w:pPr>
      <w:r w:rsidRPr="00A12552">
        <w:rPr>
          <w:rFonts w:cs="Times New Roman"/>
          <w:color w:val="000000"/>
          <w:szCs w:val="24"/>
          <w:lang w:val="en-GB"/>
        </w:rPr>
        <w:t xml:space="preserve">“3. </w:t>
      </w:r>
      <w:r w:rsidRPr="00A12552">
        <w:rPr>
          <w:rFonts w:cs="Times New Roman"/>
          <w:szCs w:val="24"/>
          <w:lang w:val="en-GB"/>
        </w:rPr>
        <w:t>If the birth and death concern a Polish citizen, a request in writing in paper form requesting registration of the event may be submitted to the consul.”;</w:t>
      </w:r>
    </w:p>
    <w:p w:rsidR="000E42BF" w:rsidRPr="00A12552" w:rsidRDefault="000E42BF" w:rsidP="00EC69F6">
      <w:pPr>
        <w:pStyle w:val="PKTpunkt"/>
        <w:keepNext/>
        <w:keepLines/>
        <w:rPr>
          <w:rFonts w:cs="Times New Roman"/>
          <w:bCs w:val="0"/>
          <w:color w:val="000000"/>
          <w:szCs w:val="24"/>
          <w:lang w:val="en-GB"/>
        </w:rPr>
      </w:pPr>
      <w:r w:rsidRPr="00A12552">
        <w:rPr>
          <w:rFonts w:cs="Times New Roman"/>
          <w:bCs w:val="0"/>
          <w:color w:val="000000"/>
          <w:szCs w:val="24"/>
          <w:lang w:val="en-GB"/>
        </w:rPr>
        <w:t>20)</w:t>
      </w:r>
      <w:r w:rsidRPr="00A12552">
        <w:rPr>
          <w:rFonts w:cs="Times New Roman"/>
          <w:bCs w:val="0"/>
          <w:color w:val="000000"/>
          <w:szCs w:val="24"/>
          <w:lang w:val="en-GB"/>
        </w:rPr>
        <w:tab/>
      </w:r>
      <w:r w:rsidR="00057E29" w:rsidRPr="00A12552">
        <w:rPr>
          <w:rFonts w:cs="Times New Roman"/>
          <w:bCs w:val="0"/>
          <w:color w:val="000000"/>
          <w:szCs w:val="24"/>
          <w:lang w:val="en-GB"/>
        </w:rPr>
        <w:t>under Article </w:t>
      </w:r>
      <w:r w:rsidRPr="00A12552">
        <w:rPr>
          <w:rFonts w:cs="Times New Roman"/>
          <w:bCs w:val="0"/>
          <w:color w:val="000000"/>
          <w:szCs w:val="24"/>
          <w:lang w:val="en-GB"/>
        </w:rPr>
        <w:t>108, (4) is given the following wording:</w:t>
      </w:r>
    </w:p>
    <w:p w:rsidR="000E42BF" w:rsidRPr="00A12552" w:rsidRDefault="000E42BF" w:rsidP="00EC69F6">
      <w:pPr>
        <w:pStyle w:val="ZUSTzmustartyku3empunktem"/>
        <w:rPr>
          <w:rFonts w:cs="Times New Roman"/>
          <w:color w:val="000000"/>
          <w:szCs w:val="24"/>
          <w:lang w:val="en-GB"/>
        </w:rPr>
      </w:pPr>
      <w:r w:rsidRPr="00A12552">
        <w:rPr>
          <w:rFonts w:cs="Times New Roman"/>
          <w:color w:val="000000"/>
          <w:szCs w:val="24"/>
          <w:lang w:val="en-GB"/>
        </w:rPr>
        <w:t xml:space="preserve">“4. </w:t>
      </w:r>
      <w:r w:rsidRPr="00A12552">
        <w:rPr>
          <w:rFonts w:cs="Times New Roman"/>
          <w:szCs w:val="24"/>
          <w:lang w:val="en-GB"/>
        </w:rPr>
        <w:t>The registry office manager w</w:t>
      </w:r>
      <w:r w:rsidR="00057E29" w:rsidRPr="00A12552">
        <w:rPr>
          <w:rFonts w:cs="Times New Roman"/>
          <w:szCs w:val="24"/>
          <w:lang w:val="en-GB"/>
        </w:rPr>
        <w:t>ho refuses, pursuant to Article </w:t>
      </w:r>
      <w:r w:rsidRPr="00A12552">
        <w:rPr>
          <w:rFonts w:cs="Times New Roman"/>
          <w:szCs w:val="24"/>
          <w:lang w:val="en-GB"/>
        </w:rPr>
        <w:t>1146 of the Code of Civil Procedure, to perform actions on the basis of a ruling of a foreign state authority, shall notify the applicant in writing in paper form about the</w:t>
      </w:r>
      <w:r w:rsidR="00057E29" w:rsidRPr="00A12552">
        <w:rPr>
          <w:rFonts w:cs="Times New Roman"/>
          <w:szCs w:val="24"/>
          <w:lang w:val="en-GB"/>
        </w:rPr>
        <w:t xml:space="preserve"> reasons for the refusal, while</w:t>
      </w:r>
      <w:r w:rsidRPr="00A12552">
        <w:rPr>
          <w:rFonts w:cs="Times New Roman"/>
          <w:szCs w:val="24"/>
          <w:lang w:val="en-GB"/>
        </w:rPr>
        <w:t xml:space="preserve"> </w:t>
      </w:r>
      <w:r w:rsidRPr="00A12552">
        <w:rPr>
          <w:rFonts w:cs="Times New Roman"/>
          <w:szCs w:val="24"/>
          <w:lang w:val="en-GB"/>
        </w:rPr>
        <w:lastRenderedPageBreak/>
        <w:t>informing about the right</w:t>
      </w:r>
      <w:r w:rsidR="00057E29" w:rsidRPr="00A12552">
        <w:rPr>
          <w:rFonts w:cs="Times New Roman"/>
          <w:szCs w:val="24"/>
          <w:lang w:val="en-GB"/>
        </w:rPr>
        <w:t xml:space="preserve"> to appeal, pursuant to Article </w:t>
      </w:r>
      <w:r w:rsidRPr="00A12552">
        <w:rPr>
          <w:rFonts w:cs="Times New Roman"/>
          <w:szCs w:val="24"/>
          <w:lang w:val="en-GB"/>
        </w:rPr>
        <w:t xml:space="preserve">1148 of this Code to a common court in order to decide whether the decision of the foreign state authority is or </w:t>
      </w:r>
      <w:r w:rsidR="00057E29" w:rsidRPr="00A12552">
        <w:rPr>
          <w:rFonts w:cs="Times New Roman"/>
          <w:szCs w:val="24"/>
          <w:lang w:val="en-GB"/>
        </w:rPr>
        <w:t xml:space="preserve">is </w:t>
      </w:r>
      <w:r w:rsidRPr="00A12552">
        <w:rPr>
          <w:rFonts w:cs="Times New Roman"/>
          <w:szCs w:val="24"/>
          <w:lang w:val="en-GB"/>
        </w:rPr>
        <w:t>not to be recognised</w:t>
      </w:r>
      <w:r w:rsidRPr="00A12552">
        <w:rPr>
          <w:rFonts w:cs="Times New Roman"/>
          <w:color w:val="000000"/>
          <w:szCs w:val="24"/>
          <w:lang w:val="en-GB"/>
        </w:rPr>
        <w:t>.”;</w:t>
      </w:r>
    </w:p>
    <w:p w:rsidR="009C78AD" w:rsidRPr="00A12552" w:rsidRDefault="00444363" w:rsidP="009C78AD">
      <w:pPr>
        <w:pStyle w:val="PKTpunkt"/>
        <w:keepNext/>
        <w:keepLines/>
        <w:rPr>
          <w:rFonts w:cs="Times New Roman"/>
          <w:bCs w:val="0"/>
          <w:color w:val="000000"/>
          <w:szCs w:val="24"/>
          <w:lang w:val="en-GB"/>
        </w:rPr>
      </w:pPr>
      <w:r w:rsidRPr="00A12552">
        <w:rPr>
          <w:rFonts w:cs="Times New Roman"/>
          <w:bCs w:val="0"/>
          <w:color w:val="000000"/>
          <w:szCs w:val="24"/>
          <w:lang w:val="en-GB"/>
        </w:rPr>
        <w:t>21)</w:t>
      </w:r>
      <w:r w:rsidRPr="00A12552">
        <w:rPr>
          <w:rFonts w:cs="Times New Roman"/>
          <w:bCs w:val="0"/>
          <w:color w:val="000000"/>
          <w:szCs w:val="24"/>
          <w:lang w:val="en-GB"/>
        </w:rPr>
        <w:tab/>
      </w:r>
      <w:r w:rsidR="00057E29" w:rsidRPr="00A12552">
        <w:rPr>
          <w:rFonts w:cs="Times New Roman"/>
          <w:bCs w:val="0"/>
          <w:color w:val="000000"/>
          <w:szCs w:val="24"/>
          <w:lang w:val="en-GB"/>
        </w:rPr>
        <w:t>in Article </w:t>
      </w:r>
      <w:r w:rsidRPr="00A12552">
        <w:rPr>
          <w:rFonts w:cs="Times New Roman"/>
          <w:bCs w:val="0"/>
          <w:color w:val="000000"/>
          <w:szCs w:val="24"/>
          <w:lang w:val="en-GB"/>
        </w:rPr>
        <w:t>124, (7) is given the following wording:</w:t>
      </w:r>
    </w:p>
    <w:p w:rsidR="00D27B92" w:rsidRPr="00A12552" w:rsidRDefault="00D27B92" w:rsidP="009C78AD">
      <w:pPr>
        <w:pStyle w:val="ZUSTzmustartyku3empunktem"/>
        <w:rPr>
          <w:rFonts w:cs="Times New Roman"/>
          <w:color w:val="000000"/>
          <w:szCs w:val="24"/>
          <w:lang w:val="en-GB"/>
        </w:rPr>
      </w:pPr>
      <w:r w:rsidRPr="00A12552">
        <w:rPr>
          <w:rFonts w:cs="Times New Roman"/>
          <w:color w:val="000000"/>
          <w:szCs w:val="24"/>
          <w:lang w:val="en-GB"/>
        </w:rPr>
        <w:t xml:space="preserve">“7. </w:t>
      </w:r>
      <w:r w:rsidRPr="00A12552">
        <w:rPr>
          <w:rFonts w:cs="Times New Roman"/>
          <w:szCs w:val="24"/>
          <w:lang w:val="en-GB"/>
        </w:rPr>
        <w:t xml:space="preserve">Collective civil register files kept on the basis of hitherto regulations on civil register files drawn up in the civil status books, kept on the basis of hitherto regulations, may be placed in the civil register as </w:t>
      </w:r>
      <w:r w:rsidR="00057E29" w:rsidRPr="00A12552">
        <w:rPr>
          <w:rFonts w:cs="Times New Roman"/>
          <w:szCs w:val="24"/>
          <w:lang w:val="en-GB"/>
        </w:rPr>
        <w:t xml:space="preserve">a </w:t>
      </w:r>
      <w:r w:rsidRPr="00A12552">
        <w:rPr>
          <w:rFonts w:cs="Times New Roman"/>
          <w:szCs w:val="24"/>
          <w:lang w:val="en-GB"/>
        </w:rPr>
        <w:t>digital representation or a description of these documents may be entered in the civil register.”;</w:t>
      </w:r>
    </w:p>
    <w:p w:rsidR="002D2020" w:rsidRPr="00A12552" w:rsidRDefault="002D2020" w:rsidP="00EC69F6">
      <w:pPr>
        <w:pStyle w:val="PKTpunkt"/>
        <w:keepNext/>
        <w:keepLines/>
        <w:rPr>
          <w:rFonts w:cs="Times New Roman"/>
          <w:bCs w:val="0"/>
          <w:color w:val="000000"/>
          <w:szCs w:val="24"/>
          <w:lang w:val="en-GB"/>
        </w:rPr>
      </w:pPr>
      <w:r w:rsidRPr="00A12552">
        <w:rPr>
          <w:rFonts w:cs="Times New Roman"/>
          <w:bCs w:val="0"/>
          <w:color w:val="000000"/>
          <w:szCs w:val="24"/>
          <w:lang w:val="en-GB"/>
        </w:rPr>
        <w:t>22)</w:t>
      </w:r>
      <w:r w:rsidRPr="00A12552">
        <w:rPr>
          <w:rFonts w:cs="Times New Roman"/>
          <w:bCs w:val="0"/>
          <w:color w:val="000000"/>
          <w:szCs w:val="24"/>
          <w:lang w:val="en-GB"/>
        </w:rPr>
        <w:tab/>
      </w:r>
      <w:r w:rsidR="00057E29" w:rsidRPr="00A12552">
        <w:rPr>
          <w:rFonts w:cs="Times New Roman"/>
          <w:bCs w:val="0"/>
          <w:color w:val="000000"/>
          <w:szCs w:val="24"/>
          <w:lang w:val="en-GB"/>
        </w:rPr>
        <w:t>in Article </w:t>
      </w:r>
      <w:r w:rsidRPr="00A12552">
        <w:rPr>
          <w:rFonts w:cs="Times New Roman"/>
          <w:bCs w:val="0"/>
          <w:color w:val="000000"/>
          <w:szCs w:val="24"/>
          <w:lang w:val="en-GB"/>
        </w:rPr>
        <w:t>124a, (1) is given the following wording:</w:t>
      </w:r>
    </w:p>
    <w:p w:rsidR="00D402B7" w:rsidRPr="00A12552" w:rsidRDefault="00D402B7" w:rsidP="00EC69F6">
      <w:pPr>
        <w:pStyle w:val="ZUSTzmustartyku3empunktem"/>
        <w:rPr>
          <w:rFonts w:cs="Times New Roman"/>
          <w:color w:val="000000"/>
          <w:szCs w:val="24"/>
          <w:lang w:val="en-GB"/>
        </w:rPr>
      </w:pPr>
      <w:r w:rsidRPr="00A12552">
        <w:rPr>
          <w:rFonts w:cs="Times New Roman"/>
          <w:color w:val="000000"/>
          <w:szCs w:val="24"/>
          <w:lang w:val="en-GB"/>
        </w:rPr>
        <w:t>“1. The registry office manager may authorise in writing recorded in paper form an employee of the registry office to transfer civil registry files to the registry office. The authorised employee, by transferring a civil status certificate to the civil status register, may perform the act</w:t>
      </w:r>
      <w:r w:rsidR="00057E29" w:rsidRPr="00A12552">
        <w:rPr>
          <w:rFonts w:cs="Times New Roman"/>
          <w:color w:val="000000"/>
          <w:szCs w:val="24"/>
          <w:lang w:val="en-GB"/>
        </w:rPr>
        <w:t>ivities, referred to in Article 124</w:t>
      </w:r>
      <w:r w:rsidRPr="00A12552">
        <w:rPr>
          <w:rFonts w:cs="Times New Roman"/>
          <w:color w:val="000000"/>
          <w:szCs w:val="24"/>
          <w:lang w:val="en-GB"/>
        </w:rPr>
        <w:t>(4).</w:t>
      </w:r>
    </w:p>
    <w:p w:rsidR="00D402B7" w:rsidRPr="00A12552" w:rsidRDefault="00D402B7" w:rsidP="00EC69F6">
      <w:pPr>
        <w:pStyle w:val="PKTpunkt"/>
        <w:keepNext/>
        <w:keepLines/>
        <w:rPr>
          <w:rFonts w:cs="Times New Roman"/>
          <w:bCs w:val="0"/>
          <w:color w:val="000000"/>
          <w:szCs w:val="24"/>
          <w:lang w:val="en-GB"/>
        </w:rPr>
      </w:pPr>
      <w:r w:rsidRPr="00A12552">
        <w:rPr>
          <w:rFonts w:cs="Times New Roman"/>
          <w:bCs w:val="0"/>
          <w:color w:val="000000"/>
          <w:szCs w:val="24"/>
          <w:lang w:val="en-GB"/>
        </w:rPr>
        <w:t>23)</w:t>
      </w:r>
      <w:r w:rsidRPr="00A12552">
        <w:rPr>
          <w:rFonts w:cs="Times New Roman"/>
          <w:bCs w:val="0"/>
          <w:color w:val="000000"/>
          <w:szCs w:val="24"/>
          <w:lang w:val="en-GB"/>
        </w:rPr>
        <w:tab/>
      </w:r>
      <w:r w:rsidR="00057E29" w:rsidRPr="00A12552">
        <w:rPr>
          <w:rFonts w:cs="Times New Roman"/>
          <w:bCs w:val="0"/>
          <w:color w:val="000000"/>
          <w:szCs w:val="24"/>
          <w:lang w:val="en-GB"/>
        </w:rPr>
        <w:t>in Article </w:t>
      </w:r>
      <w:r w:rsidRPr="00A12552">
        <w:rPr>
          <w:rFonts w:cs="Times New Roman"/>
          <w:bCs w:val="0"/>
          <w:color w:val="000000"/>
          <w:szCs w:val="24"/>
          <w:lang w:val="en-GB"/>
        </w:rPr>
        <w:t>132, (3) is given the following wording:</w:t>
      </w:r>
    </w:p>
    <w:p w:rsidR="00D27B92" w:rsidRPr="00A12552" w:rsidRDefault="00D27B92" w:rsidP="00EC69F6">
      <w:pPr>
        <w:pStyle w:val="ZUSTzmustartyku3empunktem"/>
        <w:rPr>
          <w:rFonts w:cs="Times New Roman"/>
          <w:color w:val="000000"/>
          <w:szCs w:val="24"/>
          <w:lang w:val="en-US"/>
        </w:rPr>
      </w:pPr>
      <w:r w:rsidRPr="00A12552">
        <w:rPr>
          <w:rFonts w:cs="Times New Roman"/>
          <w:color w:val="000000"/>
          <w:szCs w:val="24"/>
          <w:lang w:val="en-GB"/>
        </w:rPr>
        <w:t xml:space="preserve">“3. Concerning the denominational books kept by persons who managed denominational registry office registration, the registry office manager who keeps the civil status records, or the employee authorised by the registry office manager or the commune head (mayor, city </w:t>
      </w:r>
      <w:r w:rsidR="00057E29" w:rsidRPr="00A12552">
        <w:rPr>
          <w:rFonts w:cs="Times New Roman"/>
          <w:color w:val="000000"/>
          <w:szCs w:val="24"/>
          <w:lang w:val="en-GB"/>
        </w:rPr>
        <w:t>mayor</w:t>
      </w:r>
      <w:r w:rsidRPr="00A12552">
        <w:rPr>
          <w:rFonts w:cs="Times New Roman"/>
          <w:color w:val="000000"/>
          <w:szCs w:val="24"/>
          <w:lang w:val="en-GB"/>
        </w:rPr>
        <w:t>), issues, at the request of the person to whom the denominational civil status certificate relates, a certificate in writing in paper form indicating receipt of sacraments for the purpose of addressing denominational matters.”;</w:t>
      </w:r>
    </w:p>
    <w:p w:rsidR="00830F7C" w:rsidRPr="00A12552" w:rsidRDefault="00830F7C" w:rsidP="00EC69F6">
      <w:pPr>
        <w:pStyle w:val="PKTpunkt"/>
        <w:keepNext/>
        <w:keepLines/>
        <w:rPr>
          <w:rFonts w:cs="Times New Roman"/>
          <w:bCs w:val="0"/>
          <w:color w:val="000000"/>
          <w:szCs w:val="24"/>
          <w:lang w:val="en-GB"/>
        </w:rPr>
      </w:pPr>
      <w:r w:rsidRPr="00A12552">
        <w:rPr>
          <w:rFonts w:cs="Times New Roman"/>
          <w:bCs w:val="0"/>
          <w:color w:val="000000"/>
          <w:szCs w:val="24"/>
          <w:lang w:val="en-GB"/>
        </w:rPr>
        <w:t>24)</w:t>
      </w:r>
      <w:r w:rsidRPr="00A12552">
        <w:rPr>
          <w:rFonts w:cs="Times New Roman"/>
          <w:bCs w:val="0"/>
          <w:color w:val="000000"/>
          <w:szCs w:val="24"/>
          <w:lang w:val="en-GB"/>
        </w:rPr>
        <w:tab/>
      </w:r>
      <w:r w:rsidR="00057E29" w:rsidRPr="00A12552">
        <w:rPr>
          <w:rFonts w:cs="Times New Roman"/>
          <w:bCs w:val="0"/>
          <w:color w:val="000000"/>
          <w:szCs w:val="24"/>
          <w:lang w:val="en-GB"/>
        </w:rPr>
        <w:t>in Article </w:t>
      </w:r>
      <w:r w:rsidRPr="00A12552">
        <w:rPr>
          <w:rFonts w:cs="Times New Roman"/>
          <w:bCs w:val="0"/>
          <w:color w:val="000000"/>
          <w:szCs w:val="24"/>
          <w:lang w:val="en-GB"/>
        </w:rPr>
        <w:t>144, (5-7) are given the following wording:</w:t>
      </w:r>
    </w:p>
    <w:p w:rsidR="00830F7C" w:rsidRPr="00A12552" w:rsidRDefault="00830F7C" w:rsidP="00EC69F6">
      <w:pPr>
        <w:pStyle w:val="ZUSTzmustartyku3empunktem"/>
        <w:rPr>
          <w:rFonts w:cs="Times New Roman"/>
          <w:color w:val="000000"/>
          <w:szCs w:val="24"/>
          <w:lang w:val="en-GB"/>
        </w:rPr>
      </w:pPr>
      <w:r w:rsidRPr="00A12552">
        <w:rPr>
          <w:rFonts w:cs="Times New Roman"/>
          <w:color w:val="000000"/>
          <w:szCs w:val="24"/>
          <w:lang w:val="en-GB"/>
        </w:rPr>
        <w:t xml:space="preserve">“5. </w:t>
      </w:r>
      <w:r w:rsidR="00057E29" w:rsidRPr="00A12552">
        <w:rPr>
          <w:rFonts w:cs="Times New Roman"/>
          <w:color w:val="000000"/>
          <w:szCs w:val="24"/>
          <w:lang w:val="en-GB"/>
        </w:rPr>
        <w:t>Until 1 January </w:t>
      </w:r>
      <w:r w:rsidRPr="00A12552">
        <w:rPr>
          <w:rFonts w:cs="Times New Roman"/>
          <w:color w:val="000000"/>
          <w:szCs w:val="24"/>
          <w:lang w:val="en-GB"/>
        </w:rPr>
        <w:t>2023, a birth card and still-birth card may be submitted to the registry office manager in electronic form, bearing a qualified electronic signature or a personal signature.</w:t>
      </w:r>
    </w:p>
    <w:p w:rsidR="00830F7C" w:rsidRPr="00A12552" w:rsidRDefault="00830F7C" w:rsidP="00EC69F6">
      <w:pPr>
        <w:pStyle w:val="ZUSTzmustartyku3empunktem"/>
        <w:rPr>
          <w:rFonts w:cs="Times New Roman"/>
          <w:color w:val="000000"/>
          <w:szCs w:val="24"/>
          <w:lang w:val="en-GB"/>
        </w:rPr>
      </w:pPr>
      <w:r w:rsidRPr="00A12552">
        <w:rPr>
          <w:rFonts w:cs="Times New Roman"/>
          <w:color w:val="000000"/>
          <w:szCs w:val="24"/>
          <w:lang w:val="en-GB"/>
        </w:rPr>
        <w:t>6. The Minister for Health, in consultation with the Minister for Computerisation, shall specify, by way of regulation, the template of the birth card, referred to in (1) and the template of the still-birth card, referred to in (2), drawn up in electronic form, taking into account the transparency and completeness of the data required.</w:t>
      </w:r>
    </w:p>
    <w:p w:rsidR="005C070A" w:rsidRPr="00A12552" w:rsidRDefault="005C070A" w:rsidP="00EC69F6">
      <w:pPr>
        <w:pStyle w:val="ZUSTzmustartyku3empunktem"/>
        <w:rPr>
          <w:rFonts w:cs="Times New Roman"/>
          <w:color w:val="000000"/>
          <w:szCs w:val="24"/>
          <w:lang w:val="en-GB"/>
        </w:rPr>
      </w:pPr>
      <w:r w:rsidRPr="00A12552">
        <w:rPr>
          <w:rFonts w:cs="Times New Roman"/>
          <w:color w:val="000000"/>
          <w:szCs w:val="24"/>
          <w:lang w:val="en-GB"/>
        </w:rPr>
        <w:t xml:space="preserve">7. </w:t>
      </w:r>
      <w:r w:rsidRPr="00A12552">
        <w:rPr>
          <w:rFonts w:cs="Times New Roman"/>
          <w:szCs w:val="24"/>
          <w:lang w:val="en-GB"/>
        </w:rPr>
        <w:t>The Minister for Health, in consultation with the Minister for the Interior and the Minister for Computerisation, shall specify, by way of regulation, the template of the death certificate, referred to in (3), including in electronic form, taking into account the scope of data necessary to draw up the death certificate and enable the burial of the deceased to take place</w:t>
      </w:r>
      <w:r w:rsidRPr="00A12552">
        <w:rPr>
          <w:rFonts w:cs="Times New Roman"/>
          <w:color w:val="000000"/>
          <w:szCs w:val="24"/>
          <w:lang w:val="en-GB"/>
        </w:rPr>
        <w:t>.”.</w:t>
      </w:r>
    </w:p>
    <w:p w:rsidR="005C070A" w:rsidRPr="00A12552" w:rsidRDefault="00AD28ED" w:rsidP="00EC69F6">
      <w:pPr>
        <w:pStyle w:val="ARTartustawynprozporz1dzenia"/>
        <w:rPr>
          <w:rFonts w:cs="Times New Roman"/>
          <w:szCs w:val="24"/>
          <w:lang w:val="en-GB"/>
        </w:rPr>
      </w:pPr>
      <w:r w:rsidRPr="00A12552">
        <w:rPr>
          <w:rFonts w:cs="Times New Roman"/>
          <w:b/>
          <w:color w:val="000000"/>
          <w:szCs w:val="24"/>
          <w:lang w:val="en-GB"/>
        </w:rPr>
        <w:lastRenderedPageBreak/>
        <w:t>Article </w:t>
      </w:r>
      <w:r w:rsidR="005C070A" w:rsidRPr="00A12552">
        <w:rPr>
          <w:rFonts w:cs="Times New Roman"/>
          <w:b/>
          <w:color w:val="000000"/>
          <w:szCs w:val="24"/>
          <w:lang w:val="en-GB"/>
        </w:rPr>
        <w:t>121.</w:t>
      </w:r>
      <w:r w:rsidR="005C070A" w:rsidRPr="00A12552">
        <w:rPr>
          <w:rFonts w:cs="Times New Roman"/>
          <w:color w:val="000000"/>
          <w:szCs w:val="24"/>
          <w:lang w:val="en-GB"/>
        </w:rPr>
        <w:t xml:space="preserve"> </w:t>
      </w:r>
      <w:r w:rsidRPr="00A12552">
        <w:rPr>
          <w:rFonts w:cs="Times New Roman"/>
          <w:color w:val="000000"/>
          <w:szCs w:val="24"/>
          <w:lang w:val="en-GB"/>
        </w:rPr>
        <w:t>In the Act of 5 February </w:t>
      </w:r>
      <w:r w:rsidR="005C070A" w:rsidRPr="00A12552">
        <w:rPr>
          <w:rFonts w:cs="Times New Roman"/>
          <w:color w:val="000000"/>
          <w:szCs w:val="24"/>
          <w:lang w:val="en-GB"/>
        </w:rPr>
        <w:t xml:space="preserve">2015 </w:t>
      </w:r>
      <w:r w:rsidR="005C070A" w:rsidRPr="00A12552">
        <w:rPr>
          <w:rFonts w:cs="Times New Roman"/>
          <w:szCs w:val="24"/>
          <w:lang w:val="en-GB"/>
        </w:rPr>
        <w:t xml:space="preserve">on payments under direct support systems </w:t>
      </w:r>
      <w:r w:rsidR="005C070A" w:rsidRPr="00A12552">
        <w:rPr>
          <w:rFonts w:cs="Times New Roman"/>
          <w:color w:val="000000"/>
          <w:szCs w:val="24"/>
          <w:lang w:val="en-GB"/>
        </w:rPr>
        <w:t>(Journal of Laws of 2018 (1312</w:t>
      </w:r>
      <w:r w:rsidRPr="00A12552">
        <w:rPr>
          <w:rFonts w:cs="Times New Roman"/>
          <w:color w:val="000000"/>
          <w:szCs w:val="24"/>
          <w:lang w:val="en-GB"/>
        </w:rPr>
        <w:t>) and of 2019 (1824) in Article 22</w:t>
      </w:r>
      <w:r w:rsidR="005C070A" w:rsidRPr="00A12552">
        <w:rPr>
          <w:rFonts w:cs="Times New Roman"/>
          <w:color w:val="000000"/>
          <w:szCs w:val="24"/>
          <w:lang w:val="en-GB"/>
        </w:rPr>
        <w:t>(8) is given the following wording:</w:t>
      </w:r>
    </w:p>
    <w:p w:rsidR="005C070A" w:rsidRPr="00A12552" w:rsidRDefault="005C070A" w:rsidP="00EC69F6">
      <w:pPr>
        <w:pStyle w:val="ZUSTzmustartyku3empunktem"/>
        <w:rPr>
          <w:rFonts w:cs="Times New Roman"/>
          <w:color w:val="000000"/>
          <w:szCs w:val="24"/>
          <w:lang w:val="en-GB"/>
        </w:rPr>
      </w:pPr>
      <w:r w:rsidRPr="00A12552">
        <w:rPr>
          <w:rFonts w:cs="Times New Roman"/>
          <w:color w:val="000000"/>
          <w:szCs w:val="24"/>
          <w:lang w:val="en-GB"/>
        </w:rPr>
        <w:t>“8. If copies of the documents, referred to in (7)(1)(a), were not attached to the application submitted using the form available on the Agency's website, these documents can be submitted directly to the area office Agency manager or sent from the post office of a postal operator with</w:t>
      </w:r>
      <w:r w:rsidR="00AD28ED" w:rsidRPr="00A12552">
        <w:rPr>
          <w:rFonts w:cs="Times New Roman"/>
          <w:color w:val="000000"/>
          <w:szCs w:val="24"/>
          <w:lang w:val="en-GB"/>
        </w:rPr>
        <w:t>in the meaning of the Act of 23 November </w:t>
      </w:r>
      <w:r w:rsidRPr="00A12552">
        <w:rPr>
          <w:rFonts w:cs="Times New Roman"/>
          <w:color w:val="000000"/>
          <w:szCs w:val="24"/>
          <w:lang w:val="en-GB"/>
        </w:rPr>
        <w:t xml:space="preserve">2012 – Postal Law (Journal of Laws of 2018 (2188) and of 2019 (1051), (1495) and ...)) or sent to the electronic delivery </w:t>
      </w:r>
      <w:r w:rsidR="00AD28ED" w:rsidRPr="00A12552">
        <w:rPr>
          <w:rFonts w:cs="Times New Roman"/>
          <w:color w:val="000000"/>
          <w:szCs w:val="24"/>
          <w:lang w:val="en-GB"/>
        </w:rPr>
        <w:t xml:space="preserve">address, referred to in </w:t>
      </w:r>
      <w:r w:rsidR="00AD28ED" w:rsidRPr="00A12552">
        <w:rPr>
          <w:lang w:val="en-US"/>
        </w:rPr>
        <w:t>Article </w:t>
      </w:r>
      <w:r w:rsidRPr="00A12552">
        <w:rPr>
          <w:lang w:val="en-US"/>
        </w:rPr>
        <w:t>2</w:t>
      </w:r>
      <w:r w:rsidRPr="00A12552">
        <w:rPr>
          <w:rFonts w:cs="Times New Roman"/>
          <w:color w:val="000000"/>
          <w:szCs w:val="24"/>
          <w:lang w:val="en-GB"/>
        </w:rPr>
        <w:t>(2) of the Act of ... 2019 on electronic deliveries (Journal of Laws, (...)).”.</w:t>
      </w:r>
    </w:p>
    <w:p w:rsidR="002F512F" w:rsidRPr="00A12552" w:rsidRDefault="00AD28ED" w:rsidP="00EC69F6">
      <w:pPr>
        <w:pStyle w:val="ARTartustawynprozporz1dzenia"/>
        <w:rPr>
          <w:rFonts w:cs="Times New Roman"/>
          <w:color w:val="000000"/>
          <w:szCs w:val="24"/>
          <w:lang w:val="en-GB"/>
        </w:rPr>
      </w:pPr>
      <w:r w:rsidRPr="00A12552">
        <w:rPr>
          <w:rStyle w:val="Ppogrubienie"/>
          <w:color w:val="000000"/>
          <w:szCs w:val="24"/>
          <w:lang w:val="en-GB"/>
        </w:rPr>
        <w:t>Article </w:t>
      </w:r>
      <w:r w:rsidR="002F512F" w:rsidRPr="00A12552">
        <w:rPr>
          <w:rStyle w:val="Ppogrubienie"/>
          <w:color w:val="000000"/>
          <w:szCs w:val="24"/>
          <w:lang w:val="en-GB"/>
        </w:rPr>
        <w:t>122.</w:t>
      </w:r>
      <w:r w:rsidR="002F512F" w:rsidRPr="00A12552">
        <w:rPr>
          <w:rFonts w:cs="Times New Roman"/>
          <w:color w:val="000000"/>
          <w:szCs w:val="24"/>
          <w:lang w:val="en-GB"/>
        </w:rPr>
        <w:t xml:space="preserve"> </w:t>
      </w:r>
      <w:r w:rsidRPr="00A12552">
        <w:rPr>
          <w:rFonts w:cs="Times New Roman"/>
          <w:szCs w:val="24"/>
          <w:lang w:val="en-GB"/>
        </w:rPr>
        <w:t>In the Act of 20 February </w:t>
      </w:r>
      <w:r w:rsidR="002F512F" w:rsidRPr="00A12552">
        <w:rPr>
          <w:rFonts w:cs="Times New Roman"/>
          <w:szCs w:val="24"/>
          <w:lang w:val="en-GB"/>
        </w:rPr>
        <w:t xml:space="preserve">2015 on renewable sources of energy (Journal of Laws of 2018 </w:t>
      </w:r>
      <w:r w:rsidRPr="00A12552">
        <w:rPr>
          <w:rFonts w:cs="Times New Roman"/>
          <w:szCs w:val="24"/>
          <w:lang w:val="en-GB"/>
        </w:rPr>
        <w:t>(2389), as amended</w:t>
      </w:r>
      <w:r w:rsidR="009C78AD" w:rsidRPr="00A12552">
        <w:rPr>
          <w:rStyle w:val="FootnoteReference"/>
          <w:rFonts w:cs="Times New Roman"/>
          <w:szCs w:val="24"/>
          <w:lang w:val="en-GB"/>
        </w:rPr>
        <w:footnoteReference w:id="14"/>
      </w:r>
      <w:r w:rsidRPr="00A12552">
        <w:rPr>
          <w:rFonts w:cs="Times New Roman"/>
          <w:szCs w:val="24"/>
          <w:lang w:val="en-GB"/>
        </w:rPr>
        <w:t>)) in Article 155</w:t>
      </w:r>
      <w:r w:rsidR="002F512F" w:rsidRPr="00A12552">
        <w:rPr>
          <w:rFonts w:cs="Times New Roman"/>
          <w:szCs w:val="24"/>
          <w:lang w:val="en-GB"/>
        </w:rPr>
        <w:t xml:space="preserve">(4) after the words “consular office” the following words are added: “or sending to the electronic delivery </w:t>
      </w:r>
      <w:r w:rsidRPr="00A12552">
        <w:rPr>
          <w:rFonts w:cs="Times New Roman"/>
          <w:szCs w:val="24"/>
          <w:lang w:val="en-GB"/>
        </w:rPr>
        <w:t xml:space="preserve">address, referred to in </w:t>
      </w:r>
      <w:r w:rsidRPr="00A12552">
        <w:rPr>
          <w:lang w:val="en-US"/>
        </w:rPr>
        <w:t>Article </w:t>
      </w:r>
      <w:r w:rsidR="002F512F" w:rsidRPr="00A12552">
        <w:rPr>
          <w:lang w:val="en-US"/>
        </w:rPr>
        <w:t>2</w:t>
      </w:r>
      <w:r w:rsidR="002F512F" w:rsidRPr="00A12552">
        <w:rPr>
          <w:rFonts w:cs="Times New Roman"/>
          <w:szCs w:val="24"/>
          <w:lang w:val="en-GB"/>
        </w:rPr>
        <w:t>(2) of the Act of ... 2019 on electronic deliveries (Journal of Laws (...)).”.</w:t>
      </w:r>
    </w:p>
    <w:p w:rsidR="002F512F" w:rsidRPr="00A12552" w:rsidRDefault="00AD28ED" w:rsidP="00EC69F6">
      <w:pPr>
        <w:pStyle w:val="ARTartustawynprozporz1dzenia"/>
        <w:rPr>
          <w:rFonts w:cs="Times New Roman"/>
          <w:b/>
          <w:szCs w:val="24"/>
          <w:lang w:val="en-GB"/>
        </w:rPr>
      </w:pPr>
      <w:r w:rsidRPr="00A12552">
        <w:rPr>
          <w:rFonts w:cs="Times New Roman"/>
          <w:b/>
          <w:color w:val="000000"/>
          <w:szCs w:val="24"/>
          <w:lang w:val="en-GB"/>
        </w:rPr>
        <w:t>Article </w:t>
      </w:r>
      <w:r w:rsidR="002F512F" w:rsidRPr="00A12552">
        <w:rPr>
          <w:rFonts w:cs="Times New Roman"/>
          <w:b/>
          <w:color w:val="000000"/>
          <w:szCs w:val="24"/>
          <w:lang w:val="en-GB"/>
        </w:rPr>
        <w:t xml:space="preserve">123. </w:t>
      </w:r>
      <w:r w:rsidRPr="00A12552">
        <w:rPr>
          <w:rFonts w:cs="Times New Roman"/>
          <w:color w:val="000000"/>
          <w:szCs w:val="24"/>
          <w:lang w:val="en-GB"/>
        </w:rPr>
        <w:t>In the Act of 12 June </w:t>
      </w:r>
      <w:r w:rsidR="002F512F" w:rsidRPr="00A12552">
        <w:rPr>
          <w:rFonts w:cs="Times New Roman"/>
          <w:color w:val="000000"/>
          <w:szCs w:val="24"/>
          <w:lang w:val="en-GB"/>
        </w:rPr>
        <w:t>2015 on the Greenhouse Gases Emission Trade System Law (Journal of Laws of 2018 (1201) and (2538) and of 2019 (730) (1501) and (1532)), the following changes shall be introduced:</w:t>
      </w:r>
    </w:p>
    <w:p w:rsidR="002F512F" w:rsidRPr="00A12552" w:rsidRDefault="002F512F"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AD28ED" w:rsidRPr="00A12552">
        <w:rPr>
          <w:rFonts w:cs="Times New Roman"/>
          <w:bCs w:val="0"/>
          <w:color w:val="000000"/>
          <w:szCs w:val="24"/>
          <w:lang w:val="en-GB"/>
        </w:rPr>
        <w:t>after Article 7, Article </w:t>
      </w:r>
      <w:r w:rsidRPr="00A12552">
        <w:rPr>
          <w:rFonts w:cs="Times New Roman"/>
          <w:bCs w:val="0"/>
          <w:color w:val="000000"/>
          <w:szCs w:val="24"/>
          <w:lang w:val="en-GB"/>
        </w:rPr>
        <w:t>7a is added which reads as follows:</w:t>
      </w:r>
    </w:p>
    <w:p w:rsidR="002F512F" w:rsidRPr="00A12552" w:rsidRDefault="00AD28ED" w:rsidP="00EC69F6">
      <w:pPr>
        <w:pStyle w:val="ZARTzmartartyku3empunktem"/>
        <w:rPr>
          <w:rFonts w:cs="Times New Roman"/>
          <w:szCs w:val="24"/>
          <w:lang w:val="en-GB"/>
        </w:rPr>
      </w:pPr>
      <w:r w:rsidRPr="00A12552">
        <w:rPr>
          <w:rFonts w:cs="Times New Roman"/>
          <w:color w:val="000000"/>
          <w:szCs w:val="24"/>
          <w:lang w:val="en-GB"/>
        </w:rPr>
        <w:t>“</w:t>
      </w:r>
      <w:r w:rsidRPr="00A12552">
        <w:rPr>
          <w:lang w:val="en-US"/>
        </w:rPr>
        <w:t>Article </w:t>
      </w:r>
      <w:r w:rsidR="002F512F" w:rsidRPr="00A12552">
        <w:rPr>
          <w:lang w:val="en-US"/>
        </w:rPr>
        <w:t>7a</w:t>
      </w:r>
      <w:r w:rsidR="002F512F" w:rsidRPr="00A12552">
        <w:rPr>
          <w:rFonts w:cs="Times New Roman"/>
          <w:color w:val="000000"/>
          <w:szCs w:val="24"/>
          <w:lang w:val="en-GB"/>
        </w:rPr>
        <w:t>. Whenever the Act refers to the obligation to provide, submit, place, prepare or attach documents, information, plans, reports, rundowns or applications in writing in paper and electronic form – this requirement should be considered fulfilled, if:</w:t>
      </w:r>
    </w:p>
    <w:p w:rsidR="002F512F" w:rsidRPr="00A12552" w:rsidRDefault="002F512F" w:rsidP="00EC69F6">
      <w:pPr>
        <w:pStyle w:val="ZPKTzmpktartyku3empunktem"/>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the paper form of the letter has attached to it the document in paper format, enabling the data contained in it to be processed, or</w:t>
      </w:r>
    </w:p>
    <w:p w:rsidR="002F512F" w:rsidRPr="00A12552" w:rsidRDefault="002F512F" w:rsidP="00EC69F6">
      <w:pPr>
        <w:pStyle w:val="ZPKTzmpktartyku3empunktem"/>
        <w:rPr>
          <w:rFonts w:cs="Times New Roman"/>
          <w:bCs w:val="0"/>
          <w:szCs w:val="24"/>
          <w:lang w:val="en-GB"/>
        </w:rPr>
      </w:pPr>
      <w:r w:rsidRPr="00A12552">
        <w:rPr>
          <w:rFonts w:cs="Times New Roman"/>
          <w:bCs w:val="0"/>
          <w:szCs w:val="24"/>
          <w:lang w:val="en-GB"/>
        </w:rPr>
        <w:t>2)</w:t>
      </w:r>
      <w:r w:rsidRPr="00A12552">
        <w:rPr>
          <w:rFonts w:cs="Times New Roman"/>
          <w:bCs w:val="0"/>
          <w:szCs w:val="24"/>
          <w:lang w:val="en-GB"/>
        </w:rPr>
        <w:tab/>
        <w:t>the letter recorded in electronic form bearing a qualified electronic signature, a trusted signature or a personal signature bears a form enabling the processing of data contained in it.”;</w:t>
      </w:r>
    </w:p>
    <w:p w:rsidR="002F512F" w:rsidRPr="00A12552" w:rsidRDefault="002F512F"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8072C7" w:rsidRPr="00A12552">
        <w:rPr>
          <w:rFonts w:cs="Times New Roman"/>
          <w:bCs w:val="0"/>
          <w:color w:val="000000"/>
          <w:szCs w:val="24"/>
          <w:lang w:val="en-GB"/>
        </w:rPr>
        <w:t xml:space="preserve">in Article 9, </w:t>
      </w:r>
      <w:r w:rsidRPr="00A12552">
        <w:rPr>
          <w:rFonts w:cs="Times New Roman"/>
          <w:bCs w:val="0"/>
          <w:color w:val="000000"/>
          <w:szCs w:val="24"/>
          <w:lang w:val="en-GB"/>
        </w:rPr>
        <w:t>(6) is given the following wording:</w:t>
      </w:r>
    </w:p>
    <w:p w:rsidR="008E13CF" w:rsidRPr="00A12552" w:rsidRDefault="008E13CF" w:rsidP="00EC69F6">
      <w:pPr>
        <w:pStyle w:val="ZUSTzmustartyku3empunktem"/>
        <w:rPr>
          <w:rFonts w:cs="Times New Roman"/>
          <w:color w:val="000000"/>
          <w:szCs w:val="24"/>
          <w:lang w:val="en-GB"/>
        </w:rPr>
      </w:pPr>
      <w:r w:rsidRPr="00A12552">
        <w:rPr>
          <w:rFonts w:cs="Times New Roman"/>
          <w:color w:val="000000"/>
          <w:szCs w:val="24"/>
          <w:lang w:val="en-GB"/>
        </w:rPr>
        <w:t xml:space="preserve">“6. </w:t>
      </w:r>
      <w:r w:rsidRPr="00A12552">
        <w:rPr>
          <w:rFonts w:cs="Times New Roman"/>
          <w:szCs w:val="24"/>
          <w:lang w:val="en-GB"/>
        </w:rPr>
        <w:t xml:space="preserve">The application requesting the opening and closing of an account in the Union Registry shall be made in paper or electronic form with a qualified electronic signature, a trusted signature or a personal signature placed on the form available on the website of </w:t>
      </w:r>
      <w:r w:rsidRPr="00A12552">
        <w:rPr>
          <w:rFonts w:cs="Times New Roman"/>
          <w:szCs w:val="24"/>
          <w:lang w:val="en-GB"/>
        </w:rPr>
        <w:lastRenderedPageBreak/>
        <w:t>the National Centre in compliance with the r</w:t>
      </w:r>
      <w:bookmarkStart w:id="0" w:name="_GoBack"/>
      <w:bookmarkEnd w:id="0"/>
      <w:r w:rsidRPr="00A12552">
        <w:rPr>
          <w:rFonts w:cs="Times New Roman"/>
          <w:szCs w:val="24"/>
          <w:lang w:val="en-GB"/>
        </w:rPr>
        <w:t>equirements, referred to in Commission Regulat</w:t>
      </w:r>
      <w:r w:rsidR="008072C7" w:rsidRPr="00A12552">
        <w:rPr>
          <w:rFonts w:cs="Times New Roman"/>
          <w:szCs w:val="24"/>
          <w:lang w:val="en-GB"/>
        </w:rPr>
        <w:t>ion (EU) No </w:t>
      </w:r>
      <w:r w:rsidRPr="00A12552">
        <w:rPr>
          <w:rFonts w:cs="Times New Roman"/>
          <w:szCs w:val="24"/>
          <w:lang w:val="en-GB"/>
        </w:rPr>
        <w:t>389/2013</w:t>
      </w:r>
      <w:r w:rsidRPr="00A12552">
        <w:rPr>
          <w:rFonts w:cs="Times New Roman"/>
          <w:color w:val="000000"/>
          <w:szCs w:val="24"/>
          <w:lang w:val="en-GB"/>
        </w:rPr>
        <w:t>.”;</w:t>
      </w:r>
    </w:p>
    <w:p w:rsidR="008E13CF" w:rsidRPr="00A12552" w:rsidRDefault="008E13CF"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8072C7" w:rsidRPr="00A12552">
        <w:rPr>
          <w:rFonts w:cs="Times New Roman"/>
          <w:bCs w:val="0"/>
          <w:color w:val="000000"/>
          <w:szCs w:val="24"/>
          <w:lang w:val="en-GB"/>
        </w:rPr>
        <w:t>in Article 10</w:t>
      </w:r>
      <w:r w:rsidRPr="00A12552">
        <w:rPr>
          <w:rFonts w:cs="Times New Roman"/>
          <w:bCs w:val="0"/>
          <w:color w:val="000000"/>
          <w:szCs w:val="24"/>
          <w:lang w:val="en-GB"/>
        </w:rPr>
        <w:t>(1) the introduction to calculation shall be given the following wording:</w:t>
      </w:r>
    </w:p>
    <w:p w:rsidR="00FE7A75" w:rsidRPr="00A12552" w:rsidRDefault="00FE7A75" w:rsidP="00EC69F6">
      <w:pPr>
        <w:pStyle w:val="ZFRAGzmfragmentunpzdaniaartyku3empunktem"/>
        <w:rPr>
          <w:rFonts w:cs="Times New Roman"/>
          <w:szCs w:val="24"/>
          <w:lang w:val="en-GB"/>
        </w:rPr>
      </w:pPr>
      <w:r w:rsidRPr="00A12552">
        <w:rPr>
          <w:rFonts w:cs="Times New Roman"/>
          <w:szCs w:val="24"/>
          <w:lang w:val="en-GB"/>
        </w:rPr>
        <w:t xml:space="preserve">“The National Centre shall immediately inform, in writing in electronic form with a qualified electronic signature or in writing in paper form, the entity applying </w:t>
      </w:r>
      <w:r w:rsidR="008072C7" w:rsidRPr="00A12552">
        <w:rPr>
          <w:rFonts w:cs="Times New Roman"/>
          <w:szCs w:val="24"/>
          <w:lang w:val="en-GB"/>
        </w:rPr>
        <w:t>to open</w:t>
      </w:r>
      <w:r w:rsidRPr="00A12552">
        <w:rPr>
          <w:rFonts w:cs="Times New Roman"/>
          <w:szCs w:val="24"/>
          <w:lang w:val="en-GB"/>
        </w:rPr>
        <w:t xml:space="preserve"> an account in the Union Registry or the account holder in that register about:”;</w:t>
      </w:r>
    </w:p>
    <w:p w:rsidR="00FE7A75" w:rsidRPr="00A12552" w:rsidRDefault="00FE7A75" w:rsidP="00EC69F6">
      <w:pPr>
        <w:pStyle w:val="PKTpunkt"/>
        <w:keepNext/>
        <w:keepLines/>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8072C7" w:rsidRPr="00A12552">
        <w:rPr>
          <w:rFonts w:cs="Times New Roman"/>
          <w:bCs w:val="0"/>
          <w:color w:val="000000"/>
          <w:szCs w:val="24"/>
          <w:lang w:val="en-GB"/>
        </w:rPr>
        <w:t>in Article </w:t>
      </w:r>
      <w:r w:rsidRPr="00A12552">
        <w:rPr>
          <w:rFonts w:cs="Times New Roman"/>
          <w:bCs w:val="0"/>
          <w:color w:val="000000"/>
          <w:szCs w:val="24"/>
          <w:lang w:val="en-GB"/>
        </w:rPr>
        <w:t>20, (2) is given the following wording:</w:t>
      </w:r>
    </w:p>
    <w:p w:rsidR="00FE7A75" w:rsidRPr="00A12552" w:rsidRDefault="00FE7A75" w:rsidP="00EC69F6">
      <w:pPr>
        <w:pStyle w:val="ZUSTzmustartyku3empunktem"/>
        <w:rPr>
          <w:rFonts w:cs="Times New Roman"/>
          <w:color w:val="000000"/>
          <w:szCs w:val="24"/>
          <w:lang w:val="en-GB"/>
        </w:rPr>
      </w:pPr>
      <w:r w:rsidRPr="00A12552">
        <w:rPr>
          <w:rFonts w:cs="Times New Roman"/>
          <w:color w:val="000000"/>
          <w:szCs w:val="24"/>
          <w:lang w:val="en-GB"/>
        </w:rPr>
        <w:t>“2. The application, referred to in (1), shall be submitted to the National Centre on the form available on the website of the National Centre in writing in paper and electronic form.”;</w:t>
      </w:r>
    </w:p>
    <w:p w:rsidR="00FE7A75" w:rsidRPr="00A12552" w:rsidRDefault="00FE7A75" w:rsidP="00EC69F6">
      <w:pPr>
        <w:pStyle w:val="PKTpunkt"/>
        <w:keepNext/>
        <w:keepLines/>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8072C7" w:rsidRPr="00A12552">
        <w:rPr>
          <w:rFonts w:cs="Times New Roman"/>
          <w:bCs w:val="0"/>
          <w:color w:val="000000"/>
          <w:szCs w:val="24"/>
          <w:lang w:val="en-GB"/>
        </w:rPr>
        <w:t>in Article </w:t>
      </w:r>
      <w:r w:rsidRPr="00A12552">
        <w:rPr>
          <w:rFonts w:cs="Times New Roman"/>
          <w:bCs w:val="0"/>
          <w:color w:val="000000"/>
          <w:szCs w:val="24"/>
          <w:lang w:val="en-GB"/>
        </w:rPr>
        <w:t>21, (11) is given the following wording:</w:t>
      </w:r>
    </w:p>
    <w:p w:rsidR="00FE7A75" w:rsidRPr="00A12552" w:rsidRDefault="00FE7A75" w:rsidP="00EC69F6">
      <w:pPr>
        <w:pStyle w:val="ZUSTzmustartyku3empunktem"/>
        <w:rPr>
          <w:rFonts w:cs="Times New Roman"/>
          <w:color w:val="000000"/>
          <w:szCs w:val="24"/>
          <w:lang w:val="en-GB"/>
        </w:rPr>
      </w:pPr>
      <w:r w:rsidRPr="00A12552">
        <w:rPr>
          <w:rFonts w:cs="Times New Roman"/>
          <w:color w:val="000000"/>
          <w:szCs w:val="24"/>
          <w:lang w:val="en-GB"/>
        </w:rPr>
        <w:t>“11. If the application for allocation of emission allowances fails to meet the requirements, referred to in (1-3) and (10), specified in the regulations issued on the basis of (5) and the requi</w:t>
      </w:r>
      <w:r w:rsidR="008072C7" w:rsidRPr="00A12552">
        <w:rPr>
          <w:rFonts w:cs="Times New Roman"/>
          <w:color w:val="000000"/>
          <w:szCs w:val="24"/>
          <w:lang w:val="en-GB"/>
        </w:rPr>
        <w:t>rement, specified in Article 20</w:t>
      </w:r>
      <w:r w:rsidRPr="00A12552">
        <w:rPr>
          <w:rFonts w:cs="Times New Roman"/>
          <w:color w:val="000000"/>
          <w:szCs w:val="24"/>
          <w:lang w:val="en-GB"/>
        </w:rPr>
        <w:t>(2), the National Centre shall call the installation operator to remove the deficiencies within 14 days of the date of delivery of the request, under pain of leaving the application without consideration.</w:t>
      </w:r>
      <w:r w:rsidR="00715053" w:rsidRPr="00A12552">
        <w:rPr>
          <w:rFonts w:cs="Times New Roman"/>
          <w:color w:val="000000"/>
          <w:szCs w:val="24"/>
          <w:lang w:val="en-GB"/>
        </w:rPr>
        <w:t xml:space="preserve"> </w:t>
      </w:r>
      <w:r w:rsidRPr="00A12552">
        <w:rPr>
          <w:rFonts w:cs="Times New Roman"/>
          <w:color w:val="000000"/>
          <w:szCs w:val="24"/>
          <w:lang w:val="en-GB"/>
        </w:rPr>
        <w:t>Electronic copies of documents shall be attached to the application submitted in writing in electronic form.”;</w:t>
      </w:r>
    </w:p>
    <w:p w:rsidR="00FE7A75" w:rsidRPr="00A12552" w:rsidRDefault="00FE7A75" w:rsidP="00EC69F6">
      <w:pPr>
        <w:pStyle w:val="PKTpunkt"/>
        <w:keepNext/>
        <w:keepLines/>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8072C7" w:rsidRPr="00A12552">
        <w:rPr>
          <w:rFonts w:cs="Times New Roman"/>
          <w:bCs w:val="0"/>
          <w:color w:val="000000"/>
          <w:szCs w:val="24"/>
          <w:lang w:val="en-GB"/>
        </w:rPr>
        <w:t>in Article </w:t>
      </w:r>
      <w:r w:rsidRPr="00A12552">
        <w:rPr>
          <w:rFonts w:cs="Times New Roman"/>
          <w:bCs w:val="0"/>
          <w:color w:val="000000"/>
          <w:szCs w:val="24"/>
          <w:lang w:val="en-GB"/>
        </w:rPr>
        <w:t>26b, (1) is given the following wording:</w:t>
      </w:r>
    </w:p>
    <w:p w:rsidR="00FE7A75" w:rsidRPr="00A12552" w:rsidRDefault="00FE7A75" w:rsidP="00EC69F6">
      <w:pPr>
        <w:pStyle w:val="ZUSTzmustartyku3empunktem"/>
        <w:rPr>
          <w:rFonts w:cs="Times New Roman"/>
          <w:szCs w:val="24"/>
          <w:lang w:val="en-GB"/>
        </w:rPr>
      </w:pPr>
      <w:r w:rsidRPr="00A12552">
        <w:rPr>
          <w:rFonts w:cs="Times New Roman"/>
          <w:szCs w:val="24"/>
          <w:lang w:val="en-GB"/>
        </w:rPr>
        <w:t>“1. An application for the allocation of emission allowances shall be submitted to the Natio</w:t>
      </w:r>
      <w:r w:rsidR="008072C7" w:rsidRPr="00A12552">
        <w:rPr>
          <w:rFonts w:cs="Times New Roman"/>
          <w:szCs w:val="24"/>
          <w:lang w:val="en-GB"/>
        </w:rPr>
        <w:t>nal Centre every 5 years, by 29 </w:t>
      </w:r>
      <w:r w:rsidRPr="00A12552">
        <w:rPr>
          <w:rFonts w:cs="Times New Roman"/>
          <w:szCs w:val="24"/>
          <w:lang w:val="en-GB"/>
        </w:rPr>
        <w:t xml:space="preserve">June, on the form available on the </w:t>
      </w:r>
      <w:r w:rsidR="008072C7" w:rsidRPr="00A12552">
        <w:rPr>
          <w:rFonts w:cs="Times New Roman"/>
          <w:szCs w:val="24"/>
          <w:lang w:val="en-GB"/>
        </w:rPr>
        <w:t>c</w:t>
      </w:r>
      <w:r w:rsidRPr="00A12552">
        <w:rPr>
          <w:rFonts w:cs="Times New Roman"/>
          <w:szCs w:val="24"/>
          <w:lang w:val="en-GB"/>
        </w:rPr>
        <w:t>entre website, in writing in paper and electronic form.”;</w:t>
      </w:r>
    </w:p>
    <w:p w:rsidR="00FE7A75" w:rsidRPr="00A12552" w:rsidRDefault="00FE7A75" w:rsidP="00EC69F6">
      <w:pPr>
        <w:pStyle w:val="PKTpunkt"/>
        <w:keepNext/>
        <w:keepLines/>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8072C7" w:rsidRPr="00A12552">
        <w:rPr>
          <w:rFonts w:cs="Times New Roman"/>
          <w:bCs w:val="0"/>
          <w:color w:val="000000"/>
          <w:szCs w:val="24"/>
          <w:lang w:val="en-GB"/>
        </w:rPr>
        <w:t>in Article </w:t>
      </w:r>
      <w:r w:rsidRPr="00A12552">
        <w:rPr>
          <w:rFonts w:cs="Times New Roman"/>
          <w:bCs w:val="0"/>
          <w:color w:val="000000"/>
          <w:szCs w:val="24"/>
          <w:lang w:val="en-GB"/>
        </w:rPr>
        <w:t>26f, (2) is given the following wording:</w:t>
      </w:r>
    </w:p>
    <w:p w:rsidR="005353F7" w:rsidRPr="00A12552" w:rsidRDefault="005353F7" w:rsidP="00EC69F6">
      <w:pPr>
        <w:pStyle w:val="ZUSTzmustartyku3empunktem"/>
        <w:rPr>
          <w:rFonts w:ascii="Times New Roman" w:hAnsi="Times New Roman" w:cs="Times New Roman"/>
          <w:szCs w:val="24"/>
          <w:lang w:val="en-GB"/>
        </w:rPr>
      </w:pPr>
      <w:r w:rsidRPr="00A12552">
        <w:rPr>
          <w:rFonts w:ascii="Times New Roman" w:hAnsi="Times New Roman" w:cs="Times New Roman"/>
          <w:szCs w:val="24"/>
          <w:lang w:val="en-GB"/>
        </w:rPr>
        <w:t>“2. The monitoring methodology plan shall be submitted in writing in paper and electronic form. The monitoring methodology plan shall be submitted in duplicate, unless it has been submitted in electronic form with a qualified electronic signature, a trusted signature or a personal signature.”;</w:t>
      </w:r>
    </w:p>
    <w:p w:rsidR="005353F7" w:rsidRPr="00A12552" w:rsidRDefault="005353F7" w:rsidP="00EC69F6">
      <w:pPr>
        <w:pStyle w:val="PKTpunkt"/>
        <w:keepNext/>
        <w:keepLines/>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8072C7" w:rsidRPr="00A12552">
        <w:rPr>
          <w:rFonts w:cs="Times New Roman"/>
          <w:bCs w:val="0"/>
          <w:color w:val="000000"/>
          <w:szCs w:val="24"/>
          <w:lang w:val="en-GB"/>
        </w:rPr>
        <w:t>in Article </w:t>
      </w:r>
      <w:r w:rsidRPr="00A12552">
        <w:rPr>
          <w:rFonts w:cs="Times New Roman"/>
          <w:bCs w:val="0"/>
          <w:color w:val="000000"/>
          <w:szCs w:val="24"/>
          <w:lang w:val="en-GB"/>
        </w:rPr>
        <w:t>27(3a)</w:t>
      </w:r>
      <w:r w:rsidR="008072C7" w:rsidRPr="00A12552">
        <w:rPr>
          <w:rFonts w:cs="Times New Roman"/>
          <w:bCs w:val="0"/>
          <w:color w:val="000000"/>
          <w:szCs w:val="24"/>
          <w:lang w:val="en-GB"/>
        </w:rPr>
        <w:t>,</w:t>
      </w:r>
      <w:r w:rsidRPr="00A12552">
        <w:rPr>
          <w:rFonts w:cs="Times New Roman"/>
          <w:bCs w:val="0"/>
          <w:color w:val="000000"/>
          <w:szCs w:val="24"/>
          <w:lang w:val="en-GB"/>
        </w:rPr>
        <w:t xml:space="preserve"> the first sentence is given the following wording:</w:t>
      </w:r>
    </w:p>
    <w:p w:rsidR="005353F7" w:rsidRPr="00A12552" w:rsidRDefault="005353F7" w:rsidP="00EC69F6">
      <w:pPr>
        <w:pStyle w:val="ZFRAGzmfragmentunpzdaniaartyku3empunktem"/>
        <w:rPr>
          <w:rFonts w:cs="Times New Roman"/>
          <w:szCs w:val="24"/>
          <w:lang w:val="en-GB"/>
        </w:rPr>
      </w:pPr>
      <w:r w:rsidRPr="00A12552">
        <w:rPr>
          <w:rFonts w:cs="Times New Roman"/>
          <w:szCs w:val="24"/>
          <w:lang w:val="en-GB"/>
        </w:rPr>
        <w:t>“If the investment pro</w:t>
      </w:r>
      <w:r w:rsidR="008072C7" w:rsidRPr="00A12552">
        <w:rPr>
          <w:rFonts w:cs="Times New Roman"/>
          <w:szCs w:val="24"/>
          <w:lang w:val="en-GB"/>
        </w:rPr>
        <w:t>cess was actually started on 31 December </w:t>
      </w:r>
      <w:r w:rsidRPr="00A12552">
        <w:rPr>
          <w:rFonts w:cs="Times New Roman"/>
          <w:szCs w:val="24"/>
          <w:lang w:val="en-GB"/>
        </w:rPr>
        <w:t>2008 at the latest, the operator of the electricity generating installation shall be obliged to immediately inform, by letter in paper or electronic form with a qualified electronic signature, a trusted signature or a personal signature, the Minister for the Environment about the inability to start operating this installation before the end of the calendar year to which the allowance was assigned.”;</w:t>
      </w:r>
    </w:p>
    <w:p w:rsidR="005353F7" w:rsidRPr="00A12552" w:rsidRDefault="005353F7"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9)</w:t>
      </w:r>
      <w:r w:rsidRPr="00A12552">
        <w:rPr>
          <w:rFonts w:cs="Times New Roman"/>
          <w:bCs w:val="0"/>
          <w:color w:val="000000"/>
          <w:szCs w:val="24"/>
          <w:lang w:val="en-GB"/>
        </w:rPr>
        <w:tab/>
      </w:r>
      <w:r w:rsidR="008072C7" w:rsidRPr="00A12552">
        <w:rPr>
          <w:rFonts w:cs="Times New Roman"/>
          <w:bCs w:val="0"/>
          <w:color w:val="000000"/>
          <w:szCs w:val="24"/>
          <w:lang w:val="en-GB"/>
        </w:rPr>
        <w:t>in Article </w:t>
      </w:r>
      <w:r w:rsidRPr="00A12552">
        <w:rPr>
          <w:rFonts w:cs="Times New Roman"/>
          <w:bCs w:val="0"/>
          <w:color w:val="000000"/>
          <w:szCs w:val="24"/>
          <w:lang w:val="en-GB"/>
        </w:rPr>
        <w:t>32, (7) is given the following wording:</w:t>
      </w:r>
    </w:p>
    <w:p w:rsidR="005353F7" w:rsidRPr="00A12552" w:rsidRDefault="005353F7" w:rsidP="00EC69F6">
      <w:pPr>
        <w:pStyle w:val="ZUSTzmustartyku3empunktem"/>
        <w:rPr>
          <w:rFonts w:cs="Times New Roman"/>
          <w:color w:val="000000"/>
          <w:szCs w:val="24"/>
          <w:lang w:val="en-GB"/>
        </w:rPr>
      </w:pPr>
      <w:r w:rsidRPr="00A12552">
        <w:rPr>
          <w:rFonts w:cs="Times New Roman"/>
          <w:color w:val="000000"/>
          <w:szCs w:val="24"/>
          <w:lang w:val="en-GB"/>
        </w:rPr>
        <w:t>“7. The application, referred to in (4), shall be made in writing in paper or electronic form with a qualified electronic signature, a trusted signature or a personal signature, using the form, in accordance with the t</w:t>
      </w:r>
      <w:r w:rsidR="008072C7" w:rsidRPr="00A12552">
        <w:rPr>
          <w:rFonts w:cs="Times New Roman"/>
          <w:color w:val="000000"/>
          <w:szCs w:val="24"/>
          <w:lang w:val="en-GB"/>
        </w:rPr>
        <w:t>emplate specified under Article 36</w:t>
      </w:r>
      <w:r w:rsidRPr="00A12552">
        <w:rPr>
          <w:rFonts w:cs="Times New Roman"/>
          <w:color w:val="000000"/>
          <w:szCs w:val="24"/>
          <w:lang w:val="en-GB"/>
        </w:rPr>
        <w:t>(6</w:t>
      </w:r>
      <w:r w:rsidR="008072C7" w:rsidRPr="00A12552">
        <w:rPr>
          <w:rFonts w:cs="Times New Roman"/>
          <w:color w:val="000000"/>
          <w:szCs w:val="24"/>
          <w:lang w:val="en-GB"/>
        </w:rPr>
        <w:t>)</w:t>
      </w:r>
      <w:r w:rsidRPr="00A12552">
        <w:rPr>
          <w:rFonts w:cs="Times New Roman"/>
          <w:color w:val="000000"/>
          <w:szCs w:val="24"/>
          <w:lang w:val="en-GB"/>
        </w:rPr>
        <w:t>(1).”;</w:t>
      </w:r>
    </w:p>
    <w:p w:rsidR="005353F7" w:rsidRPr="00A12552" w:rsidRDefault="005353F7" w:rsidP="00EC69F6">
      <w:pPr>
        <w:pStyle w:val="PKTpunkt"/>
        <w:keepNext/>
        <w:keepLines/>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r>
      <w:r w:rsidR="008072C7" w:rsidRPr="00A12552">
        <w:rPr>
          <w:rFonts w:cs="Times New Roman"/>
          <w:bCs w:val="0"/>
          <w:color w:val="000000"/>
          <w:szCs w:val="24"/>
          <w:lang w:val="en-GB"/>
        </w:rPr>
        <w:t>in Article 34</w:t>
      </w:r>
      <w:r w:rsidRPr="00A12552">
        <w:rPr>
          <w:rFonts w:cs="Times New Roman"/>
          <w:bCs w:val="0"/>
          <w:color w:val="000000"/>
          <w:szCs w:val="24"/>
          <w:lang w:val="en-GB"/>
        </w:rPr>
        <w:t>(15) is given the following wording:</w:t>
      </w:r>
    </w:p>
    <w:p w:rsidR="00010257" w:rsidRPr="00A12552" w:rsidRDefault="00010257" w:rsidP="00EC69F6">
      <w:pPr>
        <w:pStyle w:val="ZUSTzmustartyku3empunktem"/>
        <w:rPr>
          <w:rFonts w:cs="Times New Roman"/>
          <w:color w:val="000000"/>
          <w:szCs w:val="24"/>
          <w:lang w:val="en-GB"/>
        </w:rPr>
      </w:pPr>
      <w:r w:rsidRPr="00A12552">
        <w:rPr>
          <w:rFonts w:cs="Times New Roman"/>
          <w:color w:val="000000"/>
          <w:szCs w:val="24"/>
          <w:lang w:val="en-GB"/>
        </w:rPr>
        <w:t>“15. The material and financial report is prepared in writing in paper form and in electronic form on the form in accordance with the t</w:t>
      </w:r>
      <w:r w:rsidR="00294132" w:rsidRPr="00A12552">
        <w:rPr>
          <w:rFonts w:cs="Times New Roman"/>
          <w:color w:val="000000"/>
          <w:szCs w:val="24"/>
          <w:lang w:val="en-GB"/>
        </w:rPr>
        <w:t>emplate specified under Article 36</w:t>
      </w:r>
      <w:r w:rsidRPr="00A12552">
        <w:rPr>
          <w:rFonts w:cs="Times New Roman"/>
          <w:color w:val="000000"/>
          <w:szCs w:val="24"/>
          <w:lang w:val="en-GB"/>
        </w:rPr>
        <w:t>(6)(2).”;</w:t>
      </w:r>
    </w:p>
    <w:p w:rsidR="00010257" w:rsidRPr="00A12552" w:rsidRDefault="00010257" w:rsidP="00EC69F6">
      <w:pPr>
        <w:pStyle w:val="PKTpunkt"/>
        <w:keepNext/>
        <w:keepLines/>
        <w:rPr>
          <w:rFonts w:cs="Times New Roman"/>
          <w:bCs w:val="0"/>
          <w:color w:val="000000"/>
          <w:szCs w:val="24"/>
          <w:lang w:val="en-GB"/>
        </w:rPr>
      </w:pPr>
      <w:r w:rsidRPr="00A12552">
        <w:rPr>
          <w:rFonts w:cs="Times New Roman"/>
          <w:bCs w:val="0"/>
          <w:color w:val="000000"/>
          <w:szCs w:val="24"/>
          <w:lang w:val="en-GB"/>
        </w:rPr>
        <w:t>11)</w:t>
      </w:r>
      <w:r w:rsidRPr="00A12552">
        <w:rPr>
          <w:rFonts w:cs="Times New Roman"/>
          <w:bCs w:val="0"/>
          <w:color w:val="000000"/>
          <w:szCs w:val="24"/>
          <w:lang w:val="en-GB"/>
        </w:rPr>
        <w:tab/>
      </w:r>
      <w:r w:rsidR="00294132" w:rsidRPr="00A12552">
        <w:rPr>
          <w:rFonts w:cs="Times New Roman"/>
          <w:bCs w:val="0"/>
          <w:color w:val="000000"/>
          <w:szCs w:val="24"/>
          <w:lang w:val="en-GB"/>
        </w:rPr>
        <w:t>in Article </w:t>
      </w:r>
      <w:r w:rsidRPr="00A12552">
        <w:rPr>
          <w:rFonts w:cs="Times New Roman"/>
          <w:bCs w:val="0"/>
          <w:color w:val="000000"/>
          <w:szCs w:val="24"/>
          <w:lang w:val="en-GB"/>
        </w:rPr>
        <w:t>38:</w:t>
      </w:r>
    </w:p>
    <w:p w:rsidR="00010257" w:rsidRPr="00A12552" w:rsidRDefault="00010257"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(5) is given the following wording:</w:t>
      </w:r>
    </w:p>
    <w:p w:rsidR="00010257" w:rsidRPr="00A12552" w:rsidRDefault="00010257" w:rsidP="00EC69F6">
      <w:pPr>
        <w:pStyle w:val="ZLITUSTzmustliter1"/>
        <w:rPr>
          <w:rFonts w:cs="Times New Roman"/>
          <w:bCs w:val="0"/>
          <w:color w:val="000000"/>
          <w:szCs w:val="24"/>
          <w:lang w:val="en-GB"/>
        </w:rPr>
      </w:pPr>
      <w:r w:rsidRPr="00A12552">
        <w:rPr>
          <w:rFonts w:cs="Times New Roman"/>
          <w:bCs w:val="0"/>
          <w:color w:val="000000"/>
          <w:szCs w:val="24"/>
          <w:lang w:val="en-GB"/>
        </w:rPr>
        <w:t>“5. The entity performing the investment task is required to submit to the Minister for the Environment information in writing in paper or electronic form with a qualified electronic signature, a trusted signature or a personal signature, about the date of discontinuation of the task or about the completion deadline, no later than 21 days of the date of discontinuation of the investment task or the day of its completion.</w:t>
      </w:r>
      <w:r w:rsidR="00D155FD" w:rsidRPr="00A12552">
        <w:rPr>
          <w:rFonts w:cs="Times New Roman"/>
          <w:bCs w:val="0"/>
          <w:color w:val="000000"/>
          <w:szCs w:val="24"/>
          <w:lang w:val="en-GB"/>
        </w:rPr>
        <w:t>,”</w:t>
      </w:r>
    </w:p>
    <w:p w:rsidR="00010257" w:rsidRPr="00A12552" w:rsidRDefault="00010257"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 xml:space="preserve">in </w:t>
      </w:r>
      <w:r w:rsidR="00294132" w:rsidRPr="00A12552">
        <w:rPr>
          <w:rFonts w:cs="Times New Roman"/>
          <w:bCs w:val="0"/>
          <w:color w:val="000000"/>
          <w:szCs w:val="24"/>
          <w:lang w:val="en-GB"/>
        </w:rPr>
        <w:t>(</w:t>
      </w:r>
      <w:r w:rsidRPr="00A12552">
        <w:rPr>
          <w:rFonts w:cs="Times New Roman"/>
          <w:bCs w:val="0"/>
          <w:color w:val="000000"/>
          <w:szCs w:val="24"/>
          <w:lang w:val="en-GB"/>
        </w:rPr>
        <w:t>6a</w:t>
      </w:r>
      <w:r w:rsidR="00294132" w:rsidRPr="00A12552">
        <w:rPr>
          <w:rFonts w:cs="Times New Roman"/>
          <w:bCs w:val="0"/>
          <w:color w:val="000000"/>
          <w:szCs w:val="24"/>
          <w:lang w:val="en-GB"/>
        </w:rPr>
        <w:t>),</w:t>
      </w:r>
      <w:r w:rsidRPr="00A12552">
        <w:rPr>
          <w:rFonts w:cs="Times New Roman"/>
          <w:bCs w:val="0"/>
          <w:color w:val="000000"/>
          <w:szCs w:val="24"/>
          <w:lang w:val="en-GB"/>
        </w:rPr>
        <w:t xml:space="preserve"> the second sentence reads as follows:</w:t>
      </w:r>
    </w:p>
    <w:p w:rsidR="004E449B" w:rsidRPr="00A12552" w:rsidRDefault="004E449B" w:rsidP="00EC69F6">
      <w:pPr>
        <w:pStyle w:val="ZLITFRAGzmlitfragmentunpzdanialiter1"/>
        <w:rPr>
          <w:rFonts w:cs="Times New Roman"/>
          <w:bCs w:val="0"/>
          <w:szCs w:val="24"/>
          <w:lang w:val="en-GB"/>
        </w:rPr>
      </w:pPr>
      <w:r w:rsidRPr="00A12552">
        <w:rPr>
          <w:rFonts w:cs="Times New Roman"/>
          <w:bCs w:val="0"/>
          <w:color w:val="000000"/>
          <w:szCs w:val="24"/>
          <w:lang w:val="en-GB"/>
        </w:rPr>
        <w:t>“</w:t>
      </w:r>
      <w:r w:rsidRPr="00A12552">
        <w:rPr>
          <w:rFonts w:cs="Times New Roman"/>
          <w:bCs w:val="0"/>
          <w:szCs w:val="24"/>
          <w:lang w:val="en-GB"/>
        </w:rPr>
        <w:t>The information shall be submitted in writing in paper or electronic form with a qualified electronic signature, a trusted signature or a personal signature.”;</w:t>
      </w:r>
    </w:p>
    <w:p w:rsidR="004E449B" w:rsidRPr="00A12552" w:rsidRDefault="004E449B" w:rsidP="00EC69F6">
      <w:pPr>
        <w:pStyle w:val="PKTpunkt"/>
        <w:keepNext/>
        <w:keepLines/>
        <w:rPr>
          <w:rFonts w:cs="Times New Roman"/>
          <w:bCs w:val="0"/>
          <w:color w:val="000000"/>
          <w:szCs w:val="24"/>
          <w:lang w:val="en-GB"/>
        </w:rPr>
      </w:pPr>
      <w:r w:rsidRPr="00A12552">
        <w:rPr>
          <w:rFonts w:cs="Times New Roman"/>
          <w:bCs w:val="0"/>
          <w:color w:val="000000"/>
          <w:szCs w:val="24"/>
          <w:lang w:val="en-GB"/>
        </w:rPr>
        <w:t>12)</w:t>
      </w:r>
      <w:r w:rsidRPr="00A12552">
        <w:rPr>
          <w:rFonts w:cs="Times New Roman"/>
          <w:bCs w:val="0"/>
          <w:color w:val="000000"/>
          <w:szCs w:val="24"/>
          <w:lang w:val="en-GB"/>
        </w:rPr>
        <w:tab/>
      </w:r>
      <w:r w:rsidR="00294132" w:rsidRPr="00A12552">
        <w:rPr>
          <w:rFonts w:cs="Times New Roman"/>
          <w:bCs w:val="0"/>
          <w:color w:val="000000"/>
          <w:szCs w:val="24"/>
          <w:lang w:val="en-GB"/>
        </w:rPr>
        <w:t>in Article </w:t>
      </w:r>
      <w:r w:rsidRPr="00A12552">
        <w:rPr>
          <w:rFonts w:cs="Times New Roman"/>
          <w:bCs w:val="0"/>
          <w:color w:val="000000"/>
          <w:szCs w:val="24"/>
          <w:lang w:val="en-GB"/>
        </w:rPr>
        <w:t>53:</w:t>
      </w:r>
    </w:p>
    <w:p w:rsidR="004E449B" w:rsidRPr="00A12552" w:rsidRDefault="004E449B"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in (2), (3) shall receive the following wording:</w:t>
      </w:r>
    </w:p>
    <w:p w:rsidR="004E449B" w:rsidRPr="00A12552" w:rsidRDefault="004E449B" w:rsidP="00EC69F6">
      <w:pPr>
        <w:pStyle w:val="ZLITPKTzmpktliter1"/>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Pr="00A12552">
        <w:rPr>
          <w:rFonts w:cs="Times New Roman"/>
          <w:bCs w:val="0"/>
          <w:szCs w:val="24"/>
          <w:lang w:val="en-GB"/>
        </w:rPr>
        <w:t>the emission monitori</w:t>
      </w:r>
      <w:r w:rsidR="00294132" w:rsidRPr="00A12552">
        <w:rPr>
          <w:rFonts w:cs="Times New Roman"/>
          <w:bCs w:val="0"/>
          <w:szCs w:val="24"/>
          <w:lang w:val="en-GB"/>
        </w:rPr>
        <w:t>ng plan, referred to in Article </w:t>
      </w:r>
      <w:r w:rsidRPr="00A12552">
        <w:rPr>
          <w:rFonts w:cs="Times New Roman"/>
          <w:bCs w:val="0"/>
          <w:szCs w:val="24"/>
          <w:lang w:val="en-GB"/>
        </w:rPr>
        <w:t>12 o</w:t>
      </w:r>
      <w:r w:rsidR="00294132" w:rsidRPr="00A12552">
        <w:rPr>
          <w:rFonts w:cs="Times New Roman"/>
          <w:bCs w:val="0"/>
          <w:szCs w:val="24"/>
          <w:lang w:val="en-GB"/>
        </w:rPr>
        <w:t>f Commission Regulation (EU) No </w:t>
      </w:r>
      <w:r w:rsidRPr="00A12552">
        <w:rPr>
          <w:rFonts w:cs="Times New Roman"/>
          <w:bCs w:val="0"/>
          <w:szCs w:val="24"/>
          <w:lang w:val="en-GB"/>
        </w:rPr>
        <w:t xml:space="preserve">601/2012, hereinafter referred to as the </w:t>
      </w:r>
      <w:r w:rsidRPr="00A12552">
        <w:rPr>
          <w:rFonts w:cs="Times New Roman"/>
          <w:bCs w:val="0"/>
          <w:color w:val="000000"/>
          <w:szCs w:val="24"/>
          <w:lang w:val="en-GB"/>
        </w:rPr>
        <w:t>“</w:t>
      </w:r>
      <w:r w:rsidRPr="00A12552">
        <w:rPr>
          <w:rFonts w:cs="Times New Roman"/>
          <w:bCs w:val="0"/>
          <w:szCs w:val="24"/>
          <w:lang w:val="en-GB"/>
        </w:rPr>
        <w:t>emission monitoring plan</w:t>
      </w:r>
      <w:r w:rsidRPr="00A12552">
        <w:rPr>
          <w:rFonts w:cs="Times New Roman"/>
          <w:bCs w:val="0"/>
          <w:color w:val="000000"/>
          <w:szCs w:val="24"/>
          <w:lang w:val="en-GB"/>
        </w:rPr>
        <w:t xml:space="preserve">”, </w:t>
      </w:r>
      <w:r w:rsidRPr="00A12552">
        <w:rPr>
          <w:rFonts w:cs="Times New Roman"/>
          <w:bCs w:val="0"/>
          <w:szCs w:val="24"/>
          <w:lang w:val="en-GB"/>
        </w:rPr>
        <w:t>together with supporting documents and information, referred to under this provision, in writing in paper and electronic form;</w:t>
      </w:r>
      <w:r w:rsidRPr="00A12552">
        <w:rPr>
          <w:rFonts w:cs="Times New Roman"/>
          <w:bCs w:val="0"/>
          <w:color w:val="000000"/>
          <w:szCs w:val="24"/>
          <w:lang w:val="en-GB"/>
        </w:rPr>
        <w:t>”,</w:t>
      </w:r>
    </w:p>
    <w:p w:rsidR="004E449B" w:rsidRPr="00A12552" w:rsidRDefault="004E449B" w:rsidP="00EC69F6">
      <w:pPr>
        <w:pStyle w:val="LITlitera"/>
        <w:keepNext/>
        <w:keepLines/>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r>
      <w:r w:rsidR="00294132" w:rsidRPr="00A12552">
        <w:rPr>
          <w:rFonts w:cs="Times New Roman"/>
          <w:bCs w:val="0"/>
          <w:color w:val="000000"/>
          <w:szCs w:val="24"/>
          <w:lang w:val="en-GB"/>
        </w:rPr>
        <w:t>(3)</w:t>
      </w:r>
      <w:r w:rsidRPr="00A12552">
        <w:rPr>
          <w:rFonts w:cs="Times New Roman"/>
          <w:bCs w:val="0"/>
          <w:color w:val="000000"/>
          <w:szCs w:val="24"/>
          <w:lang w:val="en-GB"/>
        </w:rPr>
        <w:t>(3) shall receive the following wording:</w:t>
      </w:r>
    </w:p>
    <w:p w:rsidR="00D108FE" w:rsidRPr="00A12552" w:rsidRDefault="00D108FE" w:rsidP="00EC69F6">
      <w:pPr>
        <w:pStyle w:val="ZLITPKTzmpktliter1"/>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“the emission monitori</w:t>
      </w:r>
      <w:r w:rsidR="00294132" w:rsidRPr="00A12552">
        <w:rPr>
          <w:rFonts w:cs="Times New Roman"/>
          <w:bCs w:val="0"/>
          <w:color w:val="000000"/>
          <w:szCs w:val="24"/>
          <w:lang w:val="en-GB"/>
        </w:rPr>
        <w:t>ng plan, referred to in Article 78</w:t>
      </w:r>
      <w:r w:rsidRPr="00A12552">
        <w:rPr>
          <w:rFonts w:cs="Times New Roman"/>
          <w:bCs w:val="0"/>
          <w:color w:val="000000"/>
          <w:szCs w:val="24"/>
          <w:lang w:val="en-GB"/>
        </w:rPr>
        <w:t>(2), in writing in paper and electronic form.”,</w:t>
      </w:r>
    </w:p>
    <w:p w:rsidR="00D108FE" w:rsidRPr="00A12552" w:rsidRDefault="00D108FE" w:rsidP="00EC69F6">
      <w:pPr>
        <w:pStyle w:val="LITlitera"/>
        <w:keepNext/>
        <w:keepLines/>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(4) is given the following wording:</w:t>
      </w:r>
    </w:p>
    <w:p w:rsidR="00D108FE" w:rsidRPr="00A12552" w:rsidRDefault="00D108FE" w:rsidP="00EC69F6">
      <w:pPr>
        <w:pStyle w:val="ZLITUSTzmustliter1"/>
        <w:rPr>
          <w:rFonts w:cs="Times New Roman"/>
          <w:bCs w:val="0"/>
          <w:color w:val="000000"/>
          <w:szCs w:val="24"/>
          <w:lang w:val="en-GB"/>
        </w:rPr>
      </w:pPr>
      <w:r w:rsidRPr="00A12552">
        <w:rPr>
          <w:rFonts w:cs="Times New Roman"/>
          <w:bCs w:val="0"/>
          <w:color w:val="000000"/>
          <w:szCs w:val="24"/>
          <w:lang w:val="en-GB"/>
        </w:rPr>
        <w:t>“4. The application requesting the issue of a permit and the documents, referred to in (2)(3) and (4) and (3)(3), is submitted in two copies, unless the application has been submitted in writing in electronic form with a qualified electronic signature, a trusted signature or a personal signature.”;</w:t>
      </w:r>
    </w:p>
    <w:p w:rsidR="00D108FE" w:rsidRPr="00A12552" w:rsidRDefault="00D108FE" w:rsidP="00EC69F6">
      <w:pPr>
        <w:pStyle w:val="PKTpunkt"/>
        <w:keepNext/>
        <w:keepLines/>
        <w:rPr>
          <w:rFonts w:cs="Times New Roman"/>
          <w:bCs w:val="0"/>
          <w:color w:val="000000"/>
          <w:szCs w:val="24"/>
          <w:lang w:val="en-GB"/>
        </w:rPr>
      </w:pPr>
      <w:r w:rsidRPr="00A12552">
        <w:rPr>
          <w:rFonts w:cs="Times New Roman"/>
          <w:bCs w:val="0"/>
          <w:color w:val="000000"/>
          <w:szCs w:val="24"/>
          <w:lang w:val="en-GB"/>
        </w:rPr>
        <w:lastRenderedPageBreak/>
        <w:t>13)</w:t>
      </w:r>
      <w:r w:rsidRPr="00A12552">
        <w:rPr>
          <w:rFonts w:cs="Times New Roman"/>
          <w:bCs w:val="0"/>
          <w:color w:val="000000"/>
          <w:szCs w:val="24"/>
          <w:lang w:val="en-GB"/>
        </w:rPr>
        <w:tab/>
      </w:r>
      <w:r w:rsidR="00294132" w:rsidRPr="00A12552">
        <w:rPr>
          <w:rFonts w:cs="Times New Roman"/>
          <w:bCs w:val="0"/>
          <w:color w:val="000000"/>
          <w:szCs w:val="24"/>
          <w:lang w:val="en-GB"/>
        </w:rPr>
        <w:t>in Article 54</w:t>
      </w:r>
      <w:r w:rsidRPr="00A12552">
        <w:rPr>
          <w:rFonts w:cs="Times New Roman"/>
          <w:bCs w:val="0"/>
          <w:color w:val="000000"/>
          <w:szCs w:val="24"/>
          <w:lang w:val="en-GB"/>
        </w:rPr>
        <w:t>(4)</w:t>
      </w:r>
      <w:r w:rsidR="00294132" w:rsidRPr="00A12552">
        <w:rPr>
          <w:rFonts w:cs="Times New Roman"/>
          <w:bCs w:val="0"/>
          <w:color w:val="000000"/>
          <w:szCs w:val="24"/>
          <w:lang w:val="en-GB"/>
        </w:rPr>
        <w:t>,</w:t>
      </w:r>
      <w:r w:rsidRPr="00A12552">
        <w:rPr>
          <w:rFonts w:cs="Times New Roman"/>
          <w:bCs w:val="0"/>
          <w:color w:val="000000"/>
          <w:szCs w:val="24"/>
          <w:lang w:val="en-GB"/>
        </w:rPr>
        <w:t xml:space="preserve"> the second sentence is given the following wording:</w:t>
      </w:r>
    </w:p>
    <w:p w:rsidR="00D108FE" w:rsidRPr="00A12552" w:rsidRDefault="00D108FE" w:rsidP="00EC69F6">
      <w:pPr>
        <w:pStyle w:val="ZFRAGzmfragmentunpzdaniaartyku3empunktem"/>
        <w:rPr>
          <w:rFonts w:cs="Times New Roman"/>
          <w:szCs w:val="24"/>
          <w:lang w:val="en-GB"/>
        </w:rPr>
      </w:pPr>
      <w:r w:rsidRPr="00A12552">
        <w:rPr>
          <w:rFonts w:cs="Times New Roman"/>
          <w:szCs w:val="24"/>
          <w:lang w:val="en-GB"/>
        </w:rPr>
        <w:t>“The opinion shall be issued in writing in electronic or paper form and shall contain an assessment of the submitted plan.”;</w:t>
      </w:r>
    </w:p>
    <w:p w:rsidR="00D108FE" w:rsidRPr="00A12552" w:rsidRDefault="00D108FE" w:rsidP="00EC69F6">
      <w:pPr>
        <w:pStyle w:val="PKTpunkt"/>
        <w:keepNext/>
        <w:keepLines/>
        <w:rPr>
          <w:rFonts w:cs="Times New Roman"/>
          <w:bCs w:val="0"/>
          <w:color w:val="000000"/>
          <w:szCs w:val="24"/>
          <w:lang w:val="en-GB"/>
        </w:rPr>
      </w:pPr>
      <w:r w:rsidRPr="00A12552">
        <w:rPr>
          <w:rFonts w:cs="Times New Roman"/>
          <w:bCs w:val="0"/>
          <w:color w:val="000000"/>
          <w:szCs w:val="24"/>
          <w:lang w:val="en-GB"/>
        </w:rPr>
        <w:t>14)</w:t>
      </w:r>
      <w:r w:rsidRPr="00A12552">
        <w:rPr>
          <w:rFonts w:cs="Times New Roman"/>
          <w:bCs w:val="0"/>
          <w:color w:val="000000"/>
          <w:szCs w:val="24"/>
          <w:lang w:val="en-GB"/>
        </w:rPr>
        <w:tab/>
      </w:r>
      <w:r w:rsidR="00294132" w:rsidRPr="00A12552">
        <w:rPr>
          <w:rFonts w:cs="Times New Roman"/>
          <w:bCs w:val="0"/>
          <w:color w:val="000000"/>
          <w:szCs w:val="24"/>
          <w:lang w:val="en-GB"/>
        </w:rPr>
        <w:t>in Article </w:t>
      </w:r>
      <w:r w:rsidRPr="00A12552">
        <w:rPr>
          <w:rFonts w:cs="Times New Roman"/>
          <w:bCs w:val="0"/>
          <w:color w:val="000000"/>
          <w:szCs w:val="24"/>
          <w:lang w:val="en-GB"/>
        </w:rPr>
        <w:t>58, (2) is given the following wording:</w:t>
      </w:r>
    </w:p>
    <w:p w:rsidR="00FF656B" w:rsidRPr="00A12552" w:rsidRDefault="00FF656B" w:rsidP="00EC69F6">
      <w:pPr>
        <w:pStyle w:val="ZUSTzmustartyku3empunktem"/>
        <w:rPr>
          <w:rFonts w:cs="Times New Roman"/>
          <w:color w:val="000000"/>
          <w:szCs w:val="24"/>
          <w:lang w:val="en-GB"/>
        </w:rPr>
      </w:pPr>
      <w:r w:rsidRPr="00A12552">
        <w:rPr>
          <w:rFonts w:cs="Times New Roman"/>
          <w:color w:val="000000"/>
          <w:szCs w:val="24"/>
          <w:lang w:val="en-GB"/>
        </w:rPr>
        <w:t xml:space="preserve">“2. </w:t>
      </w:r>
      <w:r w:rsidRPr="00A12552">
        <w:rPr>
          <w:rFonts w:cs="Times New Roman"/>
          <w:szCs w:val="24"/>
          <w:lang w:val="en-GB"/>
        </w:rPr>
        <w:t>The operator of the installation is obliged to inform, in writing in paper form or in writing in electronic form with a qualified electronic signature, a trusted signature or a personal signature, the authority responsible for issuing the permit and the National Centre about the occurrence of the event, referred to in (1), within 21 days of its occurrence</w:t>
      </w:r>
      <w:r w:rsidRPr="00A12552">
        <w:rPr>
          <w:rFonts w:cs="Times New Roman"/>
          <w:color w:val="000000"/>
          <w:szCs w:val="24"/>
          <w:lang w:val="en-GB"/>
        </w:rPr>
        <w:t>.”;</w:t>
      </w:r>
    </w:p>
    <w:p w:rsidR="00FF656B" w:rsidRPr="00A12552" w:rsidRDefault="00FF656B" w:rsidP="00EC69F6">
      <w:pPr>
        <w:pStyle w:val="PKTpunkt"/>
        <w:keepNext/>
        <w:keepLines/>
        <w:rPr>
          <w:rFonts w:cs="Times New Roman"/>
          <w:bCs w:val="0"/>
          <w:color w:val="000000"/>
          <w:szCs w:val="24"/>
          <w:lang w:val="en-GB"/>
        </w:rPr>
      </w:pPr>
      <w:r w:rsidRPr="00A12552">
        <w:rPr>
          <w:rFonts w:cs="Times New Roman"/>
          <w:bCs w:val="0"/>
          <w:color w:val="000000"/>
          <w:szCs w:val="24"/>
          <w:lang w:val="en-GB"/>
        </w:rPr>
        <w:t>15)</w:t>
      </w:r>
      <w:r w:rsidRPr="00A12552">
        <w:rPr>
          <w:rFonts w:cs="Times New Roman"/>
          <w:bCs w:val="0"/>
          <w:color w:val="000000"/>
          <w:szCs w:val="24"/>
          <w:lang w:val="en-GB"/>
        </w:rPr>
        <w:tab/>
        <w:t xml:space="preserve">in </w:t>
      </w:r>
      <w:r w:rsidR="00294132" w:rsidRPr="00A12552">
        <w:rPr>
          <w:rFonts w:cs="Times New Roman"/>
          <w:bCs w:val="0"/>
          <w:color w:val="000000"/>
          <w:szCs w:val="24"/>
          <w:lang w:val="en-GB"/>
        </w:rPr>
        <w:t>Article 68</w:t>
      </w:r>
      <w:r w:rsidRPr="00A12552">
        <w:rPr>
          <w:rFonts w:cs="Times New Roman"/>
          <w:bCs w:val="0"/>
          <w:color w:val="000000"/>
          <w:szCs w:val="24"/>
          <w:lang w:val="en-GB"/>
        </w:rPr>
        <w:t>(1)</w:t>
      </w:r>
      <w:r w:rsidR="00294132" w:rsidRPr="00A12552">
        <w:rPr>
          <w:rFonts w:cs="Times New Roman"/>
          <w:bCs w:val="0"/>
          <w:color w:val="000000"/>
          <w:szCs w:val="24"/>
          <w:lang w:val="en-GB"/>
        </w:rPr>
        <w:t>,</w:t>
      </w:r>
      <w:r w:rsidRPr="00A12552">
        <w:rPr>
          <w:rFonts w:cs="Times New Roman"/>
          <w:bCs w:val="0"/>
          <w:color w:val="000000"/>
          <w:szCs w:val="24"/>
          <w:lang w:val="en-GB"/>
        </w:rPr>
        <w:t xml:space="preserve"> the second sentence is given the following wording:</w:t>
      </w:r>
    </w:p>
    <w:p w:rsidR="00FF656B" w:rsidRPr="00A12552" w:rsidRDefault="00FF656B" w:rsidP="00EC69F6">
      <w:pPr>
        <w:pStyle w:val="ZFRAGzmfragmentunpzdaniaartyku3empunktem"/>
        <w:rPr>
          <w:rFonts w:cs="Times New Roman"/>
          <w:szCs w:val="24"/>
          <w:lang w:val="en-GB"/>
        </w:rPr>
      </w:pPr>
      <w:r w:rsidRPr="00A12552">
        <w:rPr>
          <w:rFonts w:cs="Times New Roman"/>
          <w:b/>
          <w:szCs w:val="24"/>
          <w:lang w:val="en-GB"/>
        </w:rPr>
        <w:t>“</w:t>
      </w:r>
      <w:r w:rsidRPr="00A12552">
        <w:rPr>
          <w:rFonts w:cs="Times New Roman"/>
          <w:szCs w:val="24"/>
          <w:lang w:val="en-GB"/>
        </w:rPr>
        <w:t>The application shall be submitted on the form available in the Public Information Bulletin on the website of the office with reporting duties to the minister in writing in paper form and electronic form.”;</w:t>
      </w:r>
    </w:p>
    <w:p w:rsidR="00FF656B" w:rsidRPr="00A12552" w:rsidRDefault="00FF656B" w:rsidP="00EC69F6">
      <w:pPr>
        <w:pStyle w:val="PKTpunkt"/>
        <w:keepNext/>
        <w:keepLines/>
        <w:rPr>
          <w:rFonts w:cs="Times New Roman"/>
          <w:bCs w:val="0"/>
          <w:color w:val="000000"/>
          <w:szCs w:val="24"/>
          <w:lang w:val="en-GB"/>
        </w:rPr>
      </w:pPr>
      <w:r w:rsidRPr="00A12552">
        <w:rPr>
          <w:rFonts w:cs="Times New Roman"/>
          <w:bCs w:val="0"/>
          <w:color w:val="000000"/>
          <w:szCs w:val="24"/>
          <w:lang w:val="en-GB"/>
        </w:rPr>
        <w:t>16)</w:t>
      </w:r>
      <w:r w:rsidRPr="00A12552">
        <w:rPr>
          <w:rFonts w:cs="Times New Roman"/>
          <w:bCs w:val="0"/>
          <w:color w:val="000000"/>
          <w:szCs w:val="24"/>
          <w:lang w:val="en-GB"/>
        </w:rPr>
        <w:tab/>
      </w:r>
      <w:r w:rsidR="00294132" w:rsidRPr="00A12552">
        <w:rPr>
          <w:rFonts w:cs="Times New Roman"/>
          <w:bCs w:val="0"/>
          <w:color w:val="000000"/>
          <w:szCs w:val="24"/>
          <w:lang w:val="en-GB"/>
        </w:rPr>
        <w:t>in Article 71</w:t>
      </w:r>
      <w:r w:rsidRPr="00A12552">
        <w:rPr>
          <w:rFonts w:cs="Times New Roman"/>
          <w:bCs w:val="0"/>
          <w:color w:val="000000"/>
          <w:szCs w:val="24"/>
          <w:lang w:val="en-GB"/>
        </w:rPr>
        <w:t>(2)</w:t>
      </w:r>
      <w:r w:rsidR="00294132" w:rsidRPr="00A12552">
        <w:rPr>
          <w:rFonts w:cs="Times New Roman"/>
          <w:bCs w:val="0"/>
          <w:color w:val="000000"/>
          <w:szCs w:val="24"/>
          <w:lang w:val="en-GB"/>
        </w:rPr>
        <w:t>,</w:t>
      </w:r>
      <w:r w:rsidRPr="00A12552">
        <w:rPr>
          <w:rFonts w:cs="Times New Roman"/>
          <w:bCs w:val="0"/>
          <w:color w:val="000000"/>
          <w:szCs w:val="24"/>
          <w:lang w:val="en-GB"/>
        </w:rPr>
        <w:t xml:space="preserve"> the first sentence is given the following wording:</w:t>
      </w:r>
    </w:p>
    <w:p w:rsidR="00FF656B" w:rsidRPr="00A12552" w:rsidRDefault="00FF656B" w:rsidP="00EC69F6">
      <w:pPr>
        <w:pStyle w:val="ZFRAGzmfragmentunpzdaniaartyku3empunktem"/>
        <w:rPr>
          <w:rFonts w:cs="Times New Roman"/>
          <w:szCs w:val="24"/>
          <w:lang w:val="en-GB"/>
        </w:rPr>
      </w:pPr>
      <w:r w:rsidRPr="00A12552">
        <w:rPr>
          <w:rFonts w:cs="Times New Roman"/>
          <w:szCs w:val="24"/>
          <w:lang w:val="en-GB"/>
        </w:rPr>
        <w:t>“The information shall be submitted on a form available on the website of the National Centre in writing in paper and electronic form.”;</w:t>
      </w:r>
    </w:p>
    <w:p w:rsidR="00FF656B" w:rsidRPr="00A12552" w:rsidRDefault="00FF656B" w:rsidP="00EC69F6">
      <w:pPr>
        <w:pStyle w:val="PKTpunkt"/>
        <w:keepNext/>
        <w:keepLines/>
        <w:rPr>
          <w:rFonts w:cs="Times New Roman"/>
          <w:b/>
          <w:bCs w:val="0"/>
          <w:color w:val="000000"/>
          <w:szCs w:val="24"/>
          <w:lang w:val="en-GB"/>
        </w:rPr>
      </w:pPr>
      <w:r w:rsidRPr="00A12552">
        <w:rPr>
          <w:rFonts w:cs="Times New Roman"/>
          <w:bCs w:val="0"/>
          <w:color w:val="000000"/>
          <w:szCs w:val="24"/>
          <w:lang w:val="en-GB"/>
        </w:rPr>
        <w:t>17)</w:t>
      </w:r>
      <w:r w:rsidRPr="00A12552">
        <w:rPr>
          <w:rFonts w:cs="Times New Roman"/>
          <w:bCs w:val="0"/>
          <w:color w:val="000000"/>
          <w:szCs w:val="24"/>
          <w:lang w:val="en-GB"/>
        </w:rPr>
        <w:tab/>
      </w:r>
      <w:r w:rsidR="00294132" w:rsidRPr="00A12552">
        <w:rPr>
          <w:rFonts w:cs="Times New Roman"/>
          <w:bCs w:val="0"/>
          <w:color w:val="000000"/>
          <w:szCs w:val="24"/>
          <w:lang w:val="en-GB"/>
        </w:rPr>
        <w:t>in Article </w:t>
      </w:r>
      <w:r w:rsidRPr="00A12552">
        <w:rPr>
          <w:rFonts w:cs="Times New Roman"/>
          <w:bCs w:val="0"/>
          <w:color w:val="000000"/>
          <w:szCs w:val="24"/>
          <w:lang w:val="en-GB"/>
        </w:rPr>
        <w:t>86, (2) is given the following wording:</w:t>
      </w:r>
    </w:p>
    <w:p w:rsidR="00FF656B" w:rsidRPr="00A12552" w:rsidRDefault="00FF656B" w:rsidP="00EC69F6">
      <w:pPr>
        <w:pStyle w:val="ZUSTzmustartyku3empunktem"/>
        <w:rPr>
          <w:rFonts w:cs="Times New Roman"/>
          <w:szCs w:val="24"/>
          <w:lang w:val="en-GB"/>
        </w:rPr>
      </w:pPr>
      <w:r w:rsidRPr="00A12552">
        <w:rPr>
          <w:rFonts w:cs="Times New Roman"/>
          <w:color w:val="000000"/>
          <w:szCs w:val="24"/>
          <w:lang w:val="en-GB"/>
        </w:rPr>
        <w:t>“</w:t>
      </w:r>
      <w:r w:rsidRPr="00A12552">
        <w:rPr>
          <w:rFonts w:cs="Times New Roman"/>
          <w:szCs w:val="24"/>
          <w:lang w:val="en-GB"/>
        </w:rPr>
        <w:t>2. The emissions volume report and verification report shall be submitted in paper and electronic form.</w:t>
      </w:r>
    </w:p>
    <w:p w:rsidR="00FF656B" w:rsidRPr="00A12552" w:rsidRDefault="00294132" w:rsidP="00EC69F6">
      <w:pPr>
        <w:pStyle w:val="ARTartustawynprozporz1dzenia"/>
        <w:keepNext/>
        <w:keepLines/>
        <w:rPr>
          <w:rFonts w:cs="Times New Roman"/>
          <w:szCs w:val="24"/>
          <w:lang w:val="en-GB"/>
        </w:rPr>
      </w:pPr>
      <w:r w:rsidRPr="00A12552">
        <w:rPr>
          <w:rFonts w:cs="Times New Roman"/>
          <w:b/>
          <w:bCs/>
          <w:color w:val="000000"/>
          <w:szCs w:val="24"/>
          <w:lang w:val="en-GB"/>
        </w:rPr>
        <w:t>Article </w:t>
      </w:r>
      <w:r w:rsidR="00FF656B" w:rsidRPr="00A12552">
        <w:rPr>
          <w:rFonts w:cs="Times New Roman"/>
          <w:b/>
          <w:bCs/>
          <w:color w:val="000000"/>
          <w:szCs w:val="24"/>
          <w:lang w:val="en-GB"/>
        </w:rPr>
        <w:t>124.</w:t>
      </w:r>
      <w:r w:rsidR="00FF656B" w:rsidRPr="00A12552">
        <w:rPr>
          <w:rFonts w:cs="Times New Roman"/>
          <w:color w:val="000000"/>
          <w:szCs w:val="24"/>
          <w:lang w:val="en-GB"/>
        </w:rPr>
        <w:t xml:space="preserve"> The Act of</w:t>
      </w:r>
      <w:r w:rsidRPr="00A12552">
        <w:rPr>
          <w:rFonts w:cs="Times New Roman"/>
          <w:color w:val="000000"/>
          <w:szCs w:val="24"/>
          <w:lang w:val="en-GB"/>
        </w:rPr>
        <w:t xml:space="preserve"> 25 June </w:t>
      </w:r>
      <w:r w:rsidR="00FF656B" w:rsidRPr="00A12552">
        <w:rPr>
          <w:rFonts w:cs="Times New Roman"/>
          <w:color w:val="000000"/>
          <w:szCs w:val="24"/>
          <w:lang w:val="en-GB"/>
        </w:rPr>
        <w:t>2015 – Consular Law (Journal of Laws of 2018 (2141) and of 2019 (60) and (1687)) shall be amended as follows:</w:t>
      </w:r>
    </w:p>
    <w:p w:rsidR="00FF656B" w:rsidRPr="00A12552" w:rsidRDefault="00FF656B"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294132" w:rsidRPr="00A12552">
        <w:rPr>
          <w:rFonts w:cs="Times New Roman"/>
          <w:bCs w:val="0"/>
          <w:color w:val="000000"/>
          <w:szCs w:val="24"/>
          <w:lang w:val="en-GB"/>
        </w:rPr>
        <w:t>in Article </w:t>
      </w:r>
      <w:r w:rsidRPr="00A12552">
        <w:rPr>
          <w:rFonts w:cs="Times New Roman"/>
          <w:bCs w:val="0"/>
          <w:color w:val="000000"/>
          <w:szCs w:val="24"/>
          <w:lang w:val="en-GB"/>
        </w:rPr>
        <w:t xml:space="preserve">14, </w:t>
      </w:r>
      <w:r w:rsidR="00294132" w:rsidRPr="00A12552">
        <w:rPr>
          <w:rFonts w:cs="Times New Roman"/>
          <w:bCs w:val="0"/>
          <w:color w:val="000000"/>
          <w:szCs w:val="24"/>
          <w:lang w:val="en-GB"/>
        </w:rPr>
        <w:t>Article 16(2) and (3), Article </w:t>
      </w:r>
      <w:r w:rsidRPr="00A12552">
        <w:rPr>
          <w:rFonts w:cs="Times New Roman"/>
          <w:bCs w:val="0"/>
          <w:color w:val="000000"/>
          <w:szCs w:val="24"/>
          <w:lang w:val="en-GB"/>
        </w:rPr>
        <w:t xml:space="preserve">77, </w:t>
      </w:r>
      <w:r w:rsidR="00294132" w:rsidRPr="00A12552">
        <w:rPr>
          <w:rFonts w:cs="Times New Roman"/>
          <w:bCs w:val="0"/>
          <w:color w:val="000000"/>
          <w:szCs w:val="24"/>
          <w:lang w:val="en-GB"/>
        </w:rPr>
        <w:t>Article 89</w:t>
      </w:r>
      <w:r w:rsidRPr="00A12552">
        <w:rPr>
          <w:rFonts w:cs="Times New Roman"/>
          <w:bCs w:val="0"/>
          <w:color w:val="000000"/>
          <w:szCs w:val="24"/>
          <w:lang w:val="en-GB"/>
        </w:rPr>
        <w:t xml:space="preserve">(1) and </w:t>
      </w:r>
      <w:r w:rsidR="00294132" w:rsidRPr="00A12552">
        <w:rPr>
          <w:rFonts w:cs="Times New Roman"/>
          <w:bCs w:val="0"/>
          <w:color w:val="000000"/>
          <w:szCs w:val="24"/>
          <w:lang w:val="en-GB"/>
        </w:rPr>
        <w:t>Article 94</w:t>
      </w:r>
      <w:r w:rsidRPr="00A12552">
        <w:rPr>
          <w:rFonts w:cs="Times New Roman"/>
          <w:bCs w:val="0"/>
          <w:color w:val="000000"/>
          <w:szCs w:val="24"/>
          <w:lang w:val="en-GB"/>
        </w:rPr>
        <w:t>(2) the word “written” shall be replaced by the words “in writing</w:t>
      </w:r>
      <w:r w:rsidR="00D155FD" w:rsidRPr="00A12552">
        <w:rPr>
          <w:rFonts w:cs="Times New Roman"/>
          <w:bCs w:val="0"/>
          <w:color w:val="000000"/>
          <w:szCs w:val="24"/>
          <w:lang w:val="en-GB"/>
        </w:rPr>
        <w:t>;”</w:t>
      </w:r>
    </w:p>
    <w:p w:rsidR="00FF656B" w:rsidRPr="00A12552" w:rsidRDefault="00FF656B"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294132" w:rsidRPr="00A12552">
        <w:rPr>
          <w:rFonts w:cs="Times New Roman"/>
          <w:bCs w:val="0"/>
          <w:color w:val="000000"/>
          <w:szCs w:val="24"/>
          <w:lang w:val="en-GB"/>
        </w:rPr>
        <w:t>in Article 28</w:t>
      </w:r>
      <w:r w:rsidRPr="00A12552">
        <w:rPr>
          <w:rFonts w:cs="Times New Roman"/>
          <w:bCs w:val="0"/>
          <w:color w:val="000000"/>
          <w:szCs w:val="24"/>
          <w:lang w:val="en-GB"/>
        </w:rPr>
        <w:t>(3), the words “written authorisation” shall be replaced by the words “authorisation in writing</w:t>
      </w:r>
      <w:r w:rsidR="00D155FD" w:rsidRPr="00A12552">
        <w:rPr>
          <w:rFonts w:cs="Times New Roman"/>
          <w:bCs w:val="0"/>
          <w:color w:val="000000"/>
          <w:szCs w:val="24"/>
          <w:lang w:val="en-GB"/>
        </w:rPr>
        <w:t>;”</w:t>
      </w:r>
    </w:p>
    <w:p w:rsidR="00FF656B" w:rsidRPr="00A12552" w:rsidRDefault="00FF656B"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294132" w:rsidRPr="00A12552">
        <w:rPr>
          <w:rFonts w:cs="Times New Roman"/>
          <w:bCs w:val="0"/>
          <w:color w:val="000000"/>
          <w:szCs w:val="24"/>
          <w:lang w:val="en-GB"/>
        </w:rPr>
        <w:t>in Article </w:t>
      </w:r>
      <w:r w:rsidRPr="00A12552">
        <w:rPr>
          <w:rFonts w:cs="Times New Roman"/>
          <w:bCs w:val="0"/>
          <w:color w:val="000000"/>
          <w:szCs w:val="24"/>
          <w:lang w:val="en-GB"/>
        </w:rPr>
        <w:t>33, (1) is given the following wording:</w:t>
      </w:r>
    </w:p>
    <w:p w:rsidR="00FF656B" w:rsidRPr="00A12552" w:rsidRDefault="00FF656B" w:rsidP="00EC69F6">
      <w:pPr>
        <w:pStyle w:val="ZUSTzmustartyku3empunktem"/>
        <w:rPr>
          <w:rFonts w:cs="Times New Roman"/>
          <w:color w:val="000000"/>
          <w:szCs w:val="24"/>
          <w:lang w:val="en-GB"/>
        </w:rPr>
      </w:pPr>
      <w:r w:rsidRPr="00A12552">
        <w:rPr>
          <w:rFonts w:cs="Times New Roman"/>
          <w:color w:val="000000"/>
          <w:szCs w:val="24"/>
          <w:lang w:val="en-GB"/>
        </w:rPr>
        <w:t xml:space="preserve">“1. The consul performs activities on the basis of an authorisation granted in writing by the Minister for Foreign Affairs, and the </w:t>
      </w:r>
      <w:r w:rsidR="00294132" w:rsidRPr="00A12552">
        <w:rPr>
          <w:rFonts w:cs="Times New Roman"/>
          <w:color w:val="000000"/>
          <w:szCs w:val="24"/>
          <w:lang w:val="en-GB"/>
        </w:rPr>
        <w:t>activities specified in Article 28</w:t>
      </w:r>
      <w:r w:rsidRPr="00A12552">
        <w:rPr>
          <w:rFonts w:cs="Times New Roman"/>
          <w:color w:val="000000"/>
          <w:szCs w:val="24"/>
          <w:lang w:val="en-GB"/>
        </w:rPr>
        <w:t>(1)</w:t>
      </w:r>
      <w:r w:rsidR="00294132" w:rsidRPr="00A12552">
        <w:rPr>
          <w:rFonts w:cs="Times New Roman"/>
          <w:color w:val="000000"/>
          <w:szCs w:val="24"/>
          <w:lang w:val="en-GB"/>
        </w:rPr>
        <w:t>, Article 31 and Article </w:t>
      </w:r>
      <w:r w:rsidRPr="00A12552">
        <w:rPr>
          <w:rFonts w:cs="Times New Roman"/>
          <w:color w:val="000000"/>
          <w:szCs w:val="24"/>
          <w:lang w:val="en-GB"/>
        </w:rPr>
        <w:t>32 – on the basis of an authorisation granted in writing by the Minister for Foreign Affairs in consultation with the Minister for Justice.”;</w:t>
      </w:r>
    </w:p>
    <w:p w:rsidR="001D612C" w:rsidRPr="00A12552" w:rsidRDefault="001D612C" w:rsidP="00EC69F6">
      <w:pPr>
        <w:pStyle w:val="PKTpunkt"/>
        <w:keepNext/>
        <w:keepLines/>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294132" w:rsidRPr="00A12552">
        <w:rPr>
          <w:rFonts w:cs="Times New Roman"/>
          <w:bCs w:val="0"/>
          <w:color w:val="000000"/>
          <w:szCs w:val="24"/>
          <w:lang w:val="en-GB"/>
        </w:rPr>
        <w:t>after Article 51, Article </w:t>
      </w:r>
      <w:r w:rsidRPr="00A12552">
        <w:rPr>
          <w:rFonts w:cs="Times New Roman"/>
          <w:bCs w:val="0"/>
          <w:color w:val="000000"/>
          <w:szCs w:val="24"/>
          <w:lang w:val="en-GB"/>
        </w:rPr>
        <w:t>51a is added which reads as follows:</w:t>
      </w:r>
    </w:p>
    <w:p w:rsidR="001D612C" w:rsidRPr="00A12552" w:rsidRDefault="00294132" w:rsidP="00EC69F6">
      <w:pPr>
        <w:pStyle w:val="ZARTzmartartyku3empunktem"/>
        <w:rPr>
          <w:rFonts w:cs="Times New Roman"/>
          <w:szCs w:val="24"/>
          <w:lang w:val="en-GB"/>
        </w:rPr>
      </w:pPr>
      <w:r w:rsidRPr="00A12552">
        <w:rPr>
          <w:rFonts w:cs="Times New Roman"/>
          <w:color w:val="000000"/>
          <w:szCs w:val="24"/>
          <w:lang w:val="en-GB"/>
        </w:rPr>
        <w:t>“Article </w:t>
      </w:r>
      <w:r w:rsidR="001D612C" w:rsidRPr="00A12552">
        <w:rPr>
          <w:rFonts w:cs="Times New Roman"/>
          <w:color w:val="000000"/>
          <w:szCs w:val="24"/>
          <w:lang w:val="en-GB"/>
        </w:rPr>
        <w:t xml:space="preserve">51a. Cases should be handled and dealt with in writing in paper or electronic form. Letters recorded in paper form shall be provided with a handwritten signature. </w:t>
      </w:r>
      <w:r w:rsidR="001D612C" w:rsidRPr="00A12552">
        <w:rPr>
          <w:rFonts w:cs="Times New Roman"/>
          <w:color w:val="000000"/>
          <w:szCs w:val="24"/>
          <w:lang w:val="en-GB"/>
        </w:rPr>
        <w:lastRenderedPageBreak/>
        <w:t>Letters drawn up in electronic form shall contain a qualified electronic signature, a trusted signature or a personal signature.”;</w:t>
      </w:r>
    </w:p>
    <w:p w:rsidR="001D612C" w:rsidRPr="00A12552" w:rsidRDefault="001D612C"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5F3F5C" w:rsidRPr="00A12552">
        <w:rPr>
          <w:rFonts w:cs="Times New Roman"/>
          <w:bCs w:val="0"/>
          <w:color w:val="000000"/>
          <w:szCs w:val="24"/>
          <w:lang w:val="en-GB"/>
        </w:rPr>
        <w:t>in Article 52</w:t>
      </w:r>
      <w:r w:rsidRPr="00A12552">
        <w:rPr>
          <w:rFonts w:cs="Times New Roman"/>
          <w:bCs w:val="0"/>
          <w:color w:val="000000"/>
          <w:szCs w:val="24"/>
          <w:lang w:val="en-GB"/>
        </w:rPr>
        <w:t>(2) the words “electronic delivery box, if it has bee</w:t>
      </w:r>
      <w:r w:rsidR="005F3F5C" w:rsidRPr="00A12552">
        <w:rPr>
          <w:rFonts w:cs="Times New Roman"/>
          <w:bCs w:val="0"/>
          <w:color w:val="000000"/>
          <w:szCs w:val="24"/>
          <w:lang w:val="en-GB"/>
        </w:rPr>
        <w:t xml:space="preserve">n made available” shall </w:t>
      </w:r>
      <w:r w:rsidRPr="00A12552">
        <w:rPr>
          <w:rFonts w:cs="Times New Roman"/>
          <w:bCs w:val="0"/>
          <w:color w:val="000000"/>
          <w:szCs w:val="24"/>
          <w:lang w:val="en-GB"/>
        </w:rPr>
        <w:t xml:space="preserve">be replaced by the words “the electronic delivery </w:t>
      </w:r>
      <w:r w:rsidR="005F3F5C" w:rsidRPr="00A12552">
        <w:rPr>
          <w:rFonts w:cs="Times New Roman"/>
          <w:bCs w:val="0"/>
          <w:color w:val="000000"/>
          <w:szCs w:val="24"/>
          <w:lang w:val="en-GB"/>
        </w:rPr>
        <w:t>address, referred to in Article 2</w:t>
      </w:r>
      <w:r w:rsidRPr="00A12552">
        <w:rPr>
          <w:rFonts w:cs="Times New Roman"/>
          <w:bCs w:val="0"/>
          <w:color w:val="000000"/>
          <w:szCs w:val="24"/>
          <w:lang w:val="en-GB"/>
        </w:rPr>
        <w:t>(2) of the Act of ... 2019 on electronic deliveries (Journal of Laws, (...))”;</w:t>
      </w:r>
    </w:p>
    <w:p w:rsidR="001D612C" w:rsidRPr="00A12552" w:rsidRDefault="001D612C" w:rsidP="00EC69F6">
      <w:pPr>
        <w:pStyle w:val="PKTpunkt"/>
        <w:keepNext/>
        <w:keepLines/>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t>Ar</w:t>
      </w:r>
      <w:r w:rsidR="005F3F5C" w:rsidRPr="00A12552">
        <w:rPr>
          <w:rFonts w:cs="Times New Roman"/>
          <w:bCs w:val="0"/>
          <w:color w:val="000000"/>
          <w:szCs w:val="24"/>
          <w:lang w:val="en-GB"/>
        </w:rPr>
        <w:t>ticle 64(2)</w:t>
      </w:r>
      <w:r w:rsidRPr="00A12552">
        <w:rPr>
          <w:rFonts w:cs="Times New Roman"/>
          <w:bCs w:val="0"/>
          <w:color w:val="000000"/>
          <w:szCs w:val="24"/>
          <w:lang w:val="en-GB"/>
        </w:rPr>
        <w:t>(2) is given the following wording:</w:t>
      </w:r>
    </w:p>
    <w:p w:rsidR="001D612C" w:rsidRPr="00A12552" w:rsidRDefault="001D612C" w:rsidP="00EC69F6">
      <w:pPr>
        <w:pStyle w:val="ZPKTzmpktartyku3empunktem"/>
        <w:rPr>
          <w:rFonts w:cs="Times New Roman"/>
          <w:b/>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sent to the electronic delivery address, and the sender has received proof of rec</w:t>
      </w:r>
      <w:r w:rsidR="005F3F5C" w:rsidRPr="00A12552">
        <w:rPr>
          <w:rFonts w:cs="Times New Roman"/>
          <w:bCs w:val="0"/>
          <w:color w:val="000000"/>
          <w:szCs w:val="24"/>
          <w:lang w:val="en-GB"/>
        </w:rPr>
        <w:t>eipt, as referred to in Article </w:t>
      </w:r>
      <w:r w:rsidRPr="00A12552">
        <w:rPr>
          <w:rFonts w:cs="Times New Roman"/>
          <w:bCs w:val="0"/>
          <w:color w:val="000000"/>
          <w:szCs w:val="24"/>
          <w:lang w:val="en-GB"/>
        </w:rPr>
        <w:t>39 of the Act of ... 2019 on electronic deliveries.”;</w:t>
      </w:r>
    </w:p>
    <w:p w:rsidR="001D612C" w:rsidRPr="00A12552" w:rsidRDefault="001D612C" w:rsidP="00EC69F6">
      <w:pPr>
        <w:pStyle w:val="PKTpunkt"/>
        <w:keepNext/>
        <w:keepLines/>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5F3F5C" w:rsidRPr="00A12552">
        <w:rPr>
          <w:rFonts w:cs="Times New Roman"/>
          <w:bCs w:val="0"/>
          <w:color w:val="000000"/>
          <w:szCs w:val="24"/>
          <w:lang w:val="en-GB"/>
        </w:rPr>
        <w:t>in Article </w:t>
      </w:r>
      <w:r w:rsidRPr="00A12552">
        <w:rPr>
          <w:rFonts w:cs="Times New Roman"/>
          <w:bCs w:val="0"/>
          <w:color w:val="000000"/>
          <w:szCs w:val="24"/>
          <w:lang w:val="en-GB"/>
        </w:rPr>
        <w:t>67, (4) is added which reads as follows:</w:t>
      </w:r>
    </w:p>
    <w:p w:rsidR="001D612C" w:rsidRPr="00A12552" w:rsidRDefault="001D612C" w:rsidP="00EC69F6">
      <w:pPr>
        <w:pStyle w:val="ZUSTzmustartyku3empunktem"/>
        <w:rPr>
          <w:rFonts w:cs="Times New Roman"/>
          <w:color w:val="000000"/>
          <w:szCs w:val="24"/>
          <w:lang w:val="en-GB"/>
        </w:rPr>
      </w:pPr>
      <w:r w:rsidRPr="00A12552">
        <w:rPr>
          <w:rFonts w:cs="Times New Roman"/>
          <w:color w:val="000000"/>
          <w:szCs w:val="24"/>
          <w:lang w:val="en-GB"/>
        </w:rPr>
        <w:t xml:space="preserve">“4. </w:t>
      </w:r>
      <w:r w:rsidRPr="00A12552">
        <w:rPr>
          <w:rFonts w:cs="Times New Roman"/>
          <w:szCs w:val="24"/>
          <w:lang w:val="en-GB"/>
        </w:rPr>
        <w:t xml:space="preserve">In the case of deliveries addressed to the country, the consul may use deliveries against receipt by the designated provider using the public hybrid </w:t>
      </w:r>
      <w:r w:rsidR="005F3F5C" w:rsidRPr="00A12552">
        <w:rPr>
          <w:rFonts w:cs="Times New Roman"/>
          <w:szCs w:val="24"/>
          <w:lang w:val="en-GB"/>
        </w:rPr>
        <w:t>service, referred to in Article 2</w:t>
      </w:r>
      <w:r w:rsidRPr="00A12552">
        <w:rPr>
          <w:rFonts w:cs="Times New Roman"/>
          <w:szCs w:val="24"/>
          <w:lang w:val="en-GB"/>
        </w:rPr>
        <w:t>(9) of the Act of ... 2019 on electronic deliveries</w:t>
      </w:r>
      <w:r w:rsidRPr="00A12552">
        <w:rPr>
          <w:rFonts w:cs="Times New Roman"/>
          <w:color w:val="000000"/>
          <w:szCs w:val="24"/>
          <w:lang w:val="en-GB"/>
        </w:rPr>
        <w:t>.”;</w:t>
      </w:r>
    </w:p>
    <w:p w:rsidR="001D612C" w:rsidRPr="00A12552" w:rsidRDefault="001D612C" w:rsidP="00EC69F6">
      <w:pPr>
        <w:pStyle w:val="PKTpunkt"/>
        <w:keepNext/>
        <w:keepLines/>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5F3F5C" w:rsidRPr="00A12552">
        <w:rPr>
          <w:rFonts w:cs="Times New Roman"/>
          <w:bCs w:val="0"/>
          <w:color w:val="000000"/>
          <w:szCs w:val="24"/>
          <w:lang w:val="en-GB"/>
        </w:rPr>
        <w:t>Article </w:t>
      </w:r>
      <w:r w:rsidRPr="00A12552">
        <w:rPr>
          <w:rFonts w:cs="Times New Roman"/>
          <w:bCs w:val="0"/>
          <w:color w:val="000000"/>
          <w:szCs w:val="24"/>
          <w:lang w:val="en-GB"/>
        </w:rPr>
        <w:t>68 is given the following wording:</w:t>
      </w:r>
    </w:p>
    <w:p w:rsidR="00B0416A" w:rsidRPr="00A12552" w:rsidRDefault="005F3F5C" w:rsidP="00EC69F6">
      <w:pPr>
        <w:pStyle w:val="ZARTzmartartyku3empunktem"/>
        <w:rPr>
          <w:rFonts w:cs="Times New Roman"/>
          <w:szCs w:val="24"/>
          <w:lang w:val="en-GB"/>
        </w:rPr>
      </w:pPr>
      <w:r w:rsidRPr="00A12552">
        <w:rPr>
          <w:rFonts w:cs="Times New Roman"/>
          <w:color w:val="000000"/>
          <w:szCs w:val="24"/>
          <w:lang w:val="en-GB"/>
        </w:rPr>
        <w:t>“Article </w:t>
      </w:r>
      <w:r w:rsidR="00B0416A" w:rsidRPr="00A12552">
        <w:rPr>
          <w:rFonts w:cs="Times New Roman"/>
          <w:color w:val="000000"/>
          <w:szCs w:val="24"/>
          <w:lang w:val="en-GB"/>
        </w:rPr>
        <w:t xml:space="preserve">68. 1. </w:t>
      </w:r>
      <w:r w:rsidR="00B0416A" w:rsidRPr="00A12552">
        <w:rPr>
          <w:rFonts w:cs="Times New Roman"/>
          <w:szCs w:val="24"/>
          <w:lang w:val="en-GB"/>
        </w:rPr>
        <w:t xml:space="preserve">If a party or a party's power of attorney has an electronic delivery </w:t>
      </w:r>
      <w:r w:rsidRPr="00A12552">
        <w:rPr>
          <w:rFonts w:cs="Times New Roman"/>
          <w:szCs w:val="24"/>
          <w:lang w:val="en-GB"/>
        </w:rPr>
        <w:t>address, referred to in Article 2</w:t>
      </w:r>
      <w:r w:rsidR="00B0416A" w:rsidRPr="00A12552">
        <w:rPr>
          <w:rFonts w:cs="Times New Roman"/>
          <w:szCs w:val="24"/>
          <w:lang w:val="en-GB"/>
        </w:rPr>
        <w:t>(2) of the Act of ... 2019 on electronic deliveries, entered into the electronic address d</w:t>
      </w:r>
      <w:r w:rsidRPr="00A12552">
        <w:rPr>
          <w:rFonts w:cs="Times New Roman"/>
          <w:szCs w:val="24"/>
          <w:lang w:val="en-GB"/>
        </w:rPr>
        <w:t>atabase, referred to in Article 2</w:t>
      </w:r>
      <w:r w:rsidR="00B0416A" w:rsidRPr="00A12552">
        <w:rPr>
          <w:rFonts w:cs="Times New Roman"/>
          <w:szCs w:val="24"/>
          <w:lang w:val="en-GB"/>
        </w:rPr>
        <w:t xml:space="preserve">(3) of this Act, the consul may make </w:t>
      </w:r>
      <w:r w:rsidRPr="00A12552">
        <w:rPr>
          <w:rFonts w:cs="Times New Roman"/>
          <w:szCs w:val="24"/>
          <w:lang w:val="en-GB"/>
        </w:rPr>
        <w:t xml:space="preserve">a </w:t>
      </w:r>
      <w:r w:rsidR="00B0416A" w:rsidRPr="00A12552">
        <w:rPr>
          <w:rFonts w:cs="Times New Roman"/>
          <w:szCs w:val="24"/>
          <w:lang w:val="en-GB"/>
        </w:rPr>
        <w:t>delivery by means of this electronic means of communication, regardless of the place of residence or the seat of the party or power of attorney.</w:t>
      </w:r>
    </w:p>
    <w:p w:rsidR="00B0416A" w:rsidRPr="00A12552" w:rsidRDefault="00B0416A" w:rsidP="00EC69F6">
      <w:pPr>
        <w:pStyle w:val="ZUSTzmustartyku3empunktem"/>
        <w:rPr>
          <w:rFonts w:cs="Times New Roman"/>
          <w:szCs w:val="24"/>
          <w:lang w:val="en-GB"/>
        </w:rPr>
      </w:pPr>
      <w:r w:rsidRPr="00A12552">
        <w:rPr>
          <w:rFonts w:cs="Times New Roman"/>
          <w:szCs w:val="24"/>
          <w:lang w:val="en-GB"/>
        </w:rPr>
        <w:t>2. Electronic delivery is effective if proof of receipt is is</w:t>
      </w:r>
      <w:r w:rsidR="005F3F5C" w:rsidRPr="00A12552">
        <w:rPr>
          <w:rFonts w:cs="Times New Roman"/>
          <w:szCs w:val="24"/>
          <w:lang w:val="en-GB"/>
        </w:rPr>
        <w:t>sued, as referred to in Article </w:t>
      </w:r>
      <w:r w:rsidRPr="00A12552">
        <w:rPr>
          <w:rFonts w:cs="Times New Roman"/>
          <w:szCs w:val="24"/>
          <w:lang w:val="en-GB"/>
        </w:rPr>
        <w:t>39 of the Act of ... 2019 on electronic deliveries.”;</w:t>
      </w:r>
    </w:p>
    <w:p w:rsidR="00B0416A" w:rsidRPr="00A12552" w:rsidRDefault="00B0416A" w:rsidP="00EC69F6">
      <w:pPr>
        <w:pStyle w:val="PKTpunkt"/>
        <w:keepNext/>
        <w:keepLines/>
        <w:rPr>
          <w:rFonts w:cs="Times New Roman"/>
          <w:bCs w:val="0"/>
          <w:color w:val="000000"/>
          <w:szCs w:val="24"/>
          <w:lang w:val="en-GB"/>
        </w:rPr>
      </w:pPr>
      <w:r w:rsidRPr="00A12552">
        <w:rPr>
          <w:rFonts w:cs="Times New Roman"/>
          <w:bCs w:val="0"/>
          <w:color w:val="000000"/>
          <w:szCs w:val="24"/>
          <w:lang w:val="en-GB"/>
        </w:rPr>
        <w:t>9)</w:t>
      </w:r>
      <w:r w:rsidRPr="00A12552">
        <w:rPr>
          <w:rFonts w:cs="Times New Roman"/>
          <w:bCs w:val="0"/>
          <w:color w:val="000000"/>
          <w:szCs w:val="24"/>
          <w:lang w:val="en-GB"/>
        </w:rPr>
        <w:tab/>
      </w:r>
      <w:r w:rsidR="005F3F5C" w:rsidRPr="00A12552">
        <w:rPr>
          <w:rFonts w:cs="Times New Roman"/>
          <w:bCs w:val="0"/>
          <w:color w:val="000000"/>
          <w:szCs w:val="24"/>
          <w:lang w:val="en-GB"/>
        </w:rPr>
        <w:t>in Article </w:t>
      </w:r>
      <w:r w:rsidRPr="00A12552">
        <w:rPr>
          <w:rFonts w:cs="Times New Roman"/>
          <w:bCs w:val="0"/>
          <w:color w:val="000000"/>
          <w:szCs w:val="24"/>
          <w:lang w:val="en-GB"/>
        </w:rPr>
        <w:t>73, (2) is given the following wording:</w:t>
      </w:r>
    </w:p>
    <w:p w:rsidR="00B0416A" w:rsidRPr="00A12552" w:rsidRDefault="005F3F5C" w:rsidP="00EC69F6">
      <w:pPr>
        <w:pStyle w:val="ZUSTzmustartyku3empunktem"/>
        <w:rPr>
          <w:rFonts w:cs="Times New Roman"/>
          <w:szCs w:val="24"/>
          <w:lang w:val="en-GB"/>
        </w:rPr>
      </w:pPr>
      <w:r w:rsidRPr="00A12552">
        <w:rPr>
          <w:rFonts w:cs="Times New Roman"/>
          <w:szCs w:val="24"/>
          <w:lang w:val="en-GB"/>
        </w:rPr>
        <w:t>“</w:t>
      </w:r>
      <w:r w:rsidR="00B0416A" w:rsidRPr="00A12552">
        <w:rPr>
          <w:rFonts w:cs="Times New Roman"/>
          <w:szCs w:val="24"/>
          <w:lang w:val="en-GB"/>
        </w:rPr>
        <w:t xml:space="preserve">2. The date of initiation of the procedure at the request of a party by electronic means is the date of issue of the proof of </w:t>
      </w:r>
      <w:r w:rsidRPr="00A12552">
        <w:rPr>
          <w:rFonts w:cs="Times New Roman"/>
          <w:szCs w:val="24"/>
          <w:lang w:val="en-GB"/>
        </w:rPr>
        <w:t>receipt, referred to in Article </w:t>
      </w:r>
      <w:r w:rsidR="00B0416A" w:rsidRPr="00A12552">
        <w:rPr>
          <w:rFonts w:cs="Times New Roman"/>
          <w:szCs w:val="24"/>
          <w:lang w:val="en-GB"/>
        </w:rPr>
        <w:t>39 of the Act of ... 2019 on electronic deliveries.”;</w:t>
      </w:r>
    </w:p>
    <w:p w:rsidR="00B0416A" w:rsidRPr="00A12552" w:rsidRDefault="00B0416A" w:rsidP="00EC69F6">
      <w:pPr>
        <w:pStyle w:val="PKTpunkt"/>
        <w:keepNext/>
        <w:keepLines/>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r>
      <w:r w:rsidR="005F3F5C" w:rsidRPr="00A12552">
        <w:rPr>
          <w:rFonts w:cs="Times New Roman"/>
          <w:bCs w:val="0"/>
          <w:color w:val="000000"/>
          <w:szCs w:val="24"/>
          <w:lang w:val="en-GB"/>
        </w:rPr>
        <w:t>Article </w:t>
      </w:r>
      <w:r w:rsidRPr="00A12552">
        <w:rPr>
          <w:rFonts w:cs="Times New Roman"/>
          <w:bCs w:val="0"/>
          <w:color w:val="000000"/>
          <w:szCs w:val="24"/>
          <w:lang w:val="en-GB"/>
        </w:rPr>
        <w:t>74 is given the following wording:</w:t>
      </w:r>
    </w:p>
    <w:p w:rsidR="00B0416A" w:rsidRPr="00A12552" w:rsidRDefault="005F3F5C" w:rsidP="00EC69F6">
      <w:pPr>
        <w:pStyle w:val="ZARTzmartartyku3empunktem"/>
        <w:rPr>
          <w:rFonts w:cs="Times New Roman"/>
          <w:szCs w:val="24"/>
          <w:lang w:val="en-GB"/>
        </w:rPr>
      </w:pPr>
      <w:r w:rsidRPr="00A12552">
        <w:rPr>
          <w:rFonts w:cs="Times New Roman"/>
          <w:color w:val="000000"/>
          <w:szCs w:val="24"/>
          <w:lang w:val="en-GB"/>
        </w:rPr>
        <w:t>“Article </w:t>
      </w:r>
      <w:r w:rsidR="00B0416A" w:rsidRPr="00A12552">
        <w:rPr>
          <w:rFonts w:cs="Times New Roman"/>
          <w:color w:val="000000"/>
          <w:szCs w:val="24"/>
          <w:lang w:val="en-GB"/>
        </w:rPr>
        <w:t>74. An application to initiate proceedings shall be made orally or in writing, unless the nature of the act or specific provision requires the submission of an application in writing in paper form.”;</w:t>
      </w:r>
    </w:p>
    <w:p w:rsidR="00B0416A" w:rsidRPr="00A12552" w:rsidRDefault="00B0416A" w:rsidP="00EC69F6">
      <w:pPr>
        <w:pStyle w:val="PKTpunkt"/>
        <w:keepNext/>
        <w:keepLines/>
        <w:rPr>
          <w:rFonts w:cs="Times New Roman"/>
          <w:bCs w:val="0"/>
          <w:color w:val="000000"/>
          <w:szCs w:val="24"/>
          <w:lang w:val="en-GB"/>
        </w:rPr>
      </w:pPr>
      <w:r w:rsidRPr="00A12552">
        <w:rPr>
          <w:rFonts w:cs="Times New Roman"/>
          <w:bCs w:val="0"/>
          <w:color w:val="000000"/>
          <w:szCs w:val="24"/>
          <w:lang w:val="en-GB"/>
        </w:rPr>
        <w:t>11)</w:t>
      </w:r>
      <w:r w:rsidRPr="00A12552">
        <w:rPr>
          <w:rFonts w:cs="Times New Roman"/>
          <w:bCs w:val="0"/>
          <w:color w:val="000000"/>
          <w:szCs w:val="24"/>
          <w:lang w:val="en-GB"/>
        </w:rPr>
        <w:tab/>
      </w:r>
      <w:r w:rsidR="005F3F5C" w:rsidRPr="00A12552">
        <w:rPr>
          <w:rFonts w:cs="Times New Roman"/>
          <w:bCs w:val="0"/>
          <w:color w:val="000000"/>
          <w:szCs w:val="24"/>
          <w:lang w:val="en-GB"/>
        </w:rPr>
        <w:t>in Article </w:t>
      </w:r>
      <w:r w:rsidRPr="00A12552">
        <w:rPr>
          <w:rFonts w:cs="Times New Roman"/>
          <w:bCs w:val="0"/>
          <w:color w:val="000000"/>
          <w:szCs w:val="24"/>
          <w:lang w:val="en-GB"/>
        </w:rPr>
        <w:t>75, the following wording is given to (1) and (2):</w:t>
      </w:r>
    </w:p>
    <w:p w:rsidR="00B0416A" w:rsidRPr="00A12552" w:rsidRDefault="00B0416A" w:rsidP="00EC69F6">
      <w:pPr>
        <w:pStyle w:val="ZUSTzmustartyku3empunktem"/>
        <w:rPr>
          <w:rFonts w:cs="Times New Roman"/>
          <w:szCs w:val="24"/>
          <w:lang w:val="en-GB"/>
        </w:rPr>
      </w:pPr>
      <w:r w:rsidRPr="00A12552">
        <w:rPr>
          <w:rFonts w:cs="Times New Roman"/>
          <w:color w:val="000000"/>
          <w:szCs w:val="24"/>
          <w:lang w:val="en-GB"/>
        </w:rPr>
        <w:t>“</w:t>
      </w:r>
      <w:r w:rsidRPr="00A12552">
        <w:rPr>
          <w:rFonts w:cs="Times New Roman"/>
          <w:szCs w:val="24"/>
          <w:lang w:val="en-GB"/>
        </w:rPr>
        <w:t>1. The application shall include the request, name and surname of the party's signature and address of residence.</w:t>
      </w:r>
    </w:p>
    <w:p w:rsidR="00B0416A" w:rsidRPr="00A12552" w:rsidRDefault="00B0416A" w:rsidP="00EC69F6">
      <w:pPr>
        <w:pStyle w:val="ZUSTzmustartyku3empunktem"/>
        <w:rPr>
          <w:rFonts w:cs="Times New Roman"/>
          <w:szCs w:val="24"/>
          <w:lang w:val="en-GB"/>
        </w:rPr>
      </w:pPr>
      <w:r w:rsidRPr="00A12552">
        <w:rPr>
          <w:rFonts w:cs="Times New Roman"/>
          <w:color w:val="000000"/>
          <w:szCs w:val="24"/>
          <w:lang w:val="en-GB"/>
        </w:rPr>
        <w:lastRenderedPageBreak/>
        <w:t xml:space="preserve"> </w:t>
      </w:r>
      <w:r w:rsidRPr="00A12552">
        <w:rPr>
          <w:rFonts w:cs="Times New Roman"/>
          <w:szCs w:val="24"/>
          <w:lang w:val="en-GB"/>
        </w:rPr>
        <w:t>2. The application or letters recorded in electronic form shall be provided with a qualified electronic signature, a trusted signature or a personal signature. The application or letters recorded in paper form shall bear a handwritten signature.”;</w:t>
      </w:r>
    </w:p>
    <w:p w:rsidR="00B0416A" w:rsidRPr="00A12552" w:rsidRDefault="00B0416A" w:rsidP="00EC69F6">
      <w:pPr>
        <w:pStyle w:val="PKTpunkt"/>
        <w:rPr>
          <w:rFonts w:cs="Times New Roman"/>
          <w:bCs w:val="0"/>
          <w:color w:val="000000"/>
          <w:szCs w:val="24"/>
          <w:lang w:val="en-GB"/>
        </w:rPr>
      </w:pPr>
      <w:r w:rsidRPr="00A12552">
        <w:rPr>
          <w:rFonts w:cs="Times New Roman"/>
          <w:bCs w:val="0"/>
          <w:color w:val="000000"/>
          <w:szCs w:val="24"/>
          <w:lang w:val="en-GB"/>
        </w:rPr>
        <w:t>12)</w:t>
      </w:r>
      <w:r w:rsidRPr="00A12552">
        <w:rPr>
          <w:rFonts w:cs="Times New Roman"/>
          <w:bCs w:val="0"/>
          <w:color w:val="000000"/>
          <w:szCs w:val="24"/>
          <w:lang w:val="en-GB"/>
        </w:rPr>
        <w:tab/>
      </w:r>
      <w:r w:rsidR="005F3F5C" w:rsidRPr="00A12552">
        <w:rPr>
          <w:rFonts w:cs="Times New Roman"/>
          <w:bCs w:val="0"/>
          <w:color w:val="000000"/>
          <w:szCs w:val="24"/>
          <w:lang w:val="en-GB"/>
        </w:rPr>
        <w:t>in Article 81</w:t>
      </w:r>
      <w:r w:rsidRPr="00A12552">
        <w:rPr>
          <w:rFonts w:cs="Times New Roman"/>
          <w:bCs w:val="0"/>
          <w:color w:val="000000"/>
          <w:szCs w:val="24"/>
          <w:lang w:val="en-GB"/>
        </w:rPr>
        <w:t>(1) after the words “position held</w:t>
      </w:r>
      <w:r w:rsidR="00D155FD" w:rsidRPr="00A12552">
        <w:rPr>
          <w:rFonts w:cs="Times New Roman"/>
          <w:bCs w:val="0"/>
          <w:color w:val="000000"/>
          <w:szCs w:val="24"/>
          <w:lang w:val="en-GB"/>
        </w:rPr>
        <w:t>,”</w:t>
      </w:r>
      <w:r w:rsidRPr="00A12552">
        <w:rPr>
          <w:rFonts w:cs="Times New Roman"/>
          <w:bCs w:val="0"/>
          <w:color w:val="000000"/>
          <w:szCs w:val="24"/>
          <w:lang w:val="en-GB"/>
        </w:rPr>
        <w:t xml:space="preserve"> the semicolon and the words “if the decision was issued in the form of an electronic document, the consular officer shall provide the decision with a qualified electronic signature</w:t>
      </w:r>
      <w:r w:rsidR="00D155FD" w:rsidRPr="00A12552">
        <w:rPr>
          <w:rFonts w:cs="Times New Roman"/>
          <w:bCs w:val="0"/>
          <w:color w:val="000000"/>
          <w:szCs w:val="24"/>
          <w:lang w:val="en-GB"/>
        </w:rPr>
        <w:t>;”</w:t>
      </w:r>
    </w:p>
    <w:p w:rsidR="00B0416A" w:rsidRPr="00A12552" w:rsidRDefault="00B0416A" w:rsidP="00EC69F6">
      <w:pPr>
        <w:pStyle w:val="PKTpunkt"/>
        <w:rPr>
          <w:rFonts w:cs="Times New Roman"/>
          <w:bCs w:val="0"/>
          <w:color w:val="000000"/>
          <w:szCs w:val="24"/>
          <w:lang w:val="en-GB"/>
        </w:rPr>
      </w:pPr>
      <w:r w:rsidRPr="00A12552">
        <w:rPr>
          <w:rFonts w:cs="Times New Roman"/>
          <w:bCs w:val="0"/>
          <w:color w:val="000000"/>
          <w:szCs w:val="24"/>
          <w:lang w:val="en-GB"/>
        </w:rPr>
        <w:t>13)</w:t>
      </w:r>
      <w:r w:rsidRPr="00A12552">
        <w:rPr>
          <w:rFonts w:cs="Times New Roman"/>
          <w:bCs w:val="0"/>
          <w:color w:val="000000"/>
          <w:szCs w:val="24"/>
          <w:lang w:val="en-GB"/>
        </w:rPr>
        <w:tab/>
      </w:r>
      <w:r w:rsidR="005F3F5C" w:rsidRPr="00A12552">
        <w:rPr>
          <w:rFonts w:cs="Times New Roman"/>
          <w:bCs w:val="0"/>
          <w:color w:val="000000"/>
          <w:szCs w:val="24"/>
          <w:lang w:val="en-GB"/>
        </w:rPr>
        <w:t>13) in Article 128</w:t>
      </w:r>
      <w:r w:rsidRPr="00A12552">
        <w:rPr>
          <w:rFonts w:cs="Times New Roman"/>
          <w:bCs w:val="0"/>
          <w:color w:val="000000"/>
          <w:szCs w:val="24"/>
          <w:lang w:val="en-GB"/>
        </w:rPr>
        <w:t>(2), the words “written resignation” shall be replaced by the words “resignation in writing</w:t>
      </w:r>
      <w:r w:rsidR="00D155FD" w:rsidRPr="00A12552">
        <w:rPr>
          <w:rFonts w:cs="Times New Roman"/>
          <w:bCs w:val="0"/>
          <w:color w:val="000000"/>
          <w:szCs w:val="24"/>
          <w:lang w:val="en-GB"/>
        </w:rPr>
        <w:t>.”</w:t>
      </w:r>
    </w:p>
    <w:p w:rsidR="009A5867" w:rsidRPr="00A12552" w:rsidRDefault="005F3F5C" w:rsidP="00EC69F6">
      <w:pPr>
        <w:pStyle w:val="ARTartustawynprozporz1dzenia"/>
        <w:rPr>
          <w:rFonts w:cs="Times New Roman"/>
          <w:szCs w:val="24"/>
          <w:lang w:val="en-GB"/>
        </w:rPr>
      </w:pPr>
      <w:r w:rsidRPr="00A12552">
        <w:rPr>
          <w:rFonts w:cs="Times New Roman"/>
          <w:b/>
          <w:color w:val="000000"/>
          <w:szCs w:val="24"/>
          <w:lang w:val="en-GB"/>
        </w:rPr>
        <w:t>Article </w:t>
      </w:r>
      <w:r w:rsidR="009A5867" w:rsidRPr="00A12552">
        <w:rPr>
          <w:rFonts w:cs="Times New Roman"/>
          <w:b/>
          <w:color w:val="000000"/>
          <w:szCs w:val="24"/>
          <w:lang w:val="en-GB"/>
        </w:rPr>
        <w:t>125.</w:t>
      </w:r>
      <w:r w:rsidR="009A5867" w:rsidRPr="00A12552">
        <w:rPr>
          <w:rFonts w:cs="Times New Roman"/>
          <w:color w:val="000000"/>
          <w:szCs w:val="24"/>
          <w:lang w:val="en-GB"/>
        </w:rPr>
        <w:t xml:space="preserve"> </w:t>
      </w:r>
      <w:r w:rsidRPr="00A12552">
        <w:rPr>
          <w:rFonts w:cs="Times New Roman"/>
          <w:color w:val="000000"/>
          <w:szCs w:val="24"/>
          <w:lang w:val="en-GB"/>
        </w:rPr>
        <w:t>In the Act of 5 August </w:t>
      </w:r>
      <w:r w:rsidR="009A5867" w:rsidRPr="00A12552">
        <w:rPr>
          <w:rFonts w:cs="Times New Roman"/>
          <w:color w:val="000000"/>
          <w:szCs w:val="24"/>
          <w:lang w:val="en-GB"/>
        </w:rPr>
        <w:t>2015 on dealing with complaints by financial market entities and the Financial Ombudsman (Journal of Laws of 2018 (2038), (2215) and (224</w:t>
      </w:r>
      <w:r w:rsidRPr="00A12552">
        <w:rPr>
          <w:rFonts w:cs="Times New Roman"/>
          <w:color w:val="000000"/>
          <w:szCs w:val="24"/>
          <w:lang w:val="en-GB"/>
        </w:rPr>
        <w:t>3) and of 2019 (875), Article 3</w:t>
      </w:r>
      <w:r w:rsidR="009A5867" w:rsidRPr="00A12552">
        <w:rPr>
          <w:rFonts w:cs="Times New Roman"/>
          <w:color w:val="000000"/>
          <w:szCs w:val="24"/>
          <w:lang w:val="en-GB"/>
        </w:rPr>
        <w:t>(</w:t>
      </w:r>
      <w:r w:rsidRPr="00A12552">
        <w:rPr>
          <w:rFonts w:cs="Times New Roman"/>
          <w:color w:val="000000"/>
          <w:szCs w:val="24"/>
          <w:lang w:val="en-GB"/>
        </w:rPr>
        <w:t>2)</w:t>
      </w:r>
      <w:r w:rsidR="009A5867" w:rsidRPr="00A12552">
        <w:rPr>
          <w:rFonts w:cs="Times New Roman"/>
          <w:color w:val="000000"/>
          <w:szCs w:val="24"/>
          <w:lang w:val="en-GB"/>
        </w:rPr>
        <w:t>(1) shall receive the following wording:</w:t>
      </w:r>
    </w:p>
    <w:p w:rsidR="009A5867" w:rsidRPr="00A12552" w:rsidRDefault="009A5867"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in writing – in person at a financial market entity unit serving customers or sent by pos</w:t>
      </w:r>
      <w:r w:rsidR="005F3F5C" w:rsidRPr="00A12552">
        <w:rPr>
          <w:rFonts w:cs="Times New Roman"/>
          <w:bCs w:val="0"/>
          <w:color w:val="000000"/>
          <w:szCs w:val="24"/>
          <w:lang w:val="en-GB"/>
        </w:rPr>
        <w:t>t within the meaning of Article 3(21) of the Act of 23 November </w:t>
      </w:r>
      <w:r w:rsidRPr="00A12552">
        <w:rPr>
          <w:rFonts w:cs="Times New Roman"/>
          <w:bCs w:val="0"/>
          <w:color w:val="000000"/>
          <w:szCs w:val="24"/>
          <w:lang w:val="en-GB"/>
        </w:rPr>
        <w:t xml:space="preserve">2012 – Postal Law (Journal of Laws of 2018 (1481) and of 2019 (1051), (1495) and ...)) or sent to the electronic delivery </w:t>
      </w:r>
      <w:r w:rsidR="005F3F5C" w:rsidRPr="00A12552">
        <w:rPr>
          <w:rFonts w:cs="Times New Roman"/>
          <w:bCs w:val="0"/>
          <w:color w:val="000000"/>
          <w:szCs w:val="24"/>
          <w:lang w:val="en-GB"/>
        </w:rPr>
        <w:t>address, referred to in Article 2</w:t>
      </w:r>
      <w:r w:rsidRPr="00A12552">
        <w:rPr>
          <w:rFonts w:cs="Times New Roman"/>
          <w:bCs w:val="0"/>
          <w:color w:val="000000"/>
          <w:szCs w:val="24"/>
          <w:lang w:val="en-GB"/>
        </w:rPr>
        <w:t>(2) of the Act of ... 2019 on electronic deliveries (Journal of Laws (...)), entered into the electronic address d</w:t>
      </w:r>
      <w:r w:rsidR="005F3F5C" w:rsidRPr="00A12552">
        <w:rPr>
          <w:rFonts w:cs="Times New Roman"/>
          <w:bCs w:val="0"/>
          <w:color w:val="000000"/>
          <w:szCs w:val="24"/>
          <w:lang w:val="en-GB"/>
        </w:rPr>
        <w:t>atabase, referred to in Article 2</w:t>
      </w:r>
      <w:r w:rsidRPr="00A12552">
        <w:rPr>
          <w:rFonts w:cs="Times New Roman"/>
          <w:bCs w:val="0"/>
          <w:color w:val="000000"/>
          <w:szCs w:val="24"/>
          <w:lang w:val="en-GB"/>
        </w:rPr>
        <w:t>(3) of this Act;”.</w:t>
      </w:r>
    </w:p>
    <w:p w:rsidR="009A5867" w:rsidRPr="00A12552" w:rsidRDefault="005F3F5C" w:rsidP="00EC69F6">
      <w:pPr>
        <w:pStyle w:val="ARTartustawynprozporz1dzenia"/>
        <w:rPr>
          <w:rFonts w:cs="Times New Roman"/>
          <w:szCs w:val="24"/>
          <w:lang w:val="en-GB"/>
        </w:rPr>
      </w:pPr>
      <w:r w:rsidRPr="00A12552">
        <w:rPr>
          <w:rFonts w:cs="Times New Roman"/>
          <w:b/>
          <w:color w:val="000000"/>
          <w:szCs w:val="24"/>
          <w:lang w:val="en-GB"/>
        </w:rPr>
        <w:t>Article </w:t>
      </w:r>
      <w:r w:rsidR="009A5867" w:rsidRPr="00A12552">
        <w:rPr>
          <w:rFonts w:cs="Times New Roman"/>
          <w:b/>
          <w:color w:val="000000"/>
          <w:szCs w:val="24"/>
          <w:lang w:val="en-GB"/>
        </w:rPr>
        <w:t>126.</w:t>
      </w:r>
      <w:r w:rsidR="009A5867" w:rsidRPr="00A12552">
        <w:rPr>
          <w:rFonts w:cs="Times New Roman"/>
          <w:color w:val="000000"/>
          <w:szCs w:val="24"/>
          <w:lang w:val="en-GB"/>
        </w:rPr>
        <w:t xml:space="preserve"> </w:t>
      </w:r>
      <w:r w:rsidRPr="00A12552">
        <w:rPr>
          <w:rFonts w:cs="Times New Roman"/>
          <w:color w:val="000000"/>
          <w:szCs w:val="24"/>
          <w:lang w:val="en-GB"/>
        </w:rPr>
        <w:t>The Act of 11 September </w:t>
      </w:r>
      <w:r w:rsidR="009A5867" w:rsidRPr="00A12552">
        <w:rPr>
          <w:rFonts w:cs="Times New Roman"/>
          <w:color w:val="000000"/>
          <w:szCs w:val="24"/>
          <w:lang w:val="en-GB"/>
        </w:rPr>
        <w:t>2015 on insurance and reinsurance activities (Journal of Laws of 2019 (381) and (730)) shall be amended as follows:</w:t>
      </w:r>
    </w:p>
    <w:p w:rsidR="009A5867" w:rsidRPr="00A12552" w:rsidRDefault="009A5867"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5F3F5C" w:rsidRPr="00A12552">
        <w:rPr>
          <w:rFonts w:cs="Times New Roman"/>
          <w:bCs w:val="0"/>
          <w:color w:val="000000"/>
          <w:szCs w:val="24"/>
          <w:lang w:val="en-GB"/>
        </w:rPr>
        <w:t>in Article </w:t>
      </w:r>
      <w:r w:rsidRPr="00A12552">
        <w:rPr>
          <w:rFonts w:cs="Times New Roman"/>
          <w:bCs w:val="0"/>
          <w:color w:val="000000"/>
          <w:szCs w:val="24"/>
          <w:lang w:val="en-GB"/>
        </w:rPr>
        <w:t>91, (2) is given the following wording:</w:t>
      </w:r>
    </w:p>
    <w:p w:rsidR="009A5867" w:rsidRPr="00A12552" w:rsidRDefault="009A5867" w:rsidP="00EC69F6">
      <w:pPr>
        <w:pStyle w:val="ZUSTzmustartyku3empunktem"/>
        <w:rPr>
          <w:rFonts w:cs="Times New Roman"/>
          <w:color w:val="000000"/>
          <w:szCs w:val="24"/>
          <w:lang w:val="en-GB"/>
        </w:rPr>
      </w:pPr>
      <w:r w:rsidRPr="00A12552">
        <w:rPr>
          <w:rFonts w:cs="Times New Roman"/>
          <w:color w:val="000000"/>
          <w:szCs w:val="24"/>
          <w:lang w:val="en-GB"/>
        </w:rPr>
        <w:t>“2. The deadlines provided for the delivery of the decision terminating proceedings relating to notification shall be deemed effected if, before expiry, the decision was submitted at the postal operator's post office with</w:t>
      </w:r>
      <w:r w:rsidR="0062287E" w:rsidRPr="00A12552">
        <w:rPr>
          <w:rFonts w:cs="Times New Roman"/>
          <w:color w:val="000000"/>
          <w:szCs w:val="24"/>
          <w:lang w:val="en-GB"/>
        </w:rPr>
        <w:t>in the meaning of the Act of 23 November </w:t>
      </w:r>
      <w:r w:rsidRPr="00A12552">
        <w:rPr>
          <w:rFonts w:cs="Times New Roman"/>
          <w:color w:val="000000"/>
          <w:szCs w:val="24"/>
          <w:lang w:val="en-GB"/>
        </w:rPr>
        <w:t xml:space="preserve">2012 – Postal Law (Journal of Laws of 2018 (2188) and of 2019 (1051), (1495) and ...)) or sent to the electronic delivery </w:t>
      </w:r>
      <w:r w:rsidR="0062287E" w:rsidRPr="00A12552">
        <w:rPr>
          <w:rFonts w:cs="Times New Roman"/>
          <w:color w:val="000000"/>
          <w:szCs w:val="24"/>
          <w:lang w:val="en-GB"/>
        </w:rPr>
        <w:t>address, referred to in Article </w:t>
      </w:r>
      <w:r w:rsidRPr="00A12552">
        <w:rPr>
          <w:rFonts w:cs="Times New Roman"/>
          <w:color w:val="000000"/>
          <w:szCs w:val="24"/>
          <w:lang w:val="en-GB"/>
        </w:rPr>
        <w:t>2(2) of the Act of ... 2019 on electronic deliveries (Journal of Laws, (...)), hereinafter referred to as the “</w:t>
      </w:r>
      <w:r w:rsidRPr="00A12552">
        <w:rPr>
          <w:rFonts w:cs="Times New Roman"/>
          <w:szCs w:val="24"/>
          <w:lang w:val="en-GB"/>
        </w:rPr>
        <w:t>electronic delivery address</w:t>
      </w:r>
      <w:r w:rsidR="00D155FD" w:rsidRPr="00A12552">
        <w:rPr>
          <w:rFonts w:cs="Times New Roman"/>
          <w:szCs w:val="24"/>
          <w:lang w:val="en-GB"/>
        </w:rPr>
        <w:t>.</w:t>
      </w:r>
      <w:r w:rsidR="00D155FD" w:rsidRPr="00A12552">
        <w:rPr>
          <w:rFonts w:cs="Times New Roman"/>
          <w:color w:val="000000"/>
          <w:szCs w:val="24"/>
          <w:lang w:val="en-GB"/>
        </w:rPr>
        <w:t>”</w:t>
      </w:r>
      <w:r w:rsidRPr="00A12552">
        <w:rPr>
          <w:rFonts w:cs="Times New Roman"/>
          <w:color w:val="000000"/>
          <w:szCs w:val="24"/>
          <w:lang w:val="en-GB"/>
        </w:rPr>
        <w:t>”;</w:t>
      </w:r>
    </w:p>
    <w:p w:rsidR="009A5867" w:rsidRPr="00A12552" w:rsidRDefault="009A5867"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62287E" w:rsidRPr="00A12552">
        <w:rPr>
          <w:rFonts w:cs="Times New Roman"/>
          <w:bCs w:val="0"/>
          <w:color w:val="000000"/>
          <w:szCs w:val="24"/>
          <w:lang w:val="en-GB"/>
        </w:rPr>
        <w:t>in Article 136</w:t>
      </w:r>
      <w:r w:rsidRPr="00A12552">
        <w:rPr>
          <w:rFonts w:cs="Times New Roman"/>
          <w:bCs w:val="0"/>
          <w:color w:val="000000"/>
          <w:szCs w:val="24"/>
          <w:lang w:val="en-GB"/>
        </w:rPr>
        <w:t>(5), after the words “</w:t>
      </w:r>
      <w:r w:rsidRPr="00A12552">
        <w:rPr>
          <w:rFonts w:cs="Times New Roman"/>
          <w:bCs w:val="0"/>
          <w:szCs w:val="24"/>
          <w:lang w:val="en-GB"/>
        </w:rPr>
        <w:t>confirmation of receipt</w:t>
      </w:r>
      <w:r w:rsidRPr="00A12552">
        <w:rPr>
          <w:rFonts w:cs="Times New Roman"/>
          <w:bCs w:val="0"/>
          <w:color w:val="000000"/>
          <w:szCs w:val="24"/>
          <w:lang w:val="en-GB"/>
        </w:rPr>
        <w:t>” the words “or to the addresses for elec</w:t>
      </w:r>
      <w:r w:rsidR="0062287E" w:rsidRPr="00A12552">
        <w:rPr>
          <w:rFonts w:cs="Times New Roman"/>
          <w:bCs w:val="0"/>
          <w:color w:val="000000"/>
          <w:szCs w:val="24"/>
          <w:lang w:val="en-GB"/>
        </w:rPr>
        <w:t>tronic delivery” shall be added</w:t>
      </w:r>
      <w:r w:rsidRPr="00A12552">
        <w:rPr>
          <w:rFonts w:cs="Times New Roman"/>
          <w:bCs w:val="0"/>
          <w:color w:val="000000"/>
          <w:szCs w:val="24"/>
          <w:lang w:val="en-GB"/>
        </w:rPr>
        <w:t>;</w:t>
      </w:r>
    </w:p>
    <w:p w:rsidR="009A5867" w:rsidRPr="00A12552" w:rsidRDefault="009A5867"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62287E" w:rsidRPr="00A12552">
        <w:rPr>
          <w:rFonts w:cs="Times New Roman"/>
          <w:bCs w:val="0"/>
          <w:color w:val="000000"/>
          <w:szCs w:val="24"/>
          <w:lang w:val="en-GB"/>
        </w:rPr>
        <w:t>in Article </w:t>
      </w:r>
      <w:r w:rsidRPr="00A12552">
        <w:rPr>
          <w:rFonts w:cs="Times New Roman"/>
          <w:bCs w:val="0"/>
          <w:color w:val="000000"/>
          <w:szCs w:val="24"/>
          <w:lang w:val="en-GB"/>
        </w:rPr>
        <w:t>219, (3) is given the following wording:</w:t>
      </w:r>
    </w:p>
    <w:p w:rsidR="00EC5FC2" w:rsidRPr="00A12552" w:rsidRDefault="00EC5FC2" w:rsidP="00EC69F6">
      <w:pPr>
        <w:pStyle w:val="ZUSTzmustartyku3empunktem"/>
        <w:rPr>
          <w:rFonts w:cs="Times New Roman"/>
          <w:color w:val="000000"/>
          <w:szCs w:val="24"/>
          <w:lang w:val="en-GB"/>
        </w:rPr>
      </w:pPr>
      <w:r w:rsidRPr="00A12552">
        <w:rPr>
          <w:rFonts w:cs="Times New Roman"/>
          <w:color w:val="000000"/>
          <w:szCs w:val="24"/>
          <w:lang w:val="en-GB"/>
        </w:rPr>
        <w:t xml:space="preserve">“3. </w:t>
      </w:r>
      <w:r w:rsidRPr="00A12552">
        <w:rPr>
          <w:rFonts w:cs="Times New Roman"/>
          <w:szCs w:val="24"/>
          <w:lang w:val="en-GB"/>
        </w:rPr>
        <w:t xml:space="preserve">The insurance undertaking may withdraw from the announcement, referred to in (2), if it notifies by registered letter or submits to the electronic delivery addresses of the </w:t>
      </w:r>
      <w:r w:rsidRPr="00A12552">
        <w:rPr>
          <w:rFonts w:cs="Times New Roman"/>
          <w:szCs w:val="24"/>
          <w:lang w:val="en-GB"/>
        </w:rPr>
        <w:lastRenderedPageBreak/>
        <w:t>insuring party information about the transfer of the insurance portfolio and the possibility of terminating the insurance contract within 3 months of the date of notification.</w:t>
      </w:r>
      <w:r w:rsidRPr="00A12552">
        <w:rPr>
          <w:rFonts w:cs="Times New Roman"/>
          <w:color w:val="000000"/>
          <w:szCs w:val="24"/>
          <w:lang w:val="en-GB"/>
        </w:rPr>
        <w:t xml:space="preserve"> The insurance undertaking shall, within 30 days of delivery of a registered letter or delivery to an electronic delivery address, forward a copy of this delivery and copies of acknowledg</w:t>
      </w:r>
      <w:r w:rsidR="00D155FD" w:rsidRPr="00A12552">
        <w:rPr>
          <w:rFonts w:cs="Times New Roman"/>
          <w:color w:val="000000"/>
          <w:szCs w:val="24"/>
          <w:lang w:val="en-GB"/>
        </w:rPr>
        <w:t>ement</w:t>
      </w:r>
      <w:r w:rsidRPr="00A12552">
        <w:rPr>
          <w:rFonts w:cs="Times New Roman"/>
          <w:color w:val="000000"/>
          <w:szCs w:val="24"/>
          <w:lang w:val="en-GB"/>
        </w:rPr>
        <w:t xml:space="preserve"> of receipt to the supervisory authority.”;</w:t>
      </w:r>
    </w:p>
    <w:p w:rsidR="00EC5FC2" w:rsidRPr="00A12552" w:rsidRDefault="00EC5FC2" w:rsidP="00EC69F6">
      <w:pPr>
        <w:pStyle w:val="PKTpunkt"/>
        <w:keepNext/>
        <w:keepLines/>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62287E" w:rsidRPr="00A12552">
        <w:rPr>
          <w:rFonts w:cs="Times New Roman"/>
          <w:bCs w:val="0"/>
          <w:color w:val="000000"/>
          <w:szCs w:val="24"/>
          <w:lang w:val="en-GB"/>
        </w:rPr>
        <w:t>in Article 297</w:t>
      </w:r>
      <w:r w:rsidRPr="00A12552">
        <w:rPr>
          <w:rFonts w:cs="Times New Roman"/>
          <w:bCs w:val="0"/>
          <w:color w:val="000000"/>
          <w:szCs w:val="24"/>
          <w:lang w:val="en-GB"/>
        </w:rPr>
        <w:t>(3)</w:t>
      </w:r>
      <w:r w:rsidR="0062287E" w:rsidRPr="00A12552">
        <w:rPr>
          <w:rFonts w:cs="Times New Roman"/>
          <w:bCs w:val="0"/>
          <w:color w:val="000000"/>
          <w:szCs w:val="24"/>
          <w:lang w:val="en-GB"/>
        </w:rPr>
        <w:t>,</w:t>
      </w:r>
      <w:r w:rsidRPr="00A12552">
        <w:rPr>
          <w:rFonts w:cs="Times New Roman"/>
          <w:bCs w:val="0"/>
          <w:color w:val="000000"/>
          <w:szCs w:val="24"/>
          <w:lang w:val="en-GB"/>
        </w:rPr>
        <w:t xml:space="preserve"> the first sentence is given the following wording:</w:t>
      </w:r>
    </w:p>
    <w:p w:rsidR="00EC5FC2" w:rsidRPr="00A12552" w:rsidRDefault="00EC5FC2" w:rsidP="00EC69F6">
      <w:pPr>
        <w:pStyle w:val="ZFRAGzmfragmentunpzdaniaartyku3empunktem"/>
        <w:rPr>
          <w:rFonts w:cs="Times New Roman"/>
          <w:szCs w:val="24"/>
          <w:lang w:val="en-GB"/>
        </w:rPr>
      </w:pPr>
      <w:r w:rsidRPr="00A12552">
        <w:rPr>
          <w:rFonts w:cs="Times New Roman"/>
          <w:color w:val="000000"/>
          <w:szCs w:val="24"/>
          <w:lang w:val="en-GB"/>
        </w:rPr>
        <w:t>“</w:t>
      </w:r>
      <w:r w:rsidRPr="00A12552">
        <w:rPr>
          <w:rFonts w:cs="Times New Roman"/>
          <w:szCs w:val="24"/>
          <w:lang w:val="en-GB"/>
        </w:rPr>
        <w:t>The insurance undertaking or a newly-established insurance undertaking may withdraw from the notification, referred to in (2), if it notifies the insuring parties by registered letter or at the addresses for electronic delivery about the merger of insurance undertakings and about the possibility of termination of the insurance contract within 3 months of the date of notification.”.</w:t>
      </w:r>
    </w:p>
    <w:p w:rsidR="00EC5FC2" w:rsidRPr="00A12552" w:rsidRDefault="0062287E" w:rsidP="00EC69F6">
      <w:pPr>
        <w:pStyle w:val="ARTartustawynprozporz1dzenia"/>
        <w:rPr>
          <w:rFonts w:cs="Times New Roman"/>
          <w:szCs w:val="24"/>
          <w:lang w:val="en-GB"/>
        </w:rPr>
      </w:pPr>
      <w:r w:rsidRPr="00A12552">
        <w:rPr>
          <w:rStyle w:val="Ppogrubienie"/>
          <w:color w:val="000000"/>
          <w:szCs w:val="24"/>
          <w:lang w:val="en-GB"/>
        </w:rPr>
        <w:t>Article </w:t>
      </w:r>
      <w:r w:rsidR="00EC5FC2" w:rsidRPr="00A12552">
        <w:rPr>
          <w:rStyle w:val="Ppogrubienie"/>
          <w:color w:val="000000"/>
          <w:szCs w:val="24"/>
          <w:lang w:val="en-GB"/>
        </w:rPr>
        <w:t>127.</w:t>
      </w:r>
      <w:r w:rsidR="00EC5FC2" w:rsidRPr="00A12552">
        <w:rPr>
          <w:rFonts w:cs="Times New Roman"/>
          <w:color w:val="000000"/>
          <w:szCs w:val="24"/>
          <w:lang w:val="en-GB"/>
        </w:rPr>
        <w:t xml:space="preserve"> </w:t>
      </w:r>
      <w:r w:rsidRPr="00A12552">
        <w:rPr>
          <w:rFonts w:cs="Times New Roman"/>
          <w:szCs w:val="24"/>
          <w:lang w:val="en-GB"/>
        </w:rPr>
        <w:t>The Act of 5 </w:t>
      </w:r>
      <w:r w:rsidR="00EC5FC2" w:rsidRPr="00A12552">
        <w:rPr>
          <w:rFonts w:cs="Times New Roman"/>
          <w:szCs w:val="24"/>
          <w:lang w:val="en-GB"/>
        </w:rPr>
        <w:t>Septembe</w:t>
      </w:r>
      <w:r w:rsidRPr="00A12552">
        <w:rPr>
          <w:rFonts w:cs="Times New Roman"/>
          <w:szCs w:val="24"/>
          <w:lang w:val="en-GB"/>
        </w:rPr>
        <w:t>r </w:t>
      </w:r>
      <w:r w:rsidR="00EC5FC2" w:rsidRPr="00A12552">
        <w:rPr>
          <w:rFonts w:cs="Times New Roman"/>
          <w:szCs w:val="24"/>
          <w:lang w:val="en-GB"/>
        </w:rPr>
        <w:t>2016 on trust and electronic identification services (Journal of Laws (2019, (162) and (1590) shall be amended as follows:</w:t>
      </w:r>
    </w:p>
    <w:p w:rsidR="00AB08AF" w:rsidRPr="00A12552" w:rsidRDefault="00AB08AF"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62287E" w:rsidRPr="00A12552">
        <w:rPr>
          <w:rFonts w:cs="Times New Roman"/>
          <w:bCs w:val="0"/>
          <w:color w:val="000000"/>
          <w:szCs w:val="24"/>
          <w:lang w:val="en-GB"/>
        </w:rPr>
        <w:t>in Article 1(1)</w:t>
      </w:r>
      <w:r w:rsidRPr="00A12552">
        <w:rPr>
          <w:rFonts w:cs="Times New Roman"/>
          <w:bCs w:val="0"/>
          <w:color w:val="000000"/>
          <w:szCs w:val="24"/>
          <w:lang w:val="en-GB"/>
        </w:rPr>
        <w:t>(6) the full</w:t>
      </w:r>
      <w:r w:rsidR="00D155FD" w:rsidRPr="00A12552">
        <w:rPr>
          <w:rFonts w:cs="Times New Roman"/>
          <w:bCs w:val="0"/>
          <w:color w:val="000000"/>
          <w:szCs w:val="24"/>
          <w:lang w:val="en-GB"/>
        </w:rPr>
        <w:t xml:space="preserve"> </w:t>
      </w:r>
      <w:r w:rsidRPr="00A12552">
        <w:rPr>
          <w:rFonts w:cs="Times New Roman"/>
          <w:bCs w:val="0"/>
          <w:color w:val="000000"/>
          <w:szCs w:val="24"/>
          <w:lang w:val="en-GB"/>
        </w:rPr>
        <w:t>stop is replaced by a semi</w:t>
      </w:r>
      <w:r w:rsidR="00D155FD" w:rsidRPr="00A12552">
        <w:rPr>
          <w:rFonts w:cs="Times New Roman"/>
          <w:bCs w:val="0"/>
          <w:color w:val="000000"/>
          <w:szCs w:val="24"/>
          <w:lang w:val="en-GB"/>
        </w:rPr>
        <w:t>colon</w:t>
      </w:r>
      <w:r w:rsidRPr="00A12552">
        <w:rPr>
          <w:rFonts w:cs="Times New Roman"/>
          <w:bCs w:val="0"/>
          <w:color w:val="000000"/>
          <w:szCs w:val="24"/>
          <w:lang w:val="en-GB"/>
        </w:rPr>
        <w:t xml:space="preserve"> and (7) is added with the following wording:</w:t>
      </w:r>
    </w:p>
    <w:p w:rsidR="00AB08AF" w:rsidRPr="00A12552" w:rsidRDefault="00AB08AF" w:rsidP="00EC69F6">
      <w:pPr>
        <w:pStyle w:val="ZPKTzmpktartyku3empunktem"/>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Pr="00A12552">
        <w:rPr>
          <w:rFonts w:cs="Times New Roman"/>
          <w:bCs w:val="0"/>
          <w:szCs w:val="24"/>
          <w:lang w:val="en-GB"/>
        </w:rPr>
        <w:t>rules for determining and using the standard of registered electronic delivery service.</w:t>
      </w:r>
      <w:r w:rsidRPr="00A12552">
        <w:rPr>
          <w:rFonts w:cs="Times New Roman"/>
          <w:bCs w:val="0"/>
          <w:color w:val="000000"/>
          <w:szCs w:val="24"/>
          <w:lang w:val="en-GB"/>
        </w:rPr>
        <w:t>”;</w:t>
      </w:r>
    </w:p>
    <w:p w:rsidR="00AB08AF" w:rsidRPr="00A12552" w:rsidRDefault="00AB08AF"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after (4), (4a) is added which reads as follows:</w:t>
      </w:r>
    </w:p>
    <w:p w:rsidR="00AB08AF" w:rsidRPr="00A12552" w:rsidRDefault="0062287E" w:rsidP="00EC69F6">
      <w:pPr>
        <w:pStyle w:val="ZROZDZODDZOZNzmoznrozdzoddzartyku3empunktem"/>
        <w:keepLines/>
        <w:rPr>
          <w:rFonts w:cs="Times New Roman"/>
          <w:lang w:val="en-GB"/>
        </w:rPr>
      </w:pPr>
      <w:r w:rsidRPr="00A12552">
        <w:rPr>
          <w:rFonts w:cs="Times New Roman"/>
          <w:color w:val="000000"/>
          <w:lang w:val="en-GB"/>
        </w:rPr>
        <w:t>“Chapter </w:t>
      </w:r>
      <w:r w:rsidR="00AB08AF" w:rsidRPr="00A12552">
        <w:rPr>
          <w:rFonts w:cs="Times New Roman"/>
          <w:color w:val="000000"/>
          <w:lang w:val="en-GB"/>
        </w:rPr>
        <w:t>4a</w:t>
      </w:r>
    </w:p>
    <w:p w:rsidR="00A03A92" w:rsidRPr="00A12552" w:rsidRDefault="00A03A92" w:rsidP="00EC69F6">
      <w:pPr>
        <w:pStyle w:val="ZROZDZODDZPRZEDMzmprzedmrozdzoddzartyku3empunktem"/>
        <w:keepLines/>
        <w:rPr>
          <w:color w:val="000000"/>
          <w:lang w:val="en-GB"/>
        </w:rPr>
      </w:pPr>
      <w:r w:rsidRPr="00A12552">
        <w:rPr>
          <w:lang w:val="en-GB"/>
        </w:rPr>
        <w:t>Standard for the registered electronic delivery service</w:t>
      </w:r>
    </w:p>
    <w:p w:rsidR="00A03A92" w:rsidRPr="00A12552" w:rsidRDefault="0062287E" w:rsidP="00EC69F6">
      <w:pPr>
        <w:pStyle w:val="ZARTzmartartyku3empunktem"/>
        <w:rPr>
          <w:rFonts w:cs="Times New Roman"/>
          <w:szCs w:val="24"/>
          <w:lang w:val="en-GB"/>
        </w:rPr>
      </w:pPr>
      <w:r w:rsidRPr="00A12552">
        <w:rPr>
          <w:rFonts w:cs="Times New Roman"/>
          <w:color w:val="000000"/>
          <w:szCs w:val="24"/>
          <w:lang w:val="en-GB"/>
        </w:rPr>
        <w:t>Article </w:t>
      </w:r>
      <w:r w:rsidR="00A03A92" w:rsidRPr="00A12552">
        <w:rPr>
          <w:rFonts w:cs="Times New Roman"/>
          <w:color w:val="000000"/>
          <w:szCs w:val="24"/>
          <w:lang w:val="en-GB"/>
        </w:rPr>
        <w:t>26a.</w:t>
      </w:r>
      <w:r w:rsidR="00A03A92" w:rsidRPr="00A12552">
        <w:rPr>
          <w:rFonts w:cs="Times New Roman"/>
          <w:color w:val="000000"/>
          <w:szCs w:val="24"/>
          <w:lang w:val="en-GB"/>
        </w:rPr>
        <w:tab/>
        <w:t xml:space="preserve"> The Minister for Computerisation shall define and make available in the Public Information Bulletin on his/her website the standard for the public registered electronic delivery service rendered by the designated provider and qualified trust service providers offering qualified registered electronic delivery services in the scope of cooperation with the public registered electronic delivery service, including:</w:t>
      </w:r>
    </w:p>
    <w:p w:rsidR="00A03A92" w:rsidRPr="00A12552" w:rsidRDefault="00A03A92"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technical requirements for the transmission of electronic documents as part of a public registered electronic delivery service,</w:t>
      </w:r>
    </w:p>
    <w:p w:rsidR="00A03A92" w:rsidRPr="00A12552" w:rsidRDefault="00A03A92"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Pr="00A12552">
        <w:rPr>
          <w:rFonts w:cs="Times New Roman"/>
          <w:bCs w:val="0"/>
          <w:szCs w:val="24"/>
          <w:lang w:val="en-GB"/>
        </w:rPr>
        <w:t>the method of identifying the sender and recipient of data as part of the public registered electronic delivery service,</w:t>
      </w:r>
    </w:p>
    <w:p w:rsidR="00A03A92" w:rsidRPr="00A12552" w:rsidRDefault="00A03A92" w:rsidP="00EC69F6">
      <w:pPr>
        <w:pStyle w:val="ZPKTzmpktartyku3empunktem"/>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the structure of evidence of sending and receiving data as part of the public registered electronic delivery service,</w:t>
      </w:r>
    </w:p>
    <w:p w:rsidR="00A03A92" w:rsidRPr="00A12552" w:rsidRDefault="00A03A92" w:rsidP="00EC69F6">
      <w:pPr>
        <w:pStyle w:val="ZPKTzmpktartyku3empunktem"/>
        <w:keepNext/>
        <w:keepLines/>
        <w:rPr>
          <w:rFonts w:cs="Times New Roman"/>
          <w:bCs w:val="0"/>
          <w:color w:val="000000"/>
          <w:szCs w:val="24"/>
          <w:lang w:val="en-GB"/>
        </w:rPr>
      </w:pPr>
      <w:r w:rsidRPr="00A12552">
        <w:rPr>
          <w:rFonts w:cs="Times New Roman"/>
          <w:bCs w:val="0"/>
          <w:color w:val="000000"/>
          <w:szCs w:val="24"/>
          <w:lang w:val="en-GB"/>
        </w:rPr>
        <w:lastRenderedPageBreak/>
        <w:t>4)</w:t>
      </w:r>
      <w:r w:rsidRPr="00A12552">
        <w:rPr>
          <w:rFonts w:cs="Times New Roman"/>
          <w:bCs w:val="0"/>
          <w:color w:val="000000"/>
          <w:szCs w:val="24"/>
          <w:lang w:val="en-GB"/>
        </w:rPr>
        <w:tab/>
        <w:t>form and method:</w:t>
      </w:r>
    </w:p>
    <w:p w:rsidR="00A03A92" w:rsidRPr="00A12552" w:rsidRDefault="00A03A92" w:rsidP="00EC69F6">
      <w:pPr>
        <w:pStyle w:val="ZLITwPKTzmlitwpktartyku3empunktem"/>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of issuing proof of sending data,</w:t>
      </w:r>
    </w:p>
    <w:p w:rsidR="00A03A92" w:rsidRPr="00A12552" w:rsidRDefault="00A03A92" w:rsidP="00EC69F6">
      <w:pPr>
        <w:pStyle w:val="ZLITwPKTzmlitwpktartyku3empunktem"/>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of issuing proof of receipt of data,</w:t>
      </w:r>
    </w:p>
    <w:p w:rsidR="00A03A92" w:rsidRPr="00A12552" w:rsidRDefault="00A03A92" w:rsidP="00EC69F6">
      <w:pPr>
        <w:pStyle w:val="ZLITwPKTzmlitwpktartyku3empunktem"/>
        <w:rPr>
          <w:rFonts w:cs="Times New Roman"/>
          <w:bCs w:val="0"/>
          <w:szCs w:val="24"/>
          <w:lang w:val="en-GB"/>
        </w:rPr>
      </w:pPr>
      <w:r w:rsidRPr="00A12552">
        <w:rPr>
          <w:rFonts w:cs="Times New Roman"/>
          <w:bCs w:val="0"/>
          <w:color w:val="000000"/>
          <w:szCs w:val="24"/>
          <w:lang w:val="en-GB"/>
        </w:rPr>
        <w:t>c)</w:t>
      </w:r>
      <w:r w:rsidRPr="00A12552">
        <w:rPr>
          <w:rFonts w:cs="Times New Roman"/>
          <w:bCs w:val="0"/>
          <w:color w:val="000000"/>
          <w:szCs w:val="24"/>
          <w:lang w:val="en-GB"/>
        </w:rPr>
        <w:tab/>
        <w:t>of recording evidence of sending and receiving data</w:t>
      </w:r>
    </w:p>
    <w:p w:rsidR="00A03A92" w:rsidRPr="00A12552" w:rsidRDefault="00A03A92" w:rsidP="00EC69F6">
      <w:pPr>
        <w:pStyle w:val="ZCZWSPLITwPKTzmczeociwsplitwpktartyku3empunktem"/>
        <w:rPr>
          <w:rFonts w:cs="Times New Roman"/>
          <w:bCs w:val="0"/>
          <w:lang w:val="en-GB"/>
        </w:rPr>
      </w:pPr>
      <w:r w:rsidRPr="00A12552">
        <w:rPr>
          <w:rFonts w:cs="Times New Roman"/>
          <w:bCs w:val="0"/>
          <w:lang w:val="en-GB"/>
        </w:rPr>
        <w:t>– as part of a public registered electronic delivery service,</w:t>
      </w:r>
    </w:p>
    <w:p w:rsidR="00A03A92" w:rsidRPr="00A12552" w:rsidRDefault="00A03A92" w:rsidP="00EC69F6">
      <w:pPr>
        <w:pStyle w:val="ZPKTzmpktartyku3empunktem"/>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t>the scope and structure of data regarding communication between electronic delivery addresses</w:t>
      </w:r>
    </w:p>
    <w:p w:rsidR="00A03A92" w:rsidRPr="00A12552" w:rsidRDefault="00A03A92" w:rsidP="00EC69F6">
      <w:pPr>
        <w:pStyle w:val="ZCZWSPPKTzmczeociwsppktartyku3empunktem"/>
        <w:rPr>
          <w:rFonts w:cs="Times New Roman"/>
          <w:bCs w:val="0"/>
          <w:color w:val="000000"/>
          <w:szCs w:val="24"/>
          <w:lang w:val="en-GB"/>
        </w:rPr>
      </w:pPr>
      <w:r w:rsidRPr="00A12552">
        <w:rPr>
          <w:rFonts w:cs="Times New Roman"/>
          <w:bCs w:val="0"/>
          <w:color w:val="000000"/>
          <w:szCs w:val="24"/>
          <w:lang w:val="en-GB"/>
        </w:rPr>
        <w:t>– having regard to the need to ensure interoperability and security of data exchange, including cross-border data exchange capacity, taking into account the standards and guidelines for procedures involving the sending and receiving of data developed by the European Telecommunications Standards Institute or standards indicated by the European Commission by way of implementi</w:t>
      </w:r>
      <w:r w:rsidR="002F41D5" w:rsidRPr="00A12552">
        <w:rPr>
          <w:rFonts w:cs="Times New Roman"/>
          <w:bCs w:val="0"/>
          <w:color w:val="000000"/>
          <w:szCs w:val="24"/>
          <w:lang w:val="en-GB"/>
        </w:rPr>
        <w:t>ng acts, referred to in Article 44(2) of Regulation </w:t>
      </w:r>
      <w:r w:rsidRPr="00A12552">
        <w:rPr>
          <w:rFonts w:cs="Times New Roman"/>
          <w:bCs w:val="0"/>
          <w:color w:val="000000"/>
          <w:szCs w:val="24"/>
          <w:lang w:val="en-GB"/>
        </w:rPr>
        <w:t>910/2014.</w:t>
      </w:r>
    </w:p>
    <w:p w:rsidR="00A03A92" w:rsidRPr="00A12552" w:rsidRDefault="002F41D5" w:rsidP="00EC69F6">
      <w:pPr>
        <w:pStyle w:val="ZARTzmartartyku3empunktem"/>
        <w:rPr>
          <w:rFonts w:cs="Times New Roman"/>
          <w:szCs w:val="24"/>
          <w:lang w:val="en-GB"/>
        </w:rPr>
      </w:pPr>
      <w:r w:rsidRPr="00A12552">
        <w:rPr>
          <w:rFonts w:cs="Times New Roman"/>
          <w:color w:val="000000"/>
          <w:szCs w:val="24"/>
          <w:lang w:val="en-GB"/>
        </w:rPr>
        <w:t>Article </w:t>
      </w:r>
      <w:r w:rsidR="00A03A92" w:rsidRPr="00A12552">
        <w:rPr>
          <w:rFonts w:cs="Times New Roman"/>
          <w:color w:val="000000"/>
          <w:szCs w:val="24"/>
          <w:lang w:val="en-GB"/>
        </w:rPr>
        <w:t xml:space="preserve">26b. </w:t>
      </w:r>
      <w:r w:rsidR="00A03A92" w:rsidRPr="00A12552">
        <w:rPr>
          <w:rFonts w:cs="Times New Roman"/>
          <w:szCs w:val="24"/>
          <w:lang w:val="en-GB"/>
        </w:rPr>
        <w:t>A qualified trust service provider offers a qualified registered electronic delivery service in accordance with th</w:t>
      </w:r>
      <w:r w:rsidRPr="00A12552">
        <w:rPr>
          <w:rFonts w:cs="Times New Roman"/>
          <w:szCs w:val="24"/>
          <w:lang w:val="en-GB"/>
        </w:rPr>
        <w:t>e standard specified in Article 26a</w:t>
      </w:r>
      <w:r w:rsidR="00A03A92" w:rsidRPr="00A12552">
        <w:rPr>
          <w:rFonts w:cs="Times New Roman"/>
          <w:szCs w:val="24"/>
          <w:lang w:val="en-GB"/>
        </w:rPr>
        <w:t>(5).</w:t>
      </w:r>
    </w:p>
    <w:p w:rsidR="00A03A92" w:rsidRPr="00A12552" w:rsidRDefault="002F41D5" w:rsidP="00EC69F6">
      <w:pPr>
        <w:pStyle w:val="ZARTzmartartyku3empunktem"/>
        <w:rPr>
          <w:rFonts w:cs="Times New Roman"/>
          <w:szCs w:val="24"/>
          <w:lang w:val="en-GB"/>
        </w:rPr>
      </w:pPr>
      <w:r w:rsidRPr="00A12552">
        <w:rPr>
          <w:rFonts w:cs="Times New Roman"/>
          <w:color w:val="000000"/>
          <w:szCs w:val="24"/>
          <w:lang w:val="en-GB"/>
        </w:rPr>
        <w:t>Article </w:t>
      </w:r>
      <w:r w:rsidR="00A03A92" w:rsidRPr="00A12552">
        <w:rPr>
          <w:rFonts w:cs="Times New Roman"/>
          <w:color w:val="000000"/>
          <w:szCs w:val="24"/>
          <w:lang w:val="en-GB"/>
        </w:rPr>
        <w:t>26c. A qualified trust service provider offering a qualified registered electronic delivery service shall notify electronic delivery addresses to the Minister for Computerisation using the ICT</w:t>
      </w:r>
      <w:r w:rsidRPr="00A12552">
        <w:rPr>
          <w:rFonts w:cs="Times New Roman"/>
          <w:color w:val="000000"/>
          <w:szCs w:val="24"/>
          <w:lang w:val="en-GB"/>
        </w:rPr>
        <w:t xml:space="preserve"> system, referred to in Article </w:t>
      </w:r>
      <w:r w:rsidR="00A03A92" w:rsidRPr="00A12552">
        <w:rPr>
          <w:rFonts w:cs="Times New Roman"/>
          <w:color w:val="000000"/>
          <w:szCs w:val="24"/>
          <w:lang w:val="en-GB"/>
        </w:rPr>
        <w:t>57 of the Act of ... 2019 on electronic deliveries (Journal of Laws, (...).”.</w:t>
      </w:r>
    </w:p>
    <w:p w:rsidR="00D27B92" w:rsidRPr="00A12552" w:rsidRDefault="002F41D5" w:rsidP="00EC69F6">
      <w:pPr>
        <w:pStyle w:val="ARTartustawynprozporz1dzenia"/>
        <w:keepNext/>
        <w:keepLines/>
        <w:rPr>
          <w:rFonts w:cs="Times New Roman"/>
          <w:szCs w:val="24"/>
          <w:lang w:val="en-US"/>
        </w:rPr>
      </w:pPr>
      <w:r w:rsidRPr="00A12552">
        <w:rPr>
          <w:rStyle w:val="Ppogrubienie"/>
          <w:color w:val="000000"/>
          <w:szCs w:val="24"/>
          <w:lang w:val="en-GB"/>
        </w:rPr>
        <w:t>Article </w:t>
      </w:r>
      <w:r w:rsidR="00D27B92" w:rsidRPr="00A12552">
        <w:rPr>
          <w:rStyle w:val="Ppogrubienie"/>
          <w:color w:val="000000"/>
          <w:szCs w:val="24"/>
          <w:lang w:val="en-GB"/>
        </w:rPr>
        <w:t>128.</w:t>
      </w:r>
      <w:r w:rsidR="00D27B92" w:rsidRPr="00A12552">
        <w:rPr>
          <w:rFonts w:cs="Times New Roman"/>
          <w:color w:val="000000"/>
          <w:szCs w:val="24"/>
          <w:lang w:val="en-GB"/>
        </w:rPr>
        <w:t xml:space="preserve"> </w:t>
      </w:r>
      <w:r w:rsidRPr="00A12552">
        <w:rPr>
          <w:rFonts w:cs="Times New Roman"/>
          <w:szCs w:val="24"/>
          <w:lang w:val="en-GB"/>
        </w:rPr>
        <w:t>In the Act of 16 November </w:t>
      </w:r>
      <w:r w:rsidR="00D27B92" w:rsidRPr="00A12552">
        <w:rPr>
          <w:rFonts w:cs="Times New Roman"/>
          <w:szCs w:val="24"/>
          <w:lang w:val="en-GB"/>
        </w:rPr>
        <w:t>2016 on National Treasury Administration (Journal of Laws of 2019 (768), (730), (</w:t>
      </w:r>
      <w:r w:rsidRPr="00A12552">
        <w:rPr>
          <w:rFonts w:cs="Times New Roman"/>
          <w:szCs w:val="24"/>
          <w:lang w:val="en-GB"/>
        </w:rPr>
        <w:t>1520) and (1556)) after Article 10, Article </w:t>
      </w:r>
      <w:r w:rsidR="00D27B92" w:rsidRPr="00A12552">
        <w:rPr>
          <w:rFonts w:cs="Times New Roman"/>
          <w:szCs w:val="24"/>
          <w:lang w:val="en-GB"/>
        </w:rPr>
        <w:t>10a is added with the following wording:</w:t>
      </w:r>
    </w:p>
    <w:p w:rsidR="007C25F4" w:rsidRPr="00A12552" w:rsidRDefault="002F41D5" w:rsidP="00EC69F6">
      <w:pPr>
        <w:pStyle w:val="ZARTzmartartyku3empunktem"/>
        <w:rPr>
          <w:rFonts w:cs="Times New Roman"/>
          <w:szCs w:val="24"/>
          <w:lang w:val="en-GB"/>
        </w:rPr>
      </w:pPr>
      <w:r w:rsidRPr="00A12552">
        <w:rPr>
          <w:rFonts w:cs="Times New Roman"/>
          <w:color w:val="000000"/>
          <w:szCs w:val="24"/>
          <w:lang w:val="en-GB"/>
        </w:rPr>
        <w:t>“Article </w:t>
      </w:r>
      <w:r w:rsidR="007C25F4" w:rsidRPr="00A12552">
        <w:rPr>
          <w:rFonts w:cs="Times New Roman"/>
          <w:color w:val="000000"/>
          <w:szCs w:val="24"/>
          <w:lang w:val="en-GB"/>
        </w:rPr>
        <w:t>10a. 1. The obligation to deliver correspondence by using the public registered electronic delivery service or public hybrid service, referred to in the Act of ... 2019 on electronic deliveries (Journal of Laws (...)), shall not apply:</w:t>
      </w:r>
    </w:p>
    <w:p w:rsidR="007C25F4" w:rsidRPr="00A12552" w:rsidRDefault="007C25F4"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in personnel matters of officers of the Customs and Tax Service;</w:t>
      </w:r>
    </w:p>
    <w:p w:rsidR="007C25F4" w:rsidRPr="00A12552" w:rsidRDefault="007C25F4"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in personnel matters of former officers of the Customs and Treasury Service;</w:t>
      </w:r>
    </w:p>
    <w:p w:rsidR="00887459" w:rsidRPr="00A12552" w:rsidRDefault="00887459" w:rsidP="00EC69F6">
      <w:pPr>
        <w:pStyle w:val="ZPKTzmpktartyku3empunktem"/>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if the delivery of correspondence using the public registered electronic delivery service or public hybrid service could have a negative impact on NTA (National Tax Authority) operations</w:t>
      </w:r>
      <w:r w:rsidR="002F41D5" w:rsidRPr="00A12552">
        <w:rPr>
          <w:rFonts w:cs="Times New Roman"/>
          <w:bCs w:val="0"/>
          <w:color w:val="000000"/>
          <w:szCs w:val="24"/>
          <w:lang w:val="en-GB"/>
        </w:rPr>
        <w:t>.</w:t>
      </w:r>
    </w:p>
    <w:p w:rsidR="00887459" w:rsidRPr="00A12552" w:rsidRDefault="00887459" w:rsidP="00EC69F6">
      <w:pPr>
        <w:pStyle w:val="ZUSTzmustartyku3empunktem"/>
        <w:rPr>
          <w:rFonts w:cs="Times New Roman"/>
          <w:szCs w:val="24"/>
          <w:lang w:val="en-GB"/>
        </w:rPr>
      </w:pPr>
      <w:r w:rsidRPr="00A12552">
        <w:rPr>
          <w:rFonts w:cs="Times New Roman"/>
          <w:szCs w:val="24"/>
          <w:lang w:val="en-GB"/>
        </w:rPr>
        <w:t>2. Provision (1) shall apply accordingly to former customs officers and former treasury intelligence employees.”.</w:t>
      </w:r>
    </w:p>
    <w:p w:rsidR="00887459" w:rsidRPr="00A12552" w:rsidRDefault="002F41D5" w:rsidP="00EC69F6">
      <w:pPr>
        <w:pStyle w:val="ARTartustawynprozporz1dzenia"/>
        <w:rPr>
          <w:rFonts w:cs="Times New Roman"/>
          <w:szCs w:val="24"/>
          <w:lang w:val="en-GB"/>
        </w:rPr>
      </w:pPr>
      <w:r w:rsidRPr="00A12552">
        <w:rPr>
          <w:rStyle w:val="Ppogrubienie"/>
          <w:color w:val="000000"/>
          <w:szCs w:val="24"/>
          <w:lang w:val="en-GB"/>
        </w:rPr>
        <w:lastRenderedPageBreak/>
        <w:t>Article </w:t>
      </w:r>
      <w:r w:rsidR="00887459" w:rsidRPr="00A12552">
        <w:rPr>
          <w:rStyle w:val="Ppogrubienie"/>
          <w:color w:val="000000"/>
          <w:szCs w:val="24"/>
          <w:lang w:val="en-GB"/>
        </w:rPr>
        <w:t>129.</w:t>
      </w:r>
      <w:r w:rsidR="00887459" w:rsidRPr="00A12552">
        <w:rPr>
          <w:rFonts w:cs="Times New Roman"/>
          <w:color w:val="000000"/>
          <w:szCs w:val="24"/>
          <w:lang w:val="en-GB"/>
        </w:rPr>
        <w:t xml:space="preserve"> </w:t>
      </w:r>
      <w:r w:rsidRPr="00A12552">
        <w:rPr>
          <w:rFonts w:cs="Times New Roman"/>
          <w:szCs w:val="24"/>
          <w:lang w:val="en-GB"/>
        </w:rPr>
        <w:t>The Act of 15 December </w:t>
      </w:r>
      <w:r w:rsidR="00887459" w:rsidRPr="00A12552">
        <w:rPr>
          <w:rFonts w:cs="Times New Roman"/>
          <w:szCs w:val="24"/>
          <w:lang w:val="en-GB"/>
        </w:rPr>
        <w:t>2016 on the Prosecutor General's Office of the Republic of Poland (Journal of Laws of 2019 (1265) and (1309)) shall be amended as follows:</w:t>
      </w:r>
    </w:p>
    <w:p w:rsidR="00887459" w:rsidRPr="00A12552" w:rsidRDefault="00887459"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2F41D5" w:rsidRPr="00A12552">
        <w:rPr>
          <w:rFonts w:cs="Times New Roman"/>
          <w:bCs w:val="0"/>
          <w:color w:val="000000"/>
          <w:szCs w:val="24"/>
          <w:lang w:val="en-GB"/>
        </w:rPr>
        <w:t>in Article </w:t>
      </w:r>
      <w:r w:rsidRPr="00A12552">
        <w:rPr>
          <w:rFonts w:cs="Times New Roman"/>
          <w:bCs w:val="0"/>
          <w:color w:val="000000"/>
          <w:szCs w:val="24"/>
          <w:lang w:val="en-GB"/>
        </w:rPr>
        <w:t>50, (4) is added which reads as follows:</w:t>
      </w:r>
    </w:p>
    <w:p w:rsidR="0005074A" w:rsidRPr="00A12552" w:rsidRDefault="0005074A" w:rsidP="00EC69F6">
      <w:pPr>
        <w:pStyle w:val="ZUSTzmustartyku3empunktem"/>
        <w:rPr>
          <w:rFonts w:cs="Times New Roman"/>
          <w:color w:val="000000"/>
          <w:szCs w:val="24"/>
          <w:lang w:val="en-GB"/>
        </w:rPr>
      </w:pPr>
      <w:r w:rsidRPr="00A12552">
        <w:rPr>
          <w:rFonts w:cs="Times New Roman"/>
          <w:color w:val="000000"/>
          <w:szCs w:val="24"/>
          <w:lang w:val="en-GB"/>
        </w:rPr>
        <w:t xml:space="preserve">“4. </w:t>
      </w:r>
      <w:r w:rsidRPr="00A12552">
        <w:rPr>
          <w:rFonts w:cs="Times New Roman"/>
          <w:szCs w:val="24"/>
          <w:lang w:val="en-GB"/>
        </w:rPr>
        <w:t xml:space="preserve">The President of the Prosecutor General's Office applies to the Minister for Computerisation with a request to delete the electronic delivery </w:t>
      </w:r>
      <w:r w:rsidR="002F41D5" w:rsidRPr="00A12552">
        <w:rPr>
          <w:rFonts w:cs="Times New Roman"/>
          <w:szCs w:val="24"/>
          <w:lang w:val="en-GB"/>
        </w:rPr>
        <w:t>address, referred to in Article 2</w:t>
      </w:r>
      <w:r w:rsidRPr="00A12552">
        <w:rPr>
          <w:rFonts w:cs="Times New Roman"/>
          <w:szCs w:val="24"/>
          <w:lang w:val="en-GB"/>
        </w:rPr>
        <w:t>(2) of the Act of ... 2019 on electronic deliveries (Journal of Laws, (...)), from the electronic address d</w:t>
      </w:r>
      <w:r w:rsidR="002F41D5" w:rsidRPr="00A12552">
        <w:rPr>
          <w:rFonts w:cs="Times New Roman"/>
          <w:szCs w:val="24"/>
          <w:lang w:val="en-GB"/>
        </w:rPr>
        <w:t>atabase, referred to in Article </w:t>
      </w:r>
      <w:r w:rsidRPr="00A12552">
        <w:rPr>
          <w:rFonts w:cs="Times New Roman"/>
          <w:szCs w:val="24"/>
          <w:lang w:val="en-GB"/>
        </w:rPr>
        <w:t>2(3) of this Act, in the event of suspension of duties or suspension of employment or termination of employment of a counsellor.</w:t>
      </w:r>
      <w:r w:rsidRPr="00A12552">
        <w:rPr>
          <w:rFonts w:cs="Times New Roman"/>
          <w:color w:val="000000"/>
          <w:szCs w:val="24"/>
          <w:lang w:val="en-GB"/>
        </w:rPr>
        <w:t>”;</w:t>
      </w:r>
    </w:p>
    <w:p w:rsidR="0005074A" w:rsidRPr="00A12552" w:rsidRDefault="0005074A"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2F41D5" w:rsidRPr="00A12552">
        <w:rPr>
          <w:rFonts w:cs="Times New Roman"/>
          <w:bCs w:val="0"/>
          <w:color w:val="000000"/>
          <w:szCs w:val="24"/>
          <w:lang w:val="en-GB"/>
        </w:rPr>
        <w:t>in Article </w:t>
      </w:r>
      <w:r w:rsidRPr="00A12552">
        <w:rPr>
          <w:rFonts w:cs="Times New Roman"/>
          <w:bCs w:val="0"/>
          <w:color w:val="000000"/>
          <w:szCs w:val="24"/>
          <w:lang w:val="en-GB"/>
        </w:rPr>
        <w:t>51, (4) is added which reads as follows:</w:t>
      </w:r>
    </w:p>
    <w:p w:rsidR="0005074A" w:rsidRPr="00A12552" w:rsidRDefault="0005074A" w:rsidP="00EC69F6">
      <w:pPr>
        <w:pStyle w:val="ZUSTzmustartyku3empunktem"/>
        <w:rPr>
          <w:rFonts w:cs="Times New Roman"/>
          <w:color w:val="000000"/>
          <w:szCs w:val="24"/>
          <w:lang w:val="en-GB"/>
        </w:rPr>
      </w:pPr>
      <w:r w:rsidRPr="00A12552">
        <w:rPr>
          <w:rFonts w:cs="Times New Roman"/>
          <w:color w:val="000000"/>
          <w:szCs w:val="24"/>
          <w:lang w:val="en-GB"/>
        </w:rPr>
        <w:t xml:space="preserve">“4. </w:t>
      </w:r>
      <w:r w:rsidRPr="00A12552">
        <w:rPr>
          <w:rFonts w:cs="Times New Roman"/>
          <w:szCs w:val="24"/>
          <w:lang w:val="en-GB"/>
        </w:rPr>
        <w:t>Counsellors are required to have an electronic delivery address entered in the electronic address database.</w:t>
      </w:r>
      <w:r w:rsidRPr="00A12552">
        <w:rPr>
          <w:rFonts w:cs="Times New Roman"/>
          <w:color w:val="000000"/>
          <w:szCs w:val="24"/>
          <w:lang w:val="en-GB"/>
        </w:rPr>
        <w:t>”.</w:t>
      </w:r>
    </w:p>
    <w:p w:rsidR="0005074A" w:rsidRPr="00A12552" w:rsidRDefault="002F41D5" w:rsidP="00EC69F6">
      <w:pPr>
        <w:pStyle w:val="ARTartustawynprozporz1dzenia"/>
        <w:rPr>
          <w:rFonts w:cs="Times New Roman"/>
          <w:szCs w:val="24"/>
          <w:lang w:val="en-GB"/>
        </w:rPr>
      </w:pPr>
      <w:r w:rsidRPr="00A12552">
        <w:rPr>
          <w:rFonts w:cs="Times New Roman"/>
          <w:b/>
          <w:color w:val="000000"/>
          <w:szCs w:val="24"/>
          <w:lang w:val="en-GB"/>
        </w:rPr>
        <w:t>Article </w:t>
      </w:r>
      <w:r w:rsidR="0005074A" w:rsidRPr="00A12552">
        <w:rPr>
          <w:rFonts w:cs="Times New Roman"/>
          <w:b/>
          <w:color w:val="000000"/>
          <w:szCs w:val="24"/>
          <w:lang w:val="en-GB"/>
        </w:rPr>
        <w:t>130.</w:t>
      </w:r>
      <w:r w:rsidR="0005074A" w:rsidRPr="00A12552">
        <w:rPr>
          <w:rFonts w:cs="Times New Roman"/>
          <w:color w:val="000000"/>
          <w:szCs w:val="24"/>
          <w:lang w:val="en-GB"/>
        </w:rPr>
        <w:t xml:space="preserve"> </w:t>
      </w:r>
      <w:r w:rsidRPr="00A12552">
        <w:rPr>
          <w:rFonts w:ascii="Times New Roman" w:hAnsi="Times New Roman" w:cs="Times New Roman"/>
          <w:color w:val="000000"/>
          <w:szCs w:val="24"/>
          <w:lang w:val="en-GB"/>
        </w:rPr>
        <w:t>In the Act of 23 March </w:t>
      </w:r>
      <w:r w:rsidR="0005074A" w:rsidRPr="00A12552">
        <w:rPr>
          <w:rFonts w:ascii="Times New Roman" w:hAnsi="Times New Roman" w:cs="Times New Roman"/>
          <w:color w:val="000000"/>
          <w:szCs w:val="24"/>
          <w:lang w:val="en-GB"/>
        </w:rPr>
        <w:t>2017 on mortgages and supervision of mortgage intermediaries and agents (Journal of Laws of 2017 (819) and of 2018 (2245)) in A</w:t>
      </w:r>
      <w:r w:rsidRPr="00A12552">
        <w:rPr>
          <w:rFonts w:ascii="Times New Roman" w:hAnsi="Times New Roman" w:cs="Times New Roman"/>
          <w:color w:val="000000"/>
          <w:szCs w:val="24"/>
          <w:lang w:val="en-GB"/>
        </w:rPr>
        <w:t>rticle </w:t>
      </w:r>
      <w:r w:rsidR="0005074A" w:rsidRPr="00A12552">
        <w:rPr>
          <w:rFonts w:ascii="Times New Roman" w:hAnsi="Times New Roman" w:cs="Times New Roman"/>
          <w:color w:val="000000"/>
          <w:szCs w:val="24"/>
          <w:lang w:val="en-GB"/>
        </w:rPr>
        <w:t>42, (4) is reads as follows:”</w:t>
      </w:r>
    </w:p>
    <w:p w:rsidR="00D27B92" w:rsidRPr="00A12552" w:rsidRDefault="00D27B92" w:rsidP="00EC69F6">
      <w:pPr>
        <w:pStyle w:val="ZUSTzmustartyku3empunktem"/>
        <w:rPr>
          <w:rFonts w:cs="Times New Roman"/>
          <w:color w:val="000000"/>
          <w:szCs w:val="24"/>
          <w:lang w:val="en-US"/>
        </w:rPr>
      </w:pPr>
      <w:r w:rsidRPr="00A12552">
        <w:rPr>
          <w:rFonts w:cs="Times New Roman"/>
          <w:color w:val="000000"/>
          <w:szCs w:val="24"/>
          <w:lang w:val="en-GB"/>
        </w:rPr>
        <w:t>“4. In order to meet the deadline, referred to in (3), it is sufficient to send, prior to the end of the deadline, a registered parcel containing the statement, referred to in (3), at the postal operator's within the meaning of Artic</w:t>
      </w:r>
      <w:r w:rsidR="002F41D5" w:rsidRPr="00A12552">
        <w:rPr>
          <w:rFonts w:cs="Times New Roman"/>
          <w:color w:val="000000"/>
          <w:szCs w:val="24"/>
          <w:lang w:val="en-GB"/>
        </w:rPr>
        <w:t>le 3</w:t>
      </w:r>
      <w:r w:rsidRPr="00A12552">
        <w:rPr>
          <w:rFonts w:cs="Times New Roman"/>
          <w:color w:val="000000"/>
          <w:szCs w:val="24"/>
          <w:lang w:val="en-GB"/>
        </w:rPr>
        <w:t>(12) of the Act of 23</w:t>
      </w:r>
      <w:r w:rsidR="002F41D5" w:rsidRPr="00A12552">
        <w:rPr>
          <w:rFonts w:cs="Times New Roman"/>
          <w:color w:val="000000"/>
          <w:szCs w:val="24"/>
          <w:lang w:val="en-GB"/>
        </w:rPr>
        <w:t> November </w:t>
      </w:r>
      <w:r w:rsidRPr="00A12552">
        <w:rPr>
          <w:rFonts w:cs="Times New Roman"/>
          <w:color w:val="000000"/>
          <w:szCs w:val="24"/>
          <w:lang w:val="en-GB"/>
        </w:rPr>
        <w:t xml:space="preserve">2012 – Postal Law (Journal of Laws of 2018 (2188) and of 2019 (1051), (1495) and ...)) or to send to the electronic delivery </w:t>
      </w:r>
      <w:r w:rsidR="002F41D5" w:rsidRPr="00A12552">
        <w:rPr>
          <w:rFonts w:cs="Times New Roman"/>
          <w:color w:val="000000"/>
          <w:szCs w:val="24"/>
          <w:lang w:val="en-GB"/>
        </w:rPr>
        <w:t>address, referred to in Article 2</w:t>
      </w:r>
      <w:r w:rsidRPr="00A12552">
        <w:rPr>
          <w:rFonts w:cs="Times New Roman"/>
          <w:color w:val="000000"/>
          <w:szCs w:val="24"/>
          <w:lang w:val="en-GB"/>
        </w:rPr>
        <w:t>(2) of the Act of ... 2019 on electronic deliveries (Journal of Laws, (...)).”.</w:t>
      </w:r>
    </w:p>
    <w:p w:rsidR="003542E5" w:rsidRPr="00A12552" w:rsidRDefault="002F41D5" w:rsidP="00EC69F6">
      <w:pPr>
        <w:pStyle w:val="ARTartustawynprozporz1dzenia"/>
        <w:keepNext/>
        <w:keepLines/>
        <w:rPr>
          <w:rFonts w:cs="Times New Roman"/>
          <w:szCs w:val="24"/>
          <w:lang w:val="en-GB"/>
        </w:rPr>
      </w:pPr>
      <w:r w:rsidRPr="00A12552">
        <w:rPr>
          <w:rFonts w:cs="Times New Roman"/>
          <w:b/>
          <w:color w:val="000000"/>
          <w:szCs w:val="24"/>
          <w:lang w:val="en-GB"/>
        </w:rPr>
        <w:t>Article </w:t>
      </w:r>
      <w:r w:rsidR="003542E5" w:rsidRPr="00A12552">
        <w:rPr>
          <w:rFonts w:cs="Times New Roman"/>
          <w:b/>
          <w:color w:val="000000"/>
          <w:szCs w:val="24"/>
          <w:lang w:val="en-GB"/>
        </w:rPr>
        <w:t>131.</w:t>
      </w:r>
      <w:r w:rsidR="003542E5" w:rsidRPr="00A12552">
        <w:rPr>
          <w:rFonts w:cs="Times New Roman"/>
          <w:color w:val="000000"/>
          <w:szCs w:val="24"/>
          <w:lang w:val="en-GB"/>
        </w:rPr>
        <w:t xml:space="preserve"> </w:t>
      </w:r>
      <w:r w:rsidRPr="00A12552">
        <w:rPr>
          <w:rFonts w:cs="Times New Roman"/>
          <w:color w:val="000000"/>
          <w:szCs w:val="24"/>
          <w:lang w:val="en-GB"/>
        </w:rPr>
        <w:t>In the Act of 8 December </w:t>
      </w:r>
      <w:r w:rsidR="003542E5" w:rsidRPr="00A12552">
        <w:rPr>
          <w:rFonts w:cs="Times New Roman"/>
          <w:color w:val="000000"/>
          <w:szCs w:val="24"/>
          <w:lang w:val="en-GB"/>
        </w:rPr>
        <w:t>2017 on the State Protection Service (Journal of Laws of 2019 (828), (1091), (</w:t>
      </w:r>
      <w:r w:rsidRPr="00A12552">
        <w:rPr>
          <w:rFonts w:cs="Times New Roman"/>
          <w:color w:val="000000"/>
          <w:szCs w:val="24"/>
          <w:lang w:val="en-GB"/>
        </w:rPr>
        <w:t>1635) and (1726)) after Article 6, Article </w:t>
      </w:r>
      <w:r w:rsidR="003542E5" w:rsidRPr="00A12552">
        <w:rPr>
          <w:rFonts w:cs="Times New Roman"/>
          <w:color w:val="000000"/>
          <w:szCs w:val="24"/>
          <w:lang w:val="en-GB"/>
        </w:rPr>
        <w:t>6a is added which reads as follows:</w:t>
      </w:r>
    </w:p>
    <w:p w:rsidR="003542E5" w:rsidRPr="00A12552" w:rsidRDefault="002F41D5" w:rsidP="00EC69F6">
      <w:pPr>
        <w:pStyle w:val="ZARTzmartartyku3empunktem"/>
        <w:rPr>
          <w:rFonts w:cs="Times New Roman"/>
          <w:szCs w:val="24"/>
          <w:lang w:val="en-GB"/>
        </w:rPr>
      </w:pPr>
      <w:r w:rsidRPr="00A12552">
        <w:rPr>
          <w:rFonts w:cs="Times New Roman"/>
          <w:color w:val="000000"/>
          <w:szCs w:val="24"/>
          <w:lang w:val="en-GB"/>
        </w:rPr>
        <w:t>“Article </w:t>
      </w:r>
      <w:r w:rsidR="003542E5" w:rsidRPr="00A12552">
        <w:rPr>
          <w:rFonts w:cs="Times New Roman"/>
          <w:color w:val="000000"/>
          <w:szCs w:val="24"/>
          <w:lang w:val="en-GB"/>
        </w:rPr>
        <w:t>6a. The obligation to deliver correspondence by using the public registered electronic delivery service or public hybrid service, referred to in the Act of ... 2019 on electronic deliveries (Journal of Laws (...)), shall not apply:</w:t>
      </w:r>
    </w:p>
    <w:p w:rsidR="003542E5" w:rsidRPr="00A12552" w:rsidRDefault="003542E5"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to personnel matters of officers of the State Protection Service;</w:t>
      </w:r>
    </w:p>
    <w:p w:rsidR="003542E5" w:rsidRPr="00A12552" w:rsidRDefault="003542E5"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if the delivery of correspondence in this manner could have a negative impact on the way in State Protection Service tasks are implemented.</w:t>
      </w:r>
    </w:p>
    <w:p w:rsidR="003542E5" w:rsidRPr="00A12552" w:rsidRDefault="007151B1" w:rsidP="00EC69F6">
      <w:pPr>
        <w:pStyle w:val="ARTartustawynprozporz1dzenia"/>
        <w:rPr>
          <w:rFonts w:cs="Times New Roman"/>
          <w:szCs w:val="24"/>
          <w:lang w:val="en-GB"/>
        </w:rPr>
      </w:pPr>
      <w:r w:rsidRPr="00A12552">
        <w:rPr>
          <w:rFonts w:cs="Times New Roman"/>
          <w:b/>
          <w:color w:val="000000"/>
          <w:szCs w:val="24"/>
          <w:lang w:val="en-GB"/>
        </w:rPr>
        <w:t>Article </w:t>
      </w:r>
      <w:r w:rsidR="003542E5" w:rsidRPr="00A12552">
        <w:rPr>
          <w:rFonts w:cs="Times New Roman"/>
          <w:b/>
          <w:color w:val="000000"/>
          <w:szCs w:val="24"/>
          <w:lang w:val="en-GB"/>
        </w:rPr>
        <w:t>132.</w:t>
      </w:r>
      <w:r w:rsidR="003542E5" w:rsidRPr="00A12552">
        <w:rPr>
          <w:rFonts w:cs="Times New Roman"/>
          <w:color w:val="000000"/>
          <w:szCs w:val="24"/>
          <w:lang w:val="en-GB"/>
        </w:rPr>
        <w:t xml:space="preserve"> </w:t>
      </w:r>
      <w:r w:rsidRPr="00A12552">
        <w:rPr>
          <w:rFonts w:cs="Times New Roman"/>
          <w:color w:val="000000"/>
          <w:szCs w:val="24"/>
          <w:lang w:val="en-GB"/>
        </w:rPr>
        <w:t>In the Act of 28 February </w:t>
      </w:r>
      <w:r w:rsidR="003542E5" w:rsidRPr="00A12552">
        <w:rPr>
          <w:rFonts w:cs="Times New Roman"/>
          <w:color w:val="000000"/>
          <w:szCs w:val="24"/>
          <w:lang w:val="en-GB"/>
        </w:rPr>
        <w:t>2018 on bailiff costs (Journal of Laws of 2018 (770) and (2244)</w:t>
      </w:r>
      <w:r w:rsidRPr="00A12552">
        <w:rPr>
          <w:rFonts w:cs="Times New Roman"/>
          <w:color w:val="000000"/>
          <w:szCs w:val="24"/>
          <w:lang w:val="en-GB"/>
        </w:rPr>
        <w:t xml:space="preserve"> and of 2019 (1469)) in Article 22</w:t>
      </w:r>
      <w:r w:rsidR="003542E5" w:rsidRPr="00A12552">
        <w:rPr>
          <w:rFonts w:cs="Times New Roman"/>
          <w:color w:val="000000"/>
          <w:szCs w:val="24"/>
          <w:lang w:val="en-GB"/>
        </w:rPr>
        <w:t>(2)</w:t>
      </w:r>
      <w:r w:rsidRPr="00A12552">
        <w:rPr>
          <w:rFonts w:cs="Times New Roman"/>
          <w:color w:val="000000"/>
          <w:szCs w:val="24"/>
          <w:lang w:val="en-GB"/>
        </w:rPr>
        <w:t>,</w:t>
      </w:r>
      <w:r w:rsidR="003542E5" w:rsidRPr="00A12552">
        <w:rPr>
          <w:rFonts w:cs="Times New Roman"/>
          <w:color w:val="000000"/>
          <w:szCs w:val="24"/>
          <w:lang w:val="en-GB"/>
        </w:rPr>
        <w:t xml:space="preserve"> the second sentence reads as follows:</w:t>
      </w:r>
    </w:p>
    <w:p w:rsidR="009713FD" w:rsidRPr="00A12552" w:rsidRDefault="009713FD" w:rsidP="00EC69F6">
      <w:pPr>
        <w:pStyle w:val="ZFRAGzmfragmentunpzdaniaartyku3empunktem"/>
        <w:rPr>
          <w:rFonts w:ascii="Times" w:hAnsi="Times" w:cs="Times New Roman"/>
          <w:color w:val="000000"/>
          <w:szCs w:val="24"/>
          <w:lang w:val="en-GB"/>
        </w:rPr>
      </w:pPr>
      <w:r w:rsidRPr="00A12552">
        <w:rPr>
          <w:rFonts w:ascii="Times" w:hAnsi="Times" w:cs="Times New Roman"/>
          <w:color w:val="000000"/>
          <w:szCs w:val="24"/>
          <w:lang w:val="en-GB"/>
        </w:rPr>
        <w:lastRenderedPageBreak/>
        <w:t xml:space="preserve">“If the application was submitted by a person residing or having a registered office abroad who does not have a representative in the country and does not have an electronic delivery </w:t>
      </w:r>
      <w:r w:rsidR="007151B1" w:rsidRPr="00A12552">
        <w:rPr>
          <w:rFonts w:ascii="Times" w:hAnsi="Times" w:cs="Times New Roman"/>
          <w:color w:val="000000"/>
          <w:szCs w:val="24"/>
          <w:lang w:val="en-GB"/>
        </w:rPr>
        <w:t>address, referred to in Article 2</w:t>
      </w:r>
      <w:r w:rsidRPr="00A12552">
        <w:rPr>
          <w:rFonts w:ascii="Times" w:hAnsi="Times" w:cs="Times New Roman"/>
          <w:color w:val="000000"/>
          <w:szCs w:val="24"/>
          <w:lang w:val="en-GB"/>
        </w:rPr>
        <w:t>(2) of the Act of ... 2019 on electronic deliveries (Journal of Laws (...)), entered into the electronic address d</w:t>
      </w:r>
      <w:r w:rsidR="007151B1" w:rsidRPr="00A12552">
        <w:rPr>
          <w:rFonts w:ascii="Times" w:hAnsi="Times" w:cs="Times New Roman"/>
          <w:color w:val="000000"/>
          <w:szCs w:val="24"/>
          <w:lang w:val="en-GB"/>
        </w:rPr>
        <w:t>atabase, referred to in Article 2</w:t>
      </w:r>
      <w:r w:rsidRPr="00A12552">
        <w:rPr>
          <w:rFonts w:ascii="Times" w:hAnsi="Times" w:cs="Times New Roman"/>
          <w:color w:val="000000"/>
          <w:szCs w:val="24"/>
          <w:lang w:val="en-GB"/>
        </w:rPr>
        <w:t>(3) of this Act, the court enforcemen</w:t>
      </w:r>
      <w:r w:rsidR="007151B1" w:rsidRPr="00A12552">
        <w:rPr>
          <w:rFonts w:ascii="Times" w:hAnsi="Times" w:cs="Times New Roman"/>
          <w:color w:val="000000"/>
          <w:szCs w:val="24"/>
          <w:lang w:val="en-GB"/>
        </w:rPr>
        <w:t>t officer sets a deadline of no</w:t>
      </w:r>
      <w:r w:rsidRPr="00A12552">
        <w:rPr>
          <w:rFonts w:ascii="Times" w:hAnsi="Times" w:cs="Times New Roman"/>
          <w:color w:val="000000"/>
          <w:szCs w:val="24"/>
          <w:lang w:val="en-GB"/>
        </w:rPr>
        <w:t xml:space="preserve"> less than a month for paying the fee.</w:t>
      </w:r>
    </w:p>
    <w:p w:rsidR="009713FD" w:rsidRPr="00A12552" w:rsidRDefault="007151B1" w:rsidP="00EC69F6">
      <w:pPr>
        <w:pStyle w:val="ARTartustawynprozporz1dzenia"/>
        <w:rPr>
          <w:rFonts w:cs="Times New Roman"/>
          <w:szCs w:val="24"/>
          <w:lang w:val="en-GB"/>
        </w:rPr>
      </w:pPr>
      <w:r w:rsidRPr="00A12552">
        <w:rPr>
          <w:rStyle w:val="Ppogrubienie"/>
          <w:color w:val="000000"/>
          <w:szCs w:val="24"/>
          <w:lang w:val="en-GB"/>
        </w:rPr>
        <w:t>Article </w:t>
      </w:r>
      <w:r w:rsidR="009713FD" w:rsidRPr="00A12552">
        <w:rPr>
          <w:rStyle w:val="Ppogrubienie"/>
          <w:color w:val="000000"/>
          <w:szCs w:val="24"/>
          <w:lang w:val="en-GB"/>
        </w:rPr>
        <w:t>133.</w:t>
      </w:r>
      <w:r w:rsidR="009713FD" w:rsidRPr="00A12552">
        <w:rPr>
          <w:rFonts w:cs="Times New Roman"/>
          <w:color w:val="000000"/>
          <w:szCs w:val="24"/>
          <w:lang w:val="en-GB"/>
        </w:rPr>
        <w:t xml:space="preserve"> </w:t>
      </w:r>
      <w:r w:rsidRPr="00A12552">
        <w:rPr>
          <w:rFonts w:cs="Times New Roman"/>
          <w:color w:val="000000"/>
          <w:szCs w:val="24"/>
          <w:lang w:val="en-GB"/>
        </w:rPr>
        <w:t>In the Act of 1 March </w:t>
      </w:r>
      <w:r w:rsidR="009713FD" w:rsidRPr="00A12552">
        <w:rPr>
          <w:rFonts w:cs="Times New Roman"/>
          <w:color w:val="000000"/>
          <w:szCs w:val="24"/>
          <w:lang w:val="en-GB"/>
        </w:rPr>
        <w:t>2018 on the prevention of money laundering and the financing of terrorism (Journal of Laws of 2019 (1115), (1520),</w:t>
      </w:r>
      <w:r w:rsidRPr="00A12552">
        <w:rPr>
          <w:rFonts w:cs="Times New Roman"/>
          <w:color w:val="000000"/>
          <w:szCs w:val="24"/>
          <w:lang w:val="en-GB"/>
        </w:rPr>
        <w:t xml:space="preserve"> (1655) and (1798)), in Article </w:t>
      </w:r>
      <w:r w:rsidR="009713FD" w:rsidRPr="00A12552">
        <w:rPr>
          <w:rFonts w:cs="Times New Roman"/>
          <w:color w:val="000000"/>
          <w:szCs w:val="24"/>
          <w:lang w:val="en-GB"/>
        </w:rPr>
        <w:t>141</w:t>
      </w:r>
      <w:r w:rsidRPr="00A12552">
        <w:rPr>
          <w:rFonts w:cs="Times New Roman"/>
          <w:color w:val="000000"/>
          <w:szCs w:val="24"/>
          <w:lang w:val="en-GB"/>
        </w:rPr>
        <w:t>,</w:t>
      </w:r>
      <w:r w:rsidR="009713FD" w:rsidRPr="00A12552">
        <w:rPr>
          <w:rFonts w:cs="Times New Roman"/>
          <w:color w:val="000000"/>
          <w:szCs w:val="24"/>
          <w:lang w:val="en-GB"/>
        </w:rPr>
        <w:t xml:space="preserve"> (3) reads as follows:</w:t>
      </w:r>
    </w:p>
    <w:p w:rsidR="000D04EB" w:rsidRPr="00A12552" w:rsidRDefault="000D04EB" w:rsidP="00EC69F6">
      <w:pPr>
        <w:pStyle w:val="ZFRAGzmfragmentunpzdaniaartyku3empunktem"/>
        <w:rPr>
          <w:rFonts w:cs="Times New Roman"/>
          <w:szCs w:val="24"/>
          <w:lang w:val="en-GB"/>
        </w:rPr>
      </w:pPr>
      <w:r w:rsidRPr="00A12552">
        <w:rPr>
          <w:rFonts w:cs="Times New Roman"/>
          <w:color w:val="000000"/>
          <w:szCs w:val="24"/>
          <w:lang w:val="en-GB"/>
        </w:rPr>
        <w:t>“</w:t>
      </w:r>
      <w:r w:rsidRPr="00A12552">
        <w:rPr>
          <w:rFonts w:cs="Times New Roman"/>
          <w:szCs w:val="24"/>
          <w:lang w:val="en-GB"/>
        </w:rPr>
        <w:t xml:space="preserve">3. The inspection report shall be delivered to the </w:t>
      </w:r>
      <w:r w:rsidR="007151B1" w:rsidRPr="00A12552">
        <w:rPr>
          <w:rFonts w:cs="Times New Roman"/>
          <w:szCs w:val="24"/>
          <w:lang w:val="en-GB"/>
        </w:rPr>
        <w:t>relevant</w:t>
      </w:r>
      <w:r w:rsidRPr="00A12552">
        <w:rPr>
          <w:rFonts w:cs="Times New Roman"/>
          <w:szCs w:val="24"/>
          <w:lang w:val="en-GB"/>
        </w:rPr>
        <w:t xml:space="preserve"> inspected institution within 30 days from the date of completing the inspection directly or upon signed receipt by the postal operator with</w:t>
      </w:r>
      <w:r w:rsidR="007151B1" w:rsidRPr="00A12552">
        <w:rPr>
          <w:rFonts w:cs="Times New Roman"/>
          <w:szCs w:val="24"/>
          <w:lang w:val="en-GB"/>
        </w:rPr>
        <w:t>in the meaning of the Act of 23 November </w:t>
      </w:r>
      <w:r w:rsidRPr="00A12552">
        <w:rPr>
          <w:rFonts w:cs="Times New Roman"/>
          <w:szCs w:val="24"/>
          <w:lang w:val="en-GB"/>
        </w:rPr>
        <w:t xml:space="preserve">2012 – Postal Law or to the electronic delivery </w:t>
      </w:r>
      <w:r w:rsidR="007151B1" w:rsidRPr="00A12552">
        <w:rPr>
          <w:rFonts w:cs="Times New Roman"/>
          <w:szCs w:val="24"/>
          <w:lang w:val="en-GB"/>
        </w:rPr>
        <w:t>address, referred to in Article 2</w:t>
      </w:r>
      <w:r w:rsidRPr="00A12552">
        <w:rPr>
          <w:rFonts w:cs="Times New Roman"/>
          <w:szCs w:val="24"/>
          <w:lang w:val="en-GB"/>
        </w:rPr>
        <w:t>(2) of the Act of ... 2019 on electronic deliveries (Journal of Laws, (...)).”</w:t>
      </w:r>
    </w:p>
    <w:p w:rsidR="000D04EB" w:rsidRPr="00A12552" w:rsidRDefault="007151B1" w:rsidP="00EC69F6">
      <w:pPr>
        <w:pStyle w:val="ARTartustawynprozporz1dzenia"/>
        <w:rPr>
          <w:rFonts w:cs="Times New Roman"/>
          <w:szCs w:val="24"/>
          <w:lang w:val="en-GB"/>
        </w:rPr>
      </w:pPr>
      <w:r w:rsidRPr="00A12552">
        <w:rPr>
          <w:rStyle w:val="Ppogrubienie"/>
          <w:bCs/>
          <w:color w:val="000000"/>
          <w:szCs w:val="24"/>
          <w:lang w:val="en-GB"/>
        </w:rPr>
        <w:t>Article </w:t>
      </w:r>
      <w:r w:rsidR="000D04EB" w:rsidRPr="00A12552">
        <w:rPr>
          <w:rStyle w:val="Ppogrubienie"/>
          <w:bCs/>
          <w:color w:val="000000"/>
          <w:szCs w:val="24"/>
          <w:lang w:val="en-GB"/>
        </w:rPr>
        <w:t>134.</w:t>
      </w:r>
      <w:r w:rsidR="000D04EB" w:rsidRPr="00A12552">
        <w:rPr>
          <w:rFonts w:cs="Times New Roman"/>
          <w:color w:val="000000"/>
          <w:szCs w:val="24"/>
          <w:lang w:val="en-GB"/>
        </w:rPr>
        <w:t xml:space="preserve"> </w:t>
      </w:r>
      <w:r w:rsidRPr="00A12552">
        <w:rPr>
          <w:rFonts w:cs="Times New Roman"/>
          <w:szCs w:val="24"/>
          <w:lang w:val="en-GB"/>
        </w:rPr>
        <w:t>In the Act of 6 March </w:t>
      </w:r>
      <w:r w:rsidR="000D04EB" w:rsidRPr="00A12552">
        <w:rPr>
          <w:rFonts w:cs="Times New Roman"/>
          <w:szCs w:val="24"/>
          <w:lang w:val="en-GB"/>
        </w:rPr>
        <w:t>2018 on the Central and Business Activity Information Register and Information Point for Entrepreneurs (Journal of Laws of 2019 (1291), (1495) and (1649)</w:t>
      </w:r>
      <w:r w:rsidRPr="00A12552">
        <w:rPr>
          <w:rFonts w:cs="Times New Roman"/>
          <w:szCs w:val="24"/>
          <w:lang w:val="en-GB"/>
        </w:rPr>
        <w:t>,</w:t>
      </w:r>
      <w:r w:rsidR="000D04EB" w:rsidRPr="00A12552">
        <w:rPr>
          <w:rFonts w:cs="Times New Roman"/>
          <w:szCs w:val="24"/>
          <w:lang w:val="en-GB"/>
        </w:rPr>
        <w:t xml:space="preserve"> the following changes shall be introduced:</w:t>
      </w:r>
    </w:p>
    <w:p w:rsidR="000D04EB" w:rsidRPr="00A12552" w:rsidRDefault="000D04EB"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7151B1" w:rsidRPr="00A12552">
        <w:rPr>
          <w:rFonts w:cs="Times New Roman"/>
          <w:bCs w:val="0"/>
          <w:color w:val="000000"/>
          <w:szCs w:val="24"/>
          <w:lang w:val="en-GB"/>
        </w:rPr>
        <w:t>in Article 5</w:t>
      </w:r>
      <w:r w:rsidRPr="00A12552">
        <w:rPr>
          <w:rFonts w:cs="Times New Roman"/>
          <w:bCs w:val="0"/>
          <w:color w:val="000000"/>
          <w:szCs w:val="24"/>
          <w:lang w:val="en-GB"/>
        </w:rPr>
        <w:t>(1):</w:t>
      </w:r>
    </w:p>
    <w:p w:rsidR="000D04EB" w:rsidRPr="00A12552" w:rsidRDefault="000D04EB" w:rsidP="00EC69F6">
      <w:pPr>
        <w:pStyle w:val="LITlitera"/>
        <w:keepNext/>
        <w:keepLines/>
        <w:rPr>
          <w:rFonts w:cs="Times New Roman"/>
          <w:bCs w:val="0"/>
          <w:szCs w:val="24"/>
          <w:lang w:val="en-GB"/>
        </w:rPr>
      </w:pPr>
      <w:r w:rsidRPr="00A12552">
        <w:rPr>
          <w:rFonts w:cs="Times New Roman"/>
          <w:bCs w:val="0"/>
          <w:color w:val="000000"/>
          <w:szCs w:val="24"/>
          <w:lang w:val="en-GB"/>
        </w:rPr>
        <w:t>a)</w:t>
      </w:r>
      <w:r w:rsidRPr="00A12552">
        <w:rPr>
          <w:rFonts w:cs="Times New Roman"/>
          <w:bCs w:val="0"/>
          <w:color w:val="000000"/>
          <w:szCs w:val="24"/>
          <w:lang w:val="en-GB"/>
        </w:rPr>
        <w:tab/>
        <w:t>after (6), (6a) is added with the following wording:</w:t>
      </w:r>
    </w:p>
    <w:p w:rsidR="000D04EB" w:rsidRPr="00A12552" w:rsidRDefault="000D04EB" w:rsidP="00EC69F6">
      <w:pPr>
        <w:pStyle w:val="ZLITPKTzmpktliter1"/>
        <w:rPr>
          <w:rFonts w:cs="Times New Roman"/>
          <w:bCs w:val="0"/>
          <w:szCs w:val="24"/>
          <w:lang w:val="en-GB"/>
        </w:rPr>
      </w:pPr>
      <w:r w:rsidRPr="00A12552">
        <w:rPr>
          <w:rFonts w:cs="Times New Roman"/>
          <w:bCs w:val="0"/>
          <w:szCs w:val="24"/>
          <w:lang w:val="en-GB"/>
        </w:rPr>
        <w:t>“6a)</w:t>
      </w:r>
      <w:r w:rsidRPr="00A12552">
        <w:rPr>
          <w:rFonts w:cs="Times New Roman"/>
          <w:bCs w:val="0"/>
          <w:szCs w:val="24"/>
          <w:lang w:val="en-GB"/>
        </w:rPr>
        <w:tab/>
        <w:t>“6a) electronic delivery address entered into the electronic address database, if it has one;”</w:t>
      </w:r>
    </w:p>
    <w:p w:rsidR="000D04EB" w:rsidRPr="00A12552" w:rsidRDefault="000D04EB" w:rsidP="00EC69F6">
      <w:pPr>
        <w:pStyle w:val="LITlitera"/>
        <w:rPr>
          <w:rFonts w:cs="Times New Roman"/>
          <w:bCs w:val="0"/>
          <w:szCs w:val="24"/>
          <w:lang w:val="en-GB"/>
        </w:rPr>
      </w:pPr>
      <w:r w:rsidRPr="00A12552">
        <w:rPr>
          <w:rFonts w:cs="Times New Roman"/>
          <w:bCs w:val="0"/>
          <w:color w:val="000000"/>
          <w:szCs w:val="24"/>
          <w:lang w:val="en-GB"/>
        </w:rPr>
        <w:t>b)</w:t>
      </w:r>
      <w:r w:rsidRPr="00A12552">
        <w:rPr>
          <w:rFonts w:cs="Times New Roman"/>
          <w:bCs w:val="0"/>
          <w:color w:val="000000"/>
          <w:szCs w:val="24"/>
          <w:lang w:val="en-GB"/>
        </w:rPr>
        <w:tab/>
        <w:t xml:space="preserve"> in (7), after the expression “in (6)”, “and (6a)” is added;</w:t>
      </w:r>
    </w:p>
    <w:p w:rsidR="000D04EB" w:rsidRPr="00A12552" w:rsidRDefault="000D04EB"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7151B1" w:rsidRPr="00A12552">
        <w:rPr>
          <w:rFonts w:cs="Times New Roman"/>
          <w:bCs w:val="0"/>
          <w:color w:val="000000"/>
          <w:szCs w:val="24"/>
          <w:lang w:val="en-GB"/>
        </w:rPr>
        <w:t>after Article 6, Article </w:t>
      </w:r>
      <w:r w:rsidRPr="00A12552">
        <w:rPr>
          <w:rFonts w:cs="Times New Roman"/>
          <w:bCs w:val="0"/>
          <w:color w:val="000000"/>
          <w:szCs w:val="24"/>
          <w:lang w:val="en-GB"/>
        </w:rPr>
        <w:t>6a is added which reads as follows:</w:t>
      </w:r>
    </w:p>
    <w:p w:rsidR="00EF6819" w:rsidRPr="00A12552" w:rsidRDefault="007151B1" w:rsidP="00EC69F6">
      <w:pPr>
        <w:pStyle w:val="ZARTzmartartyku3empunktem"/>
        <w:rPr>
          <w:rFonts w:cs="Times New Roman"/>
          <w:szCs w:val="24"/>
          <w:lang w:val="en-GB"/>
        </w:rPr>
      </w:pPr>
      <w:r w:rsidRPr="00A12552">
        <w:rPr>
          <w:rFonts w:cs="Times New Roman"/>
          <w:color w:val="000000"/>
          <w:szCs w:val="24"/>
          <w:lang w:val="en-GB"/>
        </w:rPr>
        <w:t>“Article </w:t>
      </w:r>
      <w:r w:rsidR="00EF6819" w:rsidRPr="00A12552">
        <w:rPr>
          <w:rFonts w:cs="Times New Roman"/>
          <w:color w:val="000000"/>
          <w:szCs w:val="24"/>
          <w:lang w:val="en-GB"/>
        </w:rPr>
        <w:t xml:space="preserve">6a. 1. The applicant, via the CEIDG (Central Registration and Information on Business) ICT system, shall indicate the data necessary to create an electronic delivery </w:t>
      </w:r>
      <w:r w:rsidRPr="00A12552">
        <w:rPr>
          <w:rFonts w:cs="Times New Roman"/>
          <w:color w:val="000000"/>
          <w:szCs w:val="24"/>
          <w:lang w:val="en-GB"/>
        </w:rPr>
        <w:t>address, referred to in Article 2</w:t>
      </w:r>
      <w:r w:rsidR="00EF6819" w:rsidRPr="00A12552">
        <w:rPr>
          <w:rFonts w:cs="Times New Roman"/>
          <w:color w:val="000000"/>
          <w:szCs w:val="24"/>
          <w:lang w:val="en-GB"/>
        </w:rPr>
        <w:t>(2) of the Act of ... 2019 on electronic deliveries (Journal of Laws, (...)), hereinafter referred to as the “electronic delivery address” or enter the electronic delivery address associated with the qualified service of registered electronic delivery into the electronic address d</w:t>
      </w:r>
      <w:r w:rsidRPr="00A12552">
        <w:rPr>
          <w:rFonts w:cs="Times New Roman"/>
          <w:color w:val="000000"/>
          <w:szCs w:val="24"/>
          <w:lang w:val="en-GB"/>
        </w:rPr>
        <w:t>atabase, referred to in Article 2</w:t>
      </w:r>
      <w:r w:rsidR="00EF6819" w:rsidRPr="00A12552">
        <w:rPr>
          <w:rFonts w:cs="Times New Roman"/>
          <w:color w:val="000000"/>
          <w:szCs w:val="24"/>
          <w:lang w:val="en-GB"/>
        </w:rPr>
        <w:t>(3) of this Act, hereinafter referred to as the “electronic address database</w:t>
      </w:r>
      <w:r w:rsidRPr="00A12552">
        <w:rPr>
          <w:rFonts w:cs="Times New Roman"/>
          <w:color w:val="000000"/>
          <w:szCs w:val="24"/>
          <w:lang w:val="en-GB"/>
        </w:rPr>
        <w:t>.”</w:t>
      </w:r>
    </w:p>
    <w:p w:rsidR="00D27B92" w:rsidRPr="00A12552" w:rsidRDefault="00D27B92" w:rsidP="00EC69F6">
      <w:pPr>
        <w:pStyle w:val="ZUSTzmustartyku3empunktem"/>
        <w:rPr>
          <w:rFonts w:cs="Times New Roman"/>
          <w:color w:val="000000"/>
          <w:szCs w:val="24"/>
          <w:lang w:val="en-US"/>
        </w:rPr>
      </w:pPr>
      <w:r w:rsidRPr="00A12552">
        <w:rPr>
          <w:rFonts w:cs="Times New Roman"/>
          <w:color w:val="000000"/>
          <w:szCs w:val="24"/>
          <w:lang w:val="en-GB"/>
        </w:rPr>
        <w:t xml:space="preserve">2. If the applicant submitting the application requesting entry in the CEIDG has an electronic delivery address entered into the electronic address database and the data, </w:t>
      </w:r>
      <w:r w:rsidRPr="00A12552">
        <w:rPr>
          <w:rFonts w:cs="Times New Roman"/>
          <w:color w:val="000000"/>
          <w:szCs w:val="24"/>
          <w:lang w:val="en-GB"/>
        </w:rPr>
        <w:lastRenderedPageBreak/>
        <w:t>referred to in (1) are current, the provision of (1) shall not apply. In such a case, the applicant shall submit via the ICT system a declaration of holding an electronic delivery address entered into the electronic address database and indicating that the data contained in the electronic address database are correct.”;</w:t>
      </w:r>
    </w:p>
    <w:p w:rsidR="00EF6819" w:rsidRPr="00A12552" w:rsidRDefault="00EF6819" w:rsidP="00EC69F6">
      <w:pPr>
        <w:pStyle w:val="PKTpunkt"/>
        <w:keepNext/>
        <w:keepLines/>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7151B1" w:rsidRPr="00A12552">
        <w:rPr>
          <w:rFonts w:cs="Times New Roman"/>
          <w:bCs w:val="0"/>
          <w:color w:val="000000"/>
          <w:szCs w:val="24"/>
          <w:lang w:val="en-GB"/>
        </w:rPr>
        <w:t>in Article </w:t>
      </w:r>
      <w:r w:rsidRPr="00A12552">
        <w:rPr>
          <w:rFonts w:cs="Times New Roman"/>
          <w:bCs w:val="0"/>
          <w:color w:val="000000"/>
          <w:szCs w:val="24"/>
          <w:lang w:val="en-GB"/>
        </w:rPr>
        <w:t>12, (4) is added which reads as follows:</w:t>
      </w:r>
    </w:p>
    <w:p w:rsidR="00EF6819" w:rsidRPr="00A12552" w:rsidRDefault="00EF6819" w:rsidP="00EC69F6">
      <w:pPr>
        <w:pStyle w:val="ZUSTzmustartyku3empunktem"/>
        <w:rPr>
          <w:rFonts w:cs="Times New Roman"/>
          <w:color w:val="000000"/>
          <w:szCs w:val="24"/>
          <w:lang w:val="en-GB"/>
        </w:rPr>
      </w:pPr>
      <w:r w:rsidRPr="00A12552">
        <w:rPr>
          <w:rFonts w:cs="Times New Roman"/>
          <w:color w:val="000000"/>
          <w:szCs w:val="24"/>
          <w:lang w:val="en-GB"/>
        </w:rPr>
        <w:t>“4. CEIDG sends t</w:t>
      </w:r>
      <w:r w:rsidR="007151B1" w:rsidRPr="00A12552">
        <w:rPr>
          <w:rFonts w:cs="Times New Roman"/>
          <w:color w:val="000000"/>
          <w:szCs w:val="24"/>
          <w:lang w:val="en-GB"/>
        </w:rPr>
        <w:t>he data, referred to in Article </w:t>
      </w:r>
      <w:r w:rsidRPr="00A12552">
        <w:rPr>
          <w:rFonts w:cs="Times New Roman"/>
          <w:color w:val="000000"/>
          <w:szCs w:val="24"/>
          <w:lang w:val="en-GB"/>
        </w:rPr>
        <w:t>1</w:t>
      </w:r>
      <w:r w:rsidR="007151B1" w:rsidRPr="00A12552">
        <w:rPr>
          <w:rFonts w:cs="Times New Roman"/>
          <w:color w:val="000000"/>
          <w:szCs w:val="24"/>
          <w:lang w:val="en-GB"/>
        </w:rPr>
        <w:t>6(1)(2) or Article 29</w:t>
      </w:r>
      <w:r w:rsidRPr="00A12552">
        <w:rPr>
          <w:rFonts w:cs="Times New Roman"/>
          <w:color w:val="000000"/>
          <w:szCs w:val="24"/>
          <w:lang w:val="en-GB"/>
        </w:rPr>
        <w:t>(1)(3) of the Act of ... 2019 on electronic deliveries, via the CEIDG ICT system, to the Minister for Computerisation, in order to create an address for electronic deliveries associated with the public registered electronic delivery service or to place an entry in the electronic address database electronic delivery related to a qualified registered electronic delivery service, after placing an entry in CEIDG or updating the data.”;</w:t>
      </w:r>
    </w:p>
    <w:p w:rsidR="00FF3449" w:rsidRPr="00A12552" w:rsidRDefault="00FF3449" w:rsidP="00EC69F6">
      <w:pPr>
        <w:pStyle w:val="PKTpunkt"/>
        <w:keepNext/>
        <w:keepLines/>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B83487" w:rsidRPr="00A12552">
        <w:rPr>
          <w:rFonts w:cs="Times New Roman"/>
          <w:bCs w:val="0"/>
          <w:color w:val="000000"/>
          <w:szCs w:val="24"/>
          <w:lang w:val="en-GB"/>
        </w:rPr>
        <w:t>after Article 22, Article </w:t>
      </w:r>
      <w:r w:rsidRPr="00A12552">
        <w:rPr>
          <w:rFonts w:cs="Times New Roman"/>
          <w:bCs w:val="0"/>
          <w:color w:val="000000"/>
          <w:szCs w:val="24"/>
          <w:lang w:val="en-GB"/>
        </w:rPr>
        <w:t>22a is added which reads as follows:</w:t>
      </w:r>
    </w:p>
    <w:p w:rsidR="00FF3449" w:rsidRPr="00A12552" w:rsidRDefault="00B83487" w:rsidP="00EC69F6">
      <w:pPr>
        <w:pStyle w:val="ZARTzmartartyku3empunktem"/>
        <w:rPr>
          <w:rFonts w:cs="Times New Roman"/>
          <w:szCs w:val="24"/>
          <w:lang w:val="en-GB"/>
        </w:rPr>
      </w:pPr>
      <w:r w:rsidRPr="00A12552">
        <w:rPr>
          <w:rFonts w:cs="Times New Roman"/>
          <w:color w:val="000000"/>
          <w:szCs w:val="24"/>
          <w:lang w:val="en-GB"/>
        </w:rPr>
        <w:t>“Article </w:t>
      </w:r>
      <w:r w:rsidR="00FF3449" w:rsidRPr="00A12552">
        <w:rPr>
          <w:rFonts w:cs="Times New Roman"/>
          <w:color w:val="000000"/>
          <w:szCs w:val="24"/>
          <w:lang w:val="en-GB"/>
        </w:rPr>
        <w:t xml:space="preserve">22a. CEIDG sends these data electronically to the Minister for Computerisation, no later than on the business day following the date of change of data entered in </w:t>
      </w:r>
      <w:r w:rsidRPr="00A12552">
        <w:rPr>
          <w:rFonts w:cs="Times New Roman"/>
          <w:color w:val="000000"/>
          <w:szCs w:val="24"/>
          <w:lang w:val="en-GB"/>
        </w:rPr>
        <w:t>CEIDG, referred to in Article 5(1) (2-4</w:t>
      </w:r>
      <w:r w:rsidR="00FF3449" w:rsidRPr="00A12552">
        <w:rPr>
          <w:rFonts w:cs="Times New Roman"/>
          <w:color w:val="000000"/>
          <w:szCs w:val="24"/>
          <w:lang w:val="en-GB"/>
        </w:rPr>
        <w:t xml:space="preserve">) as well as in the scope </w:t>
      </w:r>
      <w:r w:rsidRPr="00A12552">
        <w:rPr>
          <w:rFonts w:cs="Times New Roman"/>
          <w:color w:val="000000"/>
          <w:szCs w:val="24"/>
          <w:lang w:val="en-GB"/>
        </w:rPr>
        <w:t>of data, referred to in Article 5</w:t>
      </w:r>
      <w:r w:rsidR="00FF3449" w:rsidRPr="00A12552">
        <w:rPr>
          <w:rFonts w:cs="Times New Roman"/>
          <w:color w:val="000000"/>
          <w:szCs w:val="24"/>
          <w:lang w:val="en-GB"/>
        </w:rPr>
        <w:t>(1)(6), if these data have been modified at the national official register of the territorial section of the country, and if this is possible in a given case.”;</w:t>
      </w:r>
    </w:p>
    <w:p w:rsidR="00FF3449" w:rsidRPr="00A12552" w:rsidRDefault="00FF3449" w:rsidP="00EC69F6">
      <w:pPr>
        <w:pStyle w:val="PKTpunkt"/>
        <w:keepNext/>
        <w:keepLines/>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B83487" w:rsidRPr="00A12552">
        <w:rPr>
          <w:rFonts w:cs="Times New Roman"/>
          <w:bCs w:val="0"/>
          <w:color w:val="000000"/>
          <w:szCs w:val="24"/>
          <w:lang w:val="en-GB"/>
        </w:rPr>
        <w:t>after Article 35, Article </w:t>
      </w:r>
      <w:r w:rsidRPr="00A12552">
        <w:rPr>
          <w:rFonts w:cs="Times New Roman"/>
          <w:bCs w:val="0"/>
          <w:color w:val="000000"/>
          <w:szCs w:val="24"/>
          <w:lang w:val="en-GB"/>
        </w:rPr>
        <w:t>35a is added which reads as follows:</w:t>
      </w:r>
    </w:p>
    <w:p w:rsidR="000239EC" w:rsidRPr="00A12552" w:rsidRDefault="00B83487" w:rsidP="00EC69F6">
      <w:pPr>
        <w:pStyle w:val="ZARTzmartartyku3empunktem"/>
        <w:rPr>
          <w:rFonts w:cs="Times New Roman"/>
          <w:szCs w:val="24"/>
          <w:lang w:val="en-GB"/>
        </w:rPr>
      </w:pPr>
      <w:r w:rsidRPr="00A12552">
        <w:rPr>
          <w:rFonts w:cs="Times New Roman"/>
          <w:color w:val="000000"/>
          <w:szCs w:val="24"/>
          <w:lang w:val="en-GB"/>
        </w:rPr>
        <w:t>“Article </w:t>
      </w:r>
      <w:r w:rsidR="000239EC" w:rsidRPr="00A12552">
        <w:rPr>
          <w:rFonts w:cs="Times New Roman"/>
          <w:color w:val="000000"/>
          <w:szCs w:val="24"/>
          <w:lang w:val="en-GB"/>
        </w:rPr>
        <w:t xml:space="preserve">35a. </w:t>
      </w:r>
      <w:r w:rsidR="000239EC" w:rsidRPr="00A12552">
        <w:rPr>
          <w:rFonts w:cs="Times New Roman"/>
          <w:szCs w:val="24"/>
          <w:lang w:val="en-GB"/>
        </w:rPr>
        <w:t>The Minister for the Economy shall send by electronic means to the Minister for Computerisation, no later than on the business day following the day of receipt, information on the removal of an entrepreneur from CEIDG or the correction of an entry in CEIDG relating to the given entrepreneur</w:t>
      </w:r>
      <w:r w:rsidR="000239EC" w:rsidRPr="00A12552">
        <w:rPr>
          <w:rFonts w:cs="Times New Roman"/>
          <w:color w:val="000000"/>
          <w:szCs w:val="24"/>
          <w:lang w:val="en-GB"/>
        </w:rPr>
        <w:t>.”;</w:t>
      </w:r>
    </w:p>
    <w:p w:rsidR="000239EC" w:rsidRPr="00A12552" w:rsidRDefault="000239EC" w:rsidP="00EC69F6">
      <w:pPr>
        <w:pStyle w:val="PKTpunkt"/>
        <w:keepNext/>
        <w:keepLines/>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7C2FC3" w:rsidRPr="00A12552">
        <w:rPr>
          <w:rFonts w:cs="Times New Roman"/>
          <w:bCs w:val="0"/>
          <w:color w:val="000000"/>
          <w:szCs w:val="24"/>
          <w:lang w:val="en-GB"/>
        </w:rPr>
        <w:t>in Article </w:t>
      </w:r>
      <w:r w:rsidRPr="00A12552">
        <w:rPr>
          <w:rFonts w:cs="Times New Roman"/>
          <w:bCs w:val="0"/>
          <w:color w:val="000000"/>
          <w:szCs w:val="24"/>
          <w:lang w:val="en-GB"/>
        </w:rPr>
        <w:t>36, (1) is given the following wording:</w:t>
      </w:r>
    </w:p>
    <w:p w:rsidR="000239EC" w:rsidRPr="00A12552" w:rsidRDefault="000239EC" w:rsidP="00EC69F6">
      <w:pPr>
        <w:pStyle w:val="ZUSTzmustartyku3empunktem"/>
        <w:rPr>
          <w:rFonts w:cs="Times New Roman"/>
          <w:color w:val="000000"/>
          <w:szCs w:val="24"/>
          <w:lang w:val="en-GB"/>
        </w:rPr>
      </w:pPr>
      <w:r w:rsidRPr="00A12552">
        <w:rPr>
          <w:rFonts w:cs="Times New Roman"/>
          <w:color w:val="000000"/>
          <w:szCs w:val="24"/>
          <w:lang w:val="en-GB"/>
        </w:rPr>
        <w:t>„1. The Minister for the Economy delivers letters from the entrepreneur entered in CEIDG to the electronic delivery address, and if there is no such address, to the delivery address entered in CEIDG.”;</w:t>
      </w:r>
    </w:p>
    <w:p w:rsidR="000239EC" w:rsidRPr="00A12552" w:rsidRDefault="000239EC" w:rsidP="00EC69F6">
      <w:pPr>
        <w:pStyle w:val="PKTpunkt"/>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7C2FC3" w:rsidRPr="00A12552">
        <w:rPr>
          <w:rFonts w:cs="Times New Roman"/>
          <w:bCs w:val="0"/>
          <w:color w:val="000000"/>
          <w:szCs w:val="24"/>
          <w:lang w:val="en-GB"/>
        </w:rPr>
        <w:t>in Article 51</w:t>
      </w:r>
      <w:r w:rsidRPr="00A12552">
        <w:rPr>
          <w:rFonts w:cs="Times New Roman"/>
          <w:bCs w:val="0"/>
          <w:color w:val="000000"/>
          <w:szCs w:val="24"/>
          <w:lang w:val="en-GB"/>
        </w:rPr>
        <w:t>(1) after the word “entrepreneur</w:t>
      </w:r>
      <w:r w:rsidR="00D155FD" w:rsidRPr="00A12552">
        <w:rPr>
          <w:rFonts w:cs="Times New Roman"/>
          <w:bCs w:val="0"/>
          <w:color w:val="000000"/>
          <w:szCs w:val="24"/>
          <w:lang w:val="en-GB"/>
        </w:rPr>
        <w:t>,”</w:t>
      </w:r>
      <w:r w:rsidRPr="00A12552">
        <w:rPr>
          <w:rFonts w:cs="Times New Roman"/>
          <w:bCs w:val="0"/>
          <w:color w:val="000000"/>
          <w:szCs w:val="24"/>
          <w:lang w:val="en-GB"/>
        </w:rPr>
        <w:t xml:space="preserve"> a comma and the following words are added: “including use of the public registered electronic delivery service</w:t>
      </w:r>
      <w:r w:rsidR="00D155FD" w:rsidRPr="00A12552">
        <w:rPr>
          <w:rFonts w:cs="Times New Roman"/>
          <w:bCs w:val="0"/>
          <w:color w:val="000000"/>
          <w:szCs w:val="24"/>
          <w:lang w:val="en-GB"/>
        </w:rPr>
        <w:t>;”</w:t>
      </w:r>
    </w:p>
    <w:p w:rsidR="000239EC" w:rsidRPr="00A12552" w:rsidRDefault="000239EC" w:rsidP="00EC69F6">
      <w:pPr>
        <w:pStyle w:val="PKTpunkt"/>
        <w:keepNext/>
        <w:keepLines/>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7C2FC3" w:rsidRPr="00A12552">
        <w:rPr>
          <w:rFonts w:cs="Times New Roman"/>
          <w:bCs w:val="0"/>
          <w:color w:val="000000"/>
          <w:szCs w:val="24"/>
          <w:lang w:val="en-GB"/>
        </w:rPr>
        <w:t>in Article </w:t>
      </w:r>
      <w:r w:rsidRPr="00A12552">
        <w:rPr>
          <w:rFonts w:cs="Times New Roman"/>
          <w:bCs w:val="0"/>
          <w:color w:val="000000"/>
          <w:szCs w:val="24"/>
          <w:lang w:val="en-GB"/>
        </w:rPr>
        <w:t>52, the following wording is given to (5) and (6):</w:t>
      </w:r>
    </w:p>
    <w:p w:rsidR="000239EC" w:rsidRPr="00A12552" w:rsidRDefault="000239EC" w:rsidP="00EC69F6">
      <w:pPr>
        <w:pStyle w:val="ZUSTzmustartyku3empunktem"/>
        <w:rPr>
          <w:rFonts w:cs="Times New Roman"/>
          <w:color w:val="000000"/>
          <w:szCs w:val="24"/>
          <w:lang w:val="en-GB"/>
        </w:rPr>
      </w:pPr>
      <w:r w:rsidRPr="00A12552">
        <w:rPr>
          <w:rFonts w:cs="Times New Roman"/>
          <w:color w:val="000000"/>
          <w:szCs w:val="24"/>
          <w:lang w:val="en-GB"/>
        </w:rPr>
        <w:t>“5. The point enables authorities conducting the mat</w:t>
      </w:r>
      <w:r w:rsidR="007C2FC3" w:rsidRPr="00A12552">
        <w:rPr>
          <w:rFonts w:cs="Times New Roman"/>
          <w:color w:val="000000"/>
          <w:szCs w:val="24"/>
          <w:lang w:val="en-GB"/>
        </w:rPr>
        <w:t>ters, referred to in Article 51</w:t>
      </w:r>
      <w:r w:rsidRPr="00A12552">
        <w:rPr>
          <w:rFonts w:cs="Times New Roman"/>
          <w:color w:val="000000"/>
          <w:szCs w:val="24"/>
          <w:lang w:val="en-GB"/>
        </w:rPr>
        <w:t>(3)(1), to forward and send to the person who submitted the documents, referred to in (1), proof of receipt</w:t>
      </w:r>
      <w:r w:rsidR="007C2FC3" w:rsidRPr="00A12552">
        <w:rPr>
          <w:rFonts w:cs="Times New Roman"/>
          <w:color w:val="000000"/>
          <w:szCs w:val="24"/>
          <w:lang w:val="en-GB"/>
        </w:rPr>
        <w:t>, referred to in Article </w:t>
      </w:r>
      <w:r w:rsidRPr="00A12552">
        <w:rPr>
          <w:rFonts w:cs="Times New Roman"/>
          <w:color w:val="000000"/>
          <w:szCs w:val="24"/>
          <w:lang w:val="en-GB"/>
        </w:rPr>
        <w:t>39 of the Act of ... 2019 on electronic deliveries.</w:t>
      </w:r>
    </w:p>
    <w:p w:rsidR="000239EC" w:rsidRPr="00A12552" w:rsidRDefault="000239EC" w:rsidP="00EC69F6">
      <w:pPr>
        <w:pStyle w:val="ZUSTzmustartyku3empunktem"/>
        <w:rPr>
          <w:rFonts w:cs="Times New Roman"/>
          <w:color w:val="000000"/>
          <w:szCs w:val="24"/>
          <w:lang w:val="en-GB"/>
        </w:rPr>
      </w:pPr>
      <w:r w:rsidRPr="00A12552">
        <w:rPr>
          <w:rFonts w:cs="Times New Roman"/>
          <w:color w:val="000000"/>
          <w:szCs w:val="24"/>
          <w:lang w:val="en-GB"/>
        </w:rPr>
        <w:lastRenderedPageBreak/>
        <w:t xml:space="preserve">6. </w:t>
      </w:r>
      <w:r w:rsidRPr="00A12552">
        <w:rPr>
          <w:rFonts w:cs="Times New Roman"/>
          <w:szCs w:val="24"/>
          <w:lang w:val="en-GB"/>
        </w:rPr>
        <w:t xml:space="preserve">The day of initiating the matters, referred to in (1), dealt with through the Point, is the date of proof of </w:t>
      </w:r>
      <w:r w:rsidR="007C2FC3" w:rsidRPr="00A12552">
        <w:rPr>
          <w:rFonts w:cs="Times New Roman"/>
          <w:szCs w:val="24"/>
          <w:lang w:val="en-GB"/>
        </w:rPr>
        <w:t>receipt, referred to in Article </w:t>
      </w:r>
      <w:r w:rsidRPr="00A12552">
        <w:rPr>
          <w:rFonts w:cs="Times New Roman"/>
          <w:szCs w:val="24"/>
          <w:lang w:val="en-GB"/>
        </w:rPr>
        <w:t>40 of the Act of ... 2019 on electronic deliveries.</w:t>
      </w:r>
    </w:p>
    <w:p w:rsidR="000239EC" w:rsidRPr="00A12552" w:rsidRDefault="007C2FC3" w:rsidP="00EC69F6">
      <w:pPr>
        <w:pStyle w:val="ARTartustawynprozporz1dzenia"/>
        <w:rPr>
          <w:rFonts w:cs="Times New Roman"/>
          <w:szCs w:val="24"/>
          <w:lang w:val="en-GB"/>
        </w:rPr>
      </w:pPr>
      <w:r w:rsidRPr="00A12552">
        <w:rPr>
          <w:rStyle w:val="Ppogrubienie"/>
          <w:color w:val="000000"/>
          <w:szCs w:val="24"/>
          <w:lang w:val="en-GB"/>
        </w:rPr>
        <w:t>Article </w:t>
      </w:r>
      <w:r w:rsidR="000239EC" w:rsidRPr="00A12552">
        <w:rPr>
          <w:rStyle w:val="Ppogrubienie"/>
          <w:color w:val="000000"/>
          <w:szCs w:val="24"/>
          <w:lang w:val="en-GB"/>
        </w:rPr>
        <w:t>135.</w:t>
      </w:r>
      <w:r w:rsidR="000239EC" w:rsidRPr="00A12552">
        <w:rPr>
          <w:rFonts w:cs="Times New Roman"/>
          <w:color w:val="000000"/>
          <w:szCs w:val="24"/>
          <w:lang w:val="en-GB"/>
        </w:rPr>
        <w:t xml:space="preserve"> </w:t>
      </w:r>
      <w:r w:rsidRPr="00A12552">
        <w:rPr>
          <w:rFonts w:ascii="Times New Roman" w:hAnsi="Times New Roman" w:cs="Times New Roman"/>
          <w:color w:val="000000"/>
          <w:szCs w:val="24"/>
          <w:lang w:val="en-GB"/>
        </w:rPr>
        <w:t>In the Act of 22 November </w:t>
      </w:r>
      <w:r w:rsidR="000239EC" w:rsidRPr="00A12552">
        <w:rPr>
          <w:rFonts w:ascii="Times New Roman" w:hAnsi="Times New Roman" w:cs="Times New Roman"/>
          <w:color w:val="000000"/>
          <w:szCs w:val="24"/>
          <w:lang w:val="en-GB"/>
        </w:rPr>
        <w:t>2018 on public documents (Journal of Laws of 2019 (53)</w:t>
      </w:r>
      <w:r w:rsidRPr="00A12552">
        <w:rPr>
          <w:rFonts w:ascii="Times New Roman" w:hAnsi="Times New Roman" w:cs="Times New Roman"/>
          <w:color w:val="000000"/>
          <w:szCs w:val="24"/>
          <w:lang w:val="en-GB"/>
        </w:rPr>
        <w:t>, (1091) and (1716)), in Article </w:t>
      </w:r>
      <w:r w:rsidR="000239EC" w:rsidRPr="00A12552">
        <w:rPr>
          <w:rFonts w:ascii="Times New Roman" w:hAnsi="Times New Roman" w:cs="Times New Roman"/>
          <w:color w:val="000000"/>
          <w:szCs w:val="24"/>
          <w:lang w:val="en-GB"/>
        </w:rPr>
        <w:t>67:</w:t>
      </w:r>
    </w:p>
    <w:p w:rsidR="000239EC" w:rsidRPr="00A12552" w:rsidRDefault="000239EC" w:rsidP="00EC69F6">
      <w:pPr>
        <w:pStyle w:val="PKTpunkt"/>
        <w:keepNext/>
        <w:keepLines/>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in (2)</w:t>
      </w:r>
      <w:r w:rsidR="007C2FC3" w:rsidRPr="00A12552">
        <w:rPr>
          <w:rFonts w:cs="Times New Roman"/>
          <w:bCs w:val="0"/>
          <w:color w:val="000000"/>
          <w:szCs w:val="24"/>
          <w:lang w:val="en-GB"/>
        </w:rPr>
        <w:t>,</w:t>
      </w:r>
      <w:r w:rsidRPr="00A12552">
        <w:rPr>
          <w:rFonts w:cs="Times New Roman"/>
          <w:bCs w:val="0"/>
          <w:color w:val="000000"/>
          <w:szCs w:val="24"/>
          <w:lang w:val="en-GB"/>
        </w:rPr>
        <w:t xml:space="preserve"> (a) and (b)are given the following wording:</w:t>
      </w:r>
    </w:p>
    <w:p w:rsidR="00827CE9" w:rsidRPr="00A12552" w:rsidRDefault="00827CE9" w:rsidP="00EC69F6">
      <w:pPr>
        <w:pStyle w:val="LITlitera"/>
        <w:keepNext/>
        <w:keepLines/>
        <w:rPr>
          <w:rFonts w:cs="Times New Roman"/>
          <w:bCs w:val="0"/>
          <w:szCs w:val="24"/>
          <w:lang w:val="en-GB"/>
        </w:rPr>
      </w:pPr>
      <w:r w:rsidRPr="00A12552">
        <w:rPr>
          <w:rFonts w:cs="Times New Roman"/>
          <w:bCs w:val="0"/>
          <w:szCs w:val="24"/>
          <w:shd w:val="clear" w:color="auto" w:fill="FFFFFF"/>
          <w:lang w:val="en-GB"/>
        </w:rPr>
        <w:t>“a) (1) is given the following wording:</w:t>
      </w:r>
    </w:p>
    <w:p w:rsidR="00827CE9" w:rsidRPr="00A12552" w:rsidRDefault="00827CE9" w:rsidP="00EC69F6">
      <w:pPr>
        <w:pStyle w:val="ZLITUSTzmustliter1"/>
        <w:rPr>
          <w:rFonts w:cs="Times New Roman"/>
          <w:bCs w:val="0"/>
          <w:szCs w:val="24"/>
          <w:shd w:val="clear" w:color="auto" w:fill="FFFFFF"/>
          <w:lang w:val="en-GB"/>
        </w:rPr>
      </w:pPr>
      <w:r w:rsidRPr="00A12552">
        <w:rPr>
          <w:rFonts w:cs="Times New Roman"/>
          <w:bCs w:val="0"/>
          <w:szCs w:val="24"/>
          <w:shd w:val="clear" w:color="auto" w:fill="FFFFFF"/>
          <w:lang w:val="en-GB"/>
        </w:rPr>
        <w:t xml:space="preserve">“1. </w:t>
      </w:r>
      <w:r w:rsidRPr="00A12552">
        <w:rPr>
          <w:rFonts w:cs="Times New Roman"/>
          <w:bCs w:val="0"/>
          <w:szCs w:val="24"/>
          <w:lang w:val="en-GB"/>
        </w:rPr>
        <w:t>The holder of an ID card whose ID has been lost or damaged, shall immediately report this fact in person at the seat of any area authority, in writing recorded in paper form with handwritten signature; ID card holders who are outside the Republic of Poland shall report to any consulate of the Republic of Poland</w:t>
      </w:r>
      <w:r w:rsidRPr="00A12552">
        <w:rPr>
          <w:rFonts w:cs="Times New Roman"/>
          <w:bCs w:val="0"/>
          <w:szCs w:val="24"/>
          <w:shd w:val="clear" w:color="auto" w:fill="FFFFFF"/>
          <w:lang w:val="en-GB"/>
        </w:rPr>
        <w:t>.”</w:t>
      </w:r>
      <w:r w:rsidRPr="00A12552">
        <w:rPr>
          <w:rFonts w:cs="Times New Roman"/>
          <w:bCs w:val="0"/>
          <w:szCs w:val="24"/>
          <w:lang w:val="en-GB"/>
        </w:rPr>
        <w:t>,</w:t>
      </w:r>
    </w:p>
    <w:p w:rsidR="00827CE9" w:rsidRPr="00A12552" w:rsidRDefault="00827CE9" w:rsidP="00EC69F6">
      <w:pPr>
        <w:pStyle w:val="LITlitera"/>
        <w:keepNext/>
        <w:keepLines/>
        <w:rPr>
          <w:rFonts w:cs="Times New Roman"/>
          <w:bCs w:val="0"/>
          <w:szCs w:val="24"/>
          <w:lang w:val="en-GB"/>
        </w:rPr>
      </w:pPr>
      <w:r w:rsidRPr="00A12552">
        <w:rPr>
          <w:rFonts w:cs="Times New Roman"/>
          <w:bCs w:val="0"/>
          <w:szCs w:val="24"/>
          <w:shd w:val="clear" w:color="auto" w:fill="FFFFFF"/>
          <w:lang w:val="en-GB"/>
        </w:rPr>
        <w:t>b)</w:t>
      </w:r>
      <w:r w:rsidRPr="00A12552">
        <w:rPr>
          <w:rFonts w:cs="Times New Roman"/>
          <w:bCs w:val="0"/>
          <w:szCs w:val="24"/>
          <w:shd w:val="clear" w:color="auto" w:fill="FFFFFF"/>
          <w:lang w:val="en-GB"/>
        </w:rPr>
        <w:tab/>
        <w:t>(3) is given the following wording:</w:t>
      </w:r>
    </w:p>
    <w:p w:rsidR="00827CE9" w:rsidRPr="00A12552" w:rsidRDefault="00827CE9" w:rsidP="00EC69F6">
      <w:pPr>
        <w:pStyle w:val="ZLITUSTzmustliter1"/>
        <w:rPr>
          <w:rFonts w:cs="Times New Roman"/>
          <w:bCs w:val="0"/>
          <w:szCs w:val="24"/>
          <w:lang w:val="en-GB"/>
        </w:rPr>
      </w:pPr>
      <w:r w:rsidRPr="00A12552">
        <w:rPr>
          <w:rFonts w:cs="Times New Roman"/>
          <w:bCs w:val="0"/>
          <w:color w:val="000000"/>
          <w:szCs w:val="24"/>
          <w:lang w:val="en-GB"/>
        </w:rPr>
        <w:t>“</w:t>
      </w:r>
      <w:r w:rsidRPr="00A12552">
        <w:rPr>
          <w:rFonts w:cs="Times New Roman"/>
          <w:bCs w:val="0"/>
          <w:szCs w:val="24"/>
          <w:shd w:val="clear" w:color="auto" w:fill="FFFFFF"/>
          <w:lang w:val="en-GB"/>
        </w:rPr>
        <w:t xml:space="preserve">3. </w:t>
      </w:r>
      <w:r w:rsidRPr="00A12552">
        <w:rPr>
          <w:rFonts w:cs="Times New Roman"/>
          <w:bCs w:val="0"/>
          <w:szCs w:val="24"/>
          <w:lang w:val="en-GB"/>
        </w:rPr>
        <w:t>Reporting the loss or damage of an ID card to a consul of the Republic of Poland may also be made in writing in paper form by post or fax.”;</w:t>
      </w:r>
    </w:p>
    <w:p w:rsidR="00827CE9" w:rsidRPr="00A12552" w:rsidRDefault="00827CE9" w:rsidP="00EC69F6">
      <w:pPr>
        <w:pStyle w:val="PKTpunkt"/>
        <w:keepNext/>
        <w:keepLines/>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(3) shall be given the following wording:</w:t>
      </w:r>
    </w:p>
    <w:p w:rsidR="00827CE9" w:rsidRPr="00A12552" w:rsidRDefault="00827CE9" w:rsidP="00EC69F6">
      <w:pPr>
        <w:pStyle w:val="ZPKTzmpktartyku3empunktem"/>
        <w:keepNext/>
        <w:keepLines/>
        <w:rPr>
          <w:rFonts w:cs="Times New Roman"/>
          <w:bCs w:val="0"/>
          <w:szCs w:val="24"/>
          <w:lang w:val="en-GB"/>
        </w:rPr>
      </w:pPr>
      <w:r w:rsidRPr="00A12552">
        <w:rPr>
          <w:rFonts w:cs="Times New Roman"/>
          <w:bCs w:val="0"/>
          <w:color w:val="000000"/>
          <w:szCs w:val="24"/>
          <w:lang w:val="en-GB"/>
        </w:rPr>
        <w:t>“</w:t>
      </w:r>
      <w:r w:rsidRPr="00A12552">
        <w:rPr>
          <w:rFonts w:cs="Times New Roman"/>
          <w:bCs w:val="0"/>
          <w:szCs w:val="24"/>
          <w:lang w:val="en-GB"/>
        </w:rPr>
        <w:t>3)</w:t>
      </w:r>
      <w:r w:rsidRPr="00A12552">
        <w:rPr>
          <w:rFonts w:cs="Times New Roman"/>
          <w:bCs w:val="0"/>
          <w:szCs w:val="24"/>
          <w:lang w:val="en-GB"/>
        </w:rPr>
        <w:tab/>
      </w:r>
      <w:r w:rsidR="00CA15D5" w:rsidRPr="00A12552">
        <w:rPr>
          <w:rFonts w:cs="Times New Roman"/>
          <w:bCs w:val="0"/>
          <w:szCs w:val="24"/>
          <w:lang w:val="en-GB"/>
        </w:rPr>
        <w:t>after Article 48, Article </w:t>
      </w:r>
      <w:r w:rsidRPr="00A12552">
        <w:rPr>
          <w:rFonts w:cs="Times New Roman"/>
          <w:bCs w:val="0"/>
          <w:szCs w:val="24"/>
          <w:lang w:val="en-GB"/>
        </w:rPr>
        <w:t>48a is added which reads as follows:</w:t>
      </w:r>
    </w:p>
    <w:p w:rsidR="009F6CC3" w:rsidRPr="00A12552" w:rsidRDefault="00CA15D5" w:rsidP="00EC69F6">
      <w:pPr>
        <w:pStyle w:val="ZARTzmartartyku3empunktem"/>
        <w:rPr>
          <w:rFonts w:cs="Times New Roman"/>
          <w:szCs w:val="24"/>
          <w:lang w:val="en-GB"/>
        </w:rPr>
      </w:pPr>
      <w:r w:rsidRPr="00A12552">
        <w:rPr>
          <w:rFonts w:cs="Times New Roman"/>
          <w:szCs w:val="24"/>
          <w:lang w:val="en-GB"/>
        </w:rPr>
        <w:t>“Article </w:t>
      </w:r>
      <w:r w:rsidR="009F6CC3" w:rsidRPr="00A12552">
        <w:rPr>
          <w:rFonts w:cs="Times New Roman"/>
          <w:szCs w:val="24"/>
          <w:lang w:val="en-GB"/>
        </w:rPr>
        <w:t>48a. 1. In the event of notification to the body authorised to conduct investigations or the ex officio initiation of proceedings by that authority relating to the unauthorised use of personal data belonging to the holder of an ID card, or the issue of a d</w:t>
      </w:r>
      <w:r w:rsidRPr="00A12552">
        <w:rPr>
          <w:rFonts w:cs="Times New Roman"/>
          <w:szCs w:val="24"/>
          <w:lang w:val="en-GB"/>
        </w:rPr>
        <w:t>ecision, referred to in Article 46</w:t>
      </w:r>
      <w:r w:rsidR="009F6CC3" w:rsidRPr="00A12552">
        <w:rPr>
          <w:rFonts w:cs="Times New Roman"/>
          <w:szCs w:val="24"/>
          <w:lang w:val="en-GB"/>
        </w:rPr>
        <w:t>(1)(5a), the holder of an ID card may report personally to the seat of any area authority this fact in order to cancel the ID card.</w:t>
      </w:r>
    </w:p>
    <w:p w:rsidR="009F6CC3" w:rsidRPr="00A12552" w:rsidRDefault="009F6CC3" w:rsidP="00EC69F6">
      <w:pPr>
        <w:pStyle w:val="ZUSTzmustartyku3empunktem"/>
        <w:rPr>
          <w:rFonts w:cs="Times New Roman"/>
          <w:color w:val="000000"/>
          <w:szCs w:val="24"/>
          <w:lang w:val="en-GB"/>
        </w:rPr>
      </w:pPr>
      <w:r w:rsidRPr="00A12552">
        <w:rPr>
          <w:rFonts w:cs="Times New Roman"/>
          <w:color w:val="000000"/>
          <w:szCs w:val="24"/>
          <w:lang w:val="en-GB"/>
        </w:rPr>
        <w:t>2. The applications, referred to in (1) shall be made on the form relating to unauthorised use of personal data, in writing, recorded in paper form, bearing a legible handwritten signature or in electronic form, bearing a qualified electronic signature, a trusted signature or a personal signature.</w:t>
      </w:r>
    </w:p>
    <w:p w:rsidR="009F6CC3" w:rsidRPr="00A12552" w:rsidRDefault="009F6CC3" w:rsidP="00EC69F6">
      <w:pPr>
        <w:pStyle w:val="ZUSTzmustartyku3empunktem"/>
        <w:rPr>
          <w:rFonts w:cs="Times New Roman"/>
          <w:szCs w:val="24"/>
          <w:lang w:val="en-GB"/>
        </w:rPr>
      </w:pPr>
      <w:r w:rsidRPr="00A12552">
        <w:rPr>
          <w:rFonts w:cs="Times New Roman"/>
          <w:szCs w:val="24"/>
          <w:lang w:val="en-GB"/>
        </w:rPr>
        <w:t xml:space="preserve">3. </w:t>
      </w:r>
      <w:r w:rsidR="00CA15D5" w:rsidRPr="00A12552">
        <w:rPr>
          <w:rFonts w:cs="Times New Roman"/>
          <w:szCs w:val="24"/>
          <w:lang w:val="en-GB"/>
        </w:rPr>
        <w:t>The provisions of Article 47</w:t>
      </w:r>
      <w:r w:rsidRPr="00A12552">
        <w:rPr>
          <w:rFonts w:cs="Times New Roman"/>
          <w:szCs w:val="24"/>
          <w:lang w:val="en-GB"/>
        </w:rPr>
        <w:t>(4) and (4a) apply appropriately.</w:t>
      </w:r>
    </w:p>
    <w:p w:rsidR="009F6CC3" w:rsidRPr="00A12552" w:rsidRDefault="009F6CC3" w:rsidP="00EC69F6">
      <w:pPr>
        <w:pStyle w:val="ZUSTzmustartyku3empunktem"/>
        <w:keepNext/>
        <w:keepLines/>
        <w:rPr>
          <w:rFonts w:cs="Times New Roman"/>
          <w:szCs w:val="24"/>
          <w:lang w:val="en-GB"/>
        </w:rPr>
      </w:pPr>
      <w:r w:rsidRPr="00A12552">
        <w:rPr>
          <w:rFonts w:cs="Times New Roman"/>
          <w:szCs w:val="24"/>
          <w:lang w:val="en-GB"/>
        </w:rPr>
        <w:t>4. The form, referred to in (2), contains the following:</w:t>
      </w:r>
    </w:p>
    <w:p w:rsidR="002A7C7E" w:rsidRPr="00A12552" w:rsidRDefault="002A7C7E" w:rsidP="00EC69F6">
      <w:pPr>
        <w:pStyle w:val="ZPKTzmpktartyku3empunktem"/>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CA15D5" w:rsidRPr="00A12552">
        <w:rPr>
          <w:rFonts w:cs="Times New Roman"/>
          <w:bCs w:val="0"/>
          <w:szCs w:val="24"/>
          <w:lang w:val="en-GB"/>
        </w:rPr>
        <w:t>data, referred to in Article 28</w:t>
      </w:r>
      <w:r w:rsidRPr="00A12552">
        <w:rPr>
          <w:rFonts w:cs="Times New Roman"/>
          <w:bCs w:val="0"/>
          <w:szCs w:val="24"/>
          <w:lang w:val="en-GB"/>
        </w:rPr>
        <w:t xml:space="preserve">(1-6), and the </w:t>
      </w:r>
      <w:r w:rsidR="00CA15D5" w:rsidRPr="00A12552">
        <w:rPr>
          <w:rFonts w:cs="Times New Roman"/>
          <w:bCs w:val="0"/>
          <w:szCs w:val="24"/>
          <w:lang w:val="en-GB"/>
        </w:rPr>
        <w:t>data, referred to in Article 12(2)</w:t>
      </w:r>
      <w:r w:rsidRPr="00A12552">
        <w:rPr>
          <w:rFonts w:cs="Times New Roman"/>
          <w:bCs w:val="0"/>
          <w:szCs w:val="24"/>
          <w:lang w:val="en-GB"/>
        </w:rPr>
        <w:t>(a) and (b);</w:t>
      </w:r>
    </w:p>
    <w:p w:rsidR="002A7C7E" w:rsidRPr="00A12552" w:rsidRDefault="002A7C7E" w:rsidP="00EC69F6">
      <w:pPr>
        <w:pStyle w:val="ZPKTzmpktartyku3empunktem"/>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a legible personal signature of the applicant, and in the case of a form submitted in writing in electronic form – a qualified electronic signature, a trusted signature or a personal signature.</w:t>
      </w:r>
    </w:p>
    <w:p w:rsidR="00D27B92" w:rsidRPr="00A12552" w:rsidRDefault="00D27B92" w:rsidP="00EC69F6">
      <w:pPr>
        <w:pStyle w:val="ZUSTzmustartyku3empunktem"/>
        <w:rPr>
          <w:rFonts w:cs="Times New Roman"/>
          <w:color w:val="000000"/>
          <w:szCs w:val="24"/>
          <w:lang w:val="en-US"/>
        </w:rPr>
      </w:pPr>
      <w:r w:rsidRPr="00A12552">
        <w:rPr>
          <w:rFonts w:cs="Times New Roman"/>
          <w:color w:val="000000"/>
          <w:szCs w:val="24"/>
          <w:lang w:val="en-GB"/>
        </w:rPr>
        <w:lastRenderedPageBreak/>
        <w:t xml:space="preserve">5. </w:t>
      </w:r>
      <w:r w:rsidRPr="00A12552">
        <w:rPr>
          <w:rFonts w:cs="Times New Roman"/>
          <w:szCs w:val="24"/>
          <w:lang w:val="en-GB"/>
        </w:rPr>
        <w:t>By submitting the form, referred to in (2), confirmation shall be submitted to the body authorised to investigate a notification of suspected unauthorised use of the applicant's personnel data, including the ID series and number, a document confirming the ex officio initiation of proceedings by the authority or a decision of the President of the Office for the Protection of Personal Data stating a breach of data protection provisions regarding the security of personnel data of the holder of an ID card, including the ID card series and number</w:t>
      </w:r>
      <w:r w:rsidRPr="00A12552">
        <w:rPr>
          <w:rFonts w:cs="Times New Roman"/>
          <w:color w:val="000000"/>
          <w:szCs w:val="24"/>
          <w:lang w:val="en-GB"/>
        </w:rPr>
        <w:t>.”</w:t>
      </w:r>
    </w:p>
    <w:p w:rsidR="006E740B" w:rsidRPr="00A12552" w:rsidRDefault="00CA15D5" w:rsidP="00EC69F6">
      <w:pPr>
        <w:pStyle w:val="ROZDZODDZOZNoznaczenierozdzia3uluboddzia3u"/>
        <w:keepLines/>
        <w:rPr>
          <w:rFonts w:cs="Times New Roman"/>
          <w:color w:val="000000"/>
          <w:lang w:val="en-GB"/>
        </w:rPr>
      </w:pPr>
      <w:r w:rsidRPr="00A12552">
        <w:rPr>
          <w:rFonts w:cs="Times New Roman"/>
          <w:color w:val="000000"/>
          <w:lang w:val="en-GB"/>
        </w:rPr>
        <w:t>Chapter </w:t>
      </w:r>
      <w:r w:rsidR="006E740B" w:rsidRPr="00A12552">
        <w:rPr>
          <w:rFonts w:cs="Times New Roman"/>
          <w:color w:val="000000"/>
          <w:lang w:val="en-GB"/>
        </w:rPr>
        <w:t>8</w:t>
      </w:r>
    </w:p>
    <w:p w:rsidR="006E740B" w:rsidRPr="00A12552" w:rsidRDefault="006E740B" w:rsidP="00EC69F6">
      <w:pPr>
        <w:pStyle w:val="ROZDZODDZPRZEDMprzedmiotregulacjirozdzia3uluboddzia3u"/>
        <w:keepLines/>
        <w:rPr>
          <w:bCs w:val="0"/>
          <w:color w:val="000000"/>
          <w:lang w:val="en-GB"/>
        </w:rPr>
      </w:pPr>
      <w:r w:rsidRPr="00A12552">
        <w:rPr>
          <w:bCs w:val="0"/>
          <w:color w:val="000000"/>
          <w:lang w:val="en-GB"/>
        </w:rPr>
        <w:t>Interim provisions and end provision</w:t>
      </w:r>
    </w:p>
    <w:p w:rsidR="006E740B" w:rsidRPr="00A12552" w:rsidRDefault="00CA15D5" w:rsidP="00EC69F6">
      <w:pPr>
        <w:pStyle w:val="ARTartustawynprozporz1dzenia"/>
        <w:keepNext/>
        <w:keepLines/>
        <w:rPr>
          <w:rFonts w:cs="Times New Roman"/>
          <w:szCs w:val="24"/>
          <w:lang w:val="en-GB"/>
        </w:rPr>
      </w:pPr>
      <w:r w:rsidRPr="00A12552">
        <w:rPr>
          <w:rFonts w:cs="Times New Roman"/>
          <w:b/>
          <w:color w:val="000000"/>
          <w:szCs w:val="24"/>
          <w:lang w:val="en-GB"/>
        </w:rPr>
        <w:t>Article </w:t>
      </w:r>
      <w:r w:rsidR="006E740B" w:rsidRPr="00A12552">
        <w:rPr>
          <w:rFonts w:cs="Times New Roman"/>
          <w:b/>
          <w:color w:val="000000"/>
          <w:szCs w:val="24"/>
          <w:lang w:val="en-GB"/>
        </w:rPr>
        <w:t>136.</w:t>
      </w:r>
      <w:r w:rsidR="006E740B" w:rsidRPr="00A12552">
        <w:rPr>
          <w:rFonts w:cs="Times New Roman"/>
          <w:color w:val="000000"/>
          <w:szCs w:val="24"/>
          <w:lang w:val="en-GB"/>
        </w:rPr>
        <w:t xml:space="preserve"> 1. The Minister for Computerisation:</w:t>
      </w:r>
    </w:p>
    <w:p w:rsidR="00237EFD" w:rsidRPr="00A12552" w:rsidRDefault="00237EFD"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adjusts electronic deliver</w:t>
      </w:r>
      <w:r w:rsidR="00CA15D5" w:rsidRPr="00A12552">
        <w:rPr>
          <w:rFonts w:cs="Times New Roman"/>
          <w:bCs w:val="0"/>
          <w:color w:val="000000"/>
          <w:szCs w:val="24"/>
          <w:lang w:val="en-GB"/>
        </w:rPr>
        <w:t>y boxes, referred to in Article 3(17) of the Act of 17 February </w:t>
      </w:r>
      <w:r w:rsidRPr="00A12552">
        <w:rPr>
          <w:rFonts w:cs="Times New Roman"/>
          <w:bCs w:val="0"/>
          <w:color w:val="000000"/>
          <w:szCs w:val="24"/>
          <w:lang w:val="en-GB"/>
        </w:rPr>
        <w:t xml:space="preserve">2005 on the computerisation of entities performing public tasks functioning in </w:t>
      </w:r>
      <w:proofErr w:type="spellStart"/>
      <w:r w:rsidRPr="00A12552">
        <w:rPr>
          <w:rFonts w:cs="Times New Roman"/>
          <w:bCs w:val="0"/>
          <w:color w:val="000000"/>
          <w:szCs w:val="24"/>
          <w:lang w:val="en-GB"/>
        </w:rPr>
        <w:t>ePUAP</w:t>
      </w:r>
      <w:proofErr w:type="spellEnd"/>
      <w:r w:rsidRPr="00A12552">
        <w:rPr>
          <w:rFonts w:cs="Times New Roman"/>
          <w:bCs w:val="0"/>
          <w:color w:val="000000"/>
          <w:szCs w:val="24"/>
          <w:lang w:val="en-GB"/>
        </w:rPr>
        <w:t xml:space="preserve"> (Electronic Platform of Public Administration Services), on the day of entry into force of the Act to the technical requirements for electronic delivery addresses and delivery boxes;</w:t>
      </w:r>
    </w:p>
    <w:p w:rsidR="00237EFD" w:rsidRPr="00A12552" w:rsidRDefault="00237EFD"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 xml:space="preserve"> processes the data necessary to carry out the activity, referred to in (1);</w:t>
      </w:r>
    </w:p>
    <w:p w:rsidR="00237EFD" w:rsidRPr="00A12552" w:rsidRDefault="00237EFD"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 xml:space="preserve">ensures that administrators have electronic delivery boxes in </w:t>
      </w:r>
      <w:proofErr w:type="spellStart"/>
      <w:r w:rsidRPr="00A12552">
        <w:rPr>
          <w:rFonts w:cs="Times New Roman"/>
          <w:bCs w:val="0"/>
          <w:color w:val="000000"/>
          <w:szCs w:val="24"/>
          <w:lang w:val="en-GB"/>
        </w:rPr>
        <w:t>ePUAP</w:t>
      </w:r>
      <w:proofErr w:type="spellEnd"/>
      <w:r w:rsidRPr="00A12552">
        <w:rPr>
          <w:rFonts w:cs="Times New Roman"/>
          <w:bCs w:val="0"/>
          <w:color w:val="000000"/>
          <w:szCs w:val="24"/>
          <w:lang w:val="en-GB"/>
        </w:rPr>
        <w:t xml:space="preserve"> with a trusted profile with access to addresses for electronic delivery and delivery boxes resulting from the adjustment, referred to in (1);</w:t>
      </w:r>
    </w:p>
    <w:p w:rsidR="00237EFD" w:rsidRPr="00A12552" w:rsidRDefault="00237EFD"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 xml:space="preserve">adjusts the services associated with electronic delivery boxes in </w:t>
      </w:r>
      <w:proofErr w:type="spellStart"/>
      <w:r w:rsidRPr="00A12552">
        <w:rPr>
          <w:rFonts w:cs="Times New Roman"/>
          <w:bCs w:val="0"/>
          <w:color w:val="000000"/>
          <w:szCs w:val="24"/>
          <w:lang w:val="en-GB"/>
        </w:rPr>
        <w:t>ePUAP</w:t>
      </w:r>
      <w:proofErr w:type="spellEnd"/>
      <w:r w:rsidRPr="00A12552">
        <w:rPr>
          <w:rFonts w:cs="Times New Roman"/>
          <w:bCs w:val="0"/>
          <w:color w:val="000000"/>
          <w:szCs w:val="24"/>
          <w:lang w:val="en-GB"/>
        </w:rPr>
        <w:t xml:space="preserve"> to the requirements of this Act in a manner ensuring continuity of operations on the part of the public entity services.</w:t>
      </w:r>
    </w:p>
    <w:p w:rsidR="00237EFD" w:rsidRPr="00A12552" w:rsidRDefault="00237EFD" w:rsidP="00EC69F6">
      <w:pPr>
        <w:pStyle w:val="USTustnpkodeksu"/>
        <w:rPr>
          <w:rFonts w:cs="Times New Roman"/>
          <w:bCs w:val="0"/>
          <w:szCs w:val="24"/>
          <w:lang w:val="en-GB"/>
        </w:rPr>
      </w:pPr>
      <w:r w:rsidRPr="00A12552">
        <w:rPr>
          <w:rFonts w:cs="Times New Roman"/>
          <w:bCs w:val="0"/>
          <w:szCs w:val="24"/>
          <w:lang w:val="en-GB"/>
        </w:rPr>
        <w:t xml:space="preserve">2. Official confirmation of </w:t>
      </w:r>
      <w:r w:rsidR="00CA15D5" w:rsidRPr="00A12552">
        <w:rPr>
          <w:rFonts w:cs="Times New Roman"/>
          <w:bCs w:val="0"/>
          <w:szCs w:val="24"/>
          <w:lang w:val="en-GB"/>
        </w:rPr>
        <w:t>receipt, referred to in Article 3</w:t>
      </w:r>
      <w:r w:rsidRPr="00A12552">
        <w:rPr>
          <w:rFonts w:cs="Times New Roman"/>
          <w:bCs w:val="0"/>
          <w:szCs w:val="24"/>
          <w:lang w:val="en-GB"/>
        </w:rPr>
        <w:t>(20</w:t>
      </w:r>
      <w:r w:rsidR="00CA15D5" w:rsidRPr="00A12552">
        <w:rPr>
          <w:rFonts w:cs="Times New Roman"/>
          <w:bCs w:val="0"/>
          <w:szCs w:val="24"/>
          <w:lang w:val="en-GB"/>
        </w:rPr>
        <w:t>) of the Act amended in Article </w:t>
      </w:r>
      <w:r w:rsidRPr="00A12552">
        <w:rPr>
          <w:rFonts w:cs="Times New Roman"/>
          <w:bCs w:val="0"/>
          <w:szCs w:val="24"/>
          <w:lang w:val="en-GB"/>
        </w:rPr>
        <w:t xml:space="preserve">101, in its present wording, issued by the electronic delivery box in </w:t>
      </w:r>
      <w:proofErr w:type="spellStart"/>
      <w:r w:rsidRPr="00A12552">
        <w:rPr>
          <w:rFonts w:cs="Times New Roman"/>
          <w:bCs w:val="0"/>
          <w:szCs w:val="24"/>
          <w:lang w:val="en-GB"/>
        </w:rPr>
        <w:t>ePUAP</w:t>
      </w:r>
      <w:proofErr w:type="spellEnd"/>
      <w:r w:rsidRPr="00A12552">
        <w:rPr>
          <w:rFonts w:cs="Times New Roman"/>
          <w:bCs w:val="0"/>
          <w:szCs w:val="24"/>
          <w:lang w:val="en-GB"/>
        </w:rPr>
        <w:t xml:space="preserve"> after the date of entry into force of the Act is equivalent to proof of </w:t>
      </w:r>
      <w:r w:rsidR="00B05F5F" w:rsidRPr="00A12552">
        <w:rPr>
          <w:rFonts w:cs="Times New Roman"/>
          <w:bCs w:val="0"/>
          <w:szCs w:val="24"/>
          <w:lang w:val="en-GB"/>
        </w:rPr>
        <w:t>receipt, referred to in Article </w:t>
      </w:r>
      <w:r w:rsidRPr="00A12552">
        <w:rPr>
          <w:rFonts w:cs="Times New Roman"/>
          <w:bCs w:val="0"/>
          <w:szCs w:val="24"/>
          <w:lang w:val="en-GB"/>
        </w:rPr>
        <w:t>39 of the Act.</w:t>
      </w:r>
    </w:p>
    <w:p w:rsidR="00B558B8" w:rsidRPr="00A12552" w:rsidRDefault="00B558B8" w:rsidP="00EC69F6">
      <w:pPr>
        <w:pStyle w:val="USTustnpkodeksu"/>
        <w:rPr>
          <w:rFonts w:cs="Times New Roman"/>
          <w:bCs w:val="0"/>
          <w:szCs w:val="24"/>
          <w:lang w:val="en-US"/>
        </w:rPr>
      </w:pPr>
      <w:r w:rsidRPr="00A12552">
        <w:rPr>
          <w:rFonts w:cs="Times New Roman"/>
          <w:bCs w:val="0"/>
          <w:szCs w:val="24"/>
          <w:lang w:val="en-GB"/>
        </w:rPr>
        <w:t xml:space="preserve">3. Accounts of natural persons in </w:t>
      </w:r>
      <w:proofErr w:type="spellStart"/>
      <w:r w:rsidRPr="00A12552">
        <w:rPr>
          <w:rFonts w:cs="Times New Roman"/>
          <w:bCs w:val="0"/>
          <w:szCs w:val="24"/>
          <w:lang w:val="en-GB"/>
        </w:rPr>
        <w:t>ePUAP</w:t>
      </w:r>
      <w:proofErr w:type="spellEnd"/>
      <w:r w:rsidRPr="00A12552">
        <w:rPr>
          <w:rFonts w:cs="Times New Roman"/>
          <w:bCs w:val="0"/>
          <w:szCs w:val="24"/>
          <w:lang w:val="en-GB"/>
        </w:rPr>
        <w:t xml:space="preserve"> ensure the opportunity to submit requests and applications as services, </w:t>
      </w:r>
      <w:r w:rsidR="00B05F5F" w:rsidRPr="00A12552">
        <w:rPr>
          <w:rFonts w:cs="Times New Roman"/>
          <w:bCs w:val="0"/>
          <w:szCs w:val="24"/>
          <w:lang w:val="en-GB"/>
        </w:rPr>
        <w:t>referred to in (1)(4), until 30 September </w:t>
      </w:r>
      <w:r w:rsidRPr="00A12552">
        <w:rPr>
          <w:rFonts w:cs="Times New Roman"/>
          <w:bCs w:val="0"/>
          <w:szCs w:val="24"/>
          <w:lang w:val="en-GB"/>
        </w:rPr>
        <w:t>2029.</w:t>
      </w:r>
    </w:p>
    <w:p w:rsidR="00237EFD" w:rsidRPr="00A12552" w:rsidRDefault="00B05F5F" w:rsidP="00EC69F6">
      <w:pPr>
        <w:pStyle w:val="ARTartustawynprozporz1dzenia"/>
        <w:rPr>
          <w:rFonts w:cs="Times New Roman"/>
          <w:szCs w:val="24"/>
          <w:lang w:val="en-GB"/>
        </w:rPr>
      </w:pPr>
      <w:r w:rsidRPr="00A12552">
        <w:rPr>
          <w:rFonts w:cs="Times New Roman"/>
          <w:b/>
          <w:bCs/>
          <w:color w:val="000000"/>
          <w:szCs w:val="24"/>
          <w:lang w:val="en-GB"/>
        </w:rPr>
        <w:t>Article </w:t>
      </w:r>
      <w:r w:rsidR="00237EFD" w:rsidRPr="00A12552">
        <w:rPr>
          <w:rFonts w:cs="Times New Roman"/>
          <w:b/>
          <w:bCs/>
          <w:color w:val="000000"/>
          <w:szCs w:val="24"/>
          <w:lang w:val="en-GB"/>
        </w:rPr>
        <w:t>137.</w:t>
      </w:r>
      <w:r w:rsidR="00237EFD" w:rsidRPr="00A12552">
        <w:rPr>
          <w:rFonts w:cs="Times New Roman"/>
          <w:color w:val="000000"/>
          <w:szCs w:val="24"/>
          <w:lang w:val="en-GB"/>
        </w:rPr>
        <w:t xml:space="preserve"> 1. </w:t>
      </w:r>
      <w:r w:rsidR="00237EFD" w:rsidRPr="00A12552">
        <w:rPr>
          <w:rFonts w:cs="Times New Roman"/>
          <w:szCs w:val="24"/>
          <w:lang w:val="en-GB"/>
        </w:rPr>
        <w:t xml:space="preserve">Correspondence collected in </w:t>
      </w:r>
      <w:proofErr w:type="spellStart"/>
      <w:r w:rsidR="00237EFD" w:rsidRPr="00A12552">
        <w:rPr>
          <w:rFonts w:cs="Times New Roman"/>
          <w:szCs w:val="24"/>
          <w:lang w:val="en-GB"/>
        </w:rPr>
        <w:t>ePUAP</w:t>
      </w:r>
      <w:proofErr w:type="spellEnd"/>
      <w:r w:rsidR="00237EFD" w:rsidRPr="00A12552">
        <w:rPr>
          <w:rFonts w:cs="Times New Roman"/>
          <w:szCs w:val="24"/>
          <w:lang w:val="en-GB"/>
        </w:rPr>
        <w:t xml:space="preserve"> shall be available to delivery box owners in a manner enabling its viewing, copying </w:t>
      </w:r>
      <w:r w:rsidRPr="00A12552">
        <w:rPr>
          <w:rFonts w:cs="Times New Roman"/>
          <w:szCs w:val="24"/>
          <w:lang w:val="en-GB"/>
        </w:rPr>
        <w:t>and deleting up to 30 September </w:t>
      </w:r>
      <w:r w:rsidR="00237EFD" w:rsidRPr="00A12552">
        <w:rPr>
          <w:rFonts w:cs="Times New Roman"/>
          <w:szCs w:val="24"/>
          <w:lang w:val="en-GB"/>
        </w:rPr>
        <w:t>2029.</w:t>
      </w:r>
    </w:p>
    <w:p w:rsidR="00B2655A" w:rsidRPr="00A12552" w:rsidRDefault="00B2655A" w:rsidP="00EC69F6">
      <w:pPr>
        <w:pStyle w:val="USTustnpkodeksu"/>
        <w:rPr>
          <w:rFonts w:cs="Times New Roman"/>
          <w:bCs w:val="0"/>
          <w:szCs w:val="24"/>
          <w:lang w:val="en-GB"/>
        </w:rPr>
      </w:pPr>
      <w:r w:rsidRPr="00A12552">
        <w:rPr>
          <w:rFonts w:cs="Times New Roman"/>
          <w:bCs w:val="0"/>
          <w:szCs w:val="24"/>
          <w:lang w:val="en-GB"/>
        </w:rPr>
        <w:t>2. After the deadline specified in (1)</w:t>
      </w:r>
      <w:r w:rsidR="00B05F5F" w:rsidRPr="00A12552">
        <w:rPr>
          <w:rFonts w:cs="Times New Roman"/>
          <w:bCs w:val="0"/>
          <w:szCs w:val="24"/>
          <w:lang w:val="en-GB"/>
        </w:rPr>
        <w:t>,</w:t>
      </w:r>
      <w:r w:rsidRPr="00A12552">
        <w:rPr>
          <w:rFonts w:cs="Times New Roman"/>
          <w:bCs w:val="0"/>
          <w:szCs w:val="24"/>
          <w:lang w:val="en-GB"/>
        </w:rPr>
        <w:t xml:space="preserve"> the Minister for Computerisation shall remove delivery boxes from </w:t>
      </w:r>
      <w:proofErr w:type="spellStart"/>
      <w:r w:rsidRPr="00A12552">
        <w:rPr>
          <w:rFonts w:cs="Times New Roman"/>
          <w:bCs w:val="0"/>
          <w:szCs w:val="24"/>
          <w:lang w:val="en-GB"/>
        </w:rPr>
        <w:t>ePUAP</w:t>
      </w:r>
      <w:proofErr w:type="spellEnd"/>
      <w:r w:rsidRPr="00A12552">
        <w:rPr>
          <w:rFonts w:cs="Times New Roman"/>
          <w:bCs w:val="0"/>
          <w:szCs w:val="24"/>
          <w:lang w:val="en-GB"/>
        </w:rPr>
        <w:t xml:space="preserve"> together with their contents.</w:t>
      </w:r>
    </w:p>
    <w:p w:rsidR="00B2655A" w:rsidRPr="00A12552" w:rsidRDefault="00B05F5F" w:rsidP="00EC69F6">
      <w:pPr>
        <w:pStyle w:val="ARTartustawynprozporz1dzenia"/>
        <w:rPr>
          <w:rFonts w:cs="Times New Roman"/>
          <w:szCs w:val="24"/>
          <w:lang w:val="en-GB"/>
        </w:rPr>
      </w:pPr>
      <w:r w:rsidRPr="00A12552">
        <w:rPr>
          <w:rFonts w:cs="Times New Roman"/>
          <w:b/>
          <w:color w:val="000000"/>
          <w:szCs w:val="24"/>
          <w:lang w:val="en-GB"/>
        </w:rPr>
        <w:lastRenderedPageBreak/>
        <w:t>Article </w:t>
      </w:r>
      <w:r w:rsidR="00B2655A" w:rsidRPr="00A12552">
        <w:rPr>
          <w:rFonts w:cs="Times New Roman"/>
          <w:b/>
          <w:color w:val="000000"/>
          <w:szCs w:val="24"/>
          <w:lang w:val="en-GB"/>
        </w:rPr>
        <w:t>138.</w:t>
      </w:r>
      <w:r w:rsidR="00B2655A" w:rsidRPr="00A12552">
        <w:rPr>
          <w:rFonts w:cs="Times New Roman"/>
          <w:color w:val="000000"/>
          <w:szCs w:val="24"/>
          <w:lang w:val="en-GB"/>
        </w:rPr>
        <w:t xml:space="preserve"> 1. </w:t>
      </w:r>
      <w:r w:rsidR="00B2655A" w:rsidRPr="00A12552">
        <w:rPr>
          <w:rFonts w:cs="Times New Roman"/>
          <w:szCs w:val="24"/>
          <w:lang w:val="en-GB"/>
        </w:rPr>
        <w:t>Up to 31</w:t>
      </w:r>
      <w:r w:rsidRPr="00A12552">
        <w:rPr>
          <w:rFonts w:cs="Times New Roman"/>
          <w:szCs w:val="24"/>
          <w:lang w:val="en-GB"/>
        </w:rPr>
        <w:t> December </w:t>
      </w:r>
      <w:r w:rsidR="00B2655A" w:rsidRPr="00A12552">
        <w:rPr>
          <w:rFonts w:cs="Times New Roman"/>
          <w:szCs w:val="24"/>
          <w:lang w:val="en-GB"/>
        </w:rPr>
        <w:t>2025, the designated provider's obligations under this Act shall be entrusted to the designated p</w:t>
      </w:r>
      <w:r w:rsidRPr="00A12552">
        <w:rPr>
          <w:rFonts w:cs="Times New Roman"/>
          <w:szCs w:val="24"/>
          <w:lang w:val="en-GB"/>
        </w:rPr>
        <w:t>rovider, referred to in Article 3</w:t>
      </w:r>
      <w:r w:rsidR="00B2655A" w:rsidRPr="00A12552">
        <w:rPr>
          <w:rFonts w:cs="Times New Roman"/>
          <w:szCs w:val="24"/>
          <w:lang w:val="en-GB"/>
        </w:rPr>
        <w:t>(13</w:t>
      </w:r>
      <w:r w:rsidRPr="00A12552">
        <w:rPr>
          <w:rFonts w:cs="Times New Roman"/>
          <w:szCs w:val="24"/>
          <w:lang w:val="en-GB"/>
        </w:rPr>
        <w:t>) of the Act amended in Article </w:t>
      </w:r>
      <w:r w:rsidR="00B2655A" w:rsidRPr="00A12552">
        <w:rPr>
          <w:rFonts w:cs="Times New Roman"/>
          <w:szCs w:val="24"/>
          <w:lang w:val="en-GB"/>
        </w:rPr>
        <w:t>116.</w:t>
      </w:r>
    </w:p>
    <w:p w:rsidR="00B2655A" w:rsidRPr="00A12552" w:rsidRDefault="00B2655A" w:rsidP="00EC69F6">
      <w:pPr>
        <w:pStyle w:val="USTustnpkodeksu"/>
        <w:keepNext/>
        <w:keepLines/>
        <w:rPr>
          <w:rFonts w:cs="Times New Roman"/>
          <w:bCs w:val="0"/>
          <w:szCs w:val="24"/>
          <w:lang w:val="en-GB"/>
        </w:rPr>
      </w:pPr>
      <w:r w:rsidRPr="00A12552">
        <w:rPr>
          <w:rFonts w:cs="Times New Roman"/>
          <w:bCs w:val="0"/>
          <w:szCs w:val="24"/>
          <w:lang w:val="en-GB"/>
        </w:rPr>
        <w:t>2. In the event of:</w:t>
      </w:r>
    </w:p>
    <w:p w:rsidR="00B2655A" w:rsidRPr="00A12552" w:rsidRDefault="00B2655A"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persistent violation by the designated provider of the conditions for the provision of the public electronic registered service or the conditions for the provision of the public hybrid service, or</w:t>
      </w:r>
    </w:p>
    <w:p w:rsidR="00B2655A" w:rsidRPr="00A12552" w:rsidRDefault="00B2655A"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an abnormally high cost of providing the services, referred to in (1)</w:t>
      </w:r>
    </w:p>
    <w:p w:rsidR="00B2655A" w:rsidRPr="00A12552" w:rsidRDefault="00B2655A" w:rsidP="00EC69F6">
      <w:pPr>
        <w:pStyle w:val="CZWSPPKTczeoawsplnapunktw"/>
        <w:rPr>
          <w:rFonts w:cs="Times New Roman"/>
          <w:bCs w:val="0"/>
          <w:color w:val="000000"/>
          <w:szCs w:val="24"/>
          <w:lang w:val="en-GB"/>
        </w:rPr>
      </w:pPr>
      <w:r w:rsidRPr="00A12552">
        <w:rPr>
          <w:rFonts w:cs="Times New Roman"/>
          <w:bCs w:val="0"/>
          <w:color w:val="000000"/>
          <w:szCs w:val="24"/>
          <w:lang w:val="en-GB"/>
        </w:rPr>
        <w:t xml:space="preserve">– </w:t>
      </w:r>
      <w:r w:rsidRPr="00A12552">
        <w:rPr>
          <w:rFonts w:cs="Times New Roman"/>
          <w:bCs w:val="0"/>
          <w:szCs w:val="24"/>
          <w:lang w:val="en-GB"/>
        </w:rPr>
        <w:t>the Minister for Computerisation, by way of administrative decision, may entrust the provision of these services to another entity but no longer</w:t>
      </w:r>
      <w:r w:rsidR="00B05F5F" w:rsidRPr="00A12552">
        <w:rPr>
          <w:rFonts w:cs="Times New Roman"/>
          <w:bCs w:val="0"/>
          <w:szCs w:val="24"/>
          <w:lang w:val="en-GB"/>
        </w:rPr>
        <w:t xml:space="preserve"> than for a period ending on 31 December </w:t>
      </w:r>
      <w:r w:rsidRPr="00A12552">
        <w:rPr>
          <w:rFonts w:cs="Times New Roman"/>
          <w:bCs w:val="0"/>
          <w:szCs w:val="24"/>
          <w:lang w:val="en-GB"/>
        </w:rPr>
        <w:t>2025 inclusive, taking into account the efficient implementation of the public registered electronic delivery service and the public hybrid service.</w:t>
      </w:r>
    </w:p>
    <w:p w:rsidR="00B2655A" w:rsidRPr="00A12552" w:rsidRDefault="00B05F5F" w:rsidP="00EC69F6">
      <w:pPr>
        <w:pStyle w:val="ARTartustawynprozporz1dzenia"/>
        <w:keepNext/>
        <w:keepLines/>
        <w:rPr>
          <w:rFonts w:cs="Times New Roman"/>
          <w:szCs w:val="24"/>
          <w:lang w:val="en-GB"/>
        </w:rPr>
      </w:pPr>
      <w:r w:rsidRPr="00A12552">
        <w:rPr>
          <w:rFonts w:cs="Times New Roman"/>
          <w:b/>
          <w:color w:val="000000"/>
          <w:szCs w:val="24"/>
          <w:lang w:val="en-GB"/>
        </w:rPr>
        <w:t>Article </w:t>
      </w:r>
      <w:r w:rsidR="00B2655A" w:rsidRPr="00A12552">
        <w:rPr>
          <w:rFonts w:cs="Times New Roman"/>
          <w:b/>
          <w:color w:val="000000"/>
          <w:szCs w:val="24"/>
          <w:lang w:val="en-GB"/>
        </w:rPr>
        <w:t>139.</w:t>
      </w:r>
      <w:r w:rsidR="00B2655A" w:rsidRPr="00A12552">
        <w:rPr>
          <w:rFonts w:cs="Times New Roman"/>
          <w:color w:val="000000"/>
          <w:szCs w:val="24"/>
          <w:lang w:val="en-GB"/>
        </w:rPr>
        <w:t xml:space="preserve"> The designated provider shall submit to the UKE President a draft of the first:</w:t>
      </w:r>
    </w:p>
    <w:p w:rsidR="00B2655A" w:rsidRPr="00A12552" w:rsidRDefault="00B2655A"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t>the pr</w:t>
      </w:r>
      <w:r w:rsidR="00B05F5F" w:rsidRPr="00A12552">
        <w:rPr>
          <w:rFonts w:cs="Times New Roman"/>
          <w:bCs w:val="0"/>
          <w:color w:val="000000"/>
          <w:szCs w:val="24"/>
          <w:lang w:val="en-GB"/>
        </w:rPr>
        <w:t>ice list referred to in Article 50(6), by 10 October </w:t>
      </w:r>
      <w:r w:rsidRPr="00A12552">
        <w:rPr>
          <w:rFonts w:cs="Times New Roman"/>
          <w:bCs w:val="0"/>
          <w:color w:val="000000"/>
          <w:szCs w:val="24"/>
          <w:lang w:val="en-GB"/>
        </w:rPr>
        <w:t>2020;</w:t>
      </w:r>
    </w:p>
    <w:p w:rsidR="00B2655A" w:rsidRPr="00A12552" w:rsidRDefault="00B2655A"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 xml:space="preserve">regulations on the provision of the public registered electronic delivery service and the public hybrid </w:t>
      </w:r>
      <w:r w:rsidR="00B05F5F" w:rsidRPr="00A12552">
        <w:rPr>
          <w:rFonts w:cs="Times New Roman"/>
          <w:bCs w:val="0"/>
          <w:color w:val="000000"/>
          <w:szCs w:val="24"/>
          <w:lang w:val="en-GB"/>
        </w:rPr>
        <w:t>service, referred to in Article 52(3), by 10 October </w:t>
      </w:r>
      <w:r w:rsidRPr="00A12552">
        <w:rPr>
          <w:rFonts w:cs="Times New Roman"/>
          <w:bCs w:val="0"/>
          <w:color w:val="000000"/>
          <w:szCs w:val="24"/>
          <w:lang w:val="en-GB"/>
        </w:rPr>
        <w:t>2020.</w:t>
      </w:r>
    </w:p>
    <w:p w:rsidR="00E56711" w:rsidRPr="00A12552" w:rsidRDefault="00B05F5F" w:rsidP="00EC69F6">
      <w:pPr>
        <w:pStyle w:val="ARTartustawynprozporz1dzenia"/>
        <w:rPr>
          <w:rFonts w:cs="Times New Roman"/>
          <w:szCs w:val="24"/>
          <w:lang w:val="en-GB"/>
        </w:rPr>
      </w:pPr>
      <w:r w:rsidRPr="00A12552">
        <w:rPr>
          <w:rFonts w:cs="Times New Roman"/>
          <w:b/>
          <w:color w:val="000000"/>
          <w:szCs w:val="24"/>
          <w:lang w:val="en-GB"/>
        </w:rPr>
        <w:t>Article </w:t>
      </w:r>
      <w:r w:rsidR="00E56711" w:rsidRPr="00A12552">
        <w:rPr>
          <w:rFonts w:cs="Times New Roman"/>
          <w:b/>
          <w:color w:val="000000"/>
          <w:szCs w:val="24"/>
          <w:lang w:val="en-GB"/>
        </w:rPr>
        <w:t>140.</w:t>
      </w:r>
      <w:r w:rsidR="00E56711" w:rsidRPr="00A12552">
        <w:rPr>
          <w:rFonts w:cs="Times New Roman"/>
          <w:color w:val="000000"/>
          <w:szCs w:val="24"/>
          <w:lang w:val="en-GB"/>
        </w:rPr>
        <w:t xml:space="preserve"> 1. Non-state entities entered in the register, referred</w:t>
      </w:r>
      <w:r w:rsidR="00CF3BB7" w:rsidRPr="00A12552">
        <w:rPr>
          <w:rFonts w:cs="Times New Roman"/>
          <w:color w:val="000000"/>
          <w:szCs w:val="24"/>
          <w:lang w:val="en-GB"/>
        </w:rPr>
        <w:t xml:space="preserve"> to in Article 1</w:t>
      </w:r>
      <w:r w:rsidR="00E56711" w:rsidRPr="00A12552">
        <w:rPr>
          <w:rFonts w:cs="Times New Roman"/>
          <w:color w:val="000000"/>
          <w:szCs w:val="24"/>
          <w:lang w:val="en-GB"/>
        </w:rPr>
        <w:t>(2)(1</w:t>
      </w:r>
      <w:r w:rsidR="00CF3BB7" w:rsidRPr="00A12552">
        <w:rPr>
          <w:rFonts w:cs="Times New Roman"/>
          <w:color w:val="000000"/>
          <w:szCs w:val="24"/>
          <w:lang w:val="en-GB"/>
        </w:rPr>
        <w:t>) of the Act amended in Article 78, shall before 1 October </w:t>
      </w:r>
      <w:r w:rsidR="00E56711" w:rsidRPr="00A12552">
        <w:rPr>
          <w:rFonts w:cs="Times New Roman"/>
          <w:color w:val="000000"/>
          <w:szCs w:val="24"/>
          <w:lang w:val="en-GB"/>
        </w:rPr>
        <w:t>2021, meet the obl</w:t>
      </w:r>
      <w:r w:rsidR="00CF3BB7" w:rsidRPr="00A12552">
        <w:rPr>
          <w:rFonts w:cs="Times New Roman"/>
          <w:color w:val="000000"/>
          <w:szCs w:val="24"/>
          <w:lang w:val="en-GB"/>
        </w:rPr>
        <w:t>igation, referred to in Article 9, before 1 October </w:t>
      </w:r>
      <w:r w:rsidR="00E56711" w:rsidRPr="00A12552">
        <w:rPr>
          <w:rFonts w:cs="Times New Roman"/>
          <w:color w:val="000000"/>
          <w:szCs w:val="24"/>
          <w:lang w:val="en-GB"/>
        </w:rPr>
        <w:t>2022.</w:t>
      </w:r>
    </w:p>
    <w:p w:rsidR="00E56711" w:rsidRPr="00A12552" w:rsidRDefault="00E56711" w:rsidP="00EC69F6">
      <w:pPr>
        <w:pStyle w:val="USTustnpkodeksu"/>
        <w:rPr>
          <w:rFonts w:cs="Times New Roman"/>
          <w:bCs w:val="0"/>
          <w:szCs w:val="24"/>
          <w:lang w:val="en-GB"/>
        </w:rPr>
      </w:pPr>
      <w:r w:rsidRPr="00A12552">
        <w:rPr>
          <w:rFonts w:cs="Times New Roman"/>
          <w:bCs w:val="0"/>
          <w:szCs w:val="24"/>
          <w:lang w:val="en-GB"/>
        </w:rPr>
        <w:t xml:space="preserve">2. </w:t>
      </w:r>
      <w:r w:rsidR="00CF3BB7" w:rsidRPr="00A12552">
        <w:rPr>
          <w:rFonts w:cs="Times New Roman"/>
          <w:bCs w:val="0"/>
          <w:szCs w:val="24"/>
          <w:lang w:val="en-GB"/>
        </w:rPr>
        <w:t>If, before 1 October </w:t>
      </w:r>
      <w:r w:rsidRPr="00A12552">
        <w:rPr>
          <w:rFonts w:cs="Times New Roman"/>
          <w:bCs w:val="0"/>
          <w:szCs w:val="24"/>
          <w:lang w:val="en-GB"/>
        </w:rPr>
        <w:t xml:space="preserve">2021, </w:t>
      </w:r>
      <w:r w:rsidR="00CF3BB7" w:rsidRPr="00A12552">
        <w:rPr>
          <w:rFonts w:cs="Times New Roman"/>
          <w:bCs w:val="0"/>
          <w:szCs w:val="24"/>
          <w:lang w:val="en-GB"/>
        </w:rPr>
        <w:t>addresses for electronic delivery of entities entered in the registers have been entered in the electronic address database</w:t>
      </w:r>
      <w:r w:rsidRPr="00A12552">
        <w:rPr>
          <w:rFonts w:cs="Times New Roman"/>
          <w:bCs w:val="0"/>
          <w:szCs w:val="24"/>
          <w:lang w:val="en-GB"/>
        </w:rPr>
        <w:t>,</w:t>
      </w:r>
      <w:r w:rsidR="00CF3BB7" w:rsidRPr="00A12552">
        <w:rPr>
          <w:rFonts w:cs="Times New Roman"/>
          <w:bCs w:val="0"/>
          <w:szCs w:val="24"/>
          <w:lang w:val="en-GB"/>
        </w:rPr>
        <w:t xml:space="preserve"> referred to in Article 1</w:t>
      </w:r>
      <w:r w:rsidRPr="00A12552">
        <w:rPr>
          <w:rFonts w:cs="Times New Roman"/>
          <w:bCs w:val="0"/>
          <w:szCs w:val="24"/>
          <w:lang w:val="en-GB"/>
        </w:rPr>
        <w:t>(2)(1) or (2</w:t>
      </w:r>
      <w:r w:rsidR="00CF3BB7" w:rsidRPr="00A12552">
        <w:rPr>
          <w:rFonts w:cs="Times New Roman"/>
          <w:bCs w:val="0"/>
          <w:szCs w:val="24"/>
          <w:lang w:val="en-GB"/>
        </w:rPr>
        <w:t>) of the Act amended in Article 78, on 1 October </w:t>
      </w:r>
      <w:r w:rsidRPr="00A12552">
        <w:rPr>
          <w:rFonts w:cs="Times New Roman"/>
          <w:bCs w:val="0"/>
          <w:szCs w:val="24"/>
          <w:lang w:val="en-GB"/>
        </w:rPr>
        <w:t>2021, information relating to these addresses will be forwarded automatically via the ICT system from the electronic address database to the National Court Register.</w:t>
      </w:r>
    </w:p>
    <w:p w:rsidR="00E56711" w:rsidRPr="00A12552" w:rsidRDefault="00CF3BB7" w:rsidP="00EC69F6">
      <w:pPr>
        <w:pStyle w:val="ARTartustawynprozporz1dzenia"/>
        <w:rPr>
          <w:rFonts w:cs="Times New Roman"/>
          <w:szCs w:val="24"/>
          <w:lang w:val="en-GB"/>
        </w:rPr>
      </w:pPr>
      <w:r w:rsidRPr="00A12552">
        <w:rPr>
          <w:rFonts w:cs="Times New Roman"/>
          <w:b/>
          <w:color w:val="000000"/>
          <w:szCs w:val="24"/>
          <w:lang w:val="en-GB"/>
        </w:rPr>
        <w:t>Article </w:t>
      </w:r>
      <w:r w:rsidR="00E56711" w:rsidRPr="00A12552">
        <w:rPr>
          <w:rFonts w:cs="Times New Roman"/>
          <w:b/>
          <w:color w:val="000000"/>
          <w:szCs w:val="24"/>
          <w:lang w:val="en-GB"/>
        </w:rPr>
        <w:t>141.</w:t>
      </w:r>
      <w:r w:rsidR="00E56711" w:rsidRPr="00A12552">
        <w:rPr>
          <w:rFonts w:cs="Times New Roman"/>
          <w:color w:val="000000"/>
          <w:szCs w:val="24"/>
          <w:lang w:val="en-GB"/>
        </w:rPr>
        <w:t xml:space="preserve"> 1. Non-state entities submitting an application requesting entry into the Central and Business Activit</w:t>
      </w:r>
      <w:r w:rsidRPr="00A12552">
        <w:rPr>
          <w:rFonts w:cs="Times New Roman"/>
          <w:color w:val="000000"/>
          <w:szCs w:val="24"/>
          <w:lang w:val="en-GB"/>
        </w:rPr>
        <w:t>y Information Register after 30 September </w:t>
      </w:r>
      <w:r w:rsidR="00E56711" w:rsidRPr="00A12552">
        <w:rPr>
          <w:rFonts w:cs="Times New Roman"/>
          <w:color w:val="000000"/>
          <w:szCs w:val="24"/>
          <w:lang w:val="en-GB"/>
        </w:rPr>
        <w:t>2022 shall be obliged to forward the following:</w:t>
      </w:r>
    </w:p>
    <w:p w:rsidR="00E56711" w:rsidRPr="00A12552" w:rsidRDefault="00E56711" w:rsidP="00EC69F6">
      <w:pPr>
        <w:pStyle w:val="PKTpunkt"/>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data necessary to create a delivery address in terms of a public registered electronic delivery service, or</w:t>
      </w:r>
    </w:p>
    <w:p w:rsidR="00E56711" w:rsidRPr="00A12552" w:rsidRDefault="00E56711" w:rsidP="00EC69F6">
      <w:pPr>
        <w:pStyle w:val="PKTpunkt"/>
        <w:rPr>
          <w:rFonts w:cs="Times New Roman"/>
          <w:bCs w:val="0"/>
          <w:szCs w:val="24"/>
          <w:lang w:val="en-GB"/>
        </w:rPr>
      </w:pPr>
      <w:r w:rsidRPr="00A12552">
        <w:rPr>
          <w:rFonts w:cs="Times New Roman"/>
          <w:bCs w:val="0"/>
          <w:szCs w:val="24"/>
          <w:lang w:val="en-GB"/>
        </w:rPr>
        <w:t>2)</w:t>
      </w:r>
      <w:r w:rsidRPr="00A12552">
        <w:rPr>
          <w:rFonts w:cs="Times New Roman"/>
          <w:bCs w:val="0"/>
          <w:szCs w:val="24"/>
          <w:lang w:val="en-GB"/>
        </w:rPr>
        <w:tab/>
        <w:t>an electronic delivery address associated with a qualified registered electronic delivery service and data necessary to enter this address in the electronic address database.</w:t>
      </w:r>
    </w:p>
    <w:p w:rsidR="00BB2D4E" w:rsidRPr="00A12552" w:rsidRDefault="00BB2D4E" w:rsidP="00EC69F6">
      <w:pPr>
        <w:pStyle w:val="USTustnpkodeksu"/>
        <w:rPr>
          <w:rFonts w:cs="Times New Roman"/>
          <w:bCs w:val="0"/>
          <w:szCs w:val="24"/>
          <w:lang w:val="en-GB"/>
        </w:rPr>
      </w:pPr>
      <w:r w:rsidRPr="00A12552">
        <w:rPr>
          <w:rFonts w:cs="Times New Roman"/>
          <w:bCs w:val="0"/>
          <w:szCs w:val="24"/>
          <w:lang w:val="en-GB"/>
        </w:rPr>
        <w:lastRenderedPageBreak/>
        <w:t xml:space="preserve">2. Non-state entities without an electronic delivery address entered into the electronic address database, entered in the Central and Business Activity Information Register </w:t>
      </w:r>
      <w:r w:rsidR="00CF3BB7" w:rsidRPr="00A12552">
        <w:rPr>
          <w:rFonts w:cs="Times New Roman"/>
          <w:bCs w:val="0"/>
          <w:szCs w:val="24"/>
          <w:lang w:val="en-GB"/>
        </w:rPr>
        <w:t>up to and including 30 </w:t>
      </w:r>
      <w:r w:rsidRPr="00A12552">
        <w:rPr>
          <w:rFonts w:cs="Times New Roman"/>
          <w:bCs w:val="0"/>
          <w:szCs w:val="24"/>
          <w:lang w:val="en-GB"/>
        </w:rPr>
        <w:t>September</w:t>
      </w:r>
      <w:r w:rsidR="00CF3BB7" w:rsidRPr="00A12552">
        <w:rPr>
          <w:rFonts w:cs="Times New Roman"/>
          <w:bCs w:val="0"/>
          <w:szCs w:val="24"/>
          <w:lang w:val="en-GB"/>
        </w:rPr>
        <w:t> </w:t>
      </w:r>
      <w:r w:rsidRPr="00A12552">
        <w:rPr>
          <w:rFonts w:cs="Times New Roman"/>
          <w:bCs w:val="0"/>
          <w:szCs w:val="24"/>
          <w:lang w:val="en-GB"/>
        </w:rPr>
        <w:t>2022, submitting an applicati</w:t>
      </w:r>
      <w:r w:rsidR="00CF3BB7" w:rsidRPr="00A12552">
        <w:rPr>
          <w:rFonts w:cs="Times New Roman"/>
          <w:bCs w:val="0"/>
          <w:szCs w:val="24"/>
          <w:lang w:val="en-GB"/>
        </w:rPr>
        <w:t>on to change the entry after 30 September </w:t>
      </w:r>
      <w:r w:rsidRPr="00A12552">
        <w:rPr>
          <w:rFonts w:cs="Times New Roman"/>
          <w:bCs w:val="0"/>
          <w:szCs w:val="24"/>
          <w:lang w:val="en-GB"/>
        </w:rPr>
        <w:t>2025 are obliged to:</w:t>
      </w:r>
    </w:p>
    <w:p w:rsidR="00BB2D4E" w:rsidRPr="00A12552" w:rsidRDefault="00BB2D4E" w:rsidP="00EC69F6">
      <w:pPr>
        <w:pStyle w:val="PKTpunkt"/>
        <w:rPr>
          <w:rFonts w:cs="Times New Roman"/>
          <w:bCs w:val="0"/>
          <w:szCs w:val="24"/>
          <w:lang w:val="en-GB"/>
        </w:rPr>
      </w:pPr>
      <w:r w:rsidRPr="00A12552">
        <w:rPr>
          <w:rFonts w:cs="Times New Roman"/>
          <w:bCs w:val="0"/>
          <w:szCs w:val="24"/>
          <w:lang w:val="en-GB"/>
        </w:rPr>
        <w:t>1)</w:t>
      </w:r>
      <w:r w:rsidRPr="00A12552">
        <w:rPr>
          <w:rFonts w:cs="Times New Roman"/>
          <w:bCs w:val="0"/>
          <w:szCs w:val="24"/>
          <w:lang w:val="en-GB"/>
        </w:rPr>
        <w:tab/>
        <w:t>provide the data necessary to create an electronic delivery address associated with the public registered electronic delivery service,</w:t>
      </w:r>
    </w:p>
    <w:p w:rsidR="00BB2D4E" w:rsidRPr="00A12552" w:rsidRDefault="00BB2D4E" w:rsidP="00EC69F6">
      <w:pPr>
        <w:pStyle w:val="PKTpunkt"/>
        <w:rPr>
          <w:rFonts w:cs="Times New Roman"/>
          <w:bCs w:val="0"/>
          <w:szCs w:val="24"/>
          <w:lang w:val="en-GB"/>
        </w:rPr>
      </w:pPr>
      <w:r w:rsidRPr="00A12552">
        <w:rPr>
          <w:rFonts w:cs="Times New Roman"/>
          <w:bCs w:val="0"/>
          <w:szCs w:val="24"/>
          <w:lang w:val="en-GB"/>
        </w:rPr>
        <w:t>2)</w:t>
      </w:r>
      <w:r w:rsidRPr="00A12552">
        <w:rPr>
          <w:rFonts w:cs="Times New Roman"/>
          <w:bCs w:val="0"/>
          <w:szCs w:val="24"/>
          <w:lang w:val="en-GB"/>
        </w:rPr>
        <w:tab/>
        <w:t>provide an electronic delivery address associated with a qualified registered electronic delivery service offered by a qualified supplier and the data necessary to enter this address in the electronic address database, or</w:t>
      </w:r>
    </w:p>
    <w:p w:rsidR="00BB2D4E" w:rsidRPr="00A12552" w:rsidRDefault="00BB2D4E" w:rsidP="00EC69F6">
      <w:pPr>
        <w:pStyle w:val="PKTpunkt"/>
        <w:rPr>
          <w:rFonts w:cs="Times New Roman"/>
          <w:bCs w:val="0"/>
          <w:szCs w:val="24"/>
          <w:lang w:val="en-GB"/>
        </w:rPr>
      </w:pPr>
      <w:r w:rsidRPr="00A12552">
        <w:rPr>
          <w:rFonts w:cs="Times New Roman"/>
          <w:bCs w:val="0"/>
          <w:szCs w:val="24"/>
          <w:lang w:val="en-GB"/>
        </w:rPr>
        <w:t>3)</w:t>
      </w:r>
      <w:r w:rsidRPr="00A12552">
        <w:rPr>
          <w:rFonts w:cs="Times New Roman"/>
          <w:bCs w:val="0"/>
          <w:szCs w:val="24"/>
          <w:lang w:val="en-GB"/>
        </w:rPr>
        <w:tab/>
        <w:t>apply to the Minister for Computerisation with a request to create an electronic delivery address associated with the public registered electronic delivery service.</w:t>
      </w:r>
    </w:p>
    <w:p w:rsidR="00BB2D4E" w:rsidRPr="00A12552" w:rsidRDefault="00BB2D4E" w:rsidP="00EC69F6">
      <w:pPr>
        <w:pStyle w:val="USTustnpkodeksu"/>
        <w:rPr>
          <w:rFonts w:cs="Times New Roman"/>
          <w:bCs w:val="0"/>
          <w:szCs w:val="24"/>
          <w:lang w:val="en-GB"/>
        </w:rPr>
      </w:pPr>
      <w:r w:rsidRPr="00A12552">
        <w:rPr>
          <w:rFonts w:cs="Times New Roman"/>
          <w:bCs w:val="0"/>
          <w:szCs w:val="24"/>
          <w:lang w:val="en-GB"/>
        </w:rPr>
        <w:t xml:space="preserve">3. Non-state entities without an electronic delivery address entered into the electronic address database, entered into the Central and Business Activity Information Register on the day the Act enters into force, with the exception of entities, referred to in (1) and (2), are required to obtain an entry </w:t>
      </w:r>
      <w:r w:rsidR="00CF3BB7" w:rsidRPr="00A12552">
        <w:rPr>
          <w:rFonts w:cs="Times New Roman"/>
          <w:bCs w:val="0"/>
          <w:szCs w:val="24"/>
          <w:lang w:val="en-GB"/>
        </w:rPr>
        <w:t>for</w:t>
      </w:r>
      <w:r w:rsidRPr="00A12552">
        <w:rPr>
          <w:rFonts w:cs="Times New Roman"/>
          <w:bCs w:val="0"/>
          <w:szCs w:val="24"/>
          <w:lang w:val="en-GB"/>
        </w:rPr>
        <w:t xml:space="preserve"> the electronic delivery address into the el</w:t>
      </w:r>
      <w:r w:rsidR="00CF3BB7" w:rsidRPr="00A12552">
        <w:rPr>
          <w:rFonts w:cs="Times New Roman"/>
          <w:bCs w:val="0"/>
          <w:szCs w:val="24"/>
          <w:lang w:val="en-GB"/>
        </w:rPr>
        <w:t>ectronic address database by 30 September </w:t>
      </w:r>
      <w:r w:rsidRPr="00A12552">
        <w:rPr>
          <w:rFonts w:cs="Times New Roman"/>
          <w:bCs w:val="0"/>
          <w:szCs w:val="24"/>
          <w:lang w:val="en-GB"/>
        </w:rPr>
        <w:t>2026.</w:t>
      </w:r>
    </w:p>
    <w:p w:rsidR="00BB2D4E" w:rsidRPr="00A12552" w:rsidRDefault="00CF3BB7" w:rsidP="00EC69F6">
      <w:pPr>
        <w:pStyle w:val="ARTartustawynprozporz1dzenia"/>
        <w:rPr>
          <w:rFonts w:cs="Times New Roman"/>
          <w:szCs w:val="24"/>
          <w:lang w:val="en-GB"/>
        </w:rPr>
      </w:pPr>
      <w:r w:rsidRPr="00A12552">
        <w:rPr>
          <w:rStyle w:val="Ppogrubienie"/>
          <w:color w:val="000000"/>
          <w:szCs w:val="24"/>
          <w:lang w:val="en-GB"/>
        </w:rPr>
        <w:t>Article </w:t>
      </w:r>
      <w:r w:rsidR="00BB2D4E" w:rsidRPr="00A12552">
        <w:rPr>
          <w:rStyle w:val="Ppogrubienie"/>
          <w:color w:val="000000"/>
          <w:szCs w:val="24"/>
          <w:lang w:val="en-GB"/>
        </w:rPr>
        <w:t>142.</w:t>
      </w:r>
      <w:r w:rsidR="00BB2D4E" w:rsidRPr="00A12552">
        <w:rPr>
          <w:rFonts w:cs="Times New Roman"/>
          <w:color w:val="000000"/>
          <w:szCs w:val="24"/>
          <w:lang w:val="en-GB"/>
        </w:rPr>
        <w:t xml:space="preserve"> 1. </w:t>
      </w:r>
      <w:r w:rsidR="00BB2D4E" w:rsidRPr="00A12552">
        <w:rPr>
          <w:rFonts w:cs="Times New Roman"/>
          <w:szCs w:val="24"/>
          <w:lang w:val="en-GB"/>
        </w:rPr>
        <w:t>Government administration authorities and budgetary units serving these bodies are obliged to ap</w:t>
      </w:r>
      <w:r w:rsidRPr="00A12552">
        <w:rPr>
          <w:rFonts w:cs="Times New Roman"/>
          <w:szCs w:val="24"/>
          <w:lang w:val="en-GB"/>
        </w:rPr>
        <w:t>ply the provisions of the Act as of 1 January </w:t>
      </w:r>
      <w:r w:rsidR="00BB2D4E" w:rsidRPr="00A12552">
        <w:rPr>
          <w:rFonts w:cs="Times New Roman"/>
          <w:szCs w:val="24"/>
          <w:lang w:val="en-GB"/>
        </w:rPr>
        <w:t>2021.</w:t>
      </w:r>
    </w:p>
    <w:p w:rsidR="00BB2D4E" w:rsidRPr="00A12552" w:rsidRDefault="00BB2D4E" w:rsidP="00EC69F6">
      <w:pPr>
        <w:pStyle w:val="USTustnpkodeksu"/>
        <w:rPr>
          <w:rFonts w:cs="Times New Roman"/>
          <w:bCs w:val="0"/>
          <w:color w:val="000000"/>
          <w:szCs w:val="24"/>
          <w:lang w:val="en-GB"/>
        </w:rPr>
      </w:pPr>
      <w:r w:rsidRPr="00A12552">
        <w:rPr>
          <w:rFonts w:cs="Times New Roman"/>
          <w:bCs w:val="0"/>
          <w:color w:val="000000"/>
          <w:szCs w:val="24"/>
          <w:lang w:val="en-GB"/>
        </w:rPr>
        <w:t>2. Public authorities, other than those mentioned in (1), including state control and law protection authorities, and budgetary units serving these authorities shall be obliged to apply t</w:t>
      </w:r>
      <w:r w:rsidR="0087368B" w:rsidRPr="00A12552">
        <w:rPr>
          <w:rFonts w:cs="Times New Roman"/>
          <w:bCs w:val="0"/>
          <w:color w:val="000000"/>
          <w:szCs w:val="24"/>
          <w:lang w:val="en-GB"/>
        </w:rPr>
        <w:t>he provisions of the Act from 1 January </w:t>
      </w:r>
      <w:r w:rsidRPr="00A12552">
        <w:rPr>
          <w:rFonts w:cs="Times New Roman"/>
          <w:bCs w:val="0"/>
          <w:color w:val="000000"/>
          <w:szCs w:val="24"/>
          <w:lang w:val="en-GB"/>
        </w:rPr>
        <w:t>2022.</w:t>
      </w:r>
    </w:p>
    <w:p w:rsidR="00962F71" w:rsidRPr="00A12552" w:rsidRDefault="00962F71"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3. The National Insurance Office, the funds managed by it and the </w:t>
      </w:r>
      <w:r w:rsidRPr="00A12552">
        <w:rPr>
          <w:rFonts w:cs="Times New Roman"/>
          <w:bCs w:val="0"/>
          <w:szCs w:val="24"/>
          <w:lang w:val="en-GB"/>
        </w:rPr>
        <w:t xml:space="preserve">Social Insurance Agricultural Fund </w:t>
      </w:r>
      <w:r w:rsidRPr="00A12552">
        <w:rPr>
          <w:rFonts w:cs="Times New Roman"/>
          <w:bCs w:val="0"/>
          <w:color w:val="000000"/>
          <w:szCs w:val="24"/>
          <w:lang w:val="en-GB"/>
        </w:rPr>
        <w:t xml:space="preserve">and funds managed by the President of the </w:t>
      </w:r>
      <w:r w:rsidRPr="00A12552">
        <w:rPr>
          <w:rFonts w:cs="Times New Roman"/>
          <w:bCs w:val="0"/>
          <w:szCs w:val="24"/>
          <w:lang w:val="en-GB"/>
        </w:rPr>
        <w:t xml:space="preserve">Social Insurance Agricultural Fund </w:t>
      </w:r>
      <w:r w:rsidRPr="00A12552">
        <w:rPr>
          <w:rFonts w:cs="Times New Roman"/>
          <w:bCs w:val="0"/>
          <w:color w:val="000000"/>
          <w:szCs w:val="24"/>
          <w:lang w:val="en-GB"/>
        </w:rPr>
        <w:t>shall be obliged to apply t</w:t>
      </w:r>
      <w:r w:rsidR="0087368B" w:rsidRPr="00A12552">
        <w:rPr>
          <w:rFonts w:cs="Times New Roman"/>
          <w:bCs w:val="0"/>
          <w:color w:val="000000"/>
          <w:szCs w:val="24"/>
          <w:lang w:val="en-GB"/>
        </w:rPr>
        <w:t>he provisions of the Act from 1 January </w:t>
      </w:r>
      <w:r w:rsidRPr="00A12552">
        <w:rPr>
          <w:rFonts w:cs="Times New Roman"/>
          <w:bCs w:val="0"/>
          <w:color w:val="000000"/>
          <w:szCs w:val="24"/>
          <w:lang w:val="en-GB"/>
        </w:rPr>
        <w:t>2022.</w:t>
      </w:r>
    </w:p>
    <w:p w:rsidR="00962F71" w:rsidRPr="00A12552" w:rsidRDefault="00962F71" w:rsidP="00EC69F6">
      <w:pPr>
        <w:pStyle w:val="USTustnpkodeksu"/>
        <w:rPr>
          <w:rFonts w:cs="Times New Roman"/>
          <w:bCs w:val="0"/>
          <w:color w:val="000000"/>
          <w:szCs w:val="24"/>
          <w:lang w:val="en-GB"/>
        </w:rPr>
      </w:pPr>
      <w:r w:rsidRPr="00A12552">
        <w:rPr>
          <w:rFonts w:cs="Times New Roman"/>
          <w:bCs w:val="0"/>
          <w:color w:val="000000"/>
          <w:szCs w:val="24"/>
          <w:lang w:val="en-GB"/>
        </w:rPr>
        <w:t>4. The National Health Fund shall apply t</w:t>
      </w:r>
      <w:r w:rsidR="0087368B" w:rsidRPr="00A12552">
        <w:rPr>
          <w:rFonts w:cs="Times New Roman"/>
          <w:bCs w:val="0"/>
          <w:color w:val="000000"/>
          <w:szCs w:val="24"/>
          <w:lang w:val="en-GB"/>
        </w:rPr>
        <w:t>he provisions of the Act from 1 January </w:t>
      </w:r>
      <w:r w:rsidRPr="00A12552">
        <w:rPr>
          <w:rFonts w:cs="Times New Roman"/>
          <w:bCs w:val="0"/>
          <w:color w:val="000000"/>
          <w:szCs w:val="24"/>
          <w:lang w:val="en-GB"/>
        </w:rPr>
        <w:t>2022.</w:t>
      </w:r>
    </w:p>
    <w:p w:rsidR="00962F71" w:rsidRPr="00A12552" w:rsidRDefault="00962F71"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5. </w:t>
      </w:r>
      <w:r w:rsidRPr="00A12552">
        <w:rPr>
          <w:rFonts w:cs="Times New Roman"/>
          <w:bCs w:val="0"/>
          <w:szCs w:val="24"/>
          <w:lang w:val="en-GB"/>
        </w:rPr>
        <w:t>Executive agencies, public sector enterprises, special purpose state funds, independent public healthcare facilities, public universities, the Polish Academy of Sciences and its organisational units, state and local cultural institutions, other state or local legal entities established under separate acts in order to perform public tasks, shall be obliged to apply t</w:t>
      </w:r>
      <w:r w:rsidR="0087368B" w:rsidRPr="00A12552">
        <w:rPr>
          <w:rFonts w:cs="Times New Roman"/>
          <w:bCs w:val="0"/>
          <w:szCs w:val="24"/>
          <w:lang w:val="en-GB"/>
        </w:rPr>
        <w:t>he provisions of the Act from 1 January </w:t>
      </w:r>
      <w:r w:rsidRPr="00A12552">
        <w:rPr>
          <w:rFonts w:cs="Times New Roman"/>
          <w:bCs w:val="0"/>
          <w:szCs w:val="24"/>
          <w:lang w:val="en-GB"/>
        </w:rPr>
        <w:t>2023.</w:t>
      </w:r>
    </w:p>
    <w:p w:rsidR="00962F71" w:rsidRPr="00A12552" w:rsidRDefault="00962F71" w:rsidP="00EC69F6">
      <w:pPr>
        <w:pStyle w:val="USTustnpkodeksu"/>
        <w:rPr>
          <w:rFonts w:cs="Times New Roman"/>
          <w:bCs w:val="0"/>
          <w:color w:val="000000"/>
          <w:szCs w:val="24"/>
          <w:lang w:val="en-GB"/>
        </w:rPr>
      </w:pPr>
      <w:r w:rsidRPr="00A12552">
        <w:rPr>
          <w:rFonts w:cs="Times New Roman"/>
          <w:bCs w:val="0"/>
          <w:color w:val="000000"/>
          <w:szCs w:val="24"/>
          <w:lang w:val="en-GB"/>
        </w:rPr>
        <w:t>6. Local government units, their associations, metropolitan associations</w:t>
      </w:r>
      <w:r w:rsidR="0087368B" w:rsidRPr="00A12552">
        <w:rPr>
          <w:rFonts w:cs="Times New Roman"/>
          <w:bCs w:val="0"/>
          <w:color w:val="000000"/>
          <w:szCs w:val="24"/>
          <w:lang w:val="en-GB"/>
        </w:rPr>
        <w:t>,</w:t>
      </w:r>
      <w:r w:rsidRPr="00A12552">
        <w:rPr>
          <w:rFonts w:cs="Times New Roman"/>
          <w:bCs w:val="0"/>
          <w:color w:val="000000"/>
          <w:szCs w:val="24"/>
          <w:lang w:val="en-GB"/>
        </w:rPr>
        <w:t xml:space="preserve"> a</w:t>
      </w:r>
      <w:r w:rsidR="0087368B" w:rsidRPr="00A12552">
        <w:rPr>
          <w:rFonts w:cs="Times New Roman"/>
          <w:bCs w:val="0"/>
          <w:color w:val="000000"/>
          <w:szCs w:val="24"/>
          <w:lang w:val="en-GB"/>
        </w:rPr>
        <w:t>s well as</w:t>
      </w:r>
      <w:r w:rsidRPr="00A12552">
        <w:rPr>
          <w:rFonts w:cs="Times New Roman"/>
          <w:bCs w:val="0"/>
          <w:color w:val="000000"/>
          <w:szCs w:val="24"/>
          <w:lang w:val="en-GB"/>
        </w:rPr>
        <w:t xml:space="preserve"> the self-governing public sector shall be obliged to apply the provi</w:t>
      </w:r>
      <w:r w:rsidR="0087368B" w:rsidRPr="00A12552">
        <w:rPr>
          <w:rFonts w:cs="Times New Roman"/>
          <w:bCs w:val="0"/>
          <w:color w:val="000000"/>
          <w:szCs w:val="24"/>
          <w:lang w:val="en-GB"/>
        </w:rPr>
        <w:t xml:space="preserve">sions of the Act from </w:t>
      </w:r>
      <w:r w:rsidR="0087368B" w:rsidRPr="00A12552">
        <w:rPr>
          <w:rFonts w:cs="Times New Roman"/>
          <w:bCs w:val="0"/>
          <w:color w:val="000000"/>
          <w:szCs w:val="24"/>
          <w:lang w:val="en-GB"/>
        </w:rPr>
        <w:lastRenderedPageBreak/>
        <w:t>1 January </w:t>
      </w:r>
      <w:r w:rsidRPr="00A12552">
        <w:rPr>
          <w:rFonts w:cs="Times New Roman"/>
          <w:bCs w:val="0"/>
          <w:color w:val="000000"/>
          <w:szCs w:val="24"/>
          <w:lang w:val="en-GB"/>
        </w:rPr>
        <w:t>2024, with the exception of the obligation to use the</w:t>
      </w:r>
      <w:r w:rsidR="0087368B" w:rsidRPr="00A12552">
        <w:rPr>
          <w:rFonts w:cs="Times New Roman"/>
          <w:bCs w:val="0"/>
          <w:color w:val="000000"/>
          <w:szCs w:val="24"/>
          <w:lang w:val="en-GB"/>
        </w:rPr>
        <w:t xml:space="preserve"> public hybrid service until 30 September </w:t>
      </w:r>
      <w:r w:rsidRPr="00A12552">
        <w:rPr>
          <w:rFonts w:cs="Times New Roman"/>
          <w:bCs w:val="0"/>
          <w:color w:val="000000"/>
          <w:szCs w:val="24"/>
          <w:lang w:val="en-GB"/>
        </w:rPr>
        <w:t>2029.</w:t>
      </w:r>
    </w:p>
    <w:p w:rsidR="00962F71" w:rsidRPr="00A12552" w:rsidRDefault="00962F71" w:rsidP="00EC69F6">
      <w:pPr>
        <w:pStyle w:val="USTustnpkodeksu"/>
        <w:rPr>
          <w:rFonts w:cs="Times New Roman"/>
          <w:bCs w:val="0"/>
          <w:color w:val="000000"/>
          <w:szCs w:val="24"/>
          <w:lang w:val="en-GB"/>
        </w:rPr>
      </w:pPr>
      <w:r w:rsidRPr="00A12552">
        <w:rPr>
          <w:rFonts w:cs="Times New Roman"/>
          <w:bCs w:val="0"/>
          <w:color w:val="000000"/>
          <w:szCs w:val="24"/>
          <w:lang w:val="en-GB"/>
        </w:rPr>
        <w:t>7. Administrative courts shall apply t</w:t>
      </w:r>
      <w:r w:rsidR="0087368B" w:rsidRPr="00A12552">
        <w:rPr>
          <w:rFonts w:cs="Times New Roman"/>
          <w:bCs w:val="0"/>
          <w:color w:val="000000"/>
          <w:szCs w:val="24"/>
          <w:lang w:val="en-GB"/>
        </w:rPr>
        <w:t>he provisions of the Act from 1 October </w:t>
      </w:r>
      <w:r w:rsidRPr="00A12552">
        <w:rPr>
          <w:rFonts w:cs="Times New Roman"/>
          <w:bCs w:val="0"/>
          <w:color w:val="000000"/>
          <w:szCs w:val="24"/>
          <w:lang w:val="en-GB"/>
        </w:rPr>
        <w:t>2029.</w:t>
      </w:r>
    </w:p>
    <w:p w:rsidR="00962F71" w:rsidRPr="00A12552" w:rsidRDefault="00962F71" w:rsidP="00EC69F6">
      <w:pPr>
        <w:pStyle w:val="USTustnpkodeksu"/>
        <w:rPr>
          <w:rFonts w:cs="Times New Roman"/>
          <w:bCs w:val="0"/>
          <w:szCs w:val="24"/>
          <w:lang w:val="en-GB"/>
        </w:rPr>
      </w:pPr>
      <w:r w:rsidRPr="00A12552">
        <w:rPr>
          <w:rFonts w:cs="Times New Roman"/>
          <w:bCs w:val="0"/>
          <w:szCs w:val="24"/>
          <w:lang w:val="en-GB"/>
        </w:rPr>
        <w:t>8. Courts and tribunals, court enforcement officers, the prosecutor's office, law enforcement authorities and the Prison Service shall be obliged to apply t</w:t>
      </w:r>
      <w:r w:rsidR="0087368B" w:rsidRPr="00A12552">
        <w:rPr>
          <w:rFonts w:cs="Times New Roman"/>
          <w:bCs w:val="0"/>
          <w:szCs w:val="24"/>
          <w:lang w:val="en-GB"/>
        </w:rPr>
        <w:t>he provisions of the Act from 1 October </w:t>
      </w:r>
      <w:r w:rsidRPr="00A12552">
        <w:rPr>
          <w:rFonts w:cs="Times New Roman"/>
          <w:bCs w:val="0"/>
          <w:szCs w:val="24"/>
          <w:lang w:val="en-GB"/>
        </w:rPr>
        <w:t>2029.</w:t>
      </w:r>
    </w:p>
    <w:p w:rsidR="004E1916" w:rsidRPr="00A12552" w:rsidRDefault="004E1916" w:rsidP="00EC69F6">
      <w:pPr>
        <w:pStyle w:val="USTustnpkodeksu"/>
        <w:rPr>
          <w:rFonts w:ascii="Times New Roman" w:hAnsi="Times New Roman" w:cs="Times New Roman"/>
          <w:bCs w:val="0"/>
          <w:color w:val="000000"/>
          <w:szCs w:val="24"/>
          <w:lang w:val="en-GB"/>
        </w:rPr>
      </w:pPr>
      <w:r w:rsidRPr="00A12552">
        <w:rPr>
          <w:rFonts w:cs="Times New Roman"/>
          <w:bCs w:val="0"/>
          <w:szCs w:val="24"/>
          <w:lang w:val="en-GB"/>
        </w:rPr>
        <w:t>9. The Minister for Justice, taking into account the technical and organisational conditions and the need to ensure the efficient conduct of proceedings, may specify, by way of regulation, the dates from which, relating to specific proceedings or specific courts, a procedural document may also be submitted to the court electronic address for deliveries, and the procedural authorities will be able to make deliveries to electronic delivery addresses entered in the electronic address database or to addresses associated with a qualified registered electronic delivery service by which a letter was submitted, if the electronic delivery address of a party or participant in the proceedings has not been entered in the electronic address database, or upon receipt by the designated provider as part of the public hybrid service.</w:t>
      </w:r>
    </w:p>
    <w:p w:rsidR="004E1916" w:rsidRPr="00A12552" w:rsidRDefault="004E1916"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10. </w:t>
      </w:r>
      <w:r w:rsidRPr="00A12552">
        <w:rPr>
          <w:rFonts w:cs="Times New Roman"/>
          <w:bCs w:val="0"/>
          <w:szCs w:val="24"/>
          <w:lang w:val="en-GB"/>
        </w:rPr>
        <w:t>Public entities othe</w:t>
      </w:r>
      <w:r w:rsidR="0087368B" w:rsidRPr="00A12552">
        <w:rPr>
          <w:rFonts w:cs="Times New Roman"/>
          <w:bCs w:val="0"/>
          <w:szCs w:val="24"/>
          <w:lang w:val="en-GB"/>
        </w:rPr>
        <w:t>r than those mentioned in (1-8)</w:t>
      </w:r>
      <w:r w:rsidRPr="00A12552">
        <w:rPr>
          <w:rFonts w:cs="Times New Roman"/>
          <w:bCs w:val="0"/>
          <w:szCs w:val="24"/>
          <w:lang w:val="en-GB"/>
        </w:rPr>
        <w:t xml:space="preserve"> are required to apply t</w:t>
      </w:r>
      <w:r w:rsidR="0087368B" w:rsidRPr="00A12552">
        <w:rPr>
          <w:rFonts w:cs="Times New Roman"/>
          <w:bCs w:val="0"/>
          <w:szCs w:val="24"/>
          <w:lang w:val="en-GB"/>
        </w:rPr>
        <w:t>he provisions of the Act from 1 January </w:t>
      </w:r>
      <w:r w:rsidRPr="00A12552">
        <w:rPr>
          <w:rFonts w:cs="Times New Roman"/>
          <w:bCs w:val="0"/>
          <w:szCs w:val="24"/>
          <w:lang w:val="en-GB"/>
        </w:rPr>
        <w:t>2025.</w:t>
      </w:r>
    </w:p>
    <w:p w:rsidR="00AC0362" w:rsidRPr="00A12552" w:rsidRDefault="0087368B" w:rsidP="00EC69F6">
      <w:pPr>
        <w:pStyle w:val="ARTartustawynprozporz1dzenia"/>
        <w:rPr>
          <w:rFonts w:cs="Times New Roman"/>
          <w:szCs w:val="24"/>
          <w:lang w:val="en-GB"/>
        </w:rPr>
      </w:pPr>
      <w:r w:rsidRPr="00A12552">
        <w:rPr>
          <w:rStyle w:val="Ppogrubienie"/>
          <w:color w:val="000000"/>
          <w:szCs w:val="24"/>
          <w:lang w:val="en-GB"/>
        </w:rPr>
        <w:t>Article </w:t>
      </w:r>
      <w:r w:rsidR="00AC0362" w:rsidRPr="00A12552">
        <w:rPr>
          <w:rStyle w:val="Ppogrubienie"/>
          <w:color w:val="000000"/>
          <w:szCs w:val="24"/>
          <w:lang w:val="en-GB"/>
        </w:rPr>
        <w:t>143.</w:t>
      </w:r>
      <w:r w:rsidR="00AC0362" w:rsidRPr="00A12552">
        <w:rPr>
          <w:rFonts w:cs="Times New Roman"/>
          <w:color w:val="000000"/>
          <w:szCs w:val="24"/>
          <w:lang w:val="en-GB"/>
        </w:rPr>
        <w:t xml:space="preserve"> 1. </w:t>
      </w:r>
      <w:r w:rsidR="00AC0362" w:rsidRPr="00A12552">
        <w:rPr>
          <w:rFonts w:cs="Times New Roman"/>
          <w:szCs w:val="24"/>
          <w:lang w:val="en-GB"/>
        </w:rPr>
        <w:t>The maximum limit of expenditure from the state budget for budget part 20 – Economy, being the financial effect of t</w:t>
      </w:r>
      <w:r w:rsidRPr="00A12552">
        <w:rPr>
          <w:rFonts w:cs="Times New Roman"/>
          <w:szCs w:val="24"/>
          <w:lang w:val="en-GB"/>
        </w:rPr>
        <w:t>he entry into force of this Act</w:t>
      </w:r>
      <w:r w:rsidR="00255B08" w:rsidRPr="00A12552">
        <w:rPr>
          <w:rFonts w:cs="Times New Roman"/>
          <w:szCs w:val="24"/>
          <w:lang w:val="en-GB"/>
        </w:rPr>
        <w:t>,</w:t>
      </w:r>
      <w:r w:rsidR="00AC0362" w:rsidRPr="00A12552">
        <w:rPr>
          <w:rFonts w:cs="Times New Roman"/>
          <w:szCs w:val="24"/>
          <w:lang w:val="en-GB"/>
        </w:rPr>
        <w:t xml:space="preserve"> in given years is as follows</w:t>
      </w:r>
      <w:r w:rsidR="00AC0362" w:rsidRPr="00A12552">
        <w:rPr>
          <w:rFonts w:cs="Times New Roman"/>
          <w:color w:val="000000"/>
          <w:szCs w:val="24"/>
          <w:lang w:val="en-GB"/>
        </w:rPr>
        <w:t>:</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87368B" w:rsidRPr="00A12552">
        <w:rPr>
          <w:rFonts w:cs="Times New Roman"/>
          <w:bCs w:val="0"/>
          <w:color w:val="000000"/>
          <w:szCs w:val="24"/>
          <w:lang w:val="en-GB"/>
        </w:rPr>
        <w:t>in 2020 – PLN </w:t>
      </w:r>
      <w:r w:rsidRPr="00A12552">
        <w:rPr>
          <w:rFonts w:cs="Times New Roman"/>
          <w:bCs w:val="0"/>
          <w:color w:val="000000"/>
          <w:szCs w:val="24"/>
          <w:lang w:val="en-GB"/>
        </w:rPr>
        <w:t>0.42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87368B" w:rsidRPr="00A12552">
        <w:rPr>
          <w:rFonts w:cs="Times New Roman"/>
          <w:bCs w:val="0"/>
          <w:color w:val="000000"/>
          <w:szCs w:val="24"/>
          <w:lang w:val="en-GB"/>
        </w:rPr>
        <w:t>in 2021 – PLN </w:t>
      </w:r>
      <w:r w:rsidRPr="00A12552">
        <w:rPr>
          <w:rFonts w:cs="Times New Roman"/>
          <w:bCs w:val="0"/>
          <w:color w:val="000000"/>
          <w:szCs w:val="24"/>
          <w:lang w:val="en-GB"/>
        </w:rPr>
        <w:t>0.53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87368B" w:rsidRPr="00A12552">
        <w:rPr>
          <w:rFonts w:cs="Times New Roman"/>
          <w:bCs w:val="0"/>
          <w:color w:val="000000"/>
          <w:szCs w:val="24"/>
          <w:lang w:val="en-GB"/>
        </w:rPr>
        <w:t>in 2022 – PLN </w:t>
      </w:r>
      <w:r w:rsidRPr="00A12552">
        <w:rPr>
          <w:rFonts w:cs="Times New Roman"/>
          <w:bCs w:val="0"/>
          <w:color w:val="000000"/>
          <w:szCs w:val="24"/>
          <w:lang w:val="en-GB"/>
        </w:rPr>
        <w:t>2.62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87368B" w:rsidRPr="00A12552">
        <w:rPr>
          <w:rFonts w:cs="Times New Roman"/>
          <w:bCs w:val="0"/>
          <w:color w:val="000000"/>
          <w:szCs w:val="24"/>
          <w:lang w:val="en-GB"/>
        </w:rPr>
        <w:t>in 2023 – PLN </w:t>
      </w:r>
      <w:r w:rsidRPr="00A12552">
        <w:rPr>
          <w:rFonts w:cs="Times New Roman"/>
          <w:bCs w:val="0"/>
          <w:color w:val="000000"/>
          <w:szCs w:val="24"/>
          <w:lang w:val="en-GB"/>
        </w:rPr>
        <w:t>2.41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87368B" w:rsidRPr="00A12552">
        <w:rPr>
          <w:rFonts w:cs="Times New Roman"/>
          <w:bCs w:val="0"/>
          <w:color w:val="000000"/>
          <w:szCs w:val="24"/>
          <w:lang w:val="en-GB"/>
        </w:rPr>
        <w:t>in 2024 – PLN </w:t>
      </w:r>
      <w:r w:rsidRPr="00A12552">
        <w:rPr>
          <w:rFonts w:cs="Times New Roman"/>
          <w:bCs w:val="0"/>
          <w:color w:val="000000"/>
          <w:szCs w:val="24"/>
          <w:lang w:val="en-GB"/>
        </w:rPr>
        <w:t>2.41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87368B" w:rsidRPr="00A12552">
        <w:rPr>
          <w:rFonts w:cs="Times New Roman"/>
          <w:bCs w:val="0"/>
          <w:color w:val="000000"/>
          <w:szCs w:val="24"/>
          <w:lang w:val="en-GB"/>
        </w:rPr>
        <w:t>in 2025 – PLN 2</w:t>
      </w:r>
      <w:r w:rsidRPr="00A12552">
        <w:rPr>
          <w:rFonts w:cs="Times New Roman"/>
          <w:bCs w:val="0"/>
          <w:color w:val="000000"/>
          <w:szCs w:val="24"/>
          <w:lang w:val="en-GB"/>
        </w:rPr>
        <w:t>.90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87368B" w:rsidRPr="00A12552">
        <w:rPr>
          <w:rFonts w:cs="Times New Roman"/>
          <w:bCs w:val="0"/>
          <w:color w:val="000000"/>
          <w:szCs w:val="24"/>
          <w:lang w:val="en-GB"/>
        </w:rPr>
        <w:t>in 2026 – PLN </w:t>
      </w:r>
      <w:r w:rsidRPr="00A12552">
        <w:rPr>
          <w:rFonts w:cs="Times New Roman"/>
          <w:bCs w:val="0"/>
          <w:color w:val="000000"/>
          <w:szCs w:val="24"/>
          <w:lang w:val="en-GB"/>
        </w:rPr>
        <w:t>2.90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87368B" w:rsidRPr="00A12552">
        <w:rPr>
          <w:rFonts w:cs="Times New Roman"/>
          <w:bCs w:val="0"/>
          <w:color w:val="000000"/>
          <w:szCs w:val="24"/>
          <w:lang w:val="en-GB"/>
        </w:rPr>
        <w:t>in 2027 – PLN </w:t>
      </w:r>
      <w:r w:rsidRPr="00A12552">
        <w:rPr>
          <w:rFonts w:cs="Times New Roman"/>
          <w:bCs w:val="0"/>
          <w:color w:val="000000"/>
          <w:szCs w:val="24"/>
          <w:lang w:val="en-GB"/>
        </w:rPr>
        <w:t>2.90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9)</w:t>
      </w:r>
      <w:r w:rsidRPr="00A12552">
        <w:rPr>
          <w:rFonts w:cs="Times New Roman"/>
          <w:bCs w:val="0"/>
          <w:color w:val="000000"/>
          <w:szCs w:val="24"/>
          <w:lang w:val="en-GB"/>
        </w:rPr>
        <w:tab/>
      </w:r>
      <w:r w:rsidR="0087368B" w:rsidRPr="00A12552">
        <w:rPr>
          <w:rFonts w:cs="Times New Roman"/>
          <w:bCs w:val="0"/>
          <w:color w:val="000000"/>
          <w:szCs w:val="24"/>
          <w:lang w:val="en-GB"/>
        </w:rPr>
        <w:t>in 2028 – PLN </w:t>
      </w:r>
      <w:r w:rsidRPr="00A12552">
        <w:rPr>
          <w:rFonts w:cs="Times New Roman"/>
          <w:bCs w:val="0"/>
          <w:color w:val="000000"/>
          <w:szCs w:val="24"/>
          <w:lang w:val="en-GB"/>
        </w:rPr>
        <w:t>2.90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r>
      <w:r w:rsidR="0087368B" w:rsidRPr="00A12552">
        <w:rPr>
          <w:rFonts w:cs="Times New Roman"/>
          <w:bCs w:val="0"/>
          <w:color w:val="000000"/>
          <w:szCs w:val="24"/>
          <w:lang w:val="en-GB"/>
        </w:rPr>
        <w:t>in 2029 – PLN </w:t>
      </w:r>
      <w:r w:rsidRPr="00A12552">
        <w:rPr>
          <w:rFonts w:cs="Times New Roman"/>
          <w:bCs w:val="0"/>
          <w:color w:val="000000"/>
          <w:szCs w:val="24"/>
          <w:lang w:val="en-GB"/>
        </w:rPr>
        <w:t>2.90 million.</w:t>
      </w:r>
    </w:p>
    <w:p w:rsidR="00E6763B" w:rsidRPr="00A12552" w:rsidRDefault="00E6763B" w:rsidP="00EC69F6">
      <w:pPr>
        <w:pStyle w:val="USTustnpkodeksu"/>
        <w:rPr>
          <w:rFonts w:cs="Times New Roman"/>
          <w:bCs w:val="0"/>
          <w:color w:val="000000"/>
          <w:szCs w:val="24"/>
          <w:lang w:val="en-GB"/>
        </w:rPr>
      </w:pPr>
      <w:r w:rsidRPr="00A12552">
        <w:rPr>
          <w:rFonts w:cs="Times New Roman"/>
          <w:bCs w:val="0"/>
          <w:color w:val="000000"/>
          <w:szCs w:val="24"/>
          <w:lang w:val="en-GB"/>
        </w:rPr>
        <w:t>2. The maximum limit of expenditure from the state budget for budget part 26 – Communications, being the financial effect of t</w:t>
      </w:r>
      <w:r w:rsidR="0087368B" w:rsidRPr="00A12552">
        <w:rPr>
          <w:rFonts w:cs="Times New Roman"/>
          <w:bCs w:val="0"/>
          <w:color w:val="000000"/>
          <w:szCs w:val="24"/>
          <w:lang w:val="en-GB"/>
        </w:rPr>
        <w:t>he entry into force of this Act</w:t>
      </w:r>
      <w:r w:rsidR="00255B08" w:rsidRPr="00A12552">
        <w:rPr>
          <w:rFonts w:cs="Times New Roman"/>
          <w:bCs w:val="0"/>
          <w:color w:val="000000"/>
          <w:szCs w:val="24"/>
          <w:lang w:val="en-GB"/>
        </w:rPr>
        <w:t>,</w:t>
      </w:r>
      <w:r w:rsidRPr="00A12552">
        <w:rPr>
          <w:rFonts w:cs="Times New Roman"/>
          <w:bCs w:val="0"/>
          <w:color w:val="000000"/>
          <w:szCs w:val="24"/>
          <w:lang w:val="en-GB"/>
        </w:rPr>
        <w:t xml:space="preserve"> in given years is as follows:</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1)</w:t>
      </w:r>
      <w:r w:rsidRPr="00A12552">
        <w:rPr>
          <w:rFonts w:cs="Times New Roman"/>
          <w:bCs w:val="0"/>
          <w:color w:val="000000"/>
          <w:szCs w:val="24"/>
          <w:lang w:val="en-GB"/>
        </w:rPr>
        <w:tab/>
      </w:r>
      <w:r w:rsidR="0087368B" w:rsidRPr="00A12552">
        <w:rPr>
          <w:rFonts w:cs="Times New Roman"/>
          <w:bCs w:val="0"/>
          <w:color w:val="000000"/>
          <w:szCs w:val="24"/>
          <w:lang w:val="en-GB"/>
        </w:rPr>
        <w:t>in 2020 – PLN </w:t>
      </w:r>
      <w:r w:rsidRPr="00A12552">
        <w:rPr>
          <w:rFonts w:cs="Times New Roman"/>
          <w:bCs w:val="0"/>
          <w:color w:val="000000"/>
          <w:szCs w:val="24"/>
          <w:lang w:val="en-GB"/>
        </w:rPr>
        <w:t>0.00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87368B" w:rsidRPr="00A12552">
        <w:rPr>
          <w:rFonts w:cs="Times New Roman"/>
          <w:bCs w:val="0"/>
          <w:color w:val="000000"/>
          <w:szCs w:val="24"/>
          <w:lang w:val="en-GB"/>
        </w:rPr>
        <w:t>in 2021 – PLN </w:t>
      </w:r>
      <w:r w:rsidRPr="00A12552">
        <w:rPr>
          <w:rFonts w:cs="Times New Roman"/>
          <w:bCs w:val="0"/>
          <w:color w:val="000000"/>
          <w:szCs w:val="24"/>
          <w:lang w:val="en-GB"/>
        </w:rPr>
        <w:t>8.30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87368B" w:rsidRPr="00A12552">
        <w:rPr>
          <w:rFonts w:cs="Times New Roman"/>
          <w:bCs w:val="0"/>
          <w:color w:val="000000"/>
          <w:szCs w:val="24"/>
          <w:lang w:val="en-GB"/>
        </w:rPr>
        <w:t>in 2022 – PLN </w:t>
      </w:r>
      <w:r w:rsidRPr="00A12552">
        <w:rPr>
          <w:rFonts w:cs="Times New Roman"/>
          <w:bCs w:val="0"/>
          <w:color w:val="000000"/>
          <w:szCs w:val="24"/>
          <w:lang w:val="en-GB"/>
        </w:rPr>
        <w:t>38.72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87368B" w:rsidRPr="00A12552">
        <w:rPr>
          <w:rFonts w:cs="Times New Roman"/>
          <w:bCs w:val="0"/>
          <w:color w:val="000000"/>
          <w:szCs w:val="24"/>
          <w:lang w:val="en-GB"/>
        </w:rPr>
        <w:t>in 2023 – PLN </w:t>
      </w:r>
      <w:r w:rsidRPr="00A12552">
        <w:rPr>
          <w:rFonts w:cs="Times New Roman"/>
          <w:bCs w:val="0"/>
          <w:color w:val="000000"/>
          <w:szCs w:val="24"/>
          <w:lang w:val="en-GB"/>
        </w:rPr>
        <w:t>65.00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87368B" w:rsidRPr="00A12552">
        <w:rPr>
          <w:rFonts w:cs="Times New Roman"/>
          <w:bCs w:val="0"/>
          <w:color w:val="000000"/>
          <w:szCs w:val="24"/>
          <w:lang w:val="en-GB"/>
        </w:rPr>
        <w:t>in 2024 – PLN </w:t>
      </w:r>
      <w:r w:rsidRPr="00A12552">
        <w:rPr>
          <w:rFonts w:cs="Times New Roman"/>
          <w:bCs w:val="0"/>
          <w:color w:val="000000"/>
          <w:szCs w:val="24"/>
          <w:lang w:val="en-GB"/>
        </w:rPr>
        <w:t>92.02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87368B" w:rsidRPr="00A12552">
        <w:rPr>
          <w:rFonts w:cs="Times New Roman"/>
          <w:bCs w:val="0"/>
          <w:color w:val="000000"/>
          <w:szCs w:val="24"/>
          <w:lang w:val="en-GB"/>
        </w:rPr>
        <w:t>in 2025 – PLN </w:t>
      </w:r>
      <w:r w:rsidRPr="00A12552">
        <w:rPr>
          <w:rFonts w:cs="Times New Roman"/>
          <w:bCs w:val="0"/>
          <w:color w:val="000000"/>
          <w:szCs w:val="24"/>
          <w:lang w:val="en-GB"/>
        </w:rPr>
        <w:t>110.41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87368B" w:rsidRPr="00A12552">
        <w:rPr>
          <w:rFonts w:cs="Times New Roman"/>
          <w:bCs w:val="0"/>
          <w:color w:val="000000"/>
          <w:szCs w:val="24"/>
          <w:lang w:val="en-GB"/>
        </w:rPr>
        <w:t>in 2026 – PLN </w:t>
      </w:r>
      <w:r w:rsidRPr="00A12552">
        <w:rPr>
          <w:rFonts w:cs="Times New Roman"/>
          <w:bCs w:val="0"/>
          <w:color w:val="000000"/>
          <w:szCs w:val="24"/>
          <w:lang w:val="en-GB"/>
        </w:rPr>
        <w:t>135.67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87368B" w:rsidRPr="00A12552">
        <w:rPr>
          <w:rFonts w:cs="Times New Roman"/>
          <w:bCs w:val="0"/>
          <w:color w:val="000000"/>
          <w:szCs w:val="24"/>
          <w:lang w:val="en-GB"/>
        </w:rPr>
        <w:t>in 2027 – PLN </w:t>
      </w:r>
      <w:r w:rsidRPr="00A12552">
        <w:rPr>
          <w:rFonts w:cs="Times New Roman"/>
          <w:bCs w:val="0"/>
          <w:color w:val="000000"/>
          <w:szCs w:val="24"/>
          <w:lang w:val="en-GB"/>
        </w:rPr>
        <w:t>153.55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9)</w:t>
      </w:r>
      <w:r w:rsidRPr="00A12552">
        <w:rPr>
          <w:rFonts w:cs="Times New Roman"/>
          <w:bCs w:val="0"/>
          <w:color w:val="000000"/>
          <w:szCs w:val="24"/>
          <w:lang w:val="en-GB"/>
        </w:rPr>
        <w:tab/>
      </w:r>
      <w:r w:rsidR="0087368B" w:rsidRPr="00A12552">
        <w:rPr>
          <w:rFonts w:cs="Times New Roman"/>
          <w:bCs w:val="0"/>
          <w:color w:val="000000"/>
          <w:szCs w:val="24"/>
          <w:lang w:val="en-GB"/>
        </w:rPr>
        <w:t>in 2028 – PLN </w:t>
      </w:r>
      <w:r w:rsidRPr="00A12552">
        <w:rPr>
          <w:rFonts w:cs="Times New Roman"/>
          <w:bCs w:val="0"/>
          <w:color w:val="000000"/>
          <w:szCs w:val="24"/>
          <w:lang w:val="en-GB"/>
        </w:rPr>
        <w:t>171.43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r>
      <w:r w:rsidR="0087368B" w:rsidRPr="00A12552">
        <w:rPr>
          <w:rFonts w:cs="Times New Roman"/>
          <w:bCs w:val="0"/>
          <w:color w:val="000000"/>
          <w:szCs w:val="24"/>
          <w:lang w:val="en-GB"/>
        </w:rPr>
        <w:t>in 2029 – PLN </w:t>
      </w:r>
      <w:r w:rsidRPr="00A12552">
        <w:rPr>
          <w:rFonts w:cs="Times New Roman"/>
          <w:bCs w:val="0"/>
          <w:color w:val="000000"/>
          <w:szCs w:val="24"/>
          <w:lang w:val="en-GB"/>
        </w:rPr>
        <w:t>178.59 million.</w:t>
      </w:r>
    </w:p>
    <w:p w:rsidR="00E6763B" w:rsidRPr="00A12552" w:rsidRDefault="00E6763B" w:rsidP="00EC69F6">
      <w:pPr>
        <w:pStyle w:val="USTustnpkodeksu"/>
        <w:rPr>
          <w:rFonts w:cs="Times New Roman"/>
          <w:bCs w:val="0"/>
          <w:color w:val="000000"/>
          <w:szCs w:val="24"/>
          <w:lang w:val="en-GB"/>
        </w:rPr>
      </w:pPr>
      <w:r w:rsidRPr="00A12552">
        <w:rPr>
          <w:rFonts w:cs="Times New Roman"/>
          <w:bCs w:val="0"/>
          <w:color w:val="000000"/>
          <w:szCs w:val="24"/>
          <w:lang w:val="en-GB"/>
        </w:rPr>
        <w:t>3. The maximum limit of expenditure from the state budget for budget part 27 – Computerisation, being the financial effect of the ent</w:t>
      </w:r>
      <w:r w:rsidR="00255B08" w:rsidRPr="00A12552">
        <w:rPr>
          <w:rFonts w:cs="Times New Roman"/>
          <w:bCs w:val="0"/>
          <w:color w:val="000000"/>
          <w:szCs w:val="24"/>
          <w:lang w:val="en-GB"/>
        </w:rPr>
        <w:t>ry into force of this Act,</w:t>
      </w:r>
      <w:r w:rsidRPr="00A12552">
        <w:rPr>
          <w:rFonts w:cs="Times New Roman"/>
          <w:bCs w:val="0"/>
          <w:color w:val="000000"/>
          <w:szCs w:val="24"/>
          <w:lang w:val="en-GB"/>
        </w:rPr>
        <w:t xml:space="preserve"> in given years is as follows:</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255B08" w:rsidRPr="00A12552">
        <w:rPr>
          <w:rFonts w:cs="Times New Roman"/>
          <w:bCs w:val="0"/>
          <w:color w:val="000000"/>
          <w:szCs w:val="24"/>
          <w:lang w:val="en-GB"/>
        </w:rPr>
        <w:t>in 2020 – PLN </w:t>
      </w:r>
      <w:r w:rsidRPr="00A12552">
        <w:rPr>
          <w:rFonts w:cs="Times New Roman"/>
          <w:bCs w:val="0"/>
          <w:color w:val="000000"/>
          <w:szCs w:val="24"/>
          <w:lang w:val="en-GB"/>
        </w:rPr>
        <w:t>6.02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255B08" w:rsidRPr="00A12552">
        <w:rPr>
          <w:rFonts w:cs="Times New Roman"/>
          <w:bCs w:val="0"/>
          <w:color w:val="000000"/>
          <w:szCs w:val="24"/>
          <w:lang w:val="en-GB"/>
        </w:rPr>
        <w:t>in 2021 – PLN </w:t>
      </w:r>
      <w:r w:rsidRPr="00A12552">
        <w:rPr>
          <w:rFonts w:cs="Times New Roman"/>
          <w:bCs w:val="0"/>
          <w:color w:val="000000"/>
          <w:szCs w:val="24"/>
          <w:lang w:val="en-GB"/>
        </w:rPr>
        <w:t>3.40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255B08" w:rsidRPr="00A12552">
        <w:rPr>
          <w:rFonts w:cs="Times New Roman"/>
          <w:bCs w:val="0"/>
          <w:color w:val="000000"/>
          <w:szCs w:val="24"/>
          <w:lang w:val="en-GB"/>
        </w:rPr>
        <w:t>in 2022 – PLN </w:t>
      </w:r>
      <w:r w:rsidRPr="00A12552">
        <w:rPr>
          <w:rFonts w:cs="Times New Roman"/>
          <w:bCs w:val="0"/>
          <w:color w:val="000000"/>
          <w:szCs w:val="24"/>
          <w:lang w:val="en-GB"/>
        </w:rPr>
        <w:t>12.52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255B08" w:rsidRPr="00A12552">
        <w:rPr>
          <w:rFonts w:cs="Times New Roman"/>
          <w:bCs w:val="0"/>
          <w:color w:val="000000"/>
          <w:szCs w:val="24"/>
          <w:lang w:val="en-GB"/>
        </w:rPr>
        <w:t>in 2023 – PLN </w:t>
      </w:r>
      <w:r w:rsidRPr="00A12552">
        <w:rPr>
          <w:rFonts w:cs="Times New Roman"/>
          <w:bCs w:val="0"/>
          <w:color w:val="000000"/>
          <w:szCs w:val="24"/>
          <w:lang w:val="en-GB"/>
        </w:rPr>
        <w:t>12.76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255B08" w:rsidRPr="00A12552">
        <w:rPr>
          <w:rFonts w:cs="Times New Roman"/>
          <w:bCs w:val="0"/>
          <w:color w:val="000000"/>
          <w:szCs w:val="24"/>
          <w:lang w:val="en-GB"/>
        </w:rPr>
        <w:t>in 2024 – PLN </w:t>
      </w:r>
      <w:r w:rsidRPr="00A12552">
        <w:rPr>
          <w:rFonts w:cs="Times New Roman"/>
          <w:bCs w:val="0"/>
          <w:color w:val="000000"/>
          <w:szCs w:val="24"/>
          <w:lang w:val="en-GB"/>
        </w:rPr>
        <w:t>12.92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255B08" w:rsidRPr="00A12552">
        <w:rPr>
          <w:rFonts w:cs="Times New Roman"/>
          <w:bCs w:val="0"/>
          <w:color w:val="000000"/>
          <w:szCs w:val="24"/>
          <w:lang w:val="en-GB"/>
        </w:rPr>
        <w:t>in 2025 – PLN </w:t>
      </w:r>
      <w:r w:rsidRPr="00A12552">
        <w:rPr>
          <w:rFonts w:cs="Times New Roman"/>
          <w:bCs w:val="0"/>
          <w:color w:val="000000"/>
          <w:szCs w:val="24"/>
          <w:lang w:val="en-GB"/>
        </w:rPr>
        <w:t>13.07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255B08" w:rsidRPr="00A12552">
        <w:rPr>
          <w:rFonts w:cs="Times New Roman"/>
          <w:bCs w:val="0"/>
          <w:color w:val="000000"/>
          <w:szCs w:val="24"/>
          <w:lang w:val="en-GB"/>
        </w:rPr>
        <w:t>in 2026 – PLN </w:t>
      </w:r>
      <w:r w:rsidRPr="00A12552">
        <w:rPr>
          <w:rFonts w:cs="Times New Roman"/>
          <w:bCs w:val="0"/>
          <w:color w:val="000000"/>
          <w:szCs w:val="24"/>
          <w:lang w:val="en-GB"/>
        </w:rPr>
        <w:t>13.22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8)</w:t>
      </w:r>
      <w:r w:rsidRPr="00A12552">
        <w:rPr>
          <w:rFonts w:cs="Times New Roman"/>
          <w:bCs w:val="0"/>
          <w:color w:val="000000"/>
          <w:szCs w:val="24"/>
          <w:lang w:val="en-GB"/>
        </w:rPr>
        <w:tab/>
      </w:r>
      <w:r w:rsidR="00255B08" w:rsidRPr="00A12552">
        <w:rPr>
          <w:rFonts w:cs="Times New Roman"/>
          <w:bCs w:val="0"/>
          <w:color w:val="000000"/>
          <w:szCs w:val="24"/>
          <w:lang w:val="en-GB"/>
        </w:rPr>
        <w:t>in 2027 – PLN </w:t>
      </w:r>
      <w:r w:rsidRPr="00A12552">
        <w:rPr>
          <w:rFonts w:cs="Times New Roman"/>
          <w:bCs w:val="0"/>
          <w:color w:val="000000"/>
          <w:szCs w:val="24"/>
          <w:lang w:val="en-GB"/>
        </w:rPr>
        <w:t>13.37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9)</w:t>
      </w:r>
      <w:r w:rsidRPr="00A12552">
        <w:rPr>
          <w:rFonts w:cs="Times New Roman"/>
          <w:bCs w:val="0"/>
          <w:color w:val="000000"/>
          <w:szCs w:val="24"/>
          <w:lang w:val="en-GB"/>
        </w:rPr>
        <w:tab/>
      </w:r>
      <w:r w:rsidR="00255B08" w:rsidRPr="00A12552">
        <w:rPr>
          <w:rFonts w:cs="Times New Roman"/>
          <w:bCs w:val="0"/>
          <w:color w:val="000000"/>
          <w:szCs w:val="24"/>
          <w:lang w:val="en-GB"/>
        </w:rPr>
        <w:t>in 2028 – PLN </w:t>
      </w:r>
      <w:r w:rsidRPr="00A12552">
        <w:rPr>
          <w:rFonts w:cs="Times New Roman"/>
          <w:bCs w:val="0"/>
          <w:color w:val="000000"/>
          <w:szCs w:val="24"/>
          <w:lang w:val="en-GB"/>
        </w:rPr>
        <w:t>13.51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r>
      <w:r w:rsidR="00255B08" w:rsidRPr="00A12552">
        <w:rPr>
          <w:rFonts w:cs="Times New Roman"/>
          <w:bCs w:val="0"/>
          <w:color w:val="000000"/>
          <w:szCs w:val="24"/>
          <w:lang w:val="en-GB"/>
        </w:rPr>
        <w:t>in 2029 – PLN </w:t>
      </w:r>
      <w:r w:rsidRPr="00A12552">
        <w:rPr>
          <w:rFonts w:cs="Times New Roman"/>
          <w:bCs w:val="0"/>
          <w:color w:val="000000"/>
          <w:szCs w:val="24"/>
          <w:lang w:val="en-GB"/>
        </w:rPr>
        <w:t>13.64 million.</w:t>
      </w:r>
    </w:p>
    <w:p w:rsidR="00E6763B" w:rsidRPr="00A12552" w:rsidRDefault="00E6763B" w:rsidP="00EC69F6">
      <w:pPr>
        <w:pStyle w:val="USTustnpkodeksu"/>
        <w:rPr>
          <w:rFonts w:cs="Times New Roman"/>
          <w:bCs w:val="0"/>
          <w:color w:val="000000"/>
          <w:szCs w:val="24"/>
          <w:lang w:val="en-GB"/>
        </w:rPr>
      </w:pPr>
      <w:r w:rsidRPr="00A12552">
        <w:rPr>
          <w:rFonts w:cs="Times New Roman"/>
          <w:bCs w:val="0"/>
          <w:color w:val="000000"/>
          <w:szCs w:val="24"/>
          <w:lang w:val="en-GB"/>
        </w:rPr>
        <w:t>4. The maximum lim</w:t>
      </w:r>
      <w:r w:rsidRPr="00A12552">
        <w:rPr>
          <w:rFonts w:ascii="Times New Roman" w:hAnsi="Times New Roman" w:cs="Times New Roman"/>
          <w:bCs w:val="0"/>
          <w:color w:val="000000"/>
          <w:szCs w:val="24"/>
          <w:lang w:val="en-GB"/>
        </w:rPr>
        <w:t xml:space="preserve">it of expenditure from the state budget for budget part 76 – </w:t>
      </w:r>
      <w:r w:rsidRPr="00A12552">
        <w:rPr>
          <w:rFonts w:ascii="Times New Roman" w:hAnsi="Times New Roman" w:cs="Times New Roman"/>
          <w:bCs w:val="0"/>
          <w:szCs w:val="24"/>
          <w:lang w:val="en-GB"/>
        </w:rPr>
        <w:t>Office of Electronic Communications</w:t>
      </w:r>
      <w:r w:rsidRPr="00A12552">
        <w:rPr>
          <w:rFonts w:ascii="Times New Roman" w:hAnsi="Times New Roman" w:cs="Times New Roman"/>
          <w:bCs w:val="0"/>
          <w:color w:val="000000"/>
          <w:szCs w:val="24"/>
          <w:lang w:val="en-GB"/>
        </w:rPr>
        <w:t>, being the financial effect of the entry into force of this Act, in given years is as follows:</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255B08" w:rsidRPr="00A12552">
        <w:rPr>
          <w:rFonts w:cs="Times New Roman"/>
          <w:bCs w:val="0"/>
          <w:color w:val="000000"/>
          <w:szCs w:val="24"/>
          <w:lang w:val="en-GB"/>
        </w:rPr>
        <w:t>in 2020 – PLN </w:t>
      </w:r>
      <w:r w:rsidRPr="00A12552">
        <w:rPr>
          <w:rFonts w:cs="Times New Roman"/>
          <w:bCs w:val="0"/>
          <w:color w:val="000000"/>
          <w:szCs w:val="24"/>
          <w:lang w:val="en-GB"/>
        </w:rPr>
        <w:t>1.12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255B08" w:rsidRPr="00A12552">
        <w:rPr>
          <w:rFonts w:cs="Times New Roman"/>
          <w:bCs w:val="0"/>
          <w:color w:val="000000"/>
          <w:szCs w:val="24"/>
          <w:lang w:val="en-GB"/>
        </w:rPr>
        <w:t>in 2021 – PLN </w:t>
      </w:r>
      <w:r w:rsidRPr="00A12552">
        <w:rPr>
          <w:rFonts w:cs="Times New Roman"/>
          <w:bCs w:val="0"/>
          <w:color w:val="000000"/>
          <w:szCs w:val="24"/>
          <w:lang w:val="en-GB"/>
        </w:rPr>
        <w:t>0.99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255B08" w:rsidRPr="00A12552">
        <w:rPr>
          <w:rFonts w:cs="Times New Roman"/>
          <w:bCs w:val="0"/>
          <w:color w:val="000000"/>
          <w:szCs w:val="24"/>
          <w:lang w:val="en-GB"/>
        </w:rPr>
        <w:t>in 2022 – PLN </w:t>
      </w:r>
      <w:r w:rsidRPr="00A12552">
        <w:rPr>
          <w:rFonts w:cs="Times New Roman"/>
          <w:bCs w:val="0"/>
          <w:color w:val="000000"/>
          <w:szCs w:val="24"/>
          <w:lang w:val="en-GB"/>
        </w:rPr>
        <w:t>1.58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r>
      <w:r w:rsidR="00255B08" w:rsidRPr="00A12552">
        <w:rPr>
          <w:rFonts w:cs="Times New Roman"/>
          <w:bCs w:val="0"/>
          <w:color w:val="000000"/>
          <w:szCs w:val="24"/>
          <w:lang w:val="en-GB"/>
        </w:rPr>
        <w:t>in 2023 – PLN </w:t>
      </w:r>
      <w:r w:rsidRPr="00A12552">
        <w:rPr>
          <w:rFonts w:cs="Times New Roman"/>
          <w:bCs w:val="0"/>
          <w:color w:val="000000"/>
          <w:szCs w:val="24"/>
          <w:lang w:val="en-GB"/>
        </w:rPr>
        <w:t>1.74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255B08" w:rsidRPr="00A12552">
        <w:rPr>
          <w:rFonts w:cs="Times New Roman"/>
          <w:bCs w:val="0"/>
          <w:color w:val="000000"/>
          <w:szCs w:val="24"/>
          <w:lang w:val="en-GB"/>
        </w:rPr>
        <w:t>in 2024 – PLN </w:t>
      </w:r>
      <w:r w:rsidRPr="00A12552">
        <w:rPr>
          <w:rFonts w:cs="Times New Roman"/>
          <w:bCs w:val="0"/>
          <w:color w:val="000000"/>
          <w:szCs w:val="24"/>
          <w:lang w:val="en-GB"/>
        </w:rPr>
        <w:t>1.32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255B08" w:rsidRPr="00A12552">
        <w:rPr>
          <w:rFonts w:cs="Times New Roman"/>
          <w:bCs w:val="0"/>
          <w:color w:val="000000"/>
          <w:szCs w:val="24"/>
          <w:lang w:val="en-GB"/>
        </w:rPr>
        <w:t>in 2025 – PLN </w:t>
      </w:r>
      <w:r w:rsidRPr="00A12552">
        <w:rPr>
          <w:rFonts w:cs="Times New Roman"/>
          <w:bCs w:val="0"/>
          <w:color w:val="000000"/>
          <w:szCs w:val="24"/>
          <w:lang w:val="en-GB"/>
        </w:rPr>
        <w:t>0.90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7)</w:t>
      </w:r>
      <w:r w:rsidRPr="00A12552">
        <w:rPr>
          <w:rFonts w:cs="Times New Roman"/>
          <w:bCs w:val="0"/>
          <w:color w:val="000000"/>
          <w:szCs w:val="24"/>
          <w:lang w:val="en-GB"/>
        </w:rPr>
        <w:tab/>
      </w:r>
      <w:r w:rsidR="00255B08" w:rsidRPr="00A12552">
        <w:rPr>
          <w:rFonts w:cs="Times New Roman"/>
          <w:bCs w:val="0"/>
          <w:color w:val="000000"/>
          <w:szCs w:val="24"/>
          <w:lang w:val="en-GB"/>
        </w:rPr>
        <w:t>in 2026 – PLN </w:t>
      </w:r>
      <w:r w:rsidRPr="00A12552">
        <w:rPr>
          <w:rFonts w:cs="Times New Roman"/>
          <w:bCs w:val="0"/>
          <w:color w:val="000000"/>
          <w:szCs w:val="24"/>
          <w:lang w:val="en-GB"/>
        </w:rPr>
        <w:t>0.90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lastRenderedPageBreak/>
        <w:t>8)</w:t>
      </w:r>
      <w:r w:rsidRPr="00A12552">
        <w:rPr>
          <w:rFonts w:cs="Times New Roman"/>
          <w:bCs w:val="0"/>
          <w:color w:val="000000"/>
          <w:szCs w:val="24"/>
          <w:lang w:val="en-GB"/>
        </w:rPr>
        <w:tab/>
      </w:r>
      <w:r w:rsidR="00255B08" w:rsidRPr="00A12552">
        <w:rPr>
          <w:rFonts w:cs="Times New Roman"/>
          <w:bCs w:val="0"/>
          <w:color w:val="000000"/>
          <w:szCs w:val="24"/>
          <w:lang w:val="en-GB"/>
        </w:rPr>
        <w:t>in 2027 – PLN </w:t>
      </w:r>
      <w:r w:rsidRPr="00A12552">
        <w:rPr>
          <w:rFonts w:cs="Times New Roman"/>
          <w:bCs w:val="0"/>
          <w:color w:val="000000"/>
          <w:szCs w:val="24"/>
          <w:lang w:val="en-GB"/>
        </w:rPr>
        <w:t>0.90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9)</w:t>
      </w:r>
      <w:r w:rsidRPr="00A12552">
        <w:rPr>
          <w:rFonts w:cs="Times New Roman"/>
          <w:bCs w:val="0"/>
          <w:color w:val="000000"/>
          <w:szCs w:val="24"/>
          <w:lang w:val="en-GB"/>
        </w:rPr>
        <w:tab/>
      </w:r>
      <w:r w:rsidR="00255B08" w:rsidRPr="00A12552">
        <w:rPr>
          <w:rFonts w:cs="Times New Roman"/>
          <w:bCs w:val="0"/>
          <w:color w:val="000000"/>
          <w:szCs w:val="24"/>
          <w:lang w:val="en-GB"/>
        </w:rPr>
        <w:t>in 2028 – PLN </w:t>
      </w:r>
      <w:r w:rsidRPr="00A12552">
        <w:rPr>
          <w:rFonts w:cs="Times New Roman"/>
          <w:bCs w:val="0"/>
          <w:color w:val="000000"/>
          <w:szCs w:val="24"/>
          <w:lang w:val="en-GB"/>
        </w:rPr>
        <w:t>0.90 million;</w:t>
      </w:r>
    </w:p>
    <w:p w:rsidR="00E6763B" w:rsidRPr="00A12552" w:rsidRDefault="00E6763B" w:rsidP="00EC69F6">
      <w:pPr>
        <w:pStyle w:val="PKTpunkt"/>
        <w:rPr>
          <w:rFonts w:cs="Times New Roman"/>
          <w:bCs w:val="0"/>
          <w:color w:val="000000"/>
          <w:szCs w:val="24"/>
          <w:lang w:val="en-GB"/>
        </w:rPr>
      </w:pPr>
      <w:r w:rsidRPr="00A12552">
        <w:rPr>
          <w:rFonts w:cs="Times New Roman"/>
          <w:bCs w:val="0"/>
          <w:color w:val="000000"/>
          <w:szCs w:val="24"/>
          <w:lang w:val="en-GB"/>
        </w:rPr>
        <w:t>10)</w:t>
      </w:r>
      <w:r w:rsidRPr="00A12552">
        <w:rPr>
          <w:rFonts w:cs="Times New Roman"/>
          <w:bCs w:val="0"/>
          <w:color w:val="000000"/>
          <w:szCs w:val="24"/>
          <w:lang w:val="en-GB"/>
        </w:rPr>
        <w:tab/>
      </w:r>
      <w:r w:rsidR="00255B08" w:rsidRPr="00A12552">
        <w:rPr>
          <w:rFonts w:cs="Times New Roman"/>
          <w:bCs w:val="0"/>
          <w:color w:val="000000"/>
          <w:szCs w:val="24"/>
          <w:lang w:val="en-GB"/>
        </w:rPr>
        <w:t>in 2029 – PLN </w:t>
      </w:r>
      <w:r w:rsidRPr="00A12552">
        <w:rPr>
          <w:rFonts w:cs="Times New Roman"/>
          <w:bCs w:val="0"/>
          <w:color w:val="000000"/>
          <w:szCs w:val="24"/>
          <w:lang w:val="en-GB"/>
        </w:rPr>
        <w:t>0.90 million.</w:t>
      </w:r>
    </w:p>
    <w:p w:rsidR="00E6763B" w:rsidRPr="00A12552" w:rsidRDefault="00E6763B"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5. </w:t>
      </w:r>
      <w:r w:rsidRPr="00A12552">
        <w:rPr>
          <w:rFonts w:cs="Times New Roman"/>
          <w:bCs w:val="0"/>
          <w:szCs w:val="24"/>
          <w:lang w:val="en-GB"/>
        </w:rPr>
        <w:t>In the event of a threat of exceeding or actually exceeding the maximum expenditure limits adopted for a given financial year, referred to in (1-4), corrective mechanisms will be applied in order to limit:</w:t>
      </w:r>
    </w:p>
    <w:p w:rsidR="007A03FA" w:rsidRPr="00A12552" w:rsidRDefault="007A03FA"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Pr="00A12552">
        <w:rPr>
          <w:rFonts w:cs="Times New Roman"/>
          <w:bCs w:val="0"/>
          <w:szCs w:val="24"/>
          <w:lang w:val="en-GB"/>
        </w:rPr>
        <w:t xml:space="preserve">expenditure related to the performance of tasks relating to supervision of the designated provider and in the scope of conducting the competition for </w:t>
      </w:r>
      <w:r w:rsidR="00255B08" w:rsidRPr="00A12552">
        <w:rPr>
          <w:rFonts w:cs="Times New Roman"/>
          <w:bCs w:val="0"/>
          <w:szCs w:val="24"/>
          <w:lang w:val="en-GB"/>
        </w:rPr>
        <w:t xml:space="preserve">a </w:t>
      </w:r>
      <w:r w:rsidRPr="00A12552">
        <w:rPr>
          <w:rFonts w:cs="Times New Roman"/>
          <w:bCs w:val="0"/>
          <w:szCs w:val="24"/>
          <w:lang w:val="en-GB"/>
        </w:rPr>
        <w:t>designated provider;</w:t>
      </w:r>
    </w:p>
    <w:p w:rsidR="007A03FA" w:rsidRPr="00A12552" w:rsidRDefault="007A03FA"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t>the scope of the standard or resignation from the scope of functional software intended to support the public registered electronic delivery service and the public hybrid service, including reduction of maintenance and development costs;</w:t>
      </w:r>
    </w:p>
    <w:p w:rsidR="007A03FA" w:rsidRPr="00A12552" w:rsidRDefault="007A03FA"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t>the annual level of the cost of fixed assets included in the public electronic delivery service;</w:t>
      </w:r>
    </w:p>
    <w:p w:rsidR="007A03FA" w:rsidRPr="00A12552" w:rsidRDefault="007A03FA" w:rsidP="00EC69F6">
      <w:pPr>
        <w:pStyle w:val="PKTpunkt"/>
        <w:rPr>
          <w:rFonts w:cs="Times New Roman"/>
          <w:bCs w:val="0"/>
          <w:color w:val="000000"/>
          <w:szCs w:val="24"/>
          <w:lang w:val="en-GB"/>
        </w:rPr>
      </w:pPr>
      <w:r w:rsidRPr="00A12552">
        <w:rPr>
          <w:rFonts w:cs="Times New Roman"/>
          <w:bCs w:val="0"/>
          <w:color w:val="000000"/>
          <w:szCs w:val="24"/>
          <w:lang w:val="en-GB"/>
        </w:rPr>
        <w:t>4)</w:t>
      </w:r>
      <w:r w:rsidRPr="00A12552">
        <w:rPr>
          <w:rFonts w:cs="Times New Roman"/>
          <w:bCs w:val="0"/>
          <w:color w:val="000000"/>
          <w:szCs w:val="24"/>
          <w:lang w:val="en-GB"/>
        </w:rPr>
        <w:tab/>
        <w:t>the scope of cross-border data exchange using the ICT</w:t>
      </w:r>
      <w:r w:rsidR="00255B08" w:rsidRPr="00A12552">
        <w:rPr>
          <w:rFonts w:cs="Times New Roman"/>
          <w:bCs w:val="0"/>
          <w:color w:val="000000"/>
          <w:szCs w:val="24"/>
          <w:lang w:val="en-GB"/>
        </w:rPr>
        <w:t xml:space="preserve"> system, referred to in Article </w:t>
      </w:r>
      <w:r w:rsidRPr="00A12552">
        <w:rPr>
          <w:rFonts w:cs="Times New Roman"/>
          <w:bCs w:val="0"/>
          <w:color w:val="000000"/>
          <w:szCs w:val="24"/>
          <w:lang w:val="en-GB"/>
        </w:rPr>
        <w:t>57.</w:t>
      </w:r>
    </w:p>
    <w:p w:rsidR="007A03FA" w:rsidRPr="00A12552" w:rsidRDefault="007A03FA" w:rsidP="00EC69F6">
      <w:pPr>
        <w:pStyle w:val="USTustnpkodeksu"/>
        <w:rPr>
          <w:rFonts w:cs="Times New Roman"/>
          <w:bCs w:val="0"/>
          <w:color w:val="000000"/>
          <w:szCs w:val="24"/>
          <w:lang w:val="en-GB"/>
        </w:rPr>
      </w:pPr>
      <w:r w:rsidRPr="00A12552">
        <w:rPr>
          <w:rFonts w:cs="Times New Roman"/>
          <w:bCs w:val="0"/>
          <w:color w:val="000000"/>
          <w:szCs w:val="24"/>
          <w:lang w:val="en-GB"/>
        </w:rPr>
        <w:t>6. If the amount of expenditure, referred to in (1), after three quarters, totals more than 75</w:t>
      </w:r>
      <w:r w:rsidR="00255B08" w:rsidRPr="00A12552">
        <w:rPr>
          <w:rFonts w:cs="Times New Roman"/>
          <w:bCs w:val="0"/>
          <w:color w:val="000000"/>
          <w:szCs w:val="24"/>
          <w:lang w:val="en-GB"/>
        </w:rPr>
        <w:t> </w:t>
      </w:r>
      <w:r w:rsidRPr="00A12552">
        <w:rPr>
          <w:rFonts w:cs="Times New Roman"/>
          <w:bCs w:val="0"/>
          <w:color w:val="000000"/>
          <w:szCs w:val="24"/>
          <w:lang w:val="en-GB"/>
        </w:rPr>
        <w:t>% of the limit provided for the year, the administrator of the given part of the budget shall implement the corrective mechanism, referred to in (5), by reducing the amount of expenditure in the fourth quarter by the amount of exceedance and specifying the scope of restrictions for given tasks implemented under the Act.</w:t>
      </w:r>
    </w:p>
    <w:p w:rsidR="007A03FA" w:rsidRPr="00A12552" w:rsidRDefault="007A03FA" w:rsidP="00EC69F6">
      <w:pPr>
        <w:pStyle w:val="USTustnpkodeksu"/>
        <w:rPr>
          <w:rFonts w:cs="Times New Roman"/>
          <w:bCs w:val="0"/>
          <w:color w:val="000000"/>
          <w:szCs w:val="24"/>
          <w:lang w:val="en-GB"/>
        </w:rPr>
      </w:pPr>
      <w:r w:rsidRPr="00A12552">
        <w:rPr>
          <w:rFonts w:cs="Times New Roman"/>
          <w:bCs w:val="0"/>
          <w:color w:val="000000"/>
          <w:szCs w:val="24"/>
          <w:lang w:val="en-GB"/>
        </w:rPr>
        <w:t>7. If the amount of expenditure, referred to in (2), after three quarters, totals more than 75</w:t>
      </w:r>
      <w:r w:rsidR="00255B08" w:rsidRPr="00A12552">
        <w:rPr>
          <w:rFonts w:cs="Times New Roman"/>
          <w:bCs w:val="0"/>
          <w:color w:val="000000"/>
          <w:szCs w:val="24"/>
          <w:lang w:val="en-GB"/>
        </w:rPr>
        <w:t> </w:t>
      </w:r>
      <w:r w:rsidRPr="00A12552">
        <w:rPr>
          <w:rFonts w:cs="Times New Roman"/>
          <w:bCs w:val="0"/>
          <w:color w:val="000000"/>
          <w:szCs w:val="24"/>
          <w:lang w:val="en-GB"/>
        </w:rPr>
        <w:t>% of the limit provided for the year, the administrator of the given part of the budget shall implement the corrective mechanism, referred to in (5), by reducing the amount of expenditure in the fourth quarter by the amount of exceedance and specifying the scope of restrictions for given tasks implemented under the Act.</w:t>
      </w:r>
    </w:p>
    <w:p w:rsidR="007A03FA" w:rsidRPr="00A12552" w:rsidRDefault="007A03FA" w:rsidP="00EC69F6">
      <w:pPr>
        <w:pStyle w:val="USTustnpkodeksu"/>
        <w:rPr>
          <w:rFonts w:cs="Times New Roman"/>
          <w:bCs w:val="0"/>
          <w:color w:val="000000"/>
          <w:szCs w:val="24"/>
          <w:lang w:val="en-GB"/>
        </w:rPr>
      </w:pPr>
      <w:r w:rsidRPr="00A12552">
        <w:rPr>
          <w:rFonts w:cs="Times New Roman"/>
          <w:bCs w:val="0"/>
          <w:color w:val="000000"/>
          <w:szCs w:val="24"/>
          <w:lang w:val="en-GB"/>
        </w:rPr>
        <w:t>8. If the amount of expenditure, referred to in (3), after three quarters, totals more than 75</w:t>
      </w:r>
      <w:r w:rsidR="00255B08" w:rsidRPr="00A12552">
        <w:rPr>
          <w:rFonts w:cs="Times New Roman"/>
          <w:bCs w:val="0"/>
          <w:color w:val="000000"/>
          <w:szCs w:val="24"/>
          <w:lang w:val="en-GB"/>
        </w:rPr>
        <w:t> </w:t>
      </w:r>
      <w:r w:rsidRPr="00A12552">
        <w:rPr>
          <w:rFonts w:cs="Times New Roman"/>
          <w:bCs w:val="0"/>
          <w:color w:val="000000"/>
          <w:szCs w:val="24"/>
          <w:lang w:val="en-GB"/>
        </w:rPr>
        <w:t>% of the limit provided for the year, the administrator of the given part of the budget shall implement the corrective mechanism, referred to in (5), by reducing the amount of expenditure in the fourth quarter by the amount of exceedance and specifying the scope of restrictions for given tasks implemented under the Act.</w:t>
      </w:r>
    </w:p>
    <w:p w:rsidR="007A03FA" w:rsidRPr="00A12552" w:rsidRDefault="007A03FA" w:rsidP="00EC69F6">
      <w:pPr>
        <w:pStyle w:val="USTustnpkodeksu"/>
        <w:rPr>
          <w:rFonts w:cs="Times New Roman"/>
          <w:bCs w:val="0"/>
          <w:color w:val="000000"/>
          <w:szCs w:val="24"/>
          <w:lang w:val="en-GB"/>
        </w:rPr>
      </w:pPr>
      <w:r w:rsidRPr="00A12552">
        <w:rPr>
          <w:rFonts w:cs="Times New Roman"/>
          <w:bCs w:val="0"/>
          <w:color w:val="000000"/>
          <w:szCs w:val="24"/>
          <w:lang w:val="en-GB"/>
        </w:rPr>
        <w:t>9. If the amount of expenditure, referred to in (4), after three quarters, totals more than 75</w:t>
      </w:r>
      <w:r w:rsidR="00255B08" w:rsidRPr="00A12552">
        <w:rPr>
          <w:rFonts w:cs="Times New Roman"/>
          <w:bCs w:val="0"/>
          <w:color w:val="000000"/>
          <w:szCs w:val="24"/>
          <w:lang w:val="en-GB"/>
        </w:rPr>
        <w:t> </w:t>
      </w:r>
      <w:r w:rsidRPr="00A12552">
        <w:rPr>
          <w:rFonts w:cs="Times New Roman"/>
          <w:bCs w:val="0"/>
          <w:color w:val="000000"/>
          <w:szCs w:val="24"/>
          <w:lang w:val="en-GB"/>
        </w:rPr>
        <w:t xml:space="preserve">% of the limit provided for the year, the administrator of the given part of the budget shall implement the corrective mechanism, referred to in (5), by reducing the amount of expenditure </w:t>
      </w:r>
      <w:r w:rsidRPr="00A12552">
        <w:rPr>
          <w:rFonts w:cs="Times New Roman"/>
          <w:bCs w:val="0"/>
          <w:color w:val="000000"/>
          <w:szCs w:val="24"/>
          <w:lang w:val="en-GB"/>
        </w:rPr>
        <w:lastRenderedPageBreak/>
        <w:t>in the fourth quarter by the amount of exceedance and specifying the scope of restrictions for given tasks implemented under the Act.</w:t>
      </w:r>
    </w:p>
    <w:p w:rsidR="00372C54" w:rsidRPr="00A12552" w:rsidRDefault="00372C54" w:rsidP="00EC69F6">
      <w:pPr>
        <w:pStyle w:val="USTustnpkodeksu"/>
        <w:rPr>
          <w:rFonts w:cs="Times New Roman"/>
          <w:bCs w:val="0"/>
          <w:color w:val="000000"/>
          <w:szCs w:val="24"/>
          <w:lang w:val="en-GB"/>
        </w:rPr>
      </w:pPr>
      <w:r w:rsidRPr="00A12552">
        <w:rPr>
          <w:rFonts w:cs="Times New Roman"/>
          <w:bCs w:val="0"/>
          <w:color w:val="000000"/>
          <w:szCs w:val="24"/>
          <w:lang w:val="en-GB"/>
        </w:rPr>
        <w:t xml:space="preserve">10. </w:t>
      </w:r>
      <w:r w:rsidRPr="00A12552">
        <w:rPr>
          <w:rFonts w:cs="Times New Roman"/>
          <w:bCs w:val="0"/>
          <w:szCs w:val="24"/>
          <w:lang w:val="en-GB"/>
        </w:rPr>
        <w:t>The Minister for the Economy shall monitor the use of the expenditure limit, referred to in (1), and assess the use of a given limit in line with the end of each quarter, and in the case o</w:t>
      </w:r>
      <w:r w:rsidR="00255B08" w:rsidRPr="00A12552">
        <w:rPr>
          <w:rFonts w:cs="Times New Roman"/>
          <w:bCs w:val="0"/>
          <w:szCs w:val="24"/>
          <w:lang w:val="en-GB"/>
        </w:rPr>
        <w:t>f the fourth quarter – as of 20 </w:t>
      </w:r>
      <w:r w:rsidRPr="00A12552">
        <w:rPr>
          <w:rFonts w:cs="Times New Roman"/>
          <w:bCs w:val="0"/>
          <w:szCs w:val="24"/>
          <w:lang w:val="en-GB"/>
        </w:rPr>
        <w:t>November of the given year.</w:t>
      </w:r>
    </w:p>
    <w:p w:rsidR="00372C54" w:rsidRPr="00A12552" w:rsidRDefault="00372C54" w:rsidP="00EC69F6">
      <w:pPr>
        <w:pStyle w:val="USTustnpkodeksu"/>
        <w:rPr>
          <w:rFonts w:cs="Times New Roman"/>
          <w:bCs w:val="0"/>
          <w:color w:val="000000"/>
          <w:szCs w:val="24"/>
          <w:lang w:val="en-GB"/>
        </w:rPr>
      </w:pPr>
      <w:r w:rsidRPr="00A12552">
        <w:rPr>
          <w:rFonts w:cs="Times New Roman"/>
          <w:bCs w:val="0"/>
          <w:color w:val="000000"/>
          <w:szCs w:val="24"/>
          <w:lang w:val="en-GB"/>
        </w:rPr>
        <w:t>11. The Minister for Communications shall monitor the use of the expenditure limit, referred to in (2), and assess the use of a given limit in line with the end of each quarter, and in the case o</w:t>
      </w:r>
      <w:r w:rsidR="00255B08" w:rsidRPr="00A12552">
        <w:rPr>
          <w:rFonts w:cs="Times New Roman"/>
          <w:bCs w:val="0"/>
          <w:color w:val="000000"/>
          <w:szCs w:val="24"/>
          <w:lang w:val="en-GB"/>
        </w:rPr>
        <w:t>f the fourth quarter – as of 20 </w:t>
      </w:r>
      <w:r w:rsidRPr="00A12552">
        <w:rPr>
          <w:rFonts w:cs="Times New Roman"/>
          <w:bCs w:val="0"/>
          <w:color w:val="000000"/>
          <w:szCs w:val="24"/>
          <w:lang w:val="en-GB"/>
        </w:rPr>
        <w:t>November of the given year.</w:t>
      </w:r>
    </w:p>
    <w:p w:rsidR="00372C54" w:rsidRPr="00A12552" w:rsidRDefault="00372C54" w:rsidP="00EC69F6">
      <w:pPr>
        <w:pStyle w:val="USTustnpkodeksu"/>
        <w:rPr>
          <w:rFonts w:cs="Times New Roman"/>
          <w:bCs w:val="0"/>
          <w:color w:val="000000"/>
          <w:szCs w:val="24"/>
          <w:lang w:val="en-GB"/>
        </w:rPr>
      </w:pPr>
      <w:r w:rsidRPr="00A12552">
        <w:rPr>
          <w:rFonts w:cs="Times New Roman"/>
          <w:bCs w:val="0"/>
          <w:color w:val="000000"/>
          <w:szCs w:val="24"/>
          <w:lang w:val="en-GB"/>
        </w:rPr>
        <w:t>12. The Minister for Computerisation shall monitor the use of the expenditure limit, referred to in (3), and assess the use of a given limit in line with the end of each quarter, and in the case o</w:t>
      </w:r>
      <w:r w:rsidR="00255B08" w:rsidRPr="00A12552">
        <w:rPr>
          <w:rFonts w:cs="Times New Roman"/>
          <w:bCs w:val="0"/>
          <w:color w:val="000000"/>
          <w:szCs w:val="24"/>
          <w:lang w:val="en-GB"/>
        </w:rPr>
        <w:t>f the fourth quarter – as of 20 </w:t>
      </w:r>
      <w:r w:rsidRPr="00A12552">
        <w:rPr>
          <w:rFonts w:cs="Times New Roman"/>
          <w:bCs w:val="0"/>
          <w:color w:val="000000"/>
          <w:szCs w:val="24"/>
          <w:lang w:val="en-GB"/>
        </w:rPr>
        <w:t>November of the given year.</w:t>
      </w:r>
    </w:p>
    <w:p w:rsidR="00372C54" w:rsidRPr="00A12552" w:rsidRDefault="00372C54" w:rsidP="00EC69F6">
      <w:pPr>
        <w:pStyle w:val="USTustnpkodeksu"/>
        <w:rPr>
          <w:rFonts w:cs="Times New Roman"/>
          <w:bCs w:val="0"/>
          <w:color w:val="000000"/>
          <w:szCs w:val="24"/>
          <w:lang w:val="en-GB"/>
        </w:rPr>
      </w:pPr>
      <w:r w:rsidRPr="00A12552">
        <w:rPr>
          <w:rFonts w:cs="Times New Roman"/>
          <w:bCs w:val="0"/>
          <w:color w:val="000000"/>
          <w:szCs w:val="24"/>
          <w:lang w:val="en-GB"/>
        </w:rPr>
        <w:t>13. The UKE President shall monitor the use of the expenditure limit, referred to in (4), and assess the use of a given limit in line with the end of each quarter, and in the case o</w:t>
      </w:r>
      <w:r w:rsidR="00255B08" w:rsidRPr="00A12552">
        <w:rPr>
          <w:rFonts w:cs="Times New Roman"/>
          <w:bCs w:val="0"/>
          <w:color w:val="000000"/>
          <w:szCs w:val="24"/>
          <w:lang w:val="en-GB"/>
        </w:rPr>
        <w:t>f the fourth quarter – as of 20 </w:t>
      </w:r>
      <w:r w:rsidRPr="00A12552">
        <w:rPr>
          <w:rFonts w:cs="Times New Roman"/>
          <w:bCs w:val="0"/>
          <w:color w:val="000000"/>
          <w:szCs w:val="24"/>
          <w:lang w:val="en-GB"/>
        </w:rPr>
        <w:t>November of the given year.</w:t>
      </w:r>
    </w:p>
    <w:p w:rsidR="00372C54" w:rsidRPr="00A12552" w:rsidRDefault="00255B08" w:rsidP="00EC69F6">
      <w:pPr>
        <w:pStyle w:val="ARTartustawynprozporz1dzenia"/>
        <w:keepNext/>
        <w:keepLines/>
        <w:rPr>
          <w:rFonts w:cs="Times New Roman"/>
          <w:szCs w:val="24"/>
          <w:lang w:val="en-GB"/>
        </w:rPr>
      </w:pPr>
      <w:r w:rsidRPr="00A12552">
        <w:rPr>
          <w:rStyle w:val="Ppogrubienie"/>
          <w:bCs/>
          <w:color w:val="000000"/>
          <w:szCs w:val="24"/>
          <w:lang w:val="en-GB"/>
        </w:rPr>
        <w:t>Article </w:t>
      </w:r>
      <w:r w:rsidR="00372C54" w:rsidRPr="00A12552">
        <w:rPr>
          <w:rStyle w:val="Ppogrubienie"/>
          <w:bCs/>
          <w:color w:val="000000"/>
          <w:szCs w:val="24"/>
          <w:lang w:val="en-GB"/>
        </w:rPr>
        <w:t>144.</w:t>
      </w:r>
      <w:r w:rsidR="00372C54" w:rsidRPr="00A12552">
        <w:rPr>
          <w:rFonts w:cs="Times New Roman"/>
          <w:color w:val="000000"/>
          <w:szCs w:val="24"/>
          <w:lang w:val="en-GB"/>
        </w:rPr>
        <w:t xml:space="preserve"> </w:t>
      </w:r>
      <w:r w:rsidRPr="00A12552">
        <w:rPr>
          <w:rFonts w:cs="Times New Roman"/>
          <w:color w:val="000000"/>
          <w:szCs w:val="24"/>
          <w:lang w:val="en-GB"/>
        </w:rPr>
        <w:t>The Act comes into force on 1 October </w:t>
      </w:r>
      <w:r w:rsidR="00372C54" w:rsidRPr="00A12552">
        <w:rPr>
          <w:rFonts w:cs="Times New Roman"/>
          <w:color w:val="000000"/>
          <w:szCs w:val="24"/>
          <w:lang w:val="en-GB"/>
        </w:rPr>
        <w:t>2020 with the exception of:</w:t>
      </w:r>
    </w:p>
    <w:p w:rsidR="00372C54" w:rsidRPr="00A12552" w:rsidRDefault="00372C54" w:rsidP="00EC69F6">
      <w:pPr>
        <w:pStyle w:val="PKTpunkt"/>
        <w:rPr>
          <w:rFonts w:cs="Times New Roman"/>
          <w:bCs w:val="0"/>
          <w:color w:val="000000"/>
          <w:szCs w:val="24"/>
          <w:lang w:val="en-GB"/>
        </w:rPr>
      </w:pPr>
      <w:r w:rsidRPr="00A12552">
        <w:rPr>
          <w:rFonts w:cs="Times New Roman"/>
          <w:bCs w:val="0"/>
          <w:color w:val="000000"/>
          <w:szCs w:val="24"/>
          <w:lang w:val="en-GB"/>
        </w:rPr>
        <w:t>1)</w:t>
      </w:r>
      <w:r w:rsidRPr="00A12552">
        <w:rPr>
          <w:rFonts w:cs="Times New Roman"/>
          <w:bCs w:val="0"/>
          <w:color w:val="000000"/>
          <w:szCs w:val="24"/>
          <w:lang w:val="en-GB"/>
        </w:rPr>
        <w:tab/>
      </w:r>
      <w:r w:rsidR="00255B08" w:rsidRPr="00A12552">
        <w:rPr>
          <w:rFonts w:cs="Times New Roman"/>
          <w:bCs w:val="0"/>
          <w:color w:val="000000"/>
          <w:szCs w:val="24"/>
          <w:lang w:val="en-GB"/>
        </w:rPr>
        <w:t>Article 90(10) in the scope of Article 65b and Article </w:t>
      </w:r>
      <w:r w:rsidRPr="00A12552">
        <w:rPr>
          <w:rFonts w:cs="Times New Roman"/>
          <w:bCs w:val="0"/>
          <w:color w:val="000000"/>
          <w:szCs w:val="24"/>
          <w:lang w:val="en-GB"/>
        </w:rPr>
        <w:t>123, which come into force 30 days after the day of announcement;</w:t>
      </w:r>
    </w:p>
    <w:p w:rsidR="00F038B8" w:rsidRPr="00A12552" w:rsidRDefault="00F038B8" w:rsidP="00EC69F6">
      <w:pPr>
        <w:pStyle w:val="PKTpunkt"/>
        <w:rPr>
          <w:rFonts w:cs="Times New Roman"/>
          <w:bCs w:val="0"/>
          <w:color w:val="000000"/>
          <w:szCs w:val="24"/>
          <w:lang w:val="en-GB"/>
        </w:rPr>
      </w:pPr>
      <w:r w:rsidRPr="00A12552">
        <w:rPr>
          <w:rFonts w:cs="Times New Roman"/>
          <w:bCs w:val="0"/>
          <w:color w:val="000000"/>
          <w:szCs w:val="24"/>
          <w:lang w:val="en-GB"/>
        </w:rPr>
        <w:t>2)</w:t>
      </w:r>
      <w:r w:rsidRPr="00A12552">
        <w:rPr>
          <w:rFonts w:cs="Times New Roman"/>
          <w:bCs w:val="0"/>
          <w:color w:val="000000"/>
          <w:szCs w:val="24"/>
          <w:lang w:val="en-GB"/>
        </w:rPr>
        <w:tab/>
      </w:r>
      <w:r w:rsidR="00255B08" w:rsidRPr="00A12552">
        <w:rPr>
          <w:rFonts w:cs="Times New Roman"/>
          <w:bCs w:val="0"/>
          <w:color w:val="000000"/>
          <w:szCs w:val="24"/>
          <w:lang w:val="en-GB"/>
        </w:rPr>
        <w:t>Article 9(1)(1-7), Article 36</w:t>
      </w:r>
      <w:r w:rsidRPr="00A12552">
        <w:rPr>
          <w:rFonts w:cs="Times New Roman"/>
          <w:bCs w:val="0"/>
          <w:color w:val="000000"/>
          <w:szCs w:val="24"/>
          <w:lang w:val="en-GB"/>
        </w:rPr>
        <w:t>(1) and Article</w:t>
      </w:r>
      <w:r w:rsidR="00F70A0A" w:rsidRPr="00A12552">
        <w:rPr>
          <w:rFonts w:cs="Times New Roman"/>
          <w:bCs w:val="0"/>
          <w:color w:val="000000"/>
          <w:szCs w:val="24"/>
          <w:lang w:val="en-GB"/>
        </w:rPr>
        <w:t> 43(</w:t>
      </w:r>
      <w:r w:rsidRPr="00A12552">
        <w:rPr>
          <w:rFonts w:cs="Times New Roman"/>
          <w:bCs w:val="0"/>
          <w:color w:val="000000"/>
          <w:szCs w:val="24"/>
          <w:lang w:val="en-GB"/>
        </w:rPr>
        <w:t>1</w:t>
      </w:r>
      <w:r w:rsidR="00F70A0A" w:rsidRPr="00A12552">
        <w:rPr>
          <w:rFonts w:cs="Times New Roman"/>
          <w:bCs w:val="0"/>
          <w:color w:val="000000"/>
          <w:szCs w:val="24"/>
          <w:lang w:val="en-GB"/>
        </w:rPr>
        <w:t>)</w:t>
      </w:r>
      <w:r w:rsidRPr="00A12552">
        <w:rPr>
          <w:rFonts w:cs="Times New Roman"/>
          <w:bCs w:val="0"/>
          <w:color w:val="000000"/>
          <w:szCs w:val="24"/>
          <w:lang w:val="en-GB"/>
        </w:rPr>
        <w:t xml:space="preserve"> whi</w:t>
      </w:r>
      <w:r w:rsidR="00F70A0A" w:rsidRPr="00A12552">
        <w:rPr>
          <w:rFonts w:cs="Times New Roman"/>
          <w:bCs w:val="0"/>
          <w:color w:val="000000"/>
          <w:szCs w:val="24"/>
          <w:lang w:val="en-GB"/>
        </w:rPr>
        <w:t>ch come into force on 1 January </w:t>
      </w:r>
      <w:r w:rsidRPr="00A12552">
        <w:rPr>
          <w:rFonts w:cs="Times New Roman"/>
          <w:bCs w:val="0"/>
          <w:color w:val="000000"/>
          <w:szCs w:val="24"/>
          <w:lang w:val="en-GB"/>
        </w:rPr>
        <w:t>2021;</w:t>
      </w:r>
    </w:p>
    <w:p w:rsidR="00F038B8" w:rsidRPr="00A12552" w:rsidRDefault="00F038B8" w:rsidP="00EC69F6">
      <w:pPr>
        <w:pStyle w:val="PKTpunkt"/>
        <w:rPr>
          <w:rFonts w:cs="Times New Roman"/>
          <w:bCs w:val="0"/>
          <w:color w:val="000000"/>
          <w:szCs w:val="24"/>
          <w:lang w:val="en-GB"/>
        </w:rPr>
      </w:pPr>
      <w:r w:rsidRPr="00A12552">
        <w:rPr>
          <w:rFonts w:cs="Times New Roman"/>
          <w:bCs w:val="0"/>
          <w:color w:val="000000"/>
          <w:szCs w:val="24"/>
          <w:lang w:val="en-GB"/>
        </w:rPr>
        <w:t>3)</w:t>
      </w:r>
      <w:r w:rsidRPr="00A12552">
        <w:rPr>
          <w:rFonts w:cs="Times New Roman"/>
          <w:bCs w:val="0"/>
          <w:color w:val="000000"/>
          <w:szCs w:val="24"/>
          <w:lang w:val="en-GB"/>
        </w:rPr>
        <w:tab/>
      </w:r>
      <w:r w:rsidR="00F70A0A" w:rsidRPr="00A12552">
        <w:rPr>
          <w:rFonts w:cs="Times New Roman"/>
          <w:bCs w:val="0"/>
          <w:color w:val="000000"/>
          <w:szCs w:val="24"/>
          <w:lang w:val="en-GB"/>
        </w:rPr>
        <w:t>Article 11(2), Article 16(1), Article 27(2)(b) and (c), Article 30(1), Article 61, Article 78 and Article 134, which come into force on 1 October </w:t>
      </w:r>
      <w:r w:rsidRPr="00A12552">
        <w:rPr>
          <w:rFonts w:cs="Times New Roman"/>
          <w:bCs w:val="0"/>
          <w:color w:val="000000"/>
          <w:szCs w:val="24"/>
          <w:lang w:val="en-GB"/>
        </w:rPr>
        <w:t>2021;</w:t>
      </w:r>
    </w:p>
    <w:p w:rsidR="004B3674" w:rsidRPr="00A12552" w:rsidRDefault="004B3674" w:rsidP="00EC69F6">
      <w:pPr>
        <w:pStyle w:val="PKTpunkt"/>
        <w:rPr>
          <w:rFonts w:cs="Times New Roman"/>
          <w:bCs w:val="0"/>
          <w:color w:val="000000"/>
          <w:szCs w:val="24"/>
          <w:lang w:val="en-US"/>
        </w:rPr>
      </w:pPr>
      <w:r w:rsidRPr="00A12552">
        <w:rPr>
          <w:rFonts w:cs="Times New Roman"/>
          <w:bCs w:val="0"/>
          <w:color w:val="000000"/>
          <w:szCs w:val="24"/>
          <w:lang w:val="en-GB"/>
        </w:rPr>
        <w:t>4)</w:t>
      </w:r>
      <w:r w:rsidRPr="00A12552">
        <w:rPr>
          <w:rFonts w:cs="Times New Roman"/>
          <w:bCs w:val="0"/>
          <w:color w:val="000000"/>
          <w:szCs w:val="24"/>
          <w:lang w:val="en-GB"/>
        </w:rPr>
        <w:tab/>
      </w:r>
      <w:r w:rsidR="00F70A0A" w:rsidRPr="00A12552">
        <w:rPr>
          <w:rFonts w:cs="Times New Roman"/>
          <w:bCs w:val="0"/>
          <w:color w:val="000000"/>
          <w:szCs w:val="24"/>
          <w:lang w:val="en-GB"/>
        </w:rPr>
        <w:t>Article </w:t>
      </w:r>
      <w:r w:rsidRPr="00A12552">
        <w:rPr>
          <w:rFonts w:cs="Times New Roman"/>
          <w:bCs w:val="0"/>
          <w:color w:val="000000"/>
          <w:szCs w:val="24"/>
          <w:lang w:val="en-GB"/>
        </w:rPr>
        <w:t>226</w:t>
      </w:r>
      <w:r w:rsidR="00F70A0A" w:rsidRPr="00A12552">
        <w:rPr>
          <w:rFonts w:cs="Times New Roman"/>
          <w:bCs w:val="0"/>
          <w:color w:val="000000"/>
          <w:szCs w:val="24"/>
          <w:lang w:val="en-GB"/>
        </w:rPr>
        <w:t>, which comes into force on 1 January </w:t>
      </w:r>
      <w:r w:rsidRPr="00A12552">
        <w:rPr>
          <w:rFonts w:cs="Times New Roman"/>
          <w:bCs w:val="0"/>
          <w:color w:val="000000"/>
          <w:szCs w:val="24"/>
          <w:lang w:val="en-GB"/>
        </w:rPr>
        <w:t xml:space="preserve">2025, with the exception of </w:t>
      </w:r>
      <w:r w:rsidR="00F70A0A" w:rsidRPr="00A12552">
        <w:rPr>
          <w:rFonts w:cs="Times New Roman"/>
          <w:bCs w:val="0"/>
          <w:color w:val="000000"/>
          <w:szCs w:val="24"/>
          <w:lang w:val="en-GB"/>
        </w:rPr>
        <w:t>(</w:t>
      </w:r>
      <w:r w:rsidRPr="00A12552">
        <w:rPr>
          <w:rFonts w:cs="Times New Roman"/>
          <w:bCs w:val="0"/>
          <w:color w:val="000000"/>
          <w:szCs w:val="24"/>
          <w:lang w:val="en-GB"/>
        </w:rPr>
        <w:t>5</w:t>
      </w:r>
      <w:r w:rsidR="00F70A0A" w:rsidRPr="00A12552">
        <w:rPr>
          <w:rFonts w:cs="Times New Roman"/>
          <w:bCs w:val="0"/>
          <w:color w:val="000000"/>
          <w:szCs w:val="24"/>
          <w:lang w:val="en-GB"/>
        </w:rPr>
        <w:t>)</w:t>
      </w:r>
      <w:r w:rsidRPr="00A12552">
        <w:rPr>
          <w:rFonts w:cs="Times New Roman"/>
          <w:bCs w:val="0"/>
          <w:color w:val="000000"/>
          <w:szCs w:val="24"/>
          <w:lang w:val="en-GB"/>
        </w:rPr>
        <w:t>(</w:t>
      </w:r>
      <w:r w:rsidR="00F70A0A" w:rsidRPr="00A12552">
        <w:rPr>
          <w:rFonts w:cs="Times New Roman"/>
          <w:bCs w:val="0"/>
          <w:color w:val="000000"/>
          <w:szCs w:val="24"/>
          <w:lang w:val="en-GB"/>
        </w:rPr>
        <w:t>a), which comes into force on 1 January </w:t>
      </w:r>
      <w:r w:rsidRPr="00A12552">
        <w:rPr>
          <w:rFonts w:cs="Times New Roman"/>
          <w:bCs w:val="0"/>
          <w:color w:val="000000"/>
          <w:szCs w:val="24"/>
          <w:lang w:val="en-GB"/>
        </w:rPr>
        <w:t>2026.</w:t>
      </w:r>
    </w:p>
    <w:p w:rsidR="00F038B8" w:rsidRPr="00A12552" w:rsidRDefault="00F038B8" w:rsidP="00EC69F6">
      <w:pPr>
        <w:pStyle w:val="PKTpunkt"/>
        <w:rPr>
          <w:rFonts w:cs="Times New Roman"/>
          <w:bCs w:val="0"/>
          <w:i/>
          <w:color w:val="000000"/>
          <w:szCs w:val="24"/>
          <w:lang w:val="en-GB"/>
        </w:rPr>
      </w:pPr>
      <w:r w:rsidRPr="00A12552">
        <w:rPr>
          <w:rFonts w:cs="Times New Roman"/>
          <w:bCs w:val="0"/>
          <w:color w:val="000000"/>
          <w:szCs w:val="24"/>
          <w:lang w:val="en-GB"/>
        </w:rPr>
        <w:t>5)</w:t>
      </w:r>
      <w:r w:rsidRPr="00A12552">
        <w:rPr>
          <w:rFonts w:cs="Times New Roman"/>
          <w:bCs w:val="0"/>
          <w:color w:val="000000"/>
          <w:szCs w:val="24"/>
          <w:lang w:val="en-GB"/>
        </w:rPr>
        <w:tab/>
      </w:r>
      <w:r w:rsidR="00F70A0A" w:rsidRPr="00A12552">
        <w:rPr>
          <w:rFonts w:cs="Times New Roman"/>
          <w:bCs w:val="0"/>
          <w:color w:val="000000"/>
          <w:szCs w:val="24"/>
          <w:lang w:val="en-GB"/>
        </w:rPr>
        <w:t>Article 9</w:t>
      </w:r>
      <w:r w:rsidRPr="00A12552">
        <w:rPr>
          <w:rFonts w:cs="Times New Roman"/>
          <w:bCs w:val="0"/>
          <w:color w:val="000000"/>
          <w:szCs w:val="24"/>
          <w:lang w:val="en-GB"/>
        </w:rPr>
        <w:t>(1)</w:t>
      </w:r>
      <w:r w:rsidR="00F70A0A" w:rsidRPr="00A12552">
        <w:rPr>
          <w:rFonts w:cs="Times New Roman"/>
          <w:bCs w:val="0"/>
          <w:color w:val="000000"/>
          <w:szCs w:val="24"/>
          <w:lang w:val="en-GB"/>
        </w:rPr>
        <w:t>(9), which come into force on 1 October </w:t>
      </w:r>
      <w:r w:rsidRPr="00A12552">
        <w:rPr>
          <w:rFonts w:cs="Times New Roman"/>
          <w:bCs w:val="0"/>
          <w:color w:val="000000"/>
          <w:szCs w:val="24"/>
          <w:lang w:val="en-GB"/>
        </w:rPr>
        <w:t>2026;</w:t>
      </w:r>
    </w:p>
    <w:p w:rsidR="00F038B8" w:rsidRPr="00A12552" w:rsidRDefault="00F038B8" w:rsidP="00EC69F6">
      <w:pPr>
        <w:pStyle w:val="PKTpunkt"/>
        <w:rPr>
          <w:rFonts w:cs="Times New Roman"/>
          <w:bCs w:val="0"/>
          <w:color w:val="000000"/>
          <w:szCs w:val="24"/>
          <w:lang w:val="en-GB"/>
        </w:rPr>
      </w:pPr>
      <w:r w:rsidRPr="00A12552">
        <w:rPr>
          <w:rFonts w:cs="Times New Roman"/>
          <w:bCs w:val="0"/>
          <w:color w:val="000000"/>
          <w:szCs w:val="24"/>
          <w:lang w:val="en-GB"/>
        </w:rPr>
        <w:t>6)</w:t>
      </w:r>
      <w:r w:rsidRPr="00A12552">
        <w:rPr>
          <w:rFonts w:cs="Times New Roman"/>
          <w:bCs w:val="0"/>
          <w:color w:val="000000"/>
          <w:szCs w:val="24"/>
          <w:lang w:val="en-GB"/>
        </w:rPr>
        <w:tab/>
      </w:r>
      <w:r w:rsidR="00F70A0A" w:rsidRPr="00A12552">
        <w:rPr>
          <w:rFonts w:cs="Times New Roman"/>
          <w:bCs w:val="0"/>
          <w:color w:val="000000"/>
          <w:szCs w:val="24"/>
          <w:lang w:val="en-GB"/>
        </w:rPr>
        <w:t>Article 77, Article </w:t>
      </w:r>
      <w:r w:rsidRPr="00A12552">
        <w:rPr>
          <w:rFonts w:cs="Times New Roman"/>
          <w:bCs w:val="0"/>
          <w:color w:val="000000"/>
          <w:szCs w:val="24"/>
          <w:lang w:val="en-GB"/>
        </w:rPr>
        <w:t>87, Articl</w:t>
      </w:r>
      <w:r w:rsidR="00F70A0A" w:rsidRPr="00A12552">
        <w:rPr>
          <w:rFonts w:cs="Times New Roman"/>
          <w:bCs w:val="0"/>
          <w:color w:val="000000"/>
          <w:szCs w:val="24"/>
          <w:lang w:val="en-GB"/>
        </w:rPr>
        <w:t>e </w:t>
      </w:r>
      <w:r w:rsidRPr="00A12552">
        <w:rPr>
          <w:rFonts w:cs="Times New Roman"/>
          <w:bCs w:val="0"/>
          <w:color w:val="000000"/>
          <w:szCs w:val="24"/>
          <w:lang w:val="en-GB"/>
        </w:rPr>
        <w:t xml:space="preserve">90 covering the scope not </w:t>
      </w:r>
      <w:r w:rsidR="00F70A0A" w:rsidRPr="00A12552">
        <w:rPr>
          <w:rFonts w:cs="Times New Roman"/>
          <w:bCs w:val="0"/>
          <w:color w:val="000000"/>
          <w:szCs w:val="24"/>
          <w:lang w:val="en-GB"/>
        </w:rPr>
        <w:t>mentioned under (1) and Article </w:t>
      </w:r>
      <w:r w:rsidRPr="00A12552">
        <w:rPr>
          <w:rFonts w:cs="Times New Roman"/>
          <w:bCs w:val="0"/>
          <w:color w:val="000000"/>
          <w:szCs w:val="24"/>
          <w:lang w:val="en-GB"/>
        </w:rPr>
        <w:t>101</w:t>
      </w:r>
      <w:r w:rsidR="00F70A0A" w:rsidRPr="00A12552">
        <w:rPr>
          <w:rFonts w:cs="Times New Roman"/>
          <w:bCs w:val="0"/>
          <w:color w:val="000000"/>
          <w:szCs w:val="24"/>
          <w:lang w:val="en-GB"/>
        </w:rPr>
        <w:t>,</w:t>
      </w:r>
      <w:r w:rsidRPr="00A12552">
        <w:rPr>
          <w:rFonts w:cs="Times New Roman"/>
          <w:bCs w:val="0"/>
          <w:color w:val="000000"/>
          <w:szCs w:val="24"/>
          <w:lang w:val="en-GB"/>
        </w:rPr>
        <w:t xml:space="preserve"> whic</w:t>
      </w:r>
      <w:r w:rsidR="00F70A0A" w:rsidRPr="00A12552">
        <w:rPr>
          <w:rFonts w:cs="Times New Roman"/>
          <w:bCs w:val="0"/>
          <w:color w:val="000000"/>
          <w:szCs w:val="24"/>
          <w:lang w:val="en-GB"/>
        </w:rPr>
        <w:t>h comes into force on 1 October </w:t>
      </w:r>
      <w:r w:rsidRPr="00A12552">
        <w:rPr>
          <w:rFonts w:cs="Times New Roman"/>
          <w:bCs w:val="0"/>
          <w:color w:val="000000"/>
          <w:szCs w:val="24"/>
          <w:lang w:val="en-GB"/>
        </w:rPr>
        <w:t>2029.</w:t>
      </w:r>
    </w:p>
    <w:p w:rsidR="00F8189C" w:rsidRPr="00A47FE4" w:rsidRDefault="00F8189C"/>
    <w:sectPr w:rsidR="00F8189C" w:rsidRPr="00A47FE4" w:rsidSect="001345BF">
      <w:headerReference w:type="default" r:id="rId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992" w:rsidRDefault="00586992">
      <w:r>
        <w:separator/>
      </w:r>
    </w:p>
  </w:endnote>
  <w:endnote w:type="continuationSeparator" w:id="0">
    <w:p w:rsidR="00586992" w:rsidRDefault="0058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992" w:rsidRDefault="00586992">
      <w:r>
        <w:separator/>
      </w:r>
    </w:p>
  </w:footnote>
  <w:footnote w:type="continuationSeparator" w:id="0">
    <w:p w:rsidR="00586992" w:rsidRDefault="00586992">
      <w:r>
        <w:continuationSeparator/>
      </w:r>
    </w:p>
  </w:footnote>
  <w:footnote w:id="1">
    <w:p w:rsidR="00255B08" w:rsidRPr="00954EA9" w:rsidRDefault="00255B08" w:rsidP="00EC69F6">
      <w:pPr>
        <w:pStyle w:val="ODNOONIKtreoaodnoonika"/>
        <w:rPr>
          <w:rFonts w:cs="Times New Roman"/>
          <w:lang w:val="en-US"/>
        </w:rPr>
      </w:pPr>
      <w:r w:rsidRPr="00954EA9">
        <w:rPr>
          <w:rStyle w:val="FootnoteReference"/>
          <w:rFonts w:cs="Times New Roman"/>
        </w:rPr>
        <w:footnoteRef/>
      </w:r>
      <w:r w:rsidRPr="00954EA9">
        <w:rPr>
          <w:rStyle w:val="IGindeksgrny"/>
          <w:lang w:val="en-US"/>
        </w:rPr>
        <w:t>)</w:t>
      </w:r>
      <w:r w:rsidRPr="00954EA9">
        <w:rPr>
          <w:rFonts w:cs="Times New Roman"/>
          <w:lang w:val="en-US"/>
        </w:rPr>
        <w:tab/>
      </w:r>
      <w:r w:rsidRPr="00954EA9">
        <w:rPr>
          <w:rFonts w:cs="Times New Roman"/>
          <w:lang w:val="en-GB"/>
        </w:rPr>
        <w:t>Notification of this Act was made to the European Commission on ... under number ..., pursuant to § 4 of the Regulation of the Council of Ministers of 23 December 2002 concerning the manner in which the national notification system of standards and legal acts functions (Journal of Laws, item 2039 and of 2004, item 597), which implements Directive 2015/1535/EC of the European Parliament and of the Council of 9 September 2015 laying down a procedure for the provision of information in the field of technical regulations and of rules on Information Society Services (uniform text) (OJ L 241 of 17.09.2015, p. 1).</w:t>
      </w:r>
    </w:p>
  </w:footnote>
  <w:footnote w:id="2">
    <w:p w:rsidR="00255B08" w:rsidRPr="00954EA9" w:rsidRDefault="00255B08" w:rsidP="00EC69F6">
      <w:pPr>
        <w:pStyle w:val="ODNOONIKtreoaodnoonika"/>
        <w:rPr>
          <w:rFonts w:cs="Times New Roman"/>
          <w:lang w:val="en-US"/>
        </w:rPr>
      </w:pPr>
      <w:r w:rsidRPr="00954EA9">
        <w:rPr>
          <w:rStyle w:val="FootnoteReference"/>
          <w:rFonts w:cs="Times New Roman"/>
        </w:rPr>
        <w:footnoteRef/>
      </w:r>
      <w:r w:rsidRPr="00954EA9">
        <w:rPr>
          <w:rStyle w:val="IGindeksgrny"/>
          <w:lang w:val="en-US"/>
        </w:rPr>
        <w:t>)</w:t>
      </w:r>
      <w:r w:rsidRPr="00954EA9">
        <w:rPr>
          <w:rFonts w:cs="Times New Roman"/>
          <w:lang w:val="en-US"/>
        </w:rPr>
        <w:tab/>
      </w:r>
      <w:r w:rsidRPr="00954EA9">
        <w:rPr>
          <w:rFonts w:cs="Times New Roman"/>
          <w:lang w:val="en-GB"/>
        </w:rPr>
        <w:t>This Act changes the following Acts:</w:t>
      </w:r>
      <w:r w:rsidRPr="00954EA9">
        <w:rPr>
          <w:rFonts w:cs="Times New Roman"/>
          <w:lang w:val="en-US"/>
        </w:rPr>
        <w:t xml:space="preserve"> </w:t>
      </w:r>
      <w:r w:rsidRPr="00954EA9">
        <w:rPr>
          <w:rFonts w:cs="Times New Roman"/>
          <w:lang w:val="en-GB"/>
        </w:rPr>
        <w:t xml:space="preserve">Act of 14 June 1960 </w:t>
      </w:r>
      <w:r w:rsidRPr="00954EA9">
        <w:rPr>
          <w:rFonts w:cs="Times New Roman"/>
          <w:color w:val="000000"/>
          <w:lang w:val="en-GB"/>
        </w:rPr>
        <w:t xml:space="preserve">– </w:t>
      </w:r>
      <w:r w:rsidRPr="00954EA9">
        <w:rPr>
          <w:rFonts w:cs="Times New Roman"/>
          <w:lang w:val="en-GB"/>
        </w:rPr>
        <w:t xml:space="preserve">the Code of Administrative Procedure, Act of 23 April 1964 </w:t>
      </w:r>
      <w:r w:rsidRPr="00954EA9">
        <w:rPr>
          <w:rFonts w:cs="Times New Roman"/>
          <w:color w:val="000000"/>
          <w:lang w:val="en-GB"/>
        </w:rPr>
        <w:t xml:space="preserve">– </w:t>
      </w:r>
      <w:r w:rsidRPr="00954EA9">
        <w:rPr>
          <w:rFonts w:cs="Times New Roman"/>
          <w:lang w:val="en-GB"/>
        </w:rPr>
        <w:t xml:space="preserve">Civil Code, Act of 17 November 1964 – Code of Civil Procedure, Act of 17 June 1966 on enforcement proceedings in administration, Act of 26 May 1982 r. – Bar Law, Act of 6 July 1982 on legal counsel, Act of 16 September 1982 – Cooperative Law, Act of 6 April 1990 on the Police, Act of 12 October 1990 on the Border Guard, Act of 14 February 1991 – Notary Public Law, Act of 26 July 1991 on Personal Income Tax, Act of 15 February 1992 on corporate income tax, Act of 10 December 1993 on the provision of pensions for professional soldiers and their families, Act of 7 July 1994 – Building Law, Act of 23 December 1994 on the Supreme Audit Office, Act of 13 October 1995 – Hunting Law, Act of 5 July 1996 on tax advisory services, Act of 13 September 1996 on cleanliness and tidiness in the municipality, Act of 6 June 1997 – Code of Criminal Procedure, Act of 20 August 1997 on the National Court Register, Act of 29 August 1997 – Tax Law, Act of 29 August 1997 – Banking Law, Act of 13 October 1998 on the social security system, Act of 20 November 1998 on lump sum income tax on some incomes attained by natural persons, Act of 25 June 1999 on social security allowance in case of illness and maternity, Act of 15 September 2000 – Commercial Company Code, Act of 21 December 2000 on technical supervision, Act of 11 April 2001 on patent agents, Act of 24 August 2001 – Code of Procedure in actions on offences, Act of 24 August 2001 on the gendarmerie and military law enforcement authorities, Act of 24 May 2002 on the Internal Security Agency and Intelligence Agency, Act of 30 August 2002 – Code of Procedure before Administrative Courts, Act of 28 February 2003 – Bankruptcy Law, Act of 27 March 2003 on zoning, Act of 11 April 2003 on the shaping of the agricultural system, Act of 22 May 2003 on compulsory insurance, the insurance guarantee fund and the Polish office of traffic insurers, Act of 11 September 2003 on the military service of professional soldiers, Act of 29 January 2004 – public procurement law, Act of 11 March 2004 on value added tax, Act of 20 April 2004 on employee pension schemes, Act of 27 May 2004 on investment funds and the management of alternative investment funds, Act of 17 December 2004 on liability for breach of public finance discipline, Act of 17 February 2005 on the computerisation of entities performing public tasks, Act of 29 July 2005 on capital markets supervision, Act of 29 July 2005 on the trading in financial instruments, Act of 9 June 2006 on the Central Anticorruption Bureau, Act of 9 June 2006 on the Military Counter-Intelligence Services and the Military Intelligence Services, Act of 13 July 2006 on passport documents, Act of 15 June 2007 on the restructuring consultant licence, Act of 17 October 2008 on the changing of a name and surname, Act of 17 July 2009 on the system of managing greenhouse gases and other substance emissions, Act of 9 April 2010 on the prison services, Act of 9 April 2010 on the making available of business information and economic data exchange, Act of 6 August 2010 on identity cards, Act of 24 September 2010 on the registration of the population, Act of 12 May 2011 on consumer credit, Act of 9 June 2011 – </w:t>
      </w:r>
      <w:r w:rsidRPr="00954EA9">
        <w:rPr>
          <w:rFonts w:cs="Times New Roman"/>
          <w:color w:val="000000"/>
          <w:lang w:val="en-GB"/>
        </w:rPr>
        <w:t>Geological and Mining</w:t>
      </w:r>
      <w:r w:rsidR="00715053" w:rsidRPr="00954EA9">
        <w:rPr>
          <w:rFonts w:cs="Times New Roman"/>
          <w:color w:val="000000"/>
          <w:lang w:val="en-GB"/>
        </w:rPr>
        <w:t xml:space="preserve"> </w:t>
      </w:r>
      <w:r w:rsidRPr="00954EA9">
        <w:rPr>
          <w:rFonts w:cs="Times New Roman"/>
          <w:color w:val="000000"/>
          <w:lang w:val="en-GB"/>
        </w:rPr>
        <w:t>Law</w:t>
      </w:r>
      <w:r w:rsidRPr="00954EA9">
        <w:rPr>
          <w:rFonts w:cs="Times New Roman"/>
          <w:lang w:val="en-GB"/>
        </w:rPr>
        <w:t xml:space="preserve">, Act of 23 November 2012 – Postal Law, Act of 11 October 2013 on mutual assistance in tax inspection, customs duties and other monetary claims, Act of 13 December 2013 on family garden plots, Act of 23 October 2014 on reverse mortgage, Act of 28 November 2014 – Civil Status Records Law, Act of 5 February 2015 on payments under direct support systems, Act of 20 February 2015 on renewable sources of energy, Act of 12 June 2015 on the Greenhouse Gases Emission Trade System Law, Act of 25 June 2015 – Consular Law, Act of 5 August 2015 on dealing with complaints by financial market entities and the Financial Ombudsman, Act of 11 September 2015 on insurance and reinsurance activities, Act of 5 September 2016 on trust and electronic identification services, Act of 16 November 2016 on National Treasury Administration, Act of 15 December 2016 on the Attorney General of the Republic of Poland, Act of 23 March 2017 on mortgages and supervision of mortgage intermediaries and agents, Act of 8 December 2017 on the State Protection Service, Act of 28 February 2018 on bailiff costs, Act of 1 March 2018 on the prevention of money laundering and the financing of terrorism, Act of 6 March 2018 </w:t>
      </w:r>
      <w:r w:rsidRPr="00954EA9">
        <w:rPr>
          <w:rFonts w:cs="Times New Roman"/>
          <w:color w:val="1A1A1A"/>
          <w:shd w:val="clear" w:color="auto" w:fill="FFFFFF"/>
          <w:lang w:val="en-US"/>
        </w:rPr>
        <w:t xml:space="preserve">on the Central Register and Information on Economic Activity and the Entrepreneur Information Point </w:t>
      </w:r>
      <w:r w:rsidRPr="00954EA9">
        <w:rPr>
          <w:rFonts w:cs="Times New Roman"/>
          <w:lang w:val="en-GB"/>
        </w:rPr>
        <w:t>and the Act of 22 November 2018 on public documents.</w:t>
      </w:r>
    </w:p>
  </w:footnote>
  <w:footnote w:id="3">
    <w:p w:rsidR="00255B08" w:rsidRPr="00954EA9" w:rsidRDefault="00255B08" w:rsidP="00EC69F6">
      <w:pPr>
        <w:pStyle w:val="ODNOONIKtreoaodnoonika"/>
        <w:rPr>
          <w:rFonts w:cs="Times New Roman"/>
          <w:lang w:val="en-US"/>
        </w:rPr>
      </w:pPr>
      <w:r w:rsidRPr="00954EA9">
        <w:rPr>
          <w:rStyle w:val="FootnoteReference"/>
          <w:rFonts w:cs="Times New Roman"/>
        </w:rPr>
        <w:footnoteRef/>
      </w:r>
      <w:r w:rsidRPr="00954EA9">
        <w:rPr>
          <w:rStyle w:val="IGindeksgrny"/>
          <w:lang w:val="en-US"/>
        </w:rPr>
        <w:t>)</w:t>
      </w:r>
      <w:r w:rsidRPr="00954EA9">
        <w:rPr>
          <w:rFonts w:cs="Times New Roman"/>
          <w:lang w:val="en-US"/>
        </w:rPr>
        <w:tab/>
      </w:r>
      <w:r w:rsidRPr="00954EA9">
        <w:rPr>
          <w:rFonts w:cs="Times New Roman"/>
          <w:lang w:val="en-GB"/>
        </w:rPr>
        <w:t>Amendments to the joint text of the referred to Act were notified in the Journal of Laws of 2019 (1469), (1495), (1649), (1655), (1798), (1802) and (1818).</w:t>
      </w:r>
    </w:p>
  </w:footnote>
  <w:footnote w:id="4">
    <w:p w:rsidR="00255B08" w:rsidRPr="00954EA9" w:rsidRDefault="00255B08" w:rsidP="00954EA9">
      <w:pPr>
        <w:pStyle w:val="ODNOONIKtreoaodnoonika"/>
        <w:rPr>
          <w:rFonts w:cs="Times New Roman"/>
          <w:lang w:val="en-US"/>
        </w:rPr>
      </w:pPr>
      <w:r w:rsidRPr="00954EA9">
        <w:rPr>
          <w:rStyle w:val="FootnoteReference"/>
          <w:rFonts w:cs="Times New Roman"/>
        </w:rPr>
        <w:footnoteRef/>
      </w:r>
      <w:r w:rsidR="00954EA9" w:rsidRPr="00954EA9">
        <w:rPr>
          <w:rStyle w:val="IGindeksgrny"/>
          <w:lang w:val="en-US"/>
        </w:rPr>
        <w:t>)</w:t>
      </w:r>
      <w:r w:rsidR="00954EA9" w:rsidRPr="00954EA9">
        <w:rPr>
          <w:rStyle w:val="IGindeksgrny"/>
          <w:lang w:val="en-US"/>
        </w:rPr>
        <w:tab/>
      </w:r>
      <w:r w:rsidRPr="00954EA9">
        <w:rPr>
          <w:rFonts w:cs="Times New Roman"/>
          <w:lang w:val="en-GB"/>
        </w:rPr>
        <w:t>Amendments to the referred to Regulation were notified in OJ L 28 of 04.02.16, p. 18.</w:t>
      </w:r>
    </w:p>
  </w:footnote>
  <w:footnote w:id="5">
    <w:p w:rsidR="00255B08" w:rsidRPr="00954EA9" w:rsidRDefault="00255B08" w:rsidP="00EC69F6">
      <w:pPr>
        <w:pStyle w:val="ODNOONIKtreoaodnoonika"/>
        <w:rPr>
          <w:rFonts w:cs="Times New Roman"/>
          <w:lang w:val="en-US"/>
        </w:rPr>
      </w:pPr>
      <w:r w:rsidRPr="00954EA9">
        <w:rPr>
          <w:rStyle w:val="FootnoteReference"/>
          <w:rFonts w:cs="Times New Roman"/>
        </w:rPr>
        <w:footnoteRef/>
      </w:r>
      <w:r w:rsidRPr="00954EA9">
        <w:rPr>
          <w:rStyle w:val="IGindeksgrny"/>
          <w:lang w:val="en-US"/>
        </w:rPr>
        <w:t>)</w:t>
      </w:r>
      <w:r w:rsidRPr="00954EA9">
        <w:rPr>
          <w:rFonts w:cs="Times New Roman"/>
          <w:lang w:val="en-US"/>
        </w:rPr>
        <w:tab/>
      </w:r>
      <w:r w:rsidRPr="00954EA9">
        <w:rPr>
          <w:rFonts w:cs="Times New Roman"/>
          <w:lang w:val="en-GB"/>
        </w:rPr>
        <w:t>Amendments to the joint text of the referred to Act were notified in the Journal of Laws of 2019 (1469), (1495), (1649), (1655), (1798), (1802) and (1818).</w:t>
      </w:r>
    </w:p>
  </w:footnote>
  <w:footnote w:id="6">
    <w:p w:rsidR="00255B08" w:rsidRPr="00954EA9" w:rsidRDefault="00255B08" w:rsidP="00EC69F6">
      <w:pPr>
        <w:pStyle w:val="ODNOONIKtreoaodnoonika"/>
        <w:rPr>
          <w:rFonts w:cs="Times New Roman"/>
          <w:lang w:val="en-US"/>
        </w:rPr>
      </w:pPr>
      <w:r w:rsidRPr="00954EA9">
        <w:rPr>
          <w:rStyle w:val="FootnoteReference"/>
          <w:rFonts w:cs="Times New Roman"/>
        </w:rPr>
        <w:footnoteRef/>
      </w:r>
      <w:r w:rsidRPr="00954EA9">
        <w:rPr>
          <w:rStyle w:val="IGindeksgrny"/>
          <w:lang w:val="en-US"/>
        </w:rPr>
        <w:t>)</w:t>
      </w:r>
      <w:r w:rsidRPr="00954EA9">
        <w:rPr>
          <w:rFonts w:cs="Times New Roman"/>
          <w:lang w:val="en-US"/>
        </w:rPr>
        <w:t xml:space="preserve"> </w:t>
      </w:r>
      <w:r w:rsidRPr="00954EA9">
        <w:rPr>
          <w:rFonts w:cs="Times New Roman"/>
          <w:lang w:val="en-US"/>
        </w:rPr>
        <w:tab/>
      </w:r>
      <w:r w:rsidRPr="00954EA9">
        <w:rPr>
          <w:rFonts w:cs="Times New Roman"/>
          <w:lang w:val="en-GB"/>
        </w:rPr>
        <w:t>Amendments to the joint text of the referred to Act were notified in the Journal of Laws of 2019 (1358), (1394), (1495), (1622), (1649), (1655), (1726), (1751), (1798), (1818), (1834) and (1835).</w:t>
      </w:r>
    </w:p>
  </w:footnote>
  <w:footnote w:id="7">
    <w:p w:rsidR="00255B08" w:rsidRPr="00954EA9" w:rsidRDefault="00255B08" w:rsidP="00EC69F6">
      <w:pPr>
        <w:pStyle w:val="ODNOONIKtreoaodnoonika"/>
        <w:rPr>
          <w:rFonts w:cs="Times New Roman"/>
          <w:lang w:val="en-US"/>
        </w:rPr>
      </w:pPr>
      <w:r w:rsidRPr="00954EA9">
        <w:rPr>
          <w:rStyle w:val="FootnoteReference"/>
          <w:rFonts w:cs="Times New Roman"/>
        </w:rPr>
        <w:footnoteRef/>
      </w:r>
      <w:r w:rsidRPr="00954EA9">
        <w:rPr>
          <w:rStyle w:val="IGindeksgrny"/>
          <w:lang w:val="en-US"/>
        </w:rPr>
        <w:t>)</w:t>
      </w:r>
      <w:r w:rsidRPr="00954EA9">
        <w:rPr>
          <w:rFonts w:cs="Times New Roman"/>
          <w:lang w:val="en-US"/>
        </w:rPr>
        <w:t xml:space="preserve"> </w:t>
      </w:r>
      <w:r w:rsidRPr="00954EA9">
        <w:rPr>
          <w:rFonts w:cs="Times New Roman"/>
          <w:lang w:val="en-US"/>
        </w:rPr>
        <w:tab/>
      </w:r>
      <w:r w:rsidRPr="00954EA9">
        <w:rPr>
          <w:rFonts w:cs="Times New Roman"/>
          <w:lang w:val="en-GB"/>
        </w:rPr>
        <w:t>Amendments to the joint text of the referred to Act were notified in the Journal of Laws of 2019 (1018), (1309), (1358), (1495), (1571), (1572), (1649), (1655), (1751) and (1798).</w:t>
      </w:r>
    </w:p>
  </w:footnote>
  <w:footnote w:id="8">
    <w:p w:rsidR="003019D3" w:rsidRPr="00954EA9" w:rsidRDefault="003019D3" w:rsidP="00954EA9">
      <w:pPr>
        <w:pStyle w:val="ODNOONIKtreoaodnoonika"/>
        <w:rPr>
          <w:rFonts w:cs="Times New Roman"/>
          <w:lang w:val="en-US"/>
        </w:rPr>
      </w:pPr>
      <w:r w:rsidRPr="00954EA9">
        <w:rPr>
          <w:rStyle w:val="FootnoteReference"/>
          <w:rFonts w:cs="Times New Roman"/>
        </w:rPr>
        <w:footnoteRef/>
      </w:r>
      <w:r w:rsidR="00954EA9" w:rsidRPr="00954EA9">
        <w:rPr>
          <w:rStyle w:val="IGindeksgrny"/>
          <w:lang w:val="en-US"/>
        </w:rPr>
        <w:t>)</w:t>
      </w:r>
      <w:r w:rsidRPr="00954EA9">
        <w:rPr>
          <w:rFonts w:cs="Times New Roman"/>
          <w:lang w:val="en-US"/>
        </w:rPr>
        <w:tab/>
      </w:r>
      <w:r w:rsidR="002D73A0" w:rsidRPr="00954EA9">
        <w:rPr>
          <w:rFonts w:cs="Times New Roman"/>
          <w:lang w:val="en-GB"/>
        </w:rPr>
        <w:t>Amendments to the joint text of the referred to Act were notified in the Journal of Laws of 2019 (924), (1018), (1495), (1520), (1553), (1556), (1649), (1655), (1667), (1751) and (1818).</w:t>
      </w:r>
    </w:p>
  </w:footnote>
  <w:footnote w:id="9">
    <w:p w:rsidR="00D6555B" w:rsidRPr="00954EA9" w:rsidRDefault="00D6555B" w:rsidP="00954EA9">
      <w:pPr>
        <w:pStyle w:val="ODNOONIKtreoaodnoonika"/>
        <w:rPr>
          <w:rFonts w:cs="Times New Roman"/>
          <w:lang w:val="en-US"/>
        </w:rPr>
      </w:pPr>
      <w:r w:rsidRPr="00954EA9">
        <w:rPr>
          <w:rStyle w:val="FootnoteReference"/>
          <w:rFonts w:cs="Times New Roman"/>
        </w:rPr>
        <w:footnoteRef/>
      </w:r>
      <w:r w:rsidR="00954EA9" w:rsidRPr="00954EA9">
        <w:rPr>
          <w:rStyle w:val="IGindeksgrny"/>
          <w:lang w:val="en-US"/>
        </w:rPr>
        <w:t>)</w:t>
      </w:r>
      <w:r w:rsidRPr="00954EA9">
        <w:rPr>
          <w:rFonts w:cs="Times New Roman"/>
          <w:lang w:val="en-US"/>
        </w:rPr>
        <w:t xml:space="preserve"> </w:t>
      </w:r>
      <w:r w:rsidRPr="00954EA9">
        <w:rPr>
          <w:rFonts w:cs="Times New Roman"/>
          <w:lang w:val="en-US"/>
        </w:rPr>
        <w:tab/>
      </w:r>
      <w:r w:rsidR="002D73A0" w:rsidRPr="00954EA9">
        <w:rPr>
          <w:rFonts w:cs="Times New Roman"/>
          <w:lang w:val="en-GB"/>
        </w:rPr>
        <w:t>Amendments to the joint text of the referred to Act were notified in the Journal of Laws of 2018 (2243) and (2354) and of 2019 (326), (730), (875), (1074), (1358), (1495), (1501), (1520), (1622), (1649), (1667), (1696) and (1751).</w:t>
      </w:r>
    </w:p>
  </w:footnote>
  <w:footnote w:id="10">
    <w:p w:rsidR="00D6555B" w:rsidRPr="00954EA9" w:rsidRDefault="00D6555B" w:rsidP="00954EA9">
      <w:pPr>
        <w:pStyle w:val="ODNOONIKtreoaodnoonika"/>
        <w:rPr>
          <w:rFonts w:cs="Times New Roman"/>
          <w:lang w:val="en-US"/>
        </w:rPr>
      </w:pPr>
      <w:r w:rsidRPr="00954EA9">
        <w:rPr>
          <w:rStyle w:val="FootnoteReference"/>
          <w:rFonts w:cs="Times New Roman"/>
        </w:rPr>
        <w:footnoteRef/>
      </w:r>
      <w:r w:rsidR="00954EA9" w:rsidRPr="00954EA9">
        <w:rPr>
          <w:rStyle w:val="IGindeksgrny"/>
          <w:lang w:val="en-US"/>
        </w:rPr>
        <w:t>)</w:t>
      </w:r>
      <w:r w:rsidRPr="00954EA9">
        <w:rPr>
          <w:rFonts w:cs="Times New Roman"/>
          <w:lang w:val="en-US"/>
        </w:rPr>
        <w:t xml:space="preserve"> </w:t>
      </w:r>
      <w:r w:rsidRPr="00954EA9">
        <w:rPr>
          <w:rFonts w:cs="Times New Roman"/>
          <w:lang w:val="en-US"/>
        </w:rPr>
        <w:tab/>
      </w:r>
      <w:r w:rsidR="002D73A0" w:rsidRPr="00954EA9">
        <w:rPr>
          <w:rFonts w:cs="Times New Roman"/>
          <w:lang w:val="en-GB"/>
        </w:rPr>
        <w:t>Amendments to the joint text of the referred to Act were notified in the Journal of Laws of 2019 (303), (730), (1495), (1553), (1590), (1655) and (1818).</w:t>
      </w:r>
    </w:p>
  </w:footnote>
  <w:footnote w:id="11">
    <w:p w:rsidR="002D73A0" w:rsidRPr="00954EA9" w:rsidRDefault="002D73A0" w:rsidP="00954EA9">
      <w:pPr>
        <w:pStyle w:val="ODNOONIKtreoaodnoonika"/>
        <w:rPr>
          <w:rFonts w:cs="Times New Roman"/>
          <w:lang w:val="en-US"/>
        </w:rPr>
      </w:pPr>
      <w:r w:rsidRPr="00954EA9">
        <w:rPr>
          <w:rStyle w:val="FootnoteReference"/>
          <w:rFonts w:cs="Times New Roman"/>
        </w:rPr>
        <w:footnoteRef/>
      </w:r>
      <w:r w:rsidR="00954EA9" w:rsidRPr="00954EA9">
        <w:rPr>
          <w:rStyle w:val="IGindeksgrny"/>
          <w:lang w:val="en-US"/>
        </w:rPr>
        <w:t>)</w:t>
      </w:r>
      <w:r w:rsidR="00954EA9" w:rsidRPr="00954EA9">
        <w:rPr>
          <w:rStyle w:val="IGindeksgrny"/>
          <w:lang w:val="en-US"/>
        </w:rPr>
        <w:tab/>
      </w:r>
      <w:r w:rsidRPr="00954EA9">
        <w:rPr>
          <w:rFonts w:cs="Times New Roman"/>
          <w:lang w:val="en-GB"/>
        </w:rPr>
        <w:t>Amendments to the joint text of the referred to Act were notified in the Journal of Laws of 2018 (1302), (1467) and (1629) and of 2019 (11), (60), (848) and (934).</w:t>
      </w:r>
    </w:p>
  </w:footnote>
  <w:footnote w:id="12">
    <w:p w:rsidR="00CE5A8E" w:rsidRPr="00954EA9" w:rsidRDefault="00CE5A8E" w:rsidP="00954EA9">
      <w:pPr>
        <w:pStyle w:val="ODNOONIKtreoaodnoonika"/>
        <w:rPr>
          <w:rFonts w:cs="Times New Roman"/>
          <w:lang w:val="en-US"/>
        </w:rPr>
      </w:pPr>
      <w:r w:rsidRPr="00954EA9">
        <w:rPr>
          <w:rStyle w:val="FootnoteReference"/>
          <w:rFonts w:cs="Times New Roman"/>
        </w:rPr>
        <w:footnoteRef/>
      </w:r>
      <w:r w:rsidR="00954EA9" w:rsidRPr="00954EA9">
        <w:rPr>
          <w:rStyle w:val="IGindeksgrny"/>
          <w:lang w:val="en-US"/>
        </w:rPr>
        <w:t>)</w:t>
      </w:r>
      <w:r w:rsidR="00954EA9" w:rsidRPr="00954EA9">
        <w:rPr>
          <w:rStyle w:val="IGindeksgrny"/>
          <w:lang w:val="en-US"/>
        </w:rPr>
        <w:tab/>
      </w:r>
      <w:r w:rsidR="006054BC" w:rsidRPr="00954EA9">
        <w:rPr>
          <w:rFonts w:cs="Times New Roman"/>
          <w:lang w:val="en-GB"/>
        </w:rPr>
        <w:t>Amendments to the joint text of the referred to Act were notified in the Journal of Laws of 2019 (60), (235), (730), (1009), (1524), (1696), (1716) and (1815).</w:t>
      </w:r>
    </w:p>
  </w:footnote>
  <w:footnote w:id="13">
    <w:p w:rsidR="00CE5A8E" w:rsidRPr="00954EA9" w:rsidRDefault="00CE5A8E" w:rsidP="00954EA9">
      <w:pPr>
        <w:pStyle w:val="ODNOONIKtreoaodnoonika"/>
        <w:rPr>
          <w:rFonts w:cs="Times New Roman"/>
          <w:lang w:val="en-US"/>
        </w:rPr>
      </w:pPr>
      <w:r w:rsidRPr="00954EA9">
        <w:rPr>
          <w:rStyle w:val="FootnoteReference"/>
          <w:rFonts w:cs="Times New Roman"/>
        </w:rPr>
        <w:footnoteRef/>
      </w:r>
      <w:r w:rsidR="00954EA9" w:rsidRPr="00954EA9">
        <w:rPr>
          <w:rStyle w:val="IGindeksgrny"/>
          <w:lang w:val="en-US"/>
        </w:rPr>
        <w:t>)</w:t>
      </w:r>
      <w:r w:rsidRPr="00954EA9">
        <w:rPr>
          <w:rFonts w:cs="Times New Roman"/>
          <w:lang w:val="en-US"/>
        </w:rPr>
        <w:tab/>
      </w:r>
      <w:r w:rsidR="006054BC" w:rsidRPr="00954EA9">
        <w:rPr>
          <w:rFonts w:cs="Times New Roman"/>
          <w:lang w:val="en-GB"/>
        </w:rPr>
        <w:t>Amendments to the joint text of the referred to Act were notified in the Journal of Laws of 2018 (2193), (2215), (2244), (2354), (2392) and (2433) and of 2019 (675), (1018), (1495), (1520), (1751) and (1818).</w:t>
      </w:r>
    </w:p>
  </w:footnote>
  <w:footnote w:id="14">
    <w:p w:rsidR="009C78AD" w:rsidRPr="00954EA9" w:rsidRDefault="009C78AD" w:rsidP="00954EA9">
      <w:pPr>
        <w:pStyle w:val="ODNOONIKtreoaodnoonika"/>
        <w:rPr>
          <w:rFonts w:cs="Times New Roman"/>
          <w:lang w:val="en-US"/>
        </w:rPr>
      </w:pPr>
      <w:r w:rsidRPr="00954EA9">
        <w:rPr>
          <w:rStyle w:val="FootnoteReference"/>
          <w:rFonts w:cs="Times New Roman"/>
        </w:rPr>
        <w:footnoteRef/>
      </w:r>
      <w:r w:rsidR="00954EA9" w:rsidRPr="00954EA9">
        <w:rPr>
          <w:rStyle w:val="IGindeksgrny"/>
          <w:lang w:val="en-US"/>
        </w:rPr>
        <w:t>)</w:t>
      </w:r>
      <w:r w:rsidR="00954EA9" w:rsidRPr="00954EA9">
        <w:rPr>
          <w:rStyle w:val="IGindeksgrny"/>
          <w:lang w:val="en-US"/>
        </w:rPr>
        <w:tab/>
      </w:r>
      <w:r w:rsidR="006054BC" w:rsidRPr="00954EA9">
        <w:rPr>
          <w:rFonts w:cs="Times New Roman"/>
          <w:lang w:val="en-GB"/>
        </w:rPr>
        <w:t>Amendments to the joint text of the referred to Act were notified in the Journal of Laws of 2018 (2245) and of 2019 (42), (60), (730), (1495) and (1524)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08" w:rsidRPr="00B371CC" w:rsidRDefault="00255B08" w:rsidP="001345BF">
    <w:pPr>
      <w:pStyle w:val="Header"/>
      <w:jc w:val="center"/>
    </w:pPr>
    <w:r>
      <w:t xml:space="preserve">– </w:t>
    </w:r>
    <w:r>
      <w:fldChar w:fldCharType="begin"/>
    </w:r>
    <w:r>
      <w:instrText xml:space="preserve"> PAGE  \* MERGEFORMAT </w:instrText>
    </w:r>
    <w:r>
      <w:fldChar w:fldCharType="separate"/>
    </w:r>
    <w:r w:rsidR="00954EA9">
      <w:rPr>
        <w:noProof/>
      </w:rPr>
      <w:t>108</w:t>
    </w:r>
    <w: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Styles" w:val=" 666   no"/>
  </w:docVars>
  <w:rsids>
    <w:rsidRoot w:val="00B82973"/>
    <w:rsid w:val="00002D79"/>
    <w:rsid w:val="000069F1"/>
    <w:rsid w:val="00007AC3"/>
    <w:rsid w:val="00010257"/>
    <w:rsid w:val="000110DB"/>
    <w:rsid w:val="00013AA1"/>
    <w:rsid w:val="0002251D"/>
    <w:rsid w:val="000239EC"/>
    <w:rsid w:val="00026947"/>
    <w:rsid w:val="00036E6F"/>
    <w:rsid w:val="000406F5"/>
    <w:rsid w:val="00044DED"/>
    <w:rsid w:val="0005074A"/>
    <w:rsid w:val="00050EC3"/>
    <w:rsid w:val="00052B0A"/>
    <w:rsid w:val="000546DC"/>
    <w:rsid w:val="00055703"/>
    <w:rsid w:val="00057051"/>
    <w:rsid w:val="00057989"/>
    <w:rsid w:val="00057E29"/>
    <w:rsid w:val="00073777"/>
    <w:rsid w:val="000753BE"/>
    <w:rsid w:val="00076FA2"/>
    <w:rsid w:val="00077DD6"/>
    <w:rsid w:val="00080A73"/>
    <w:rsid w:val="00085439"/>
    <w:rsid w:val="00087271"/>
    <w:rsid w:val="000908CE"/>
    <w:rsid w:val="000947C3"/>
    <w:rsid w:val="0009504D"/>
    <w:rsid w:val="00095405"/>
    <w:rsid w:val="00096A6D"/>
    <w:rsid w:val="00097C1C"/>
    <w:rsid w:val="000A397C"/>
    <w:rsid w:val="000B1625"/>
    <w:rsid w:val="000B4B4D"/>
    <w:rsid w:val="000C2EDD"/>
    <w:rsid w:val="000C5A69"/>
    <w:rsid w:val="000C6016"/>
    <w:rsid w:val="000D04EB"/>
    <w:rsid w:val="000D50F5"/>
    <w:rsid w:val="000D7C05"/>
    <w:rsid w:val="000E42BF"/>
    <w:rsid w:val="000E6BB3"/>
    <w:rsid w:val="000E7A7E"/>
    <w:rsid w:val="000F0722"/>
    <w:rsid w:val="00100D2D"/>
    <w:rsid w:val="00104B25"/>
    <w:rsid w:val="00107E52"/>
    <w:rsid w:val="00114D21"/>
    <w:rsid w:val="00124CF4"/>
    <w:rsid w:val="00127899"/>
    <w:rsid w:val="001307C3"/>
    <w:rsid w:val="00132393"/>
    <w:rsid w:val="001345BF"/>
    <w:rsid w:val="001423A3"/>
    <w:rsid w:val="00146634"/>
    <w:rsid w:val="00157A64"/>
    <w:rsid w:val="00160B9F"/>
    <w:rsid w:val="00161869"/>
    <w:rsid w:val="001656DF"/>
    <w:rsid w:val="00167808"/>
    <w:rsid w:val="00171775"/>
    <w:rsid w:val="001751EE"/>
    <w:rsid w:val="00181DF4"/>
    <w:rsid w:val="00186992"/>
    <w:rsid w:val="001910F4"/>
    <w:rsid w:val="00197AE0"/>
    <w:rsid w:val="001A07EC"/>
    <w:rsid w:val="001B016D"/>
    <w:rsid w:val="001B0583"/>
    <w:rsid w:val="001C1A2E"/>
    <w:rsid w:val="001C320D"/>
    <w:rsid w:val="001C4538"/>
    <w:rsid w:val="001C4962"/>
    <w:rsid w:val="001C5B8A"/>
    <w:rsid w:val="001C5CB3"/>
    <w:rsid w:val="001D319A"/>
    <w:rsid w:val="001D33C7"/>
    <w:rsid w:val="001D5395"/>
    <w:rsid w:val="001D5A28"/>
    <w:rsid w:val="001D612C"/>
    <w:rsid w:val="001E267F"/>
    <w:rsid w:val="001E52B3"/>
    <w:rsid w:val="001E6AF7"/>
    <w:rsid w:val="001E70B0"/>
    <w:rsid w:val="001E78B1"/>
    <w:rsid w:val="001F2178"/>
    <w:rsid w:val="001F3B53"/>
    <w:rsid w:val="001F41F7"/>
    <w:rsid w:val="001F5CB6"/>
    <w:rsid w:val="00200149"/>
    <w:rsid w:val="00200510"/>
    <w:rsid w:val="0020104E"/>
    <w:rsid w:val="00201D80"/>
    <w:rsid w:val="00202CBD"/>
    <w:rsid w:val="002046E6"/>
    <w:rsid w:val="00204FE7"/>
    <w:rsid w:val="00205FEB"/>
    <w:rsid w:val="0020745D"/>
    <w:rsid w:val="00207BDA"/>
    <w:rsid w:val="00216058"/>
    <w:rsid w:val="002177D5"/>
    <w:rsid w:val="00221848"/>
    <w:rsid w:val="0022536F"/>
    <w:rsid w:val="00237EFD"/>
    <w:rsid w:val="00240B3F"/>
    <w:rsid w:val="002459F3"/>
    <w:rsid w:val="00252F55"/>
    <w:rsid w:val="00255B08"/>
    <w:rsid w:val="00256271"/>
    <w:rsid w:val="002573B4"/>
    <w:rsid w:val="002578F6"/>
    <w:rsid w:val="00263885"/>
    <w:rsid w:val="0026579F"/>
    <w:rsid w:val="00272B48"/>
    <w:rsid w:val="00274CB4"/>
    <w:rsid w:val="00274FC9"/>
    <w:rsid w:val="00281BA5"/>
    <w:rsid w:val="002843FF"/>
    <w:rsid w:val="002844C5"/>
    <w:rsid w:val="00285FA7"/>
    <w:rsid w:val="002938EB"/>
    <w:rsid w:val="00294132"/>
    <w:rsid w:val="00295C83"/>
    <w:rsid w:val="002977F4"/>
    <w:rsid w:val="002A066D"/>
    <w:rsid w:val="002A0DAC"/>
    <w:rsid w:val="002A1E5B"/>
    <w:rsid w:val="002A35BF"/>
    <w:rsid w:val="002A7C7E"/>
    <w:rsid w:val="002A7D6F"/>
    <w:rsid w:val="002B059D"/>
    <w:rsid w:val="002B16A5"/>
    <w:rsid w:val="002B18E8"/>
    <w:rsid w:val="002B20FA"/>
    <w:rsid w:val="002B4DEA"/>
    <w:rsid w:val="002C21ED"/>
    <w:rsid w:val="002C2CA6"/>
    <w:rsid w:val="002C5617"/>
    <w:rsid w:val="002C5CEB"/>
    <w:rsid w:val="002C68C4"/>
    <w:rsid w:val="002C7CA5"/>
    <w:rsid w:val="002D1241"/>
    <w:rsid w:val="002D2020"/>
    <w:rsid w:val="002D34FA"/>
    <w:rsid w:val="002D5FC8"/>
    <w:rsid w:val="002D61A2"/>
    <w:rsid w:val="002D73A0"/>
    <w:rsid w:val="002E6D52"/>
    <w:rsid w:val="002F0DD3"/>
    <w:rsid w:val="002F3CF0"/>
    <w:rsid w:val="002F41D5"/>
    <w:rsid w:val="002F512F"/>
    <w:rsid w:val="0030055D"/>
    <w:rsid w:val="003019D3"/>
    <w:rsid w:val="003037EE"/>
    <w:rsid w:val="003044F4"/>
    <w:rsid w:val="00306966"/>
    <w:rsid w:val="00306A4C"/>
    <w:rsid w:val="00314311"/>
    <w:rsid w:val="00315BBD"/>
    <w:rsid w:val="00322883"/>
    <w:rsid w:val="0032415F"/>
    <w:rsid w:val="00324EA6"/>
    <w:rsid w:val="003257BC"/>
    <w:rsid w:val="00334A1A"/>
    <w:rsid w:val="0033679D"/>
    <w:rsid w:val="00345659"/>
    <w:rsid w:val="003477A1"/>
    <w:rsid w:val="00353C20"/>
    <w:rsid w:val="003542E5"/>
    <w:rsid w:val="00361370"/>
    <w:rsid w:val="00361908"/>
    <w:rsid w:val="00363594"/>
    <w:rsid w:val="0036785B"/>
    <w:rsid w:val="00367B92"/>
    <w:rsid w:val="0037088B"/>
    <w:rsid w:val="003715B5"/>
    <w:rsid w:val="003724FB"/>
    <w:rsid w:val="00372AAE"/>
    <w:rsid w:val="00372C54"/>
    <w:rsid w:val="00375095"/>
    <w:rsid w:val="0038088C"/>
    <w:rsid w:val="00384CB0"/>
    <w:rsid w:val="00384D86"/>
    <w:rsid w:val="00385121"/>
    <w:rsid w:val="00385821"/>
    <w:rsid w:val="003874E8"/>
    <w:rsid w:val="003914A6"/>
    <w:rsid w:val="0039330E"/>
    <w:rsid w:val="00396B3D"/>
    <w:rsid w:val="003A0DC5"/>
    <w:rsid w:val="003A1EE7"/>
    <w:rsid w:val="003A5C44"/>
    <w:rsid w:val="003A6544"/>
    <w:rsid w:val="003B506C"/>
    <w:rsid w:val="003B667C"/>
    <w:rsid w:val="003B715B"/>
    <w:rsid w:val="003B7BDD"/>
    <w:rsid w:val="003C3A63"/>
    <w:rsid w:val="003C4957"/>
    <w:rsid w:val="003C7178"/>
    <w:rsid w:val="003D55E4"/>
    <w:rsid w:val="003E2198"/>
    <w:rsid w:val="003F0D07"/>
    <w:rsid w:val="003F11E3"/>
    <w:rsid w:val="00401270"/>
    <w:rsid w:val="00402E67"/>
    <w:rsid w:val="0040502E"/>
    <w:rsid w:val="00412C68"/>
    <w:rsid w:val="004145A0"/>
    <w:rsid w:val="0042088A"/>
    <w:rsid w:val="00422822"/>
    <w:rsid w:val="004254E8"/>
    <w:rsid w:val="00425BD9"/>
    <w:rsid w:val="00430182"/>
    <w:rsid w:val="0043490B"/>
    <w:rsid w:val="004356B5"/>
    <w:rsid w:val="00440456"/>
    <w:rsid w:val="00440C3F"/>
    <w:rsid w:val="00442883"/>
    <w:rsid w:val="00444363"/>
    <w:rsid w:val="0045703F"/>
    <w:rsid w:val="00457366"/>
    <w:rsid w:val="004575C7"/>
    <w:rsid w:val="00457666"/>
    <w:rsid w:val="00462D89"/>
    <w:rsid w:val="00467851"/>
    <w:rsid w:val="00467BF1"/>
    <w:rsid w:val="00473829"/>
    <w:rsid w:val="00475B44"/>
    <w:rsid w:val="0047735F"/>
    <w:rsid w:val="00491B0B"/>
    <w:rsid w:val="004922C0"/>
    <w:rsid w:val="00495066"/>
    <w:rsid w:val="00495448"/>
    <w:rsid w:val="0049616C"/>
    <w:rsid w:val="004A0E8C"/>
    <w:rsid w:val="004A22A7"/>
    <w:rsid w:val="004A2AC6"/>
    <w:rsid w:val="004A2F4A"/>
    <w:rsid w:val="004A44E7"/>
    <w:rsid w:val="004A6E4C"/>
    <w:rsid w:val="004B28B8"/>
    <w:rsid w:val="004B3674"/>
    <w:rsid w:val="004B3BDA"/>
    <w:rsid w:val="004B3CA9"/>
    <w:rsid w:val="004B3DB1"/>
    <w:rsid w:val="004C4324"/>
    <w:rsid w:val="004D52C5"/>
    <w:rsid w:val="004D54BB"/>
    <w:rsid w:val="004E1916"/>
    <w:rsid w:val="004E1BA0"/>
    <w:rsid w:val="004E241C"/>
    <w:rsid w:val="004E449B"/>
    <w:rsid w:val="004E5DA3"/>
    <w:rsid w:val="004F02D7"/>
    <w:rsid w:val="004F257D"/>
    <w:rsid w:val="004F4D4F"/>
    <w:rsid w:val="00501C2E"/>
    <w:rsid w:val="00503998"/>
    <w:rsid w:val="00512132"/>
    <w:rsid w:val="00512E1F"/>
    <w:rsid w:val="00513BD9"/>
    <w:rsid w:val="00517B85"/>
    <w:rsid w:val="0052266D"/>
    <w:rsid w:val="00524ECA"/>
    <w:rsid w:val="005317F0"/>
    <w:rsid w:val="005353F7"/>
    <w:rsid w:val="005376C7"/>
    <w:rsid w:val="00543EE7"/>
    <w:rsid w:val="00555ED2"/>
    <w:rsid w:val="00560FB9"/>
    <w:rsid w:val="00565AD1"/>
    <w:rsid w:val="00567382"/>
    <w:rsid w:val="005674F6"/>
    <w:rsid w:val="00571D66"/>
    <w:rsid w:val="0057216C"/>
    <w:rsid w:val="00575631"/>
    <w:rsid w:val="00575FF8"/>
    <w:rsid w:val="0057772E"/>
    <w:rsid w:val="00586992"/>
    <w:rsid w:val="00593720"/>
    <w:rsid w:val="005941B8"/>
    <w:rsid w:val="00597CAF"/>
    <w:rsid w:val="005A06E7"/>
    <w:rsid w:val="005A1353"/>
    <w:rsid w:val="005A1BE4"/>
    <w:rsid w:val="005A6FF9"/>
    <w:rsid w:val="005B4D53"/>
    <w:rsid w:val="005B5ADD"/>
    <w:rsid w:val="005C070A"/>
    <w:rsid w:val="005C0A14"/>
    <w:rsid w:val="005C13F6"/>
    <w:rsid w:val="005D0431"/>
    <w:rsid w:val="005D6744"/>
    <w:rsid w:val="005D789D"/>
    <w:rsid w:val="005E17F3"/>
    <w:rsid w:val="005F06CB"/>
    <w:rsid w:val="005F3F5C"/>
    <w:rsid w:val="006013EC"/>
    <w:rsid w:val="006023B9"/>
    <w:rsid w:val="006036FD"/>
    <w:rsid w:val="006040EB"/>
    <w:rsid w:val="006054BC"/>
    <w:rsid w:val="0060662D"/>
    <w:rsid w:val="00610271"/>
    <w:rsid w:val="0061220C"/>
    <w:rsid w:val="006152EE"/>
    <w:rsid w:val="00615E5B"/>
    <w:rsid w:val="006226C5"/>
    <w:rsid w:val="0062287E"/>
    <w:rsid w:val="0063319D"/>
    <w:rsid w:val="00633C82"/>
    <w:rsid w:val="00636947"/>
    <w:rsid w:val="00641DCF"/>
    <w:rsid w:val="00641F68"/>
    <w:rsid w:val="0064483D"/>
    <w:rsid w:val="0064588E"/>
    <w:rsid w:val="006517C2"/>
    <w:rsid w:val="00652FDB"/>
    <w:rsid w:val="0065389C"/>
    <w:rsid w:val="006544AF"/>
    <w:rsid w:val="00654801"/>
    <w:rsid w:val="006619FC"/>
    <w:rsid w:val="00661D2F"/>
    <w:rsid w:val="0066530E"/>
    <w:rsid w:val="0067215B"/>
    <w:rsid w:val="00672622"/>
    <w:rsid w:val="0067318B"/>
    <w:rsid w:val="00677D96"/>
    <w:rsid w:val="00681BF1"/>
    <w:rsid w:val="00684286"/>
    <w:rsid w:val="00687EA1"/>
    <w:rsid w:val="00687FDE"/>
    <w:rsid w:val="00690E6B"/>
    <w:rsid w:val="00696DDD"/>
    <w:rsid w:val="006A303F"/>
    <w:rsid w:val="006A51F8"/>
    <w:rsid w:val="006B020E"/>
    <w:rsid w:val="006B372E"/>
    <w:rsid w:val="006B3F37"/>
    <w:rsid w:val="006C5DAC"/>
    <w:rsid w:val="006D16E1"/>
    <w:rsid w:val="006D674E"/>
    <w:rsid w:val="006E446F"/>
    <w:rsid w:val="006E62C2"/>
    <w:rsid w:val="006E71D8"/>
    <w:rsid w:val="006E740B"/>
    <w:rsid w:val="006F592F"/>
    <w:rsid w:val="006F617A"/>
    <w:rsid w:val="0070444E"/>
    <w:rsid w:val="0071367F"/>
    <w:rsid w:val="00715053"/>
    <w:rsid w:val="007151B1"/>
    <w:rsid w:val="0072527D"/>
    <w:rsid w:val="00725B43"/>
    <w:rsid w:val="007306FC"/>
    <w:rsid w:val="00730AF2"/>
    <w:rsid w:val="00731653"/>
    <w:rsid w:val="00740E8E"/>
    <w:rsid w:val="00742003"/>
    <w:rsid w:val="00746236"/>
    <w:rsid w:val="0075043F"/>
    <w:rsid w:val="007510BD"/>
    <w:rsid w:val="0075141A"/>
    <w:rsid w:val="00767398"/>
    <w:rsid w:val="0076759A"/>
    <w:rsid w:val="00774EC7"/>
    <w:rsid w:val="00780125"/>
    <w:rsid w:val="007825DE"/>
    <w:rsid w:val="00795A22"/>
    <w:rsid w:val="007A03FA"/>
    <w:rsid w:val="007A0A62"/>
    <w:rsid w:val="007A1197"/>
    <w:rsid w:val="007A29BB"/>
    <w:rsid w:val="007C2272"/>
    <w:rsid w:val="007C25F4"/>
    <w:rsid w:val="007C2FC3"/>
    <w:rsid w:val="007C3228"/>
    <w:rsid w:val="007C454E"/>
    <w:rsid w:val="007C5CE3"/>
    <w:rsid w:val="007D0121"/>
    <w:rsid w:val="007D31DE"/>
    <w:rsid w:val="007D413B"/>
    <w:rsid w:val="007D5DB7"/>
    <w:rsid w:val="007E3FEC"/>
    <w:rsid w:val="007E76F6"/>
    <w:rsid w:val="007F4059"/>
    <w:rsid w:val="007F5528"/>
    <w:rsid w:val="008072C7"/>
    <w:rsid w:val="008124CF"/>
    <w:rsid w:val="008125C7"/>
    <w:rsid w:val="00815F2F"/>
    <w:rsid w:val="0081771D"/>
    <w:rsid w:val="008205D0"/>
    <w:rsid w:val="008248FA"/>
    <w:rsid w:val="008265D2"/>
    <w:rsid w:val="00827CE9"/>
    <w:rsid w:val="00830F7C"/>
    <w:rsid w:val="0083205B"/>
    <w:rsid w:val="00834714"/>
    <w:rsid w:val="00836B8F"/>
    <w:rsid w:val="0083785F"/>
    <w:rsid w:val="00841F81"/>
    <w:rsid w:val="00842EC4"/>
    <w:rsid w:val="0084665C"/>
    <w:rsid w:val="00850F29"/>
    <w:rsid w:val="00852EFD"/>
    <w:rsid w:val="0085419E"/>
    <w:rsid w:val="008602FC"/>
    <w:rsid w:val="00866323"/>
    <w:rsid w:val="008713E8"/>
    <w:rsid w:val="008732E2"/>
    <w:rsid w:val="0087368B"/>
    <w:rsid w:val="00874774"/>
    <w:rsid w:val="008777C4"/>
    <w:rsid w:val="00880092"/>
    <w:rsid w:val="00887459"/>
    <w:rsid w:val="008921C4"/>
    <w:rsid w:val="00894409"/>
    <w:rsid w:val="0089683D"/>
    <w:rsid w:val="0089693D"/>
    <w:rsid w:val="008B4052"/>
    <w:rsid w:val="008B4765"/>
    <w:rsid w:val="008B5ECD"/>
    <w:rsid w:val="008C0F9C"/>
    <w:rsid w:val="008C7C04"/>
    <w:rsid w:val="008D4D39"/>
    <w:rsid w:val="008D6216"/>
    <w:rsid w:val="008E13CF"/>
    <w:rsid w:val="008E6A0F"/>
    <w:rsid w:val="008F0134"/>
    <w:rsid w:val="008F4A9B"/>
    <w:rsid w:val="008F71FD"/>
    <w:rsid w:val="008F7564"/>
    <w:rsid w:val="009006D1"/>
    <w:rsid w:val="009011CB"/>
    <w:rsid w:val="00902B56"/>
    <w:rsid w:val="0090497E"/>
    <w:rsid w:val="00907D57"/>
    <w:rsid w:val="009107BB"/>
    <w:rsid w:val="00920C8E"/>
    <w:rsid w:val="009218A6"/>
    <w:rsid w:val="00924A09"/>
    <w:rsid w:val="00925FD3"/>
    <w:rsid w:val="00932D4E"/>
    <w:rsid w:val="00934D8E"/>
    <w:rsid w:val="009406D0"/>
    <w:rsid w:val="009451B6"/>
    <w:rsid w:val="009466E1"/>
    <w:rsid w:val="00946C73"/>
    <w:rsid w:val="00953C4D"/>
    <w:rsid w:val="00954EA9"/>
    <w:rsid w:val="00955F29"/>
    <w:rsid w:val="00960200"/>
    <w:rsid w:val="00962314"/>
    <w:rsid w:val="00962F71"/>
    <w:rsid w:val="009713FD"/>
    <w:rsid w:val="00976A0A"/>
    <w:rsid w:val="00977021"/>
    <w:rsid w:val="009836ED"/>
    <w:rsid w:val="00985228"/>
    <w:rsid w:val="00991F68"/>
    <w:rsid w:val="00992063"/>
    <w:rsid w:val="009942C3"/>
    <w:rsid w:val="009A2087"/>
    <w:rsid w:val="009A25DF"/>
    <w:rsid w:val="009A2925"/>
    <w:rsid w:val="009A5867"/>
    <w:rsid w:val="009A5BB6"/>
    <w:rsid w:val="009B289F"/>
    <w:rsid w:val="009B382D"/>
    <w:rsid w:val="009B662A"/>
    <w:rsid w:val="009B7AC7"/>
    <w:rsid w:val="009C101A"/>
    <w:rsid w:val="009C5D30"/>
    <w:rsid w:val="009C78AD"/>
    <w:rsid w:val="009D104A"/>
    <w:rsid w:val="009D38AE"/>
    <w:rsid w:val="009E03FF"/>
    <w:rsid w:val="009E347D"/>
    <w:rsid w:val="009E5A91"/>
    <w:rsid w:val="009E7D21"/>
    <w:rsid w:val="009F0199"/>
    <w:rsid w:val="009F158A"/>
    <w:rsid w:val="009F4473"/>
    <w:rsid w:val="009F6CC3"/>
    <w:rsid w:val="009F788A"/>
    <w:rsid w:val="00A03A92"/>
    <w:rsid w:val="00A05258"/>
    <w:rsid w:val="00A12552"/>
    <w:rsid w:val="00A12C14"/>
    <w:rsid w:val="00A13D90"/>
    <w:rsid w:val="00A22EBB"/>
    <w:rsid w:val="00A245C3"/>
    <w:rsid w:val="00A30A6E"/>
    <w:rsid w:val="00A30BD9"/>
    <w:rsid w:val="00A33AFE"/>
    <w:rsid w:val="00A34223"/>
    <w:rsid w:val="00A4514C"/>
    <w:rsid w:val="00A47FE4"/>
    <w:rsid w:val="00A50231"/>
    <w:rsid w:val="00A57E25"/>
    <w:rsid w:val="00A74097"/>
    <w:rsid w:val="00A77F7D"/>
    <w:rsid w:val="00A861A0"/>
    <w:rsid w:val="00A91106"/>
    <w:rsid w:val="00A9186C"/>
    <w:rsid w:val="00A9685B"/>
    <w:rsid w:val="00A97031"/>
    <w:rsid w:val="00AA03FD"/>
    <w:rsid w:val="00AA6988"/>
    <w:rsid w:val="00AA6FA5"/>
    <w:rsid w:val="00AA7E9C"/>
    <w:rsid w:val="00AB08AF"/>
    <w:rsid w:val="00AB2018"/>
    <w:rsid w:val="00AB454E"/>
    <w:rsid w:val="00AB7191"/>
    <w:rsid w:val="00AC0362"/>
    <w:rsid w:val="00AC4570"/>
    <w:rsid w:val="00AC4AAF"/>
    <w:rsid w:val="00AC5B65"/>
    <w:rsid w:val="00AC6A14"/>
    <w:rsid w:val="00AD1488"/>
    <w:rsid w:val="00AD2165"/>
    <w:rsid w:val="00AD28ED"/>
    <w:rsid w:val="00AD3FAB"/>
    <w:rsid w:val="00AE2F8E"/>
    <w:rsid w:val="00AE7C76"/>
    <w:rsid w:val="00AF173E"/>
    <w:rsid w:val="00AF2AF4"/>
    <w:rsid w:val="00AF44B8"/>
    <w:rsid w:val="00B0416A"/>
    <w:rsid w:val="00B04CB5"/>
    <w:rsid w:val="00B05302"/>
    <w:rsid w:val="00B05F5F"/>
    <w:rsid w:val="00B07782"/>
    <w:rsid w:val="00B13877"/>
    <w:rsid w:val="00B14224"/>
    <w:rsid w:val="00B23D72"/>
    <w:rsid w:val="00B2655A"/>
    <w:rsid w:val="00B31B70"/>
    <w:rsid w:val="00B33D49"/>
    <w:rsid w:val="00B37DF6"/>
    <w:rsid w:val="00B42085"/>
    <w:rsid w:val="00B4541E"/>
    <w:rsid w:val="00B4756E"/>
    <w:rsid w:val="00B5292B"/>
    <w:rsid w:val="00B52CEE"/>
    <w:rsid w:val="00B5555A"/>
    <w:rsid w:val="00B5570D"/>
    <w:rsid w:val="00B558B8"/>
    <w:rsid w:val="00B559EE"/>
    <w:rsid w:val="00B5694E"/>
    <w:rsid w:val="00B63777"/>
    <w:rsid w:val="00B723EA"/>
    <w:rsid w:val="00B736F0"/>
    <w:rsid w:val="00B770F6"/>
    <w:rsid w:val="00B81281"/>
    <w:rsid w:val="00B81376"/>
    <w:rsid w:val="00B82973"/>
    <w:rsid w:val="00B8303B"/>
    <w:rsid w:val="00B83487"/>
    <w:rsid w:val="00B909FE"/>
    <w:rsid w:val="00B91ABE"/>
    <w:rsid w:val="00B93361"/>
    <w:rsid w:val="00B960AA"/>
    <w:rsid w:val="00B976AF"/>
    <w:rsid w:val="00BA64A4"/>
    <w:rsid w:val="00BB01B7"/>
    <w:rsid w:val="00BB0510"/>
    <w:rsid w:val="00BB0ED1"/>
    <w:rsid w:val="00BB2C48"/>
    <w:rsid w:val="00BB2D4E"/>
    <w:rsid w:val="00BB3730"/>
    <w:rsid w:val="00BB4399"/>
    <w:rsid w:val="00BB4BB5"/>
    <w:rsid w:val="00BB4DA0"/>
    <w:rsid w:val="00BB720A"/>
    <w:rsid w:val="00BB74F8"/>
    <w:rsid w:val="00BC30D4"/>
    <w:rsid w:val="00BC6017"/>
    <w:rsid w:val="00BD30F4"/>
    <w:rsid w:val="00BD7C0E"/>
    <w:rsid w:val="00BE33D0"/>
    <w:rsid w:val="00BE7E55"/>
    <w:rsid w:val="00BF125A"/>
    <w:rsid w:val="00BF14C1"/>
    <w:rsid w:val="00BF6728"/>
    <w:rsid w:val="00BF767B"/>
    <w:rsid w:val="00BF7CF3"/>
    <w:rsid w:val="00C03920"/>
    <w:rsid w:val="00C0446A"/>
    <w:rsid w:val="00C04E11"/>
    <w:rsid w:val="00C117DD"/>
    <w:rsid w:val="00C15057"/>
    <w:rsid w:val="00C15EB3"/>
    <w:rsid w:val="00C250C3"/>
    <w:rsid w:val="00C3037D"/>
    <w:rsid w:val="00C31134"/>
    <w:rsid w:val="00C3303F"/>
    <w:rsid w:val="00C40622"/>
    <w:rsid w:val="00C42286"/>
    <w:rsid w:val="00C42500"/>
    <w:rsid w:val="00C44714"/>
    <w:rsid w:val="00C558C5"/>
    <w:rsid w:val="00C6482E"/>
    <w:rsid w:val="00C67CF1"/>
    <w:rsid w:val="00C71482"/>
    <w:rsid w:val="00C80703"/>
    <w:rsid w:val="00C849AD"/>
    <w:rsid w:val="00C90E78"/>
    <w:rsid w:val="00C91CC5"/>
    <w:rsid w:val="00CA15D5"/>
    <w:rsid w:val="00CA2D3C"/>
    <w:rsid w:val="00CA4C7B"/>
    <w:rsid w:val="00CB4FA3"/>
    <w:rsid w:val="00CB5E9A"/>
    <w:rsid w:val="00CC0B77"/>
    <w:rsid w:val="00CC0E32"/>
    <w:rsid w:val="00CC1CE1"/>
    <w:rsid w:val="00CC24A1"/>
    <w:rsid w:val="00CC3326"/>
    <w:rsid w:val="00CC7F31"/>
    <w:rsid w:val="00CD4F9A"/>
    <w:rsid w:val="00CE53A6"/>
    <w:rsid w:val="00CE5A8E"/>
    <w:rsid w:val="00CE5D14"/>
    <w:rsid w:val="00CF1703"/>
    <w:rsid w:val="00CF3BB7"/>
    <w:rsid w:val="00CF7B20"/>
    <w:rsid w:val="00D07899"/>
    <w:rsid w:val="00D108FE"/>
    <w:rsid w:val="00D10CC8"/>
    <w:rsid w:val="00D155FD"/>
    <w:rsid w:val="00D24444"/>
    <w:rsid w:val="00D2769B"/>
    <w:rsid w:val="00D27B92"/>
    <w:rsid w:val="00D32951"/>
    <w:rsid w:val="00D3407D"/>
    <w:rsid w:val="00D402B7"/>
    <w:rsid w:val="00D44981"/>
    <w:rsid w:val="00D45A84"/>
    <w:rsid w:val="00D52E5C"/>
    <w:rsid w:val="00D53FD8"/>
    <w:rsid w:val="00D6555B"/>
    <w:rsid w:val="00D703EC"/>
    <w:rsid w:val="00D76DDB"/>
    <w:rsid w:val="00D7746F"/>
    <w:rsid w:val="00D8069F"/>
    <w:rsid w:val="00D82F20"/>
    <w:rsid w:val="00D84510"/>
    <w:rsid w:val="00D8481B"/>
    <w:rsid w:val="00D85B02"/>
    <w:rsid w:val="00D8605B"/>
    <w:rsid w:val="00D948B2"/>
    <w:rsid w:val="00D953C9"/>
    <w:rsid w:val="00DA049D"/>
    <w:rsid w:val="00DB01A5"/>
    <w:rsid w:val="00DC4E9F"/>
    <w:rsid w:val="00DC7743"/>
    <w:rsid w:val="00DD1369"/>
    <w:rsid w:val="00DD2052"/>
    <w:rsid w:val="00DD403E"/>
    <w:rsid w:val="00DD7B5A"/>
    <w:rsid w:val="00DD7D33"/>
    <w:rsid w:val="00DE0E41"/>
    <w:rsid w:val="00DE20AF"/>
    <w:rsid w:val="00DE32EE"/>
    <w:rsid w:val="00DE38CC"/>
    <w:rsid w:val="00DF5EEF"/>
    <w:rsid w:val="00DF787F"/>
    <w:rsid w:val="00E022D9"/>
    <w:rsid w:val="00E10752"/>
    <w:rsid w:val="00E12028"/>
    <w:rsid w:val="00E16CD8"/>
    <w:rsid w:val="00E16DAE"/>
    <w:rsid w:val="00E22A46"/>
    <w:rsid w:val="00E331DA"/>
    <w:rsid w:val="00E35971"/>
    <w:rsid w:val="00E44F36"/>
    <w:rsid w:val="00E545D4"/>
    <w:rsid w:val="00E56711"/>
    <w:rsid w:val="00E56C55"/>
    <w:rsid w:val="00E6327C"/>
    <w:rsid w:val="00E638D3"/>
    <w:rsid w:val="00E67571"/>
    <w:rsid w:val="00E6763B"/>
    <w:rsid w:val="00E73F5A"/>
    <w:rsid w:val="00E743D4"/>
    <w:rsid w:val="00E7753C"/>
    <w:rsid w:val="00E80130"/>
    <w:rsid w:val="00E80C56"/>
    <w:rsid w:val="00E81BA4"/>
    <w:rsid w:val="00E90D84"/>
    <w:rsid w:val="00E92EB0"/>
    <w:rsid w:val="00E93188"/>
    <w:rsid w:val="00E96E06"/>
    <w:rsid w:val="00E96F19"/>
    <w:rsid w:val="00EA26AB"/>
    <w:rsid w:val="00EA70C8"/>
    <w:rsid w:val="00EB1C26"/>
    <w:rsid w:val="00EB26D0"/>
    <w:rsid w:val="00EC5FC2"/>
    <w:rsid w:val="00EC69F6"/>
    <w:rsid w:val="00EC6AFE"/>
    <w:rsid w:val="00ED315F"/>
    <w:rsid w:val="00ED4BF6"/>
    <w:rsid w:val="00EE65DF"/>
    <w:rsid w:val="00EF1920"/>
    <w:rsid w:val="00EF6175"/>
    <w:rsid w:val="00EF6819"/>
    <w:rsid w:val="00F02F36"/>
    <w:rsid w:val="00F038B8"/>
    <w:rsid w:val="00F154A9"/>
    <w:rsid w:val="00F17DAA"/>
    <w:rsid w:val="00F232B7"/>
    <w:rsid w:val="00F23760"/>
    <w:rsid w:val="00F23DA2"/>
    <w:rsid w:val="00F31DD8"/>
    <w:rsid w:val="00F32BAF"/>
    <w:rsid w:val="00F36BA5"/>
    <w:rsid w:val="00F44C75"/>
    <w:rsid w:val="00F505C2"/>
    <w:rsid w:val="00F546EF"/>
    <w:rsid w:val="00F56D5D"/>
    <w:rsid w:val="00F6672B"/>
    <w:rsid w:val="00F6773F"/>
    <w:rsid w:val="00F70A0A"/>
    <w:rsid w:val="00F8189C"/>
    <w:rsid w:val="00F826C0"/>
    <w:rsid w:val="00F82CEA"/>
    <w:rsid w:val="00F927E2"/>
    <w:rsid w:val="00F92AF9"/>
    <w:rsid w:val="00F9595A"/>
    <w:rsid w:val="00F96121"/>
    <w:rsid w:val="00FA22A0"/>
    <w:rsid w:val="00FA3EF6"/>
    <w:rsid w:val="00FA4D3A"/>
    <w:rsid w:val="00FB3296"/>
    <w:rsid w:val="00FB4483"/>
    <w:rsid w:val="00FC042F"/>
    <w:rsid w:val="00FC5EA7"/>
    <w:rsid w:val="00FC6BDE"/>
    <w:rsid w:val="00FD0B60"/>
    <w:rsid w:val="00FD16C3"/>
    <w:rsid w:val="00FD6CDB"/>
    <w:rsid w:val="00FE0F39"/>
    <w:rsid w:val="00FE1528"/>
    <w:rsid w:val="00FE1E3F"/>
    <w:rsid w:val="00FE3CD0"/>
    <w:rsid w:val="00FE7A75"/>
    <w:rsid w:val="00FF3449"/>
    <w:rsid w:val="00FF4ACD"/>
    <w:rsid w:val="00FF628C"/>
    <w:rsid w:val="00FF6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6B443D-876D-43B6-9C42-79FC8021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pl-PL"/>
    </w:rPr>
  </w:style>
  <w:style w:type="paragraph" w:styleId="Heading1">
    <w:name w:val="heading 1"/>
    <w:basedOn w:val="Normal"/>
    <w:next w:val="Normal"/>
    <w:link w:val="Heading1Char"/>
    <w:qFormat/>
    <w:rsid w:val="00B82973"/>
    <w:pPr>
      <w:keepNext/>
      <w:keepLines/>
      <w:widowControl w:val="0"/>
      <w:suppressAutoHyphens/>
      <w:spacing w:before="480" w:line="360" w:lineRule="auto"/>
      <w:outlineLvl w:val="0"/>
    </w:pPr>
    <w:rPr>
      <w:rFonts w:ascii="Cambria" w:hAnsi="Cambria"/>
      <w:b/>
      <w:bCs/>
      <w:color w:val="365F91"/>
      <w:kern w:val="1"/>
      <w:sz w:val="28"/>
      <w:szCs w:val="28"/>
      <w:lang w:val="pl-P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locked/>
    <w:rsid w:val="00B82973"/>
    <w:rPr>
      <w:rFonts w:ascii="Cambria" w:hAnsi="Cambria"/>
      <w:b/>
      <w:bCs/>
      <w:color w:val="365F91"/>
      <w:kern w:val="1"/>
      <w:sz w:val="28"/>
      <w:szCs w:val="28"/>
      <w:lang w:val="pl-PL" w:eastAsia="ar-SA" w:bidi="ar-SA"/>
    </w:rPr>
  </w:style>
  <w:style w:type="paragraph" w:customStyle="1" w:styleId="ZLITwPKTzmlitwpktartykuempunktem">
    <w:name w:val="Z/LIT_w_PKT – zm. lit. w pkt artykułem (punktem)"/>
    <w:basedOn w:val="LITlitera"/>
    <w:rsid w:val="00B82973"/>
    <w:pPr>
      <w:ind w:left="1497"/>
    </w:pPr>
  </w:style>
  <w:style w:type="paragraph" w:customStyle="1" w:styleId="LITlitera">
    <w:name w:val="LIT – litera"/>
    <w:basedOn w:val="PKTpunkt"/>
    <w:rsid w:val="00B82973"/>
    <w:pPr>
      <w:ind w:left="986" w:hanging="476"/>
    </w:pPr>
  </w:style>
  <w:style w:type="paragraph" w:customStyle="1" w:styleId="PKTpunkt">
    <w:name w:val="PKT – punkt"/>
    <w:rsid w:val="00B82973"/>
    <w:pPr>
      <w:spacing w:line="360" w:lineRule="auto"/>
      <w:ind w:left="510" w:hanging="510"/>
      <w:jc w:val="both"/>
    </w:pPr>
    <w:rPr>
      <w:rFonts w:ascii="Times" w:hAnsi="Times" w:cs="Arial"/>
      <w:bCs/>
      <w:sz w:val="24"/>
      <w:lang w:val="pl-PL" w:eastAsia="pl-PL"/>
    </w:rPr>
  </w:style>
  <w:style w:type="paragraph" w:customStyle="1" w:styleId="ZTIRwPKTzmtirwpktartykuempunktem">
    <w:name w:val="Z/TIR_w_PKT – zm. tir. w pkt artykułem (punktem)"/>
    <w:basedOn w:val="TIRtiret"/>
    <w:rsid w:val="00B82973"/>
    <w:pPr>
      <w:ind w:left="1894"/>
    </w:pPr>
  </w:style>
  <w:style w:type="paragraph" w:customStyle="1" w:styleId="TIRtiret">
    <w:name w:val="TIR – tiret"/>
    <w:basedOn w:val="LITlitera"/>
    <w:rsid w:val="00B82973"/>
    <w:pPr>
      <w:ind w:left="1384" w:hanging="397"/>
    </w:pPr>
  </w:style>
  <w:style w:type="paragraph" w:customStyle="1" w:styleId="ZCZWSPLITwPKTzmczciwsplitwpktartykuempunktem">
    <w:name w:val="Z/CZ_WSP_LIT_w_PKT – zm. części wsp. lit. w pkt artykułem (punktem)"/>
    <w:basedOn w:val="CZWSPLITczwsplnaliter"/>
    <w:next w:val="ZARTzmartartykuempunktem"/>
    <w:rsid w:val="00B82973"/>
    <w:pPr>
      <w:ind w:left="1021"/>
    </w:pPr>
  </w:style>
  <w:style w:type="paragraph" w:customStyle="1" w:styleId="CZWSPLITczwsplnaliter">
    <w:name w:val="CZ_WSP_LIT – część wspólna liter"/>
    <w:basedOn w:val="LITlitera"/>
    <w:next w:val="USTustnpkodeksu"/>
    <w:rsid w:val="00B82973"/>
    <w:pPr>
      <w:ind w:left="510" w:firstLine="0"/>
    </w:pPr>
    <w:rPr>
      <w:szCs w:val="24"/>
    </w:rPr>
  </w:style>
  <w:style w:type="paragraph" w:customStyle="1" w:styleId="USTustnpkodeksu">
    <w:name w:val="UST(§) – ust. (§ np. kodeksu)"/>
    <w:basedOn w:val="ARTartustawynprozporzdzenia"/>
    <w:rsid w:val="00B82973"/>
    <w:pPr>
      <w:spacing w:before="0"/>
    </w:pPr>
    <w:rPr>
      <w:bCs/>
    </w:rPr>
  </w:style>
  <w:style w:type="paragraph" w:customStyle="1" w:styleId="ARTartustawynprozporzdzenia">
    <w:name w:val="ART(§) – art. ustawy (§ np. rozporządzenia)"/>
    <w:rsid w:val="00B82973"/>
    <w:pPr>
      <w:suppressAutoHyphens/>
      <w:autoSpaceDE w:val="0"/>
      <w:autoSpaceDN w:val="0"/>
      <w:adjustRightInd w:val="0"/>
      <w:spacing w:before="120" w:line="360" w:lineRule="auto"/>
      <w:ind w:firstLine="510"/>
      <w:jc w:val="both"/>
    </w:pPr>
    <w:rPr>
      <w:rFonts w:ascii="Times" w:hAnsi="Times" w:cs="Arial"/>
      <w:sz w:val="24"/>
      <w:lang w:val="pl-PL" w:eastAsia="pl-PL"/>
    </w:rPr>
  </w:style>
  <w:style w:type="paragraph" w:customStyle="1" w:styleId="ZARTzmartartykuempunktem">
    <w:name w:val="Z/ART(§) – zm. art. (§) artykułem (punktem)"/>
    <w:basedOn w:val="ARTartustawynprozporzdzenia"/>
    <w:rsid w:val="00B82973"/>
    <w:pPr>
      <w:spacing w:before="0"/>
      <w:ind w:left="510"/>
    </w:pPr>
  </w:style>
  <w:style w:type="paragraph" w:customStyle="1" w:styleId="2TIRpodwjnytiret">
    <w:name w:val="2TIR – podwójny tiret"/>
    <w:basedOn w:val="TIRtiret"/>
    <w:rsid w:val="00B82973"/>
    <w:pPr>
      <w:ind w:left="1780"/>
    </w:pPr>
  </w:style>
  <w:style w:type="character" w:styleId="FootnoteReference">
    <w:name w:val="footnote reference"/>
    <w:aliases w:val="SUPERS,Footnote Reference Superscript,BVI fnr,Footnote symbol,Footnote,(Footnote Reference),Footnote reference number,note TESI,EN Footnote Reference,Voetnootverwijzing,Times 10 Point,Exposant 3 Point,Appel note de bas de"/>
    <w:rsid w:val="00B82973"/>
    <w:rPr>
      <w:vertAlign w:val="superscript"/>
    </w:rPr>
  </w:style>
  <w:style w:type="paragraph" w:styleId="Header">
    <w:name w:val="header"/>
    <w:basedOn w:val="Normal"/>
    <w:link w:val="HeaderChar"/>
    <w:semiHidden/>
    <w:rsid w:val="00B82973"/>
    <w:pPr>
      <w:widowControl w:val="0"/>
      <w:tabs>
        <w:tab w:val="center" w:pos="4536"/>
        <w:tab w:val="right" w:pos="9072"/>
      </w:tabs>
      <w:suppressAutoHyphens/>
      <w:spacing w:line="360" w:lineRule="auto"/>
    </w:pPr>
    <w:rPr>
      <w:rFonts w:ascii="Times" w:hAnsi="Times"/>
      <w:kern w:val="1"/>
      <w:sz w:val="20"/>
      <w:szCs w:val="20"/>
      <w:lang w:val="pl-PL" w:eastAsia="ar-SA"/>
    </w:rPr>
  </w:style>
  <w:style w:type="character" w:customStyle="1" w:styleId="HeaderChar">
    <w:name w:val="Header Char"/>
    <w:link w:val="Header"/>
    <w:semiHidden/>
    <w:locked/>
    <w:rsid w:val="00B82973"/>
    <w:rPr>
      <w:rFonts w:ascii="Times" w:hAnsi="Times"/>
      <w:kern w:val="1"/>
      <w:lang w:val="pl-PL" w:eastAsia="ar-SA" w:bidi="ar-SA"/>
    </w:rPr>
  </w:style>
  <w:style w:type="paragraph" w:styleId="Footer">
    <w:name w:val="footer"/>
    <w:basedOn w:val="Normal"/>
    <w:link w:val="FooterChar"/>
    <w:semiHidden/>
    <w:rsid w:val="00B82973"/>
    <w:pPr>
      <w:widowControl w:val="0"/>
      <w:tabs>
        <w:tab w:val="center" w:pos="4536"/>
        <w:tab w:val="right" w:pos="9072"/>
      </w:tabs>
      <w:suppressAutoHyphens/>
      <w:spacing w:line="360" w:lineRule="auto"/>
    </w:pPr>
    <w:rPr>
      <w:rFonts w:ascii="Times" w:hAnsi="Times"/>
      <w:kern w:val="1"/>
      <w:sz w:val="20"/>
      <w:szCs w:val="20"/>
      <w:lang w:val="pl-PL" w:eastAsia="ar-SA"/>
    </w:rPr>
  </w:style>
  <w:style w:type="character" w:customStyle="1" w:styleId="FooterChar">
    <w:name w:val="Footer Char"/>
    <w:link w:val="Footer"/>
    <w:semiHidden/>
    <w:locked/>
    <w:rsid w:val="00B82973"/>
    <w:rPr>
      <w:rFonts w:ascii="Times" w:hAnsi="Times"/>
      <w:kern w:val="1"/>
      <w:lang w:val="pl-PL" w:eastAsia="ar-SA" w:bidi="ar-SA"/>
    </w:rPr>
  </w:style>
  <w:style w:type="paragraph" w:styleId="BalloonText">
    <w:name w:val="Balloon Text"/>
    <w:basedOn w:val="Normal"/>
    <w:link w:val="BalloonTextChar"/>
    <w:semiHidden/>
    <w:rsid w:val="00B82973"/>
    <w:pPr>
      <w:widowControl w:val="0"/>
      <w:suppressAutoHyphens/>
      <w:spacing w:line="360" w:lineRule="auto"/>
    </w:pPr>
    <w:rPr>
      <w:rFonts w:ascii="Tahoma" w:hAnsi="Tahoma"/>
      <w:kern w:val="1"/>
      <w:sz w:val="20"/>
      <w:szCs w:val="16"/>
      <w:lang w:val="pl-PL" w:eastAsia="ar-SA"/>
    </w:rPr>
  </w:style>
  <w:style w:type="character" w:customStyle="1" w:styleId="BalloonTextChar">
    <w:name w:val="Balloon Text Char"/>
    <w:link w:val="BalloonText"/>
    <w:semiHidden/>
    <w:locked/>
    <w:rsid w:val="00B82973"/>
    <w:rPr>
      <w:rFonts w:ascii="Tahoma" w:hAnsi="Tahoma"/>
      <w:kern w:val="1"/>
      <w:szCs w:val="16"/>
      <w:lang w:val="pl-PL" w:eastAsia="ar-SA" w:bidi="ar-SA"/>
    </w:rPr>
  </w:style>
  <w:style w:type="paragraph" w:customStyle="1" w:styleId="ZCZWSPTIRwPKTzmczciwsptirwpktartykuempunktem">
    <w:name w:val="Z/CZ_WSP_TIR_w_PKT – zm. części wsp. tir. w pkt artykułem (punktem)"/>
    <w:basedOn w:val="CZWSPTIRczwsplnatiret"/>
    <w:next w:val="ZPKTzmpktartykuempunktem"/>
    <w:rsid w:val="00B82973"/>
    <w:pPr>
      <w:ind w:left="1497"/>
    </w:pPr>
  </w:style>
  <w:style w:type="paragraph" w:customStyle="1" w:styleId="CZWSPTIRczwsplnatiret">
    <w:name w:val="CZ_WSP_TIR – część wspólna tiret"/>
    <w:basedOn w:val="TIRtiret"/>
    <w:next w:val="USTustnpkodeksu"/>
    <w:rsid w:val="00B82973"/>
    <w:pPr>
      <w:ind w:left="987" w:firstLine="0"/>
    </w:pPr>
  </w:style>
  <w:style w:type="paragraph" w:customStyle="1" w:styleId="ZPKTzmpktartykuempunktem">
    <w:name w:val="Z/PKT – zm. pkt artykułem (punktem)"/>
    <w:basedOn w:val="PKTpunkt"/>
    <w:rsid w:val="00B82973"/>
    <w:pPr>
      <w:ind w:left="1020"/>
    </w:pPr>
  </w:style>
  <w:style w:type="paragraph" w:customStyle="1" w:styleId="ZTIRwLITzmtirwlitartykuempunktem">
    <w:name w:val="Z/TIR_w_LIT – zm. tir. w lit. artykułem (punktem)"/>
    <w:basedOn w:val="TIRtiret"/>
    <w:rsid w:val="00B82973"/>
  </w:style>
  <w:style w:type="paragraph" w:customStyle="1" w:styleId="ZCZWSPTIRwLITzmczciwsptirwlitartykuempunktem">
    <w:name w:val="Z/CZ_WSP_TIR_w_LIT – zm. części wsp. tir. w lit. artykułem (punktem)"/>
    <w:basedOn w:val="CZWSPTIRczwsplnatiret"/>
    <w:next w:val="ZLITzmlitartykuempunktem"/>
    <w:rsid w:val="00B82973"/>
  </w:style>
  <w:style w:type="paragraph" w:customStyle="1" w:styleId="ZLITzmlitartykuempunktem">
    <w:name w:val="Z/LIT – zm. lit. artykułem (punktem)"/>
    <w:basedOn w:val="LITlitera"/>
    <w:rsid w:val="00B82973"/>
  </w:style>
  <w:style w:type="paragraph" w:styleId="NoSpacing">
    <w:name w:val="No Spacing"/>
    <w:qFormat/>
    <w:rsid w:val="00B82973"/>
    <w:pPr>
      <w:widowControl w:val="0"/>
      <w:suppressAutoHyphens/>
      <w:spacing w:line="360" w:lineRule="auto"/>
    </w:pPr>
    <w:rPr>
      <w:rFonts w:ascii="Times" w:hAnsi="Times"/>
      <w:kern w:val="1"/>
      <w:sz w:val="24"/>
      <w:szCs w:val="24"/>
      <w:lang w:val="pl-PL" w:eastAsia="ar-SA"/>
    </w:rPr>
  </w:style>
  <w:style w:type="paragraph" w:customStyle="1" w:styleId="DATAAKTUdatauchwalenialubwydaniaaktu">
    <w:name w:val="DATA_AKTU – data uchwalenia lub wydania aktu"/>
    <w:next w:val="TYTUAKTUprzedmiotregulacjiustawylubrozporzdzenia"/>
    <w:rsid w:val="00B82973"/>
    <w:pPr>
      <w:keepNext/>
      <w:suppressAutoHyphens/>
      <w:spacing w:before="120" w:after="120" w:line="360" w:lineRule="auto"/>
      <w:jc w:val="center"/>
    </w:pPr>
    <w:rPr>
      <w:rFonts w:ascii="Times" w:hAnsi="Times" w:cs="Arial"/>
      <w:bCs/>
      <w:sz w:val="24"/>
      <w:szCs w:val="24"/>
      <w:lang w:val="pl-PL" w:eastAsia="pl-PL"/>
    </w:rPr>
  </w:style>
  <w:style w:type="paragraph" w:customStyle="1" w:styleId="TYTUAKTUprzedmiotregulacjiustawylubrozporzdzenia">
    <w:name w:val="TYTUŁ_AKTU – przedmiot regulacji ustawy lub rozporządzenia"/>
    <w:next w:val="ARTartustawynprozporzdzenia"/>
    <w:rsid w:val="00B82973"/>
    <w:pPr>
      <w:keepNext/>
      <w:suppressAutoHyphens/>
      <w:spacing w:before="120" w:after="360" w:line="360" w:lineRule="auto"/>
      <w:jc w:val="center"/>
    </w:pPr>
    <w:rPr>
      <w:rFonts w:ascii="Times" w:hAnsi="Times" w:cs="Arial"/>
      <w:b/>
      <w:bCs/>
      <w:sz w:val="24"/>
      <w:szCs w:val="24"/>
      <w:lang w:val="pl-PL" w:eastAsia="pl-PL"/>
    </w:rPr>
  </w:style>
  <w:style w:type="paragraph" w:customStyle="1" w:styleId="CZKSIGAoznaczenieiprzedmiotczcilubksigi">
    <w:name w:val="CZĘŚĆ(KSIĘGA) – oznaczenie i przedmiot części lub księgi"/>
    <w:next w:val="ARTartustawynprozporzdzenia"/>
    <w:rsid w:val="00B82973"/>
    <w:pPr>
      <w:keepNext/>
      <w:suppressAutoHyphens/>
      <w:spacing w:before="120" w:line="360" w:lineRule="auto"/>
      <w:jc w:val="center"/>
    </w:pPr>
    <w:rPr>
      <w:rFonts w:ascii="Times" w:hAnsi="Times"/>
      <w:b/>
      <w:bCs/>
      <w:caps/>
      <w:kern w:val="24"/>
      <w:sz w:val="24"/>
      <w:szCs w:val="24"/>
      <w:lang w:val="pl-PL"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rsid w:val="00B82973"/>
    <w:rPr>
      <w:bCs/>
    </w:rPr>
  </w:style>
  <w:style w:type="paragraph" w:customStyle="1" w:styleId="OZNRODZAKTUtznustawalubrozporzdzenieiorganwydajcy">
    <w:name w:val="OZN_RODZ_AKTU – tzn. ustawa lub rozporządzenie i organ wydający"/>
    <w:next w:val="DATAAKTUdatauchwalenialubwydaniaaktu"/>
    <w:rsid w:val="00B82973"/>
    <w:pPr>
      <w:keepNext/>
      <w:suppressAutoHyphens/>
      <w:spacing w:after="120" w:line="360" w:lineRule="auto"/>
      <w:jc w:val="center"/>
    </w:pPr>
    <w:rPr>
      <w:rFonts w:ascii="Times" w:hAnsi="Times"/>
      <w:b/>
      <w:bCs/>
      <w:caps/>
      <w:spacing w:val="54"/>
      <w:kern w:val="24"/>
      <w:sz w:val="24"/>
      <w:szCs w:val="24"/>
      <w:lang w:val="pl-PL" w:eastAsia="pl-PL"/>
    </w:rPr>
  </w:style>
  <w:style w:type="paragraph" w:customStyle="1" w:styleId="CZWSPPKTczwsplnapunktw">
    <w:name w:val="CZ_WSP_PKT – część wspólna punktów"/>
    <w:basedOn w:val="PKTpunkt"/>
    <w:next w:val="USTustnpkodeksu"/>
    <w:rsid w:val="00B82973"/>
    <w:pPr>
      <w:ind w:left="0" w:firstLine="0"/>
    </w:pPr>
  </w:style>
  <w:style w:type="paragraph" w:customStyle="1" w:styleId="CYTcytatnpprzysigi">
    <w:name w:val="CYT – cytat np. przysięgi"/>
    <w:basedOn w:val="USTustnpkodeksu"/>
    <w:next w:val="USTustnpkodeksu"/>
    <w:rsid w:val="00B82973"/>
    <w:pPr>
      <w:ind w:left="510" w:right="510" w:firstLine="0"/>
    </w:pPr>
  </w:style>
  <w:style w:type="paragraph" w:customStyle="1" w:styleId="ROZDZODDZPRZEDMprzedmiotregulacjirozdziauluboddziau">
    <w:name w:val="ROZDZ(ODDZ)_PRZEDM – przedmiot regulacji rozdziału lub oddziału"/>
    <w:next w:val="ARTartustawynprozporzdzenia"/>
    <w:rsid w:val="00B82973"/>
    <w:pPr>
      <w:keepNext/>
      <w:suppressAutoHyphens/>
      <w:spacing w:before="120" w:line="360" w:lineRule="auto"/>
      <w:jc w:val="center"/>
    </w:pPr>
    <w:rPr>
      <w:rFonts w:ascii="Times" w:hAnsi="Times"/>
      <w:b/>
      <w:bCs/>
      <w:sz w:val="24"/>
      <w:szCs w:val="24"/>
      <w:lang w:val="pl-PL" w:eastAsia="pl-PL"/>
    </w:rPr>
  </w:style>
  <w:style w:type="paragraph" w:customStyle="1" w:styleId="ZLITCZWSPTIRwLITzmczciwsptirwlitliter">
    <w:name w:val="Z_LIT/CZ_WSP_TIR_w_LIT – zm. części wsp. tir. w lit. literą"/>
    <w:basedOn w:val="CZWSPTIRczwsplnatiret"/>
    <w:next w:val="LITlitera"/>
    <w:rsid w:val="00B82973"/>
    <w:pPr>
      <w:ind w:left="1463"/>
    </w:pPr>
  </w:style>
  <w:style w:type="paragraph" w:customStyle="1" w:styleId="ZLITTIRwLITzmtirwlitliter">
    <w:name w:val="Z_LIT/TIR_w_LIT – zm. tir. w lit. literą"/>
    <w:basedOn w:val="TIRtiret"/>
    <w:rsid w:val="00B82973"/>
    <w:pPr>
      <w:ind w:left="1860"/>
    </w:pPr>
  </w:style>
  <w:style w:type="paragraph" w:customStyle="1" w:styleId="TYTDZOZNoznaczenietytuulubdziau">
    <w:name w:val="TYT(DZ)_OZN – oznaczenie tytułu lub działu"/>
    <w:next w:val="Normal"/>
    <w:rsid w:val="00B82973"/>
    <w:pPr>
      <w:keepNext/>
      <w:spacing w:before="120" w:line="360" w:lineRule="auto"/>
      <w:jc w:val="center"/>
    </w:pPr>
    <w:rPr>
      <w:rFonts w:ascii="Times" w:hAnsi="Times" w:cs="Arial"/>
      <w:bCs/>
      <w:caps/>
      <w:kern w:val="24"/>
      <w:sz w:val="24"/>
      <w:szCs w:val="24"/>
      <w:lang w:val="pl-PL" w:eastAsia="pl-PL"/>
    </w:rPr>
  </w:style>
  <w:style w:type="paragraph" w:customStyle="1" w:styleId="ZWMATFIZCHEMzmwzorumatfizlubchemartykuempunktem">
    <w:name w:val="Z/W_MAT(FIZ|CHEM) – zm. wzoru mat. (fiz. lub chem.) artykułem (punktem)"/>
    <w:basedOn w:val="WMATFIZCHEMwzrmatfizlubchem"/>
    <w:rsid w:val="00B82973"/>
    <w:pPr>
      <w:ind w:left="510"/>
    </w:pPr>
  </w:style>
  <w:style w:type="paragraph" w:customStyle="1" w:styleId="WMATFIZCHEMwzrmatfizlubchem">
    <w:name w:val="W_MAT(FIZ|CHEM) – wzór mat. (fiz. lub chem.)"/>
    <w:rsid w:val="00B82973"/>
    <w:pPr>
      <w:spacing w:line="360" w:lineRule="auto"/>
      <w:jc w:val="center"/>
    </w:pPr>
    <w:rPr>
      <w:rFonts w:cs="Arial"/>
      <w:sz w:val="24"/>
      <w:lang w:val="pl-PL"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rsid w:val="00B82973"/>
    <w:pPr>
      <w:spacing w:before="0"/>
      <w:ind w:left="510"/>
    </w:pPr>
  </w:style>
  <w:style w:type="paragraph" w:customStyle="1" w:styleId="ZTYTDZPRZEDMzmprzedmtytuulubdziauartykuempunktem">
    <w:name w:val="Z/TYT(DZ)_PRZEDM – zm. przedm. tytułu lub działu artykułem (punktem)"/>
    <w:next w:val="ZARTzmartartykuempunktem"/>
    <w:rsid w:val="00B82973"/>
    <w:pPr>
      <w:keepNext/>
      <w:suppressAutoHyphens/>
      <w:spacing w:line="360" w:lineRule="auto"/>
      <w:ind w:left="510"/>
      <w:jc w:val="center"/>
    </w:pPr>
    <w:rPr>
      <w:rFonts w:ascii="Times" w:hAnsi="Times"/>
      <w:sz w:val="24"/>
      <w:szCs w:val="26"/>
      <w:lang w:val="pl-PL" w:eastAsia="pl-PL"/>
    </w:rPr>
  </w:style>
  <w:style w:type="paragraph" w:customStyle="1" w:styleId="ZTIRzmtirartykuempunktem">
    <w:name w:val="Z/TIR – zm. tir. artykułem (punktem)"/>
    <w:basedOn w:val="TIRtiret"/>
    <w:next w:val="PKTpunkt"/>
    <w:rsid w:val="00B82973"/>
    <w:pPr>
      <w:ind w:left="907"/>
    </w:pPr>
  </w:style>
  <w:style w:type="paragraph" w:customStyle="1" w:styleId="ZCZWSPPKTzmczciwsppktartykuempunktem">
    <w:name w:val="Z/CZ_WSP_PKT – zm. części wsp. pkt artykułem (punktem)"/>
    <w:basedOn w:val="CZWSPPKTczwsplnapunktw"/>
    <w:next w:val="ZARTzmartartykuempunktem"/>
    <w:rsid w:val="00B82973"/>
    <w:pPr>
      <w:ind w:left="510"/>
    </w:pPr>
  </w:style>
  <w:style w:type="paragraph" w:customStyle="1" w:styleId="ZZLITzmianazmlit">
    <w:name w:val="ZZ/LIT – zmiana zm. lit."/>
    <w:basedOn w:val="ZZPKTzmianazmpkt"/>
    <w:rsid w:val="00B82973"/>
    <w:pPr>
      <w:ind w:left="2370" w:hanging="476"/>
    </w:pPr>
  </w:style>
  <w:style w:type="paragraph" w:customStyle="1" w:styleId="ZZPKTzmianazmpkt">
    <w:name w:val="ZZ/PKT – zmiana zm. pkt"/>
    <w:basedOn w:val="ZPKTzmpktartykuempunktem"/>
    <w:rsid w:val="00B82973"/>
    <w:pPr>
      <w:ind w:left="2404"/>
    </w:pPr>
  </w:style>
  <w:style w:type="paragraph" w:customStyle="1" w:styleId="ZZTIRzmianazmtir">
    <w:name w:val="ZZ/TIR – zmiana zm. tir."/>
    <w:basedOn w:val="ZZLITzmianazmlit"/>
    <w:rsid w:val="00B82973"/>
    <w:pPr>
      <w:ind w:left="2291" w:hanging="397"/>
    </w:pPr>
  </w:style>
  <w:style w:type="paragraph" w:customStyle="1" w:styleId="ZROZDZODDZOZNzmoznrozdzoddzartykuempunktem">
    <w:name w:val="Z/ROZDZ(ODDZ)_OZN – zm. ozn. rozdz. (oddz.) artykułem (punktem)"/>
    <w:next w:val="ZROZDZODDZPRZEDMzmprzedmrozdzoddzartykuempunktem"/>
    <w:rsid w:val="00B82973"/>
    <w:pPr>
      <w:keepNext/>
      <w:suppressAutoHyphens/>
      <w:spacing w:line="360" w:lineRule="auto"/>
      <w:ind w:left="510"/>
      <w:jc w:val="center"/>
    </w:pPr>
    <w:rPr>
      <w:rFonts w:ascii="Times" w:hAnsi="Times" w:cs="Arial"/>
      <w:bCs/>
      <w:kern w:val="24"/>
      <w:sz w:val="24"/>
      <w:szCs w:val="24"/>
      <w:lang w:val="pl-PL"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rsid w:val="00B82973"/>
    <w:pPr>
      <w:spacing w:after="120"/>
      <w:ind w:left="510"/>
    </w:pPr>
    <w:rPr>
      <w:b w:val="0"/>
    </w:rPr>
  </w:style>
  <w:style w:type="paragraph" w:customStyle="1" w:styleId="ZLITUSTzmustliter">
    <w:name w:val="Z_LIT/UST(§) – zm. ust. (§) literą"/>
    <w:basedOn w:val="USTustnpkodeksu"/>
    <w:rsid w:val="00B82973"/>
    <w:pPr>
      <w:ind w:left="987"/>
    </w:pPr>
  </w:style>
  <w:style w:type="paragraph" w:customStyle="1" w:styleId="ZLITPKTzmpktliter">
    <w:name w:val="Z_LIT/PKT – zm. pkt literą"/>
    <w:basedOn w:val="PKTpunkt"/>
    <w:rsid w:val="00B82973"/>
    <w:pPr>
      <w:ind w:left="1497"/>
    </w:pPr>
  </w:style>
  <w:style w:type="paragraph" w:customStyle="1" w:styleId="ZZCZWSPPKTzmianazmczciwsppkt">
    <w:name w:val="ZZ/CZ_WSP_PKT – zmiana. zm. części wsp. pkt"/>
    <w:basedOn w:val="ZZARTzmianazmart"/>
    <w:next w:val="ZPKTzmpktartykuempunktem"/>
    <w:rsid w:val="00B82973"/>
    <w:pPr>
      <w:ind w:firstLine="0"/>
    </w:pPr>
  </w:style>
  <w:style w:type="paragraph" w:customStyle="1" w:styleId="ZZARTzmianazmart">
    <w:name w:val="ZZ/ART(§) – zmiana zm. art. (§)"/>
    <w:basedOn w:val="ZARTzmartartykuempunktem"/>
    <w:rsid w:val="00B82973"/>
    <w:pPr>
      <w:ind w:left="1894"/>
    </w:pPr>
  </w:style>
  <w:style w:type="paragraph" w:customStyle="1" w:styleId="ZLITLITzmlitliter">
    <w:name w:val="Z_LIT/LIT – zm. lit. literą"/>
    <w:basedOn w:val="LITlitera"/>
    <w:rsid w:val="00B82973"/>
    <w:pPr>
      <w:ind w:left="1463"/>
    </w:pPr>
  </w:style>
  <w:style w:type="paragraph" w:customStyle="1" w:styleId="ZLITCZWSPPKTzmczciwsppktliter">
    <w:name w:val="Z_LIT/CZ_WSP_PKT – zm. części wsp. pkt literą"/>
    <w:basedOn w:val="CZWSPLITczwsplnaliter"/>
    <w:next w:val="LITlitera"/>
    <w:rsid w:val="00B82973"/>
    <w:pPr>
      <w:ind w:left="987"/>
    </w:pPr>
  </w:style>
  <w:style w:type="paragraph" w:customStyle="1" w:styleId="ZLITTIRzmtirliter">
    <w:name w:val="Z_LIT/TIR – zm. tir. literą"/>
    <w:basedOn w:val="TIRtiret"/>
    <w:rsid w:val="00B82973"/>
  </w:style>
  <w:style w:type="paragraph" w:customStyle="1" w:styleId="ZZCZWSPLITwPKTzmianazmczciwsplitwpkt">
    <w:name w:val="ZZ/CZ_WSP_LIT_w_PKT – zmiana zm. części wsp. lit. w pkt"/>
    <w:basedOn w:val="ZZLITwPKTzmianazmlitwpkt"/>
    <w:rsid w:val="00B82973"/>
    <w:pPr>
      <w:ind w:left="2404" w:firstLine="0"/>
    </w:pPr>
  </w:style>
  <w:style w:type="paragraph" w:customStyle="1" w:styleId="ZZLITwPKTzmianazmlitwpkt">
    <w:name w:val="ZZ/LIT_w_PKT – zmiana zm. lit. w pkt"/>
    <w:basedOn w:val="ZLITwPKTzmlitwpktartykuempunktem"/>
    <w:rsid w:val="00B82973"/>
    <w:pPr>
      <w:ind w:left="2880"/>
    </w:pPr>
  </w:style>
  <w:style w:type="paragraph" w:customStyle="1" w:styleId="ZLITLITwPKTzmlitwpktliter">
    <w:name w:val="Z_LIT/LIT_w_PKT – zm. lit. w pkt literą"/>
    <w:basedOn w:val="LITlitera"/>
    <w:rsid w:val="00B82973"/>
    <w:pPr>
      <w:ind w:left="1973"/>
    </w:pPr>
  </w:style>
  <w:style w:type="paragraph" w:customStyle="1" w:styleId="ZLITCZWSPLITwPKTzmczciwsplitwpktliter">
    <w:name w:val="Z_LIT/CZ_WSP_LIT_w_PKT – zm. części wsp. lit. w pkt literą"/>
    <w:basedOn w:val="CZWSPLITczwsplnaliter"/>
    <w:next w:val="LITlitera"/>
    <w:rsid w:val="00B82973"/>
    <w:pPr>
      <w:ind w:left="1497"/>
    </w:pPr>
  </w:style>
  <w:style w:type="paragraph" w:customStyle="1" w:styleId="ZLITTIRwPKTzmtirwpktliter">
    <w:name w:val="Z_LIT/TIR_w_PKT – zm. tir. w pkt literą"/>
    <w:basedOn w:val="TIRtiret"/>
    <w:rsid w:val="00B82973"/>
    <w:pPr>
      <w:ind w:left="2370"/>
    </w:pPr>
  </w:style>
  <w:style w:type="paragraph" w:customStyle="1" w:styleId="ZLITCZWSPTIRwPKTzmczciwsptirwpktliter">
    <w:name w:val="Z_LIT/CZ_WSP_TIR_w_PKT – zm. części wsp. tir. w pkt literą"/>
    <w:basedOn w:val="CZWSPTIRczwsplnatiret"/>
    <w:next w:val="LITlitera"/>
    <w:rsid w:val="00B82973"/>
    <w:pPr>
      <w:ind w:left="1973"/>
    </w:pPr>
  </w:style>
  <w:style w:type="paragraph" w:styleId="FootnoteText">
    <w:name w:val="footnote text"/>
    <w:basedOn w:val="Normal"/>
    <w:link w:val="FootnoteTextChar"/>
    <w:rsid w:val="00B82973"/>
    <w:pPr>
      <w:widowControl w:val="0"/>
      <w:autoSpaceDE w:val="0"/>
      <w:autoSpaceDN w:val="0"/>
      <w:adjustRightInd w:val="0"/>
      <w:spacing w:line="360" w:lineRule="auto"/>
    </w:pPr>
    <w:rPr>
      <w:rFonts w:ascii="Times" w:hAnsi="Times"/>
      <w:lang w:val="pl-PL"/>
    </w:rPr>
  </w:style>
  <w:style w:type="character" w:customStyle="1" w:styleId="FootnoteTextChar">
    <w:name w:val="Footnote Text Char"/>
    <w:link w:val="FootnoteText"/>
    <w:locked/>
    <w:rsid w:val="00B82973"/>
    <w:rPr>
      <w:rFonts w:ascii="Times" w:hAnsi="Times"/>
      <w:sz w:val="24"/>
      <w:szCs w:val="24"/>
      <w:lang w:val="pl-PL" w:eastAsia="pl-PL" w:bidi="ar-SA"/>
    </w:rPr>
  </w:style>
  <w:style w:type="paragraph" w:customStyle="1" w:styleId="ZTIRLITzmlittiret">
    <w:name w:val="Z_TIR/LIT – zm. lit. tiret"/>
    <w:basedOn w:val="LITlitera"/>
    <w:rsid w:val="00B82973"/>
    <w:pPr>
      <w:ind w:left="1859"/>
    </w:pPr>
  </w:style>
  <w:style w:type="paragraph" w:customStyle="1" w:styleId="ZTIRCZWSPPKTzmczciwsppkttiret">
    <w:name w:val="Z_TIR/CZ_WSP_PKT – zm. części wsp. pkt tiret"/>
    <w:basedOn w:val="CZWSPLITczwsplnaliter"/>
    <w:next w:val="TIRtiret"/>
    <w:rsid w:val="00B82973"/>
    <w:pPr>
      <w:ind w:left="1383"/>
    </w:pPr>
  </w:style>
  <w:style w:type="paragraph" w:customStyle="1" w:styleId="ZTIRTIRzmtirtiret">
    <w:name w:val="Z_TIR/TIR – zm. tir. tiret"/>
    <w:basedOn w:val="TIRtiret"/>
    <w:rsid w:val="00B82973"/>
    <w:pPr>
      <w:ind w:left="1780"/>
    </w:pPr>
  </w:style>
  <w:style w:type="paragraph" w:customStyle="1" w:styleId="ZZCZWSPTIRwPKTzmianazmczciwsptirwpkt">
    <w:name w:val="ZZ/CZ_WSP_TIR_w_PKT – zmiana zm. części wsp. tir. w pkt"/>
    <w:basedOn w:val="ZZTIRwPKTzmianazmtirwpkt"/>
    <w:rsid w:val="00B82973"/>
    <w:pPr>
      <w:ind w:left="2880" w:firstLine="0"/>
    </w:pPr>
  </w:style>
  <w:style w:type="paragraph" w:customStyle="1" w:styleId="ZZTIRwPKTzmianazmtirwpkt">
    <w:name w:val="ZZ/TIR_w_PKT – zmiana zm. tir. w pkt"/>
    <w:basedOn w:val="ZTIRwPKTzmtirwpktartykuempunktem"/>
    <w:rsid w:val="00B82973"/>
    <w:pPr>
      <w:ind w:left="3277"/>
    </w:pPr>
  </w:style>
  <w:style w:type="paragraph" w:customStyle="1" w:styleId="ZZTIRwLITzmianazmtirwlit">
    <w:name w:val="ZZ/TIR_w_LIT – zmiana zm. tir. w lit."/>
    <w:basedOn w:val="ZZTIRzmianazmtir"/>
    <w:rsid w:val="00B82973"/>
    <w:pPr>
      <w:ind w:left="2767"/>
    </w:pPr>
  </w:style>
  <w:style w:type="paragraph" w:customStyle="1" w:styleId="ZTIRTIRwLITzmtirwlittiret">
    <w:name w:val="Z_TIR/TIR_w_LIT – zm. tir. w lit. tiret"/>
    <w:basedOn w:val="TIRtiret"/>
    <w:rsid w:val="00B82973"/>
    <w:pPr>
      <w:ind w:left="2257"/>
    </w:pPr>
  </w:style>
  <w:style w:type="paragraph" w:customStyle="1" w:styleId="ZTIRCZWSPTIRwLITzmczciwsptirwlittiret">
    <w:name w:val="Z_TIR/CZ_WSP_TIR_w_LIT – zm. części wsp. tir. w lit. tiret"/>
    <w:basedOn w:val="CZWSPTIRczwsplnatiret"/>
    <w:next w:val="TIRtiret"/>
    <w:rsid w:val="00B82973"/>
    <w:pPr>
      <w:ind w:left="1860"/>
    </w:pPr>
  </w:style>
  <w:style w:type="paragraph" w:customStyle="1" w:styleId="CZWSP2TIRczwsplnapodwjnychtiret">
    <w:name w:val="CZ_WSP_2TIR – część wspólna podwójnych tiret"/>
    <w:basedOn w:val="CZWSPTIRczwsplnatiret"/>
    <w:next w:val="TIRtiret"/>
    <w:rsid w:val="00B82973"/>
    <w:pPr>
      <w:ind w:left="1780"/>
    </w:pPr>
  </w:style>
  <w:style w:type="paragraph" w:customStyle="1" w:styleId="Z2TIRzmpodwtirartykuempunktem">
    <w:name w:val="Z/2TIR – zm. podw. tir. artykułem (punktem)"/>
    <w:basedOn w:val="TIRtiret"/>
    <w:rsid w:val="00B82973"/>
    <w:pPr>
      <w:ind w:left="907"/>
    </w:pPr>
  </w:style>
  <w:style w:type="paragraph" w:customStyle="1" w:styleId="ZZCZWSPTIRwLITzmianazmczciwsptirwlit">
    <w:name w:val="ZZ/CZ_WSP_TIR_w_LIT – zmiana zm. części wsp. tir. w lit."/>
    <w:basedOn w:val="ZZTIRwLITzmianazmtirwlit"/>
    <w:rsid w:val="00B82973"/>
    <w:pPr>
      <w:ind w:left="2370" w:firstLine="0"/>
    </w:pPr>
  </w:style>
  <w:style w:type="paragraph" w:customStyle="1" w:styleId="ZLIT2TIRzmpodwtirliter">
    <w:name w:val="Z_LIT/2TIR – zm. podw. tir. literą"/>
    <w:basedOn w:val="TIRtiret"/>
    <w:rsid w:val="00B82973"/>
  </w:style>
  <w:style w:type="paragraph" w:customStyle="1" w:styleId="ZTIR2TIRzmpodwtirtiret">
    <w:name w:val="Z_TIR/2TIR – zm. podw. tir. tiret"/>
    <w:basedOn w:val="TIRtiret"/>
    <w:rsid w:val="00B82973"/>
    <w:pPr>
      <w:ind w:left="1780"/>
    </w:pPr>
  </w:style>
  <w:style w:type="paragraph" w:customStyle="1" w:styleId="Z2TIRCZWSPLITzmczciwsplitpodwjnymtiret">
    <w:name w:val="Z_2TIR/CZ_WSP_LIT – zm. części wsp. lit. podwójnym tiret"/>
    <w:basedOn w:val="CZWSPTIRczwsplnatiret"/>
    <w:next w:val="2TIRpodwjnytiret"/>
    <w:rsid w:val="00B82973"/>
    <w:pPr>
      <w:ind w:left="1780"/>
    </w:pPr>
  </w:style>
  <w:style w:type="paragraph" w:customStyle="1" w:styleId="Z2TIRwPKTzmpodwtirwpktartykuempunktem">
    <w:name w:val="Z/2TIR_w_PKT – zm. podw. tir. w pkt artykułem (punktem)"/>
    <w:basedOn w:val="TIRtiret"/>
    <w:next w:val="ZPKTzmpktartykuempunktem"/>
    <w:rsid w:val="00B82973"/>
    <w:pPr>
      <w:ind w:left="2291"/>
    </w:pPr>
  </w:style>
  <w:style w:type="paragraph" w:customStyle="1" w:styleId="ZTIRPKTzmpkttiret">
    <w:name w:val="Z_TIR/PKT – zm. pkt tiret"/>
    <w:basedOn w:val="PKTpunkt"/>
    <w:rsid w:val="00B82973"/>
    <w:pPr>
      <w:ind w:left="1893"/>
    </w:pPr>
  </w:style>
  <w:style w:type="paragraph" w:customStyle="1" w:styleId="ZTIRLITwPKTzmlitwpkttiret">
    <w:name w:val="Z_TIR/LIT_w_PKT – zm. lit. w pkt tiret"/>
    <w:basedOn w:val="LITlitera"/>
    <w:rsid w:val="00B82973"/>
    <w:pPr>
      <w:ind w:left="2336"/>
    </w:pPr>
  </w:style>
  <w:style w:type="paragraph" w:customStyle="1" w:styleId="ZTIRCZWSPLITwPKTzmczciwsplitwpkttiret">
    <w:name w:val="Z_TIR/CZ_WSP_LIT_w_PKT – zm. części wsp. lit. w pkt tiret"/>
    <w:basedOn w:val="CZWSPLITczwsplnaliter"/>
    <w:rsid w:val="00B82973"/>
    <w:pPr>
      <w:ind w:left="1860"/>
    </w:pPr>
  </w:style>
  <w:style w:type="paragraph" w:customStyle="1" w:styleId="ZTIR2TIRwLITzmpodwtirwlittiret">
    <w:name w:val="Z_TIR/2TIR_w_LIT – zm. podw. tir. w lit. tiret"/>
    <w:basedOn w:val="TIRtiret"/>
    <w:rsid w:val="00B82973"/>
    <w:pPr>
      <w:ind w:left="2654"/>
    </w:pPr>
  </w:style>
  <w:style w:type="paragraph" w:customStyle="1" w:styleId="ZTIRCZWSP2TIRwLITzmczciwsppodwtirwlittiret">
    <w:name w:val="Z_TIR/CZ_WSP_2TIR_w_LIT – zm. części wsp. podw. tir. w lit. tiret"/>
    <w:basedOn w:val="CZWSPTIRczwsplnatiret"/>
    <w:next w:val="TIRtiret"/>
    <w:rsid w:val="00B82973"/>
    <w:pPr>
      <w:ind w:left="2257"/>
    </w:pPr>
  </w:style>
  <w:style w:type="paragraph" w:customStyle="1" w:styleId="ZTIR2TIRwTIRzmpodwtirwtirtiret">
    <w:name w:val="Z_TIR/2TIR_w_TIR – zm. podw. tir. w tir. tiret"/>
    <w:basedOn w:val="TIRtiret"/>
    <w:rsid w:val="00B82973"/>
    <w:pPr>
      <w:ind w:left="2177"/>
    </w:pPr>
  </w:style>
  <w:style w:type="paragraph" w:customStyle="1" w:styleId="ZTIRCZWSP2TIRwTIRzmczciwsppodwtirwtirtiret">
    <w:name w:val="Z_TIR/CZ_WSP_2TIR_w_TIR – zm. części wsp. podw. tir. w tir. tiret"/>
    <w:basedOn w:val="CZWSPTIRczwsplnatiret"/>
    <w:rsid w:val="00B82973"/>
    <w:pPr>
      <w:ind w:left="1780"/>
    </w:pPr>
  </w:style>
  <w:style w:type="paragraph" w:customStyle="1" w:styleId="Z2TIRLITzmlitpodwjnymtiret">
    <w:name w:val="Z_2TIR/LIT – zm. lit. podwójnym tiret"/>
    <w:basedOn w:val="LITlitera"/>
    <w:rsid w:val="00B82973"/>
    <w:pPr>
      <w:ind w:left="2256"/>
    </w:pPr>
  </w:style>
  <w:style w:type="paragraph" w:customStyle="1" w:styleId="ZZ2TIRwTIRzmianazmpodwtirwtir">
    <w:name w:val="ZZ/2TIR_w_TIR – zmiana zm. podw. tir. w tir."/>
    <w:basedOn w:val="ZZCZWSP2TIRzmianazmczciwsppodwtir"/>
    <w:rsid w:val="00B82973"/>
    <w:pPr>
      <w:ind w:left="2688" w:hanging="397"/>
    </w:pPr>
  </w:style>
  <w:style w:type="paragraph" w:customStyle="1" w:styleId="ZZCZWSP2TIRzmianazmczciwsppodwtir">
    <w:name w:val="ZZ/CZ_WSP_2TIR – zmiana zm. części wsp. podw. tir."/>
    <w:basedOn w:val="ZZTIRzmianazmtir"/>
    <w:next w:val="ZZUSTzmianazmust"/>
    <w:rsid w:val="00B82973"/>
    <w:pPr>
      <w:ind w:left="1894" w:firstLine="0"/>
    </w:pPr>
  </w:style>
  <w:style w:type="paragraph" w:customStyle="1" w:styleId="ZZUSTzmianazmust">
    <w:name w:val="ZZ/UST(§) – zmiana zm. ust. (§)"/>
    <w:basedOn w:val="ZZARTzmianazmart"/>
    <w:rsid w:val="00B82973"/>
  </w:style>
  <w:style w:type="paragraph" w:customStyle="1" w:styleId="ZZ2TIRwLITzmianazmpodwtirwlit">
    <w:name w:val="ZZ/2TIR_w_LIT – zmiana zm. podw. tir. w lit."/>
    <w:basedOn w:val="ZZ2TIRwTIRzmianazmpodwtirwtir"/>
    <w:rsid w:val="00B82973"/>
    <w:pPr>
      <w:ind w:left="3164"/>
    </w:pPr>
  </w:style>
  <w:style w:type="paragraph" w:customStyle="1" w:styleId="Z2TIRTIRwLITzmtirwlitpodwjnymtiret">
    <w:name w:val="Z_2TIR/TIR_w_LIT – zm. tir. w lit. podwójnym tiret"/>
    <w:basedOn w:val="TIRtiret"/>
    <w:rsid w:val="00B82973"/>
    <w:pPr>
      <w:ind w:left="2654"/>
    </w:pPr>
  </w:style>
  <w:style w:type="paragraph" w:customStyle="1" w:styleId="Z2TIRCZWSPTIRwLITzmczciwsptirwlitpodwjnymtiret">
    <w:name w:val="Z_2TIR/CZ_WSP_TIR_w_LIT – zm. części wsp. tir. w lit. podwójnym tiret"/>
    <w:basedOn w:val="CZWSPTIRczwsplnatiret"/>
    <w:next w:val="2TIRpodwjnytiret"/>
    <w:rsid w:val="00B82973"/>
    <w:pPr>
      <w:ind w:left="2257"/>
    </w:pPr>
  </w:style>
  <w:style w:type="paragraph" w:customStyle="1" w:styleId="ZZ2TIRwPKTzmianazmpodwtirwpkt">
    <w:name w:val="ZZ/2TIR_w_PKT – zmiana zm. podw. tir. w pkt"/>
    <w:basedOn w:val="ZZ2TIRwLITzmianazmpodwtirwlit"/>
    <w:rsid w:val="00B82973"/>
    <w:pPr>
      <w:ind w:left="3674"/>
    </w:pPr>
  </w:style>
  <w:style w:type="paragraph" w:customStyle="1" w:styleId="ZZCZWSP2TIRwTIRzmianazmczciwsppodwtirwtir">
    <w:name w:val="ZZ/CZ_WSP_2TIR_w_TIR – zmiana zm. części wsp. podw. tir. w tir."/>
    <w:basedOn w:val="ZZ2TIRwLITzmianazmpodwtirwlit"/>
    <w:rsid w:val="00B82973"/>
    <w:pPr>
      <w:ind w:left="2291" w:firstLine="0"/>
    </w:pPr>
  </w:style>
  <w:style w:type="paragraph" w:customStyle="1" w:styleId="Z2TIR2TIRwTIRzmpodwtirwtirpodwjnymtiret">
    <w:name w:val="Z_2TIR/2TIR_w_TIR – zm. podw. tir. w tir. podwójnym tiret"/>
    <w:basedOn w:val="TIRtiret"/>
    <w:rsid w:val="00B82973"/>
    <w:pPr>
      <w:ind w:left="2574"/>
    </w:pPr>
  </w:style>
  <w:style w:type="paragraph" w:customStyle="1" w:styleId="Z2TIRCZWSP2TIRwTIRzmczciwsppodwtirwtiretpodwjnymtiret">
    <w:name w:val="Z_2TIR/CZ_WSP_2TIR_w_TIR – zm. części wsp. podw. tir. w tiret podwójnym tiret"/>
    <w:basedOn w:val="CZWSPTIRczwsplnatiret"/>
    <w:next w:val="2TIRpodwjnytiret"/>
    <w:rsid w:val="00B82973"/>
    <w:pPr>
      <w:ind w:left="2177"/>
    </w:pPr>
  </w:style>
  <w:style w:type="paragraph" w:customStyle="1" w:styleId="Z2TIR2TIRwLITzmpodwtirwlitpodwjnymtiret">
    <w:name w:val="Z_2TIR/2TIR_w_LIT – zm. podw. tir. w lit. podwójnym tiret"/>
    <w:basedOn w:val="TIRtiret"/>
    <w:rsid w:val="00B82973"/>
    <w:pPr>
      <w:ind w:left="3051"/>
    </w:pPr>
  </w:style>
  <w:style w:type="paragraph" w:customStyle="1" w:styleId="Z2TIRCZWSP2TIRwLITzmczciwsppodwtirwlitpodwjnymtiret">
    <w:name w:val="Z_2TIR/CZ_WSP_2TIR_w_LIT – zm. części wsp. podw. tir. w lit. podwójnym tiret"/>
    <w:basedOn w:val="CZWSPTIRczwsplnatiret"/>
    <w:next w:val="2TIRpodwjnytiret"/>
    <w:rsid w:val="00B82973"/>
    <w:pPr>
      <w:ind w:left="2654"/>
    </w:pPr>
  </w:style>
  <w:style w:type="paragraph" w:customStyle="1" w:styleId="ZCZCIKSIGIzmozniprzedmczciksigiartykuempunktem">
    <w:name w:val="Z/CZĘŚCI(KSIĘGI) – zm. ozn. i przedm. części (księgi) artykułem (punktem)"/>
    <w:basedOn w:val="CZKSIGAoznaczenieiprzedmiotczcilubksigi"/>
    <w:rsid w:val="00B82973"/>
    <w:pPr>
      <w:ind w:left="510"/>
    </w:pPr>
    <w:rPr>
      <w:b w:val="0"/>
    </w:rPr>
  </w:style>
  <w:style w:type="character" w:styleId="CommentReference">
    <w:name w:val="annotation reference"/>
    <w:semiHidden/>
    <w:rsid w:val="00B82973"/>
    <w:rPr>
      <w:rFonts w:cs="Times New Roman"/>
      <w:sz w:val="16"/>
      <w:szCs w:val="16"/>
    </w:rPr>
  </w:style>
  <w:style w:type="paragraph" w:styleId="CommentText">
    <w:name w:val="annotation text"/>
    <w:basedOn w:val="Normal"/>
    <w:link w:val="CommentTextChar"/>
    <w:rsid w:val="00B82973"/>
    <w:pPr>
      <w:widowControl w:val="0"/>
      <w:autoSpaceDE w:val="0"/>
      <w:autoSpaceDN w:val="0"/>
      <w:adjustRightInd w:val="0"/>
      <w:spacing w:line="360" w:lineRule="auto"/>
    </w:pPr>
    <w:rPr>
      <w:rFonts w:ascii="Times" w:hAnsi="Times"/>
      <w:lang w:val="pl-PL"/>
    </w:rPr>
  </w:style>
  <w:style w:type="character" w:customStyle="1" w:styleId="CommentTextChar">
    <w:name w:val="Comment Text Char"/>
    <w:link w:val="CommentText"/>
    <w:locked/>
    <w:rsid w:val="00B82973"/>
    <w:rPr>
      <w:rFonts w:ascii="Times" w:hAnsi="Times"/>
      <w:sz w:val="24"/>
      <w:szCs w:val="24"/>
      <w:lang w:val="pl-PL" w:eastAsia="pl-PL" w:bidi="ar-SA"/>
    </w:rPr>
  </w:style>
  <w:style w:type="paragraph" w:styleId="CommentSubject">
    <w:name w:val="annotation subject"/>
    <w:basedOn w:val="CommentText"/>
    <w:next w:val="CommentText"/>
    <w:link w:val="CommentSubjectChar"/>
    <w:semiHidden/>
    <w:rsid w:val="00B82973"/>
    <w:rPr>
      <w:b/>
      <w:bCs/>
    </w:rPr>
  </w:style>
  <w:style w:type="character" w:customStyle="1" w:styleId="CommentSubjectChar">
    <w:name w:val="Comment Subject Char"/>
    <w:link w:val="CommentSubject"/>
    <w:semiHidden/>
    <w:locked/>
    <w:rsid w:val="00B82973"/>
    <w:rPr>
      <w:rFonts w:ascii="Times" w:hAnsi="Times"/>
      <w:b/>
      <w:bCs/>
      <w:sz w:val="24"/>
      <w:szCs w:val="24"/>
      <w:lang w:val="pl-PL" w:eastAsia="pl-PL" w:bidi="ar-SA"/>
    </w:rPr>
  </w:style>
  <w:style w:type="paragraph" w:customStyle="1" w:styleId="ZZWMATFIZCHEMzmwzorumatfizlubchem">
    <w:name w:val="ZZ/W_MAT(FIZ|CHEM) – zm. wzoru mat. (fiz. lub chem.)"/>
    <w:basedOn w:val="ZWMATFIZCHEMzmwzorumatfizlubchemartykuempunktem"/>
    <w:rsid w:val="00B82973"/>
    <w:pPr>
      <w:ind w:left="2404"/>
    </w:pPr>
  </w:style>
  <w:style w:type="paragraph" w:customStyle="1" w:styleId="ODNONIKtreodnonika">
    <w:name w:val="ODNOŚNIK – treść odnośnika"/>
    <w:uiPriority w:val="19"/>
    <w:qFormat/>
    <w:rsid w:val="00B82973"/>
    <w:pPr>
      <w:ind w:left="284" w:hanging="284"/>
      <w:jc w:val="both"/>
    </w:pPr>
    <w:rPr>
      <w:rFonts w:cs="Arial"/>
      <w:lang w:val="pl-PL" w:eastAsia="pl-PL"/>
    </w:rPr>
  </w:style>
  <w:style w:type="paragraph" w:customStyle="1" w:styleId="ZFRAGzmfragmentunpzdaniaartykuempunktem">
    <w:name w:val="Z/FRAG – zm. fragmentu (np. zdania) artykułem (punktem)"/>
    <w:basedOn w:val="ZARTzmartartykuempunktem"/>
    <w:next w:val="PKTpunkt"/>
    <w:rsid w:val="00B82973"/>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rsid w:val="00B8297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rsid w:val="00B82973"/>
    <w:rPr>
      <w:rFonts w:ascii="Times New Roman" w:hAnsi="Times New Roman"/>
    </w:rPr>
  </w:style>
  <w:style w:type="paragraph" w:customStyle="1" w:styleId="ZTIRTIRwPKTzmtirwpkttiret">
    <w:name w:val="Z_TIR/TIR_w_PKT – zm. tir. w pkt tiret"/>
    <w:basedOn w:val="ZTIRTIRwLITzmtirwlittiret"/>
    <w:rsid w:val="00B82973"/>
    <w:pPr>
      <w:ind w:left="2733"/>
    </w:pPr>
  </w:style>
  <w:style w:type="paragraph" w:customStyle="1" w:styleId="ZTIRCZWSPTIRwPKTzmczciwsptirtiret">
    <w:name w:val="Z_TIR/CZ_WSP_TIR_w_PKT – zm. części wsp. tir. tiret"/>
    <w:basedOn w:val="ZTIRTIRwPKTzmtirwpkttiret"/>
    <w:next w:val="TIRtiret"/>
    <w:rsid w:val="00B82973"/>
    <w:pPr>
      <w:ind w:left="2336" w:firstLine="0"/>
    </w:pPr>
  </w:style>
  <w:style w:type="paragraph" w:customStyle="1" w:styleId="SKARNsankcjakarnawszczeglnociwKodeksiekarnym">
    <w:name w:val="S_KARN – sankcja karna w szczególności w Kodeksie karnym"/>
    <w:basedOn w:val="USTustnpkodeksu"/>
    <w:next w:val="ARTartustawynprozporzdzenia"/>
    <w:rsid w:val="00B82973"/>
    <w:pPr>
      <w:ind w:left="510" w:firstLine="0"/>
    </w:pPr>
  </w:style>
  <w:style w:type="paragraph" w:customStyle="1" w:styleId="ROZDZODDZOZNoznaczenierozdziauluboddziau">
    <w:name w:val="ROZDZ(ODDZ)_OZN – oznaczenie rozdziału lub oddziału"/>
    <w:next w:val="ARTartustawynprozporzdzenia"/>
    <w:rsid w:val="00B82973"/>
    <w:pPr>
      <w:keepNext/>
      <w:suppressAutoHyphens/>
      <w:spacing w:before="120" w:line="360" w:lineRule="auto"/>
      <w:jc w:val="center"/>
    </w:pPr>
    <w:rPr>
      <w:rFonts w:ascii="Times" w:hAnsi="Times" w:cs="Arial"/>
      <w:bCs/>
      <w:kern w:val="24"/>
      <w:sz w:val="24"/>
      <w:szCs w:val="24"/>
      <w:lang w:val="pl-PL" w:eastAsia="pl-PL"/>
    </w:rPr>
  </w:style>
  <w:style w:type="paragraph" w:customStyle="1" w:styleId="Z2TIR2TIRzmpodwtirpodwjnymtiret">
    <w:name w:val="Z_2TIR/2TIR – zm. podw. tir. podwójnym tiret"/>
    <w:basedOn w:val="TIRtiret"/>
    <w:rsid w:val="00B82973"/>
    <w:pPr>
      <w:ind w:left="2177"/>
    </w:pPr>
  </w:style>
  <w:style w:type="paragraph" w:customStyle="1" w:styleId="Z2TIRTIRzmtirpodwjnymtiret">
    <w:name w:val="Z_2TIR/TIR – zm. tir. podwójnym tiret"/>
    <w:basedOn w:val="TIRtiret"/>
    <w:rsid w:val="00B82973"/>
    <w:pPr>
      <w:ind w:left="2177"/>
    </w:pPr>
  </w:style>
  <w:style w:type="paragraph" w:customStyle="1" w:styleId="ZSKARNzmsankcjikarnejwszczeglnociwKodeksiekarnym">
    <w:name w:val="Z/S_KARN – zm. sankcji karnej w szczególności w Kodeksie karnym"/>
    <w:basedOn w:val="SKARNsankcjakarnawszczeglnociwKodeksiekarnym"/>
    <w:next w:val="PKTpunkt"/>
    <w:rsid w:val="00B82973"/>
    <w:pPr>
      <w:ind w:left="1021"/>
    </w:pPr>
  </w:style>
  <w:style w:type="paragraph" w:customStyle="1" w:styleId="ZLITSKARNzmsankcjikarnejliter">
    <w:name w:val="Z_LIT/S_KARN – zm. sankcji karnej literą"/>
    <w:basedOn w:val="ZSKARNzmsankcjikarnejwszczeglnociwKodeksiekarnym"/>
    <w:rsid w:val="00B82973"/>
    <w:pPr>
      <w:ind w:left="1497"/>
    </w:pPr>
  </w:style>
  <w:style w:type="paragraph" w:customStyle="1" w:styleId="ZCYTzmcytatunpprzysigiartykuempunktem">
    <w:name w:val="Z/CYT – zm. cytatu np. przysięgi artykułem (punktem)"/>
    <w:basedOn w:val="CYTcytatnpprzysigi"/>
    <w:next w:val="ZUSTzmustartykuempunktem"/>
    <w:rsid w:val="00B82973"/>
    <w:pPr>
      <w:ind w:left="1021"/>
    </w:pPr>
  </w:style>
  <w:style w:type="paragraph" w:customStyle="1" w:styleId="ZUSTzmustartykuempunktem">
    <w:name w:val="Z/UST(§) – zm. ust. (§) artykułem (punktem)"/>
    <w:basedOn w:val="ZARTzmartartykuempunktem"/>
    <w:rsid w:val="00B82973"/>
  </w:style>
  <w:style w:type="paragraph" w:customStyle="1" w:styleId="ZCZWSP2TIRwPKTzmczciwsppodwtirwpktartykuempunktem">
    <w:name w:val="Z/CZ_WSP_2TIR_w_PKT – zm. części wsp. podw. tir. w pkt artykułem (punktem)"/>
    <w:basedOn w:val="Z2TIRwPKTzmpodwtirwpktartykuempunktem"/>
    <w:next w:val="ZZUSTzmianazmust"/>
    <w:rsid w:val="00B82973"/>
    <w:pPr>
      <w:ind w:left="1894" w:firstLine="0"/>
    </w:pPr>
  </w:style>
  <w:style w:type="paragraph" w:customStyle="1" w:styleId="Z2TIRwLITzmpodwtirwlitartykuempunktem">
    <w:name w:val="Z/2TIR_w_LIT – zm. podw. tir. w lit. artykułem (punktem)"/>
    <w:basedOn w:val="Z2TIRwPKTzmpodwtirwpktartykuempunktem"/>
    <w:rsid w:val="00B82973"/>
    <w:pPr>
      <w:ind w:left="1780"/>
    </w:pPr>
  </w:style>
  <w:style w:type="paragraph" w:customStyle="1" w:styleId="Z2TIRwTIRzmpodwtirwtirartykuempunktem">
    <w:name w:val="Z/2TIR_w_TIR – zm. podw. tir. w tir. artykułem (punktem)"/>
    <w:basedOn w:val="Z2TIRwLITzmpodwtirwlitartykuempunktem"/>
    <w:rsid w:val="00B82973"/>
    <w:pPr>
      <w:ind w:left="1304"/>
    </w:pPr>
  </w:style>
  <w:style w:type="paragraph" w:customStyle="1" w:styleId="ZCZWSP2TIRwTIRzmczciwsppodwtirwtirartykuempunktem">
    <w:name w:val="Z/CZ_WSP_2TIR_w_TIR – zm. części wsp. podw. tir. w tir. artykułem (punktem)"/>
    <w:basedOn w:val="Z2TIRwTIRzmpodwtirwtirartykuempunktem"/>
    <w:next w:val="PKTpunkt"/>
    <w:rsid w:val="00B82973"/>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rsid w:val="00B82973"/>
    <w:pPr>
      <w:ind w:left="1383" w:firstLine="0"/>
    </w:pPr>
  </w:style>
  <w:style w:type="paragraph" w:customStyle="1" w:styleId="PKTODNONIKApunktodnonika">
    <w:name w:val="PKT_ODNOŚNIKA – punkt odnośnika"/>
    <w:basedOn w:val="ODNONIKtreodnonika"/>
    <w:rsid w:val="00B82973"/>
    <w:pPr>
      <w:ind w:left="568"/>
    </w:pPr>
  </w:style>
  <w:style w:type="paragraph" w:customStyle="1" w:styleId="ZODNONIKAzmtekstuodnonikaartykuempunktem">
    <w:name w:val="Z/ODNOŚNIKA – zm. tekstu odnośnika artykułem (punktem)"/>
    <w:basedOn w:val="ODNONIKtreodnonika"/>
    <w:rsid w:val="00B82973"/>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rsid w:val="00B82973"/>
    <w:pPr>
      <w:ind w:left="1304"/>
    </w:pPr>
  </w:style>
  <w:style w:type="paragraph" w:customStyle="1" w:styleId="ZPKTODNONIKAzmpktodnonikaartykuempunktem">
    <w:name w:val="Z/PKT_ODNOŚNIKA – zm. pkt odnośnika artykułem (punktem)"/>
    <w:basedOn w:val="ZODNONIKAzmtekstuodnonikaartykuempunktem"/>
    <w:rsid w:val="00B82973"/>
  </w:style>
  <w:style w:type="paragraph" w:customStyle="1" w:styleId="ZLIT2TIRwTIRzmpodwtirwtirliter">
    <w:name w:val="Z_LIT/2TIR_w_TIR – zm. podw. tir. w tir. literą"/>
    <w:basedOn w:val="ZLIT2TIRzmpodwtirliter"/>
    <w:rsid w:val="00B82973"/>
    <w:pPr>
      <w:ind w:left="1780"/>
    </w:pPr>
  </w:style>
  <w:style w:type="paragraph" w:customStyle="1" w:styleId="ZLIT2TIRwLITzmpodwtirwlitliter">
    <w:name w:val="Z_LIT/2TIR_w_LIT – zm. podw. tir. w lit. literą"/>
    <w:basedOn w:val="ZLIT2TIRwTIRzmpodwtirwtirliter"/>
    <w:rsid w:val="00B82973"/>
    <w:pPr>
      <w:ind w:left="2257"/>
    </w:pPr>
  </w:style>
  <w:style w:type="paragraph" w:customStyle="1" w:styleId="ZLIT2TIRwPKTzmpodwtirwpktliter">
    <w:name w:val="Z_LIT/2TIR_w_PKT – zm. podw. tir. w pkt literą"/>
    <w:basedOn w:val="ZLIT2TIRwLITzmpodwtirwlitliter"/>
    <w:rsid w:val="00B82973"/>
    <w:pPr>
      <w:ind w:left="2767"/>
    </w:pPr>
  </w:style>
  <w:style w:type="paragraph" w:customStyle="1" w:styleId="ZLITCZWSP2TIRwTIRzmczciwsppodwtirwtirliter">
    <w:name w:val="Z_LIT/CZ_WSP_2TIR_w_TIR – zm. części wsp. podw. tir. w tir. literą"/>
    <w:basedOn w:val="ZLIT2TIRwTIRzmpodwtirwtirliter"/>
    <w:next w:val="LITlitera"/>
    <w:rsid w:val="00B82973"/>
    <w:pPr>
      <w:ind w:left="1383" w:firstLine="0"/>
    </w:pPr>
  </w:style>
  <w:style w:type="paragraph" w:customStyle="1" w:styleId="ZLITCZWSP2TIRwLITzmczciwsppodwtirwlitliter">
    <w:name w:val="Z_LIT/CZ_WSP_2TIR_w_LIT – zm. części wsp. podw. tir. w lit. literą"/>
    <w:basedOn w:val="ZLIT2TIRwLITzmpodwtirwlitliter"/>
    <w:next w:val="LITlitera"/>
    <w:rsid w:val="00B82973"/>
    <w:pPr>
      <w:ind w:left="1860" w:firstLine="0"/>
    </w:pPr>
  </w:style>
  <w:style w:type="paragraph" w:customStyle="1" w:styleId="ZLITCZWSP2TIRwPKTzmczciwsppodwtirwpktliter">
    <w:name w:val="Z_LIT/CZ_WSP_2TIR_w_PKT – zm. części wsp. podw. tir. w pkt literą"/>
    <w:basedOn w:val="ZLIT2TIRwPKTzmpodwtirwpktliter"/>
    <w:next w:val="LITlitera"/>
    <w:rsid w:val="00B82973"/>
    <w:pPr>
      <w:ind w:left="2370" w:firstLine="0"/>
    </w:pPr>
  </w:style>
  <w:style w:type="paragraph" w:customStyle="1" w:styleId="ZTIR2TIRwPKTzmpodwtirwpkttiret">
    <w:name w:val="Z_TIR/2TIR_w_PKT – zm. podw. tir. w pkt tiret"/>
    <w:basedOn w:val="ZTIR2TIRwLITzmpodwtirwlittiret"/>
    <w:rsid w:val="00B82973"/>
    <w:pPr>
      <w:ind w:left="3164"/>
    </w:pPr>
  </w:style>
  <w:style w:type="paragraph" w:customStyle="1" w:styleId="ZTIRCZWSP2TIRwPKTzmczciwsppodwtirwpkttiret">
    <w:name w:val="Z_TIR/CZ_WSP_2TIR_w_PKT – zm. części wsp. podw. tir. w pkt tiret"/>
    <w:basedOn w:val="ZTIR2TIRwPKTzmpodwtirwpkttiret"/>
    <w:next w:val="TIRtiret"/>
    <w:rsid w:val="00B82973"/>
    <w:pPr>
      <w:ind w:left="2767" w:firstLine="0"/>
    </w:pPr>
  </w:style>
  <w:style w:type="paragraph" w:customStyle="1" w:styleId="ZZCZWSP2TIRwLITzmianazmczciwsppodwtirwlit">
    <w:name w:val="ZZ/CZ_WSP_2TIR_w_LIT – zmiana zm. części wsp. podw. tir. w lit."/>
    <w:basedOn w:val="ZZ2TIRwLITzmianazmpodwtirwlit"/>
    <w:rsid w:val="00B82973"/>
    <w:pPr>
      <w:ind w:left="2767"/>
    </w:pPr>
  </w:style>
  <w:style w:type="paragraph" w:customStyle="1" w:styleId="ZZCZWSP2TIRwPKTzmianazmczciwsppodwtirwpkt">
    <w:name w:val="ZZ/CZ_WSP_2TIR_w_PKT – zmiana zm. części wsp. podw. tir. w pkt"/>
    <w:basedOn w:val="ZZ2TIRwLITzmianazmpodwtirwlit"/>
    <w:rsid w:val="00B82973"/>
    <w:pPr>
      <w:ind w:left="3277" w:firstLine="0"/>
    </w:pPr>
  </w:style>
  <w:style w:type="paragraph" w:customStyle="1" w:styleId="ZCZWSP2TIRzmczciwsplnejpodwtirartykuempunktem">
    <w:name w:val="Z/CZ_WSP_2TIR – zm. części wspólnej podw. tir. artykułem (punktem)"/>
    <w:basedOn w:val="ZCZWSPPKTzmczciwsppktartykuempunktem"/>
    <w:next w:val="PKTpunkt"/>
    <w:rsid w:val="00B82973"/>
  </w:style>
  <w:style w:type="paragraph" w:customStyle="1" w:styleId="ZLITCZWSP2TIRzmczciwsppodwtirliter">
    <w:name w:val="Z_LIT/CZ_WSP_2TIR – zm. części wsp. podw. tir. literą"/>
    <w:basedOn w:val="ZLITCZWSPPKTzmczciwsppktliter"/>
    <w:next w:val="LITlitera"/>
    <w:rsid w:val="00B82973"/>
  </w:style>
  <w:style w:type="paragraph" w:customStyle="1" w:styleId="ZTIRCZWSP2TIRzmczciwsppodwtirtiret">
    <w:name w:val="Z_TIR/CZ_WSP_2TIR – zm. części wsp. podw. tir. tiret"/>
    <w:basedOn w:val="ZLITCZWSP2TIRzmczciwsppodwtirliter"/>
    <w:next w:val="TIRtiret"/>
    <w:rsid w:val="00B82973"/>
  </w:style>
  <w:style w:type="paragraph" w:customStyle="1" w:styleId="ZZ2TIRzmianazmpodwtir">
    <w:name w:val="ZZ/2TIR – zmiana zm. podw. tir."/>
    <w:basedOn w:val="ZZCZWSP2TIRzmianazmczciwsppodwtir"/>
    <w:rsid w:val="00B82973"/>
    <w:pPr>
      <w:ind w:left="2291" w:hanging="397"/>
    </w:pPr>
  </w:style>
  <w:style w:type="paragraph" w:customStyle="1" w:styleId="ZCZWSPLITzmczciwsplitartykuempunktem">
    <w:name w:val="Z/CZ_WSP_LIT – zm. części wsp. lit. artykułem (punktem)"/>
    <w:basedOn w:val="ZCZWSPPKTzmczciwsppktartykuempunktem"/>
    <w:next w:val="PKTpunkt"/>
    <w:rsid w:val="00B82973"/>
  </w:style>
  <w:style w:type="paragraph" w:customStyle="1" w:styleId="ZCZWSPTIRzmczciwsptirartykuempunktem">
    <w:name w:val="Z/CZ_WSP_TIR – zm. części wsp. tir. artykułem (punktem)"/>
    <w:basedOn w:val="ZCZWSPPKTzmczciwsppktartykuempunktem"/>
    <w:next w:val="PKTpunkt"/>
    <w:rsid w:val="00B82973"/>
  </w:style>
  <w:style w:type="paragraph" w:customStyle="1" w:styleId="ZLITCZWSPLITzmczciwsplitliter">
    <w:name w:val="Z_LIT/CZ_WSP_LIT – zm. części wsp. lit. literą"/>
    <w:basedOn w:val="ZLITCZWSPPKTzmczciwsppktliter"/>
    <w:next w:val="LITlitera"/>
    <w:rsid w:val="00B82973"/>
  </w:style>
  <w:style w:type="paragraph" w:customStyle="1" w:styleId="ZLITCZWSPTIRzmczciwsptirliter">
    <w:name w:val="Z_LIT/CZ_WSP_TIR – zm. części wsp. tir. literą"/>
    <w:basedOn w:val="ZLITCZWSPPKTzmczciwsppktliter"/>
    <w:next w:val="LITlitera"/>
    <w:rsid w:val="00B82973"/>
  </w:style>
  <w:style w:type="paragraph" w:customStyle="1" w:styleId="ZTIRCZWSPLITzmczciwsplittiret">
    <w:name w:val="Z_TIR/CZ_WSP_LIT – zm. części wsp. lit. tiret"/>
    <w:basedOn w:val="ZTIRCZWSPPKTzmczciwsppkttiret"/>
    <w:next w:val="TIRtiret"/>
    <w:rsid w:val="00B82973"/>
  </w:style>
  <w:style w:type="paragraph" w:customStyle="1" w:styleId="ZTIRCZWSPTIRzmczciwsptirtiret">
    <w:name w:val="Z_TIR/CZ_WSP_TIR – zm. części wsp. tir. tiret"/>
    <w:basedOn w:val="ZTIRCZWSPPKTzmczciwsppkttiret"/>
    <w:next w:val="TIRtiret"/>
    <w:rsid w:val="00B82973"/>
  </w:style>
  <w:style w:type="paragraph" w:customStyle="1" w:styleId="ZZCZWSPLITzmianazmczciwsplit">
    <w:name w:val="ZZ/CZ_WSP_LIT – zmiana. zm. części wsp. lit."/>
    <w:basedOn w:val="ZZCZWSPPKTzmianazmczciwsppkt"/>
    <w:rsid w:val="00B82973"/>
  </w:style>
  <w:style w:type="paragraph" w:customStyle="1" w:styleId="ZZCZWSPTIRzmianazmczciwsptir">
    <w:name w:val="ZZ/CZ_WSP_TIR – zmiana. zm. części wsp. tir."/>
    <w:basedOn w:val="ZZCZWSPPKTzmianazmczciwsppkt"/>
    <w:rsid w:val="00B82973"/>
  </w:style>
  <w:style w:type="paragraph" w:customStyle="1" w:styleId="Z2TIRCZWSPTIRzmczciwsptirpodwjnymtiret">
    <w:name w:val="Z_2TIR/CZ_WSP_TIR – zm. części wsp. tir. podwójnym tiret"/>
    <w:basedOn w:val="Z2TIRCZWSPLITzmczciwsplitpodwjnymtiret"/>
    <w:next w:val="2TIRpodwjnytiret"/>
    <w:rsid w:val="00B82973"/>
  </w:style>
  <w:style w:type="paragraph" w:customStyle="1" w:styleId="Z2TIRCZWSP2TIRzmczciwsppodwtirpodwjnymtiret">
    <w:name w:val="Z_2TIR/CZ_WSP_2TIR – zm. części wsp. podw. tir. podwójnym tiret"/>
    <w:basedOn w:val="Z2TIRCZWSPLITzmczciwsplitpodwjnymtiret"/>
    <w:next w:val="2TIRpodwjnytiret"/>
    <w:rsid w:val="00B82973"/>
  </w:style>
  <w:style w:type="paragraph" w:customStyle="1" w:styleId="TYTDZPRZEDMprzedmiotregulacjitytuulubdziau">
    <w:name w:val="TYT(DZ)_PRZEDM – przedmiot regulacji tytułu lub działu"/>
    <w:next w:val="ARTartustawynprozporzdzenia"/>
    <w:rsid w:val="00B82973"/>
    <w:pPr>
      <w:keepNext/>
      <w:suppressAutoHyphens/>
      <w:spacing w:before="120" w:line="360" w:lineRule="auto"/>
      <w:jc w:val="center"/>
    </w:pPr>
    <w:rPr>
      <w:rFonts w:ascii="Times" w:hAnsi="Times"/>
      <w:b/>
      <w:sz w:val="24"/>
      <w:szCs w:val="26"/>
      <w:lang w:val="pl-PL" w:eastAsia="pl-PL"/>
    </w:rPr>
  </w:style>
  <w:style w:type="paragraph" w:customStyle="1" w:styleId="ZNIEARTTEKSTzmtekstunieartykuowanego">
    <w:name w:val="Z/NIEART_TEKST – zm. tekstu nieartykułowanego"/>
    <w:basedOn w:val="NIEARTTEKSTtekstnieartykuowanynppodstprawnarozplubpreambua"/>
    <w:rsid w:val="00B82973"/>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rsid w:val="00B82973"/>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rsid w:val="00B82973"/>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rsid w:val="00B82973"/>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rsid w:val="00B82973"/>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rsid w:val="00B82973"/>
    <w:pPr>
      <w:ind w:left="1894"/>
    </w:pPr>
  </w:style>
  <w:style w:type="paragraph" w:customStyle="1" w:styleId="P1wTABELIpoziom1numeracjiwtabeli">
    <w:name w:val="P1_w_TABELI – poziom 1 numeracji w tabeli"/>
    <w:basedOn w:val="PKTpunkt"/>
    <w:rsid w:val="00B82973"/>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rsid w:val="00B82973"/>
    <w:pPr>
      <w:ind w:left="0" w:firstLine="0"/>
    </w:pPr>
  </w:style>
  <w:style w:type="paragraph" w:customStyle="1" w:styleId="P2wTABELIpoziom2numeracjiwtabeli">
    <w:name w:val="P2_w_TABELI – poziom 2 numeracji w tabeli"/>
    <w:basedOn w:val="P1wTABELIpoziom1numeracjiwtabeli"/>
    <w:rsid w:val="00B82973"/>
    <w:pPr>
      <w:ind w:left="794"/>
    </w:pPr>
  </w:style>
  <w:style w:type="paragraph" w:customStyle="1" w:styleId="P3wTABELIpoziom3numeracjiwtabeli">
    <w:name w:val="P3_w_TABELI – poziom 3 numeracji w tabeli"/>
    <w:basedOn w:val="P2wTABELIpoziom2numeracjiwtabeli"/>
    <w:rsid w:val="00B82973"/>
    <w:pPr>
      <w:ind w:left="1191"/>
    </w:pPr>
  </w:style>
  <w:style w:type="paragraph" w:customStyle="1" w:styleId="CZWSPP2wTABELIczwsppoziomu2numeracjiwtabeli">
    <w:name w:val="CZ_WSP_P2_w_TABELI – część wsp. poziomu 2 numeracji w tabeli"/>
    <w:basedOn w:val="CZWSPP1wTABELIczwsppoziomu1numeracjiwtabeli"/>
    <w:next w:val="Normal"/>
    <w:rsid w:val="00B82973"/>
    <w:pPr>
      <w:ind w:left="397"/>
    </w:pPr>
  </w:style>
  <w:style w:type="paragraph" w:customStyle="1" w:styleId="CZWSPP3wTABELIczwsppoziomu3numeracjiwtabeli">
    <w:name w:val="CZ_WSP_P3_w_TABELI – część wsp. poziomu 3 numeracji w tabeli"/>
    <w:basedOn w:val="CZWSPP2wTABELIczwsppoziomu2numeracjiwtabeli"/>
    <w:rsid w:val="00B82973"/>
    <w:pPr>
      <w:ind w:left="794"/>
    </w:pPr>
  </w:style>
  <w:style w:type="paragraph" w:customStyle="1" w:styleId="CZWSPP4wTABELIczwsppoziomu4numeracjiwtabeli">
    <w:name w:val="CZ_WSP_P4_w_TABELI – część wsp. poziomu 4 numeracji w tabeli"/>
    <w:basedOn w:val="CZWSPP3wTABELIczwsppoziomu3numeracjiwtabeli"/>
    <w:rsid w:val="00B82973"/>
    <w:pPr>
      <w:ind w:left="1191"/>
    </w:pPr>
  </w:style>
  <w:style w:type="paragraph" w:customStyle="1" w:styleId="P4wTABELIpoziom4numeracjiwtabeli">
    <w:name w:val="P4_w_TABELI – poziom 4 numeracji w tabeli"/>
    <w:basedOn w:val="P3wTABELIpoziom3numeracjiwtabeli"/>
    <w:rsid w:val="00B82973"/>
    <w:pPr>
      <w:ind w:left="1588"/>
    </w:pPr>
  </w:style>
  <w:style w:type="paragraph" w:customStyle="1" w:styleId="TYTTABELItytutabeli">
    <w:name w:val="TYT_TABELI – tytuł tabeli"/>
    <w:basedOn w:val="TYTDZOZNoznaczenietytuulubdziau"/>
    <w:rsid w:val="00B82973"/>
    <w:rPr>
      <w:b/>
    </w:rPr>
  </w:style>
  <w:style w:type="paragraph" w:customStyle="1" w:styleId="OZNPROJEKTUwskazaniedatylubwersjiprojektu">
    <w:name w:val="OZN_PROJEKTU – wskazanie daty lub wersji projektu"/>
    <w:next w:val="OZNRODZAKTUtznustawalubrozporzdzenieiorganwydajcy"/>
    <w:rsid w:val="00B82973"/>
    <w:pPr>
      <w:spacing w:line="360" w:lineRule="auto"/>
      <w:jc w:val="right"/>
    </w:pPr>
    <w:rPr>
      <w:rFonts w:cs="Arial"/>
      <w:sz w:val="24"/>
      <w:u w:val="single"/>
      <w:lang w:val="pl-PL" w:eastAsia="pl-PL"/>
    </w:rPr>
  </w:style>
  <w:style w:type="paragraph" w:customStyle="1" w:styleId="NAZORGWYDnazwaorganuwydajcegoprojektowanyakt">
    <w:name w:val="NAZ_ORG_WYD – nazwa organu wydającego projektowany akt"/>
    <w:basedOn w:val="OZNRODZAKTUtznustawalubrozporzdzenieiorganwydajcy"/>
    <w:rsid w:val="00B82973"/>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rsid w:val="00B82973"/>
    <w:pPr>
      <w:ind w:left="0" w:right="4820"/>
      <w:jc w:val="left"/>
    </w:pPr>
  </w:style>
  <w:style w:type="paragraph" w:customStyle="1" w:styleId="TEKSTwporozumieniu">
    <w:name w:val="TEKST&quot;w porozumieniu:&quot;"/>
    <w:next w:val="NAZORGWPOROZUMIENIUnazwaorganuwporozumieniuzktrymaktjestwydawany"/>
    <w:rsid w:val="00B82973"/>
    <w:pPr>
      <w:spacing w:line="360" w:lineRule="auto"/>
    </w:pPr>
    <w:rPr>
      <w:rFonts w:cs="Arial"/>
      <w:b/>
      <w:sz w:val="24"/>
      <w:lang w:val="pl-PL" w:eastAsia="pl-PL"/>
    </w:rPr>
  </w:style>
  <w:style w:type="paragraph" w:customStyle="1" w:styleId="CZWSPPKTODNONIKAczwsppunkwodnonika">
    <w:name w:val="CZ_WSP_PKT_ODNOŚNIKA – część wsp. punków odnośnika"/>
    <w:basedOn w:val="PKTODNONIKApunktodnonika"/>
    <w:rsid w:val="00B82973"/>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rsid w:val="00B82973"/>
    <w:pPr>
      <w:ind w:left="510" w:firstLine="0"/>
    </w:pPr>
  </w:style>
  <w:style w:type="paragraph" w:customStyle="1" w:styleId="NOTATKILEGISLATORA">
    <w:name w:val="NOTATKI_LEGISLATORA"/>
    <w:basedOn w:val="Normal"/>
    <w:rsid w:val="00B82973"/>
    <w:pPr>
      <w:widowControl w:val="0"/>
      <w:autoSpaceDE w:val="0"/>
      <w:autoSpaceDN w:val="0"/>
      <w:adjustRightInd w:val="0"/>
      <w:spacing w:line="360" w:lineRule="auto"/>
    </w:pPr>
    <w:rPr>
      <w:rFonts w:cs="Arial"/>
      <w:b/>
      <w:i/>
      <w:szCs w:val="20"/>
      <w:lang w:val="pl-PL"/>
    </w:rPr>
  </w:style>
  <w:style w:type="paragraph" w:customStyle="1" w:styleId="OZNZACZNIKAwskazanienrzacznika">
    <w:name w:val="OZN_ZAŁĄCZNIKA – wskazanie nr załącznika"/>
    <w:basedOn w:val="OZNPROJEKTUwskazaniedatylubwersjiprojektu"/>
    <w:rsid w:val="00B82973"/>
    <w:pPr>
      <w:keepNext/>
    </w:pPr>
    <w:rPr>
      <w:b/>
      <w:u w:val="none"/>
    </w:rPr>
  </w:style>
  <w:style w:type="paragraph" w:customStyle="1" w:styleId="OZNPARAFYADNOTACJE">
    <w:name w:val="OZN_PARAFY(ADNOTACJE)"/>
    <w:basedOn w:val="ODNONIKtreodnonika"/>
    <w:rsid w:val="00B82973"/>
  </w:style>
  <w:style w:type="paragraph" w:customStyle="1" w:styleId="TEKSTZacznikido">
    <w:name w:val="TEKST&quot;Załącznik(i) do ...&quot;"/>
    <w:rsid w:val="00B82973"/>
    <w:pPr>
      <w:keepNext/>
      <w:spacing w:after="240"/>
      <w:ind w:left="5670"/>
      <w:contextualSpacing/>
    </w:pPr>
    <w:rPr>
      <w:rFonts w:cs="Arial"/>
      <w:sz w:val="24"/>
      <w:lang w:val="pl-PL" w:eastAsia="pl-PL"/>
    </w:rPr>
  </w:style>
  <w:style w:type="paragraph" w:customStyle="1" w:styleId="LITODNONIKAliteraodnonika">
    <w:name w:val="LIT_ODNOŚNIKA – litera odnośnika"/>
    <w:basedOn w:val="PKTODNONIKApunktodnonika"/>
    <w:rsid w:val="00B82973"/>
    <w:pPr>
      <w:ind w:left="851"/>
    </w:pPr>
  </w:style>
  <w:style w:type="paragraph" w:customStyle="1" w:styleId="CZWSPLITODNONIKAczwspliterodnonika">
    <w:name w:val="CZ_WSP_LIT_ODNOŚNIKA – część wsp. liter odnośnika"/>
    <w:basedOn w:val="LITODNONIKAliteraodnonika"/>
    <w:rsid w:val="00B82973"/>
    <w:pPr>
      <w:ind w:left="567" w:firstLine="0"/>
    </w:pPr>
  </w:style>
  <w:style w:type="paragraph" w:customStyle="1" w:styleId="PKTOTJpunktobwieszczeniatekstujednolitegonp1">
    <w:name w:val="PKT_OTJ – punkt obwieszczenia tekstu jednolitego np. &quot;1.&quot;"/>
    <w:basedOn w:val="ARTartustawynprozporzdzenia"/>
    <w:rsid w:val="00B82973"/>
    <w:pPr>
      <w:ind w:left="-510"/>
    </w:pPr>
  </w:style>
  <w:style w:type="paragraph" w:customStyle="1" w:styleId="PPKTOTJpodpunktwobwieszczeniutekstujednolitegonp1">
    <w:name w:val="PPKT_OTJ – podpunkt w obwieszczeniu tekstu jednolitego np. &quot;1)&quot;"/>
    <w:basedOn w:val="PKTOTJpunktobwieszczeniatekstujednolitegonp1"/>
    <w:rsid w:val="00B82973"/>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rsid w:val="00B82973"/>
    <w:pPr>
      <w:ind w:left="-510" w:firstLine="0"/>
    </w:pPr>
  </w:style>
  <w:style w:type="paragraph" w:customStyle="1" w:styleId="TEKSTOBWIESZCZENIENAZWAORGANUWYDAJCEGOOTJ">
    <w:name w:val="TEKST&quot;OBWIESZCZENIE&quot;(NAZWA_ORGANU_WYDAJĄCEGO_OTJ)"/>
    <w:basedOn w:val="OZNRODZAKTUtznustawalubrozporzdzenieiorganwydajcy"/>
    <w:rsid w:val="00B82973"/>
    <w:pPr>
      <w:ind w:left="-510"/>
    </w:pPr>
  </w:style>
  <w:style w:type="paragraph" w:customStyle="1" w:styleId="DATAOTJdatawydaniaobwieszczeniatekstujednolitego">
    <w:name w:val="DATA_OTJ – data wydania obwieszczenia tekstu jednolitego"/>
    <w:basedOn w:val="DATAAKTUdatauchwalenialubwydaniaaktu"/>
    <w:rsid w:val="00B82973"/>
    <w:pPr>
      <w:ind w:left="-510"/>
    </w:pPr>
  </w:style>
  <w:style w:type="paragraph" w:customStyle="1" w:styleId="TYTUOTJprzedmiotobwieszczeniatekstujednolitego">
    <w:name w:val="TYTUŁ_OTJ – przedmiot obwieszczenia tekstu jednolitego"/>
    <w:basedOn w:val="TYTUAKTUprzedmiotregulacjiustawylubrozporzdzenia"/>
    <w:rsid w:val="00B82973"/>
    <w:pPr>
      <w:ind w:left="-510"/>
    </w:pPr>
  </w:style>
  <w:style w:type="paragraph" w:customStyle="1" w:styleId="ZLITODNONIKAzmlitodnonikaartykuempunktem">
    <w:name w:val="Z/LIT_ODNOŚNIKA – zm. lit. odnośnika artykułem (punktem)"/>
    <w:basedOn w:val="ZPKTODNONIKAzmpktodnonikaartykuempunktem"/>
    <w:next w:val="PKTpunkt"/>
    <w:rsid w:val="00B82973"/>
  </w:style>
  <w:style w:type="paragraph" w:customStyle="1" w:styleId="ZLITwPKTODNONIKAzmlitwpktodnonikaartykuempunktem">
    <w:name w:val="Z/LIT_w_PKT_ODNOŚNIKA – zm. lit. w pkt odnośnika artykułem (punktem)"/>
    <w:basedOn w:val="ZLITODNONIKAzmlitodnonikaartykuempunktem"/>
    <w:rsid w:val="00B82973"/>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rsid w:val="00B82973"/>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rsid w:val="00B82973"/>
  </w:style>
  <w:style w:type="paragraph" w:customStyle="1" w:styleId="ZCZWSPLITwPKTODNONIKAzmczciwsplitwpktodnonikaartykuempunktem">
    <w:name w:val="Z/CZ_WSP_LIT_w_PKT_ODNOŚNIKA – zm. części wsp. lit. w pkt odnośnika artykułem (punktem)"/>
    <w:basedOn w:val="ZCZWSPLITODNONIKAzmczciwsplitodnonikaartykuempunktem"/>
    <w:rsid w:val="00B82973"/>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rsid w:val="00B82973"/>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rsid w:val="00B82973"/>
    <w:pPr>
      <w:ind w:left="1304"/>
    </w:pPr>
  </w:style>
  <w:style w:type="paragraph" w:customStyle="1" w:styleId="ZDANIENASTNOWYWIERSZnpzddrugienowywierszwust">
    <w:name w:val="ZDANIE_NAST_NOWY_WIERSZ – np. zd. drugie (nowy wiersz) w ust."/>
    <w:basedOn w:val="CZWSPPKTczwsplnapunktw"/>
    <w:next w:val="USTustnpkodeksu"/>
    <w:rsid w:val="00B82973"/>
  </w:style>
  <w:style w:type="paragraph" w:customStyle="1" w:styleId="ZZFRAGzmianazmfragmentunpzdania">
    <w:name w:val="ZZ/FRAG – zmiana zm. fragmentu (np. zdania)"/>
    <w:basedOn w:val="ZZCZWSPPKTzmianazmczciwsppkt"/>
    <w:rsid w:val="00B82973"/>
  </w:style>
  <w:style w:type="paragraph" w:customStyle="1" w:styleId="Z2TIRPKTzmpktpodwjnymtiret">
    <w:name w:val="Z_2TIR/PKT – zm. pkt podwójnym tiret"/>
    <w:basedOn w:val="Z2TIRLITzmlitpodwjnymtiret"/>
    <w:rsid w:val="00B82973"/>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rsid w:val="00B82973"/>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rsid w:val="00B82973"/>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rsid w:val="00B82973"/>
    <w:pPr>
      <w:ind w:left="3561"/>
    </w:pPr>
    <w:rPr>
      <w:rFonts w:ascii="Times New Roman" w:hAnsi="Times New Roman"/>
      <w:lang w:val="en-US"/>
    </w:rPr>
  </w:style>
  <w:style w:type="paragraph" w:customStyle="1" w:styleId="Z2TIRARTzmartpodwjnymtiret">
    <w:name w:val="Z_2TIR/ART(§) – zm. art. (§) podwójnym tiret"/>
    <w:basedOn w:val="Z2TIRPKTzmpktpodwjnymtiret"/>
    <w:rsid w:val="00B82973"/>
    <w:pPr>
      <w:ind w:left="1780" w:firstLine="510"/>
    </w:pPr>
  </w:style>
  <w:style w:type="paragraph" w:customStyle="1" w:styleId="Z2TIRUSTzmustpodwjnymtiret">
    <w:name w:val="Z_2TIR/UST(§) – zm. ust. (§) podwójnym tiret"/>
    <w:basedOn w:val="Z2TIRPKTzmpktpodwjnymtiret"/>
    <w:rsid w:val="00B82973"/>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rsid w:val="00B82973"/>
    <w:pPr>
      <w:ind w:left="3164" w:firstLine="0"/>
    </w:pPr>
  </w:style>
  <w:style w:type="paragraph" w:customStyle="1" w:styleId="Z2TIRCZWSPPKTzmczciwsppktpodwjnymtiret">
    <w:name w:val="Z_2TIR/CZ_WSP_PKT – zm. części wsp. pkt podwójnym tiret"/>
    <w:basedOn w:val="Z2TIRPKTzmpktpodwjnymtiret"/>
    <w:rsid w:val="00B82973"/>
    <w:pPr>
      <w:ind w:left="1780" w:firstLine="0"/>
    </w:pPr>
  </w:style>
  <w:style w:type="paragraph" w:customStyle="1" w:styleId="Z2TIRCZWSPLITwPKTzmczciwsplitwpktpodwjnymtiret">
    <w:name w:val="Z_2TIR/CZ_WSP_LIT_w_PKT – zm. części wsp. lit. w pkt podwójnym tiret"/>
    <w:basedOn w:val="Z2TIRLITwPKTzmlitwpktpodwjnymtiret"/>
    <w:rsid w:val="00B82973"/>
    <w:pPr>
      <w:ind w:left="2291" w:firstLine="0"/>
    </w:pPr>
  </w:style>
  <w:style w:type="paragraph" w:customStyle="1" w:styleId="Z2TIRCZWSPTIRwPKTzmczciwsptirwpktpodwjnymtiret">
    <w:name w:val="Z_2TIR/CZ_WSP_TIR_w_PKT – zm. części wsp. tir. w pkt podwójnym tiret"/>
    <w:basedOn w:val="Z2TIRTIRwPKTzmtirwpktpodwjnymtiret"/>
    <w:rsid w:val="00B82973"/>
    <w:pPr>
      <w:ind w:left="2767" w:firstLine="0"/>
    </w:pPr>
  </w:style>
  <w:style w:type="paragraph" w:customStyle="1" w:styleId="ZLITARTzmartliter">
    <w:name w:val="Z_LIT/ART(§) – zm. art. (§) literą"/>
    <w:basedOn w:val="ZLITUSTzmustliter"/>
    <w:rsid w:val="00B82973"/>
    <w:rPr>
      <w:rFonts w:ascii="Times New Roman" w:hAnsi="Times New Roman"/>
    </w:rPr>
  </w:style>
  <w:style w:type="paragraph" w:customStyle="1" w:styleId="ZTIRARTzmarttiret">
    <w:name w:val="Z_TIR/ART(§) – zm. art. (§) tiret"/>
    <w:basedOn w:val="ZTIRPKTzmpkttiret"/>
    <w:rsid w:val="00B82973"/>
    <w:pPr>
      <w:ind w:left="1383" w:firstLine="510"/>
    </w:pPr>
    <w:rPr>
      <w:rFonts w:ascii="Times New Roman" w:hAnsi="Times New Roman"/>
    </w:rPr>
  </w:style>
  <w:style w:type="paragraph" w:customStyle="1" w:styleId="ZTIRUSTzmusttiret">
    <w:name w:val="Z_TIR/UST(§) – zm. ust. (§) tiret"/>
    <w:basedOn w:val="ZTIRARTzmarttiret"/>
    <w:rsid w:val="00B82973"/>
  </w:style>
  <w:style w:type="paragraph" w:customStyle="1" w:styleId="ZLITKSIGIzmozniprzedmksigiliter">
    <w:name w:val="Z_LIT/KSIĘGI – zm. ozn. i przedm. księgi literą"/>
    <w:basedOn w:val="ZCZCIKSIGIzmozniprzedmczciksigiartykuempunktem"/>
    <w:rsid w:val="00B82973"/>
    <w:pPr>
      <w:ind w:left="987"/>
    </w:pPr>
  </w:style>
  <w:style w:type="paragraph" w:customStyle="1" w:styleId="ZLITTYTDZOZNzmozntytuudziauliter">
    <w:name w:val="Z_LIT/TYT(DZ)_OZN – zm. ozn. tytułu (działu) literą"/>
    <w:basedOn w:val="ZTYTDZOZNzmozntytuudziauartykuempunktem"/>
    <w:next w:val="ZLITTYTDZPRZEDMzmprzedmtytuudziauliter"/>
    <w:rsid w:val="00B82973"/>
    <w:pPr>
      <w:ind w:left="987"/>
    </w:pPr>
  </w:style>
  <w:style w:type="paragraph" w:customStyle="1" w:styleId="ZLITTYTDZPRZEDMzmprzedmtytuudziauliter">
    <w:name w:val="Z_LIT/TYT(DZ)_PRZEDM – zm. przedm. tytułu (działu) literą"/>
    <w:basedOn w:val="ZTYTDZPRZEDMzmprzedmtytuulubdziauartykuempunktem"/>
    <w:rsid w:val="00B82973"/>
    <w:pPr>
      <w:ind w:left="987"/>
    </w:pPr>
  </w:style>
  <w:style w:type="paragraph" w:customStyle="1" w:styleId="ZLITROZDZODDZOZNzmoznrozdzoddzliter">
    <w:name w:val="Z_LIT/ROZDZ(ODDZ)_OZN – zm. ozn. rozdz. (oddz.) literą"/>
    <w:basedOn w:val="ZROZDZODDZOZNzmoznrozdzoddzartykuempunktem"/>
    <w:next w:val="ZLITROZDZODDZPRZEDMzmprzedmrozdzoddzliter"/>
    <w:rsid w:val="00B82973"/>
    <w:pPr>
      <w:ind w:left="987"/>
    </w:pPr>
  </w:style>
  <w:style w:type="paragraph" w:customStyle="1" w:styleId="ZLITROZDZODDZPRZEDMzmprzedmrozdzoddzliter">
    <w:name w:val="Z_LIT/ROZDZ(ODDZ)_PRZEDM – zm. przedm. rozdz. (oddz.) literą"/>
    <w:basedOn w:val="ZROZDZODDZPRZEDMzmprzedmrozdzoddzartykuempunktem"/>
    <w:next w:val="ZLITARTzmartliter"/>
    <w:rsid w:val="00B82973"/>
    <w:pPr>
      <w:ind w:left="987"/>
    </w:pPr>
  </w:style>
  <w:style w:type="paragraph" w:customStyle="1" w:styleId="ZTIRDZOZNzmozndziautiret">
    <w:name w:val="Z_TIR/DZ_OZN – zm. ozn. działu tiret"/>
    <w:basedOn w:val="ZLITTYTDZOZNzmozntytuudziauliter"/>
    <w:next w:val="ZTIRDZPRZEDMzmprzedmdziautiret"/>
    <w:rsid w:val="00B82973"/>
    <w:pPr>
      <w:ind w:left="1383"/>
    </w:pPr>
  </w:style>
  <w:style w:type="paragraph" w:customStyle="1" w:styleId="ZTIRDZPRZEDMzmprzedmdziautiret">
    <w:name w:val="Z_TIR/DZ_PRZEDM – zm. przedm. działu tiret"/>
    <w:basedOn w:val="ZLITTYTDZPRZEDMzmprzedmtytuudziauliter"/>
    <w:rsid w:val="00B82973"/>
    <w:pPr>
      <w:ind w:left="1383"/>
    </w:pPr>
  </w:style>
  <w:style w:type="paragraph" w:customStyle="1" w:styleId="ZTIRROZDZODDZOZNzmoznrozdzoddztiret">
    <w:name w:val="Z_TIR/ROZDZ(ODDZ)_OZN – zm. ozn. rozdz. (oddz.) tiret"/>
    <w:basedOn w:val="ZLITROZDZODDZOZNzmoznrozdzoddzliter"/>
    <w:next w:val="ZTIRROZDZODDZPRZEDMzmprzedmrozdzoddztiret"/>
    <w:rsid w:val="00B82973"/>
    <w:pPr>
      <w:ind w:left="1383"/>
    </w:pPr>
  </w:style>
  <w:style w:type="paragraph" w:customStyle="1" w:styleId="ZTIRROZDZODDZPRZEDMzmprzedmrozdzoddztiret">
    <w:name w:val="Z_TIR/ROZDZ(ODDZ)_PRZEDM – zm. przedm. rozdz. (oddz.) tiret"/>
    <w:basedOn w:val="ZLITROZDZODDZPRZEDMzmprzedmrozdzoddzliter"/>
    <w:rsid w:val="00B82973"/>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rsid w:val="00B82973"/>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rsid w:val="00B82973"/>
    <w:pPr>
      <w:ind w:left="1780"/>
    </w:pPr>
  </w:style>
  <w:style w:type="character" w:customStyle="1" w:styleId="IGindeksgrny">
    <w:name w:val="_IG_ – indeks górny"/>
    <w:rsid w:val="00B82973"/>
    <w:rPr>
      <w:rFonts w:cs="Times New Roman"/>
      <w:spacing w:val="0"/>
      <w:vertAlign w:val="superscript"/>
    </w:rPr>
  </w:style>
  <w:style w:type="character" w:customStyle="1" w:styleId="Ppogrubienie">
    <w:name w:val="_P_ – pogrubienie"/>
    <w:rsid w:val="00B82973"/>
    <w:rPr>
      <w:rFonts w:cs="Times New Roman"/>
      <w:b/>
    </w:rPr>
  </w:style>
  <w:style w:type="paragraph" w:customStyle="1" w:styleId="ODNONIKSPECtreodnonikadoodnonika">
    <w:name w:val="ODNOŚNIK_SPEC – treść odnośnika do odnośnika"/>
    <w:basedOn w:val="Normal"/>
    <w:rsid w:val="00B82973"/>
    <w:pPr>
      <w:ind w:left="283" w:hanging="170"/>
    </w:pPr>
    <w:rPr>
      <w:rFonts w:cs="Arial"/>
      <w:sz w:val="20"/>
      <w:szCs w:val="20"/>
      <w:lang w:val="pl-PL"/>
    </w:rPr>
  </w:style>
  <w:style w:type="paragraph" w:customStyle="1" w:styleId="TEKSTwTABELItekstzwcitympierwwierszem">
    <w:name w:val="TEKST_w_TABELI – tekst z wciętym pierw. wierszem"/>
    <w:basedOn w:val="Normal"/>
    <w:rsid w:val="00B82973"/>
    <w:pPr>
      <w:suppressAutoHyphens/>
      <w:autoSpaceDE w:val="0"/>
      <w:autoSpaceDN w:val="0"/>
      <w:adjustRightInd w:val="0"/>
      <w:spacing w:line="360" w:lineRule="auto"/>
      <w:ind w:firstLine="510"/>
    </w:pPr>
    <w:rPr>
      <w:rFonts w:ascii="Times" w:hAnsi="Times" w:cs="Arial"/>
      <w:bCs/>
      <w:kern w:val="24"/>
      <w:szCs w:val="20"/>
      <w:lang w:val="pl-PL"/>
    </w:rPr>
  </w:style>
  <w:style w:type="paragraph" w:customStyle="1" w:styleId="TEKSTwTABELIWYRODKOWANYtekstwyrodkowanywpoziomie">
    <w:name w:val="TEKST_w_TABELI_WYŚRODKOWANY – tekst wyśrodkowany w poziomie"/>
    <w:basedOn w:val="Normal"/>
    <w:rsid w:val="00B82973"/>
    <w:pPr>
      <w:suppressAutoHyphens/>
      <w:autoSpaceDE w:val="0"/>
      <w:autoSpaceDN w:val="0"/>
      <w:adjustRightInd w:val="0"/>
      <w:spacing w:line="360" w:lineRule="auto"/>
      <w:jc w:val="center"/>
    </w:pPr>
    <w:rPr>
      <w:rFonts w:ascii="Times" w:hAnsi="Times" w:cs="Arial"/>
      <w:bCs/>
      <w:kern w:val="24"/>
      <w:szCs w:val="20"/>
      <w:lang w:val="pl-PL"/>
    </w:rPr>
  </w:style>
  <w:style w:type="paragraph" w:customStyle="1" w:styleId="ZTIRSKARNzmsankcjikarnejtiret">
    <w:name w:val="Z_TIR/S_KARN – zm. sankcji karnej tiret"/>
    <w:basedOn w:val="ZLITSKARNzmsankcjikarnejliter"/>
    <w:next w:val="ZTIRARTzmarttiret"/>
    <w:rsid w:val="00B82973"/>
    <w:pPr>
      <w:ind w:left="1894"/>
    </w:pPr>
  </w:style>
  <w:style w:type="paragraph" w:customStyle="1" w:styleId="ZZSKARNzmianazmsankcjikarnej">
    <w:name w:val="ZZ/S_KARN – zmiana zm. sankcji karnej"/>
    <w:basedOn w:val="ZZFRAGzmianazmfragmentunpzdania"/>
    <w:rsid w:val="00B82973"/>
    <w:pPr>
      <w:ind w:left="2404"/>
    </w:pPr>
  </w:style>
  <w:style w:type="paragraph" w:customStyle="1" w:styleId="Z2TIRSKARNzmianasankcjikarnejpodwjnymtiret">
    <w:name w:val="Z_2TIR/S_KARN – zmiana sankcji karnej podwójnym tiret"/>
    <w:basedOn w:val="Z2TIRARTzmartpodwjnymtiret"/>
    <w:next w:val="Z2TIRARTzmartpodwjnymtiret"/>
    <w:rsid w:val="00B82973"/>
    <w:pPr>
      <w:ind w:left="2291" w:firstLine="0"/>
    </w:pPr>
  </w:style>
  <w:style w:type="paragraph" w:customStyle="1" w:styleId="LEGWMATFIZCHEMlegendawzorumatfizlubchem">
    <w:name w:val="LEG_W_MAT(FIZ|CHEM) – legenda wzoru mat. (fiz. lub chem.)"/>
    <w:basedOn w:val="WMATFIZCHEMwzrmatfizlubchem"/>
    <w:rsid w:val="00B82973"/>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rsid w:val="00B82973"/>
    <w:pPr>
      <w:ind w:left="1815"/>
    </w:pPr>
  </w:style>
  <w:style w:type="paragraph" w:customStyle="1" w:styleId="ZZLEGWMATFIZCHEMzmlegendywzorumatfizlubchem">
    <w:name w:val="ZZ/LEG_W_MAT(FIZ|CHEM) – zm. legendy wzoru mat. (fiz. lub chem.)"/>
    <w:basedOn w:val="ZLEGWMATFIZCHEMzmlegendywzorumatfizlubchemartykuempunktem"/>
    <w:rsid w:val="00B82973"/>
    <w:pPr>
      <w:ind w:left="3198"/>
    </w:pPr>
  </w:style>
  <w:style w:type="paragraph" w:customStyle="1" w:styleId="ZLITLEGWMATFIZCHEMzmlegendywzorumatfizlubchemliter">
    <w:name w:val="Z_LIT/LEG_W_MAT(FIZ|CHEM) – zm. legendy wzoru mat. (fiz. lub chem.) literą"/>
    <w:basedOn w:val="ZLEGWMATFIZCHEMzmlegendywzorumatfizlubchemartykuempunktem"/>
    <w:rsid w:val="00B82973"/>
    <w:pPr>
      <w:ind w:left="2291"/>
    </w:pPr>
  </w:style>
  <w:style w:type="paragraph" w:customStyle="1" w:styleId="ZLITWMATFIZCHEMzmwzorumatfizlubchemliter">
    <w:name w:val="Z_LIT/W_MAT(FIZ|CHEM) – zm. wzoru mat. (fiz. lub chem.) literą"/>
    <w:basedOn w:val="ZWMATFIZCHEMzmwzorumatfizlubchemartykuempunktem"/>
    <w:next w:val="ZLITUSTzmustliter"/>
    <w:rsid w:val="00B82973"/>
    <w:pPr>
      <w:ind w:left="987"/>
    </w:pPr>
  </w:style>
  <w:style w:type="paragraph" w:customStyle="1" w:styleId="ZTIRWMATFIZCHEMzmwzorumatfizlubchemtiret">
    <w:name w:val="Z_TIR/W_MAT(FIZ|CHEM) – zm. wzoru mat. (fiz. lub chem.) tiret"/>
    <w:basedOn w:val="ZLITWMATFIZCHEMzmwzorumatfizlubchemliter"/>
    <w:next w:val="ZTIRUSTzmusttiret"/>
    <w:rsid w:val="00B82973"/>
    <w:pPr>
      <w:ind w:left="1383"/>
    </w:pPr>
  </w:style>
  <w:style w:type="paragraph" w:customStyle="1" w:styleId="ZTIRLEGWMATFIZCHEMzmlegendywzorumatfizlubchemtiret">
    <w:name w:val="Z_TIR/LEG_W_MAT(FIZ|CHEM) – zm. legendy wzoru mat. (fiz. lub chem.) tiret"/>
    <w:basedOn w:val="ZLITLEGWMATFIZCHEMzmlegendywzorumatfizlubchemliter"/>
    <w:rsid w:val="00B82973"/>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rsid w:val="00B82973"/>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rsid w:val="00B82973"/>
    <w:pPr>
      <w:ind w:left="3085"/>
    </w:pPr>
  </w:style>
  <w:style w:type="paragraph" w:customStyle="1" w:styleId="ZLITCYTzmcytatunpprzysigiliter">
    <w:name w:val="Z_LIT/CYT – zm. cytatu np. przysięgi literą"/>
    <w:basedOn w:val="ZCYTzmcytatunpprzysigiartykuempunktem"/>
    <w:rsid w:val="00B82973"/>
    <w:pPr>
      <w:ind w:left="1497"/>
    </w:pPr>
  </w:style>
  <w:style w:type="paragraph" w:customStyle="1" w:styleId="ZTIRCYTzmcytatunpprzysigitiret">
    <w:name w:val="Z_TIR/CYT – zm. cytatu np. przysięgi tiret"/>
    <w:basedOn w:val="ZLITCYTzmcytatunpprzysigiliter"/>
    <w:next w:val="ZTIRUSTzmusttiret"/>
    <w:rsid w:val="00B82973"/>
    <w:pPr>
      <w:ind w:left="1894"/>
    </w:pPr>
  </w:style>
  <w:style w:type="paragraph" w:customStyle="1" w:styleId="Z2TIRCYTzmcytatunpprzysigipodwjnymtiret">
    <w:name w:val="Z_2TIR/CYT – zm. cytatu np. przysięgi podwójnym tiret"/>
    <w:basedOn w:val="ZTIRCYTzmcytatunpprzysigitiret"/>
    <w:next w:val="Z2TIRUSTzmustpodwjnymtiret"/>
    <w:rsid w:val="00B82973"/>
    <w:pPr>
      <w:ind w:left="2291"/>
    </w:pPr>
  </w:style>
  <w:style w:type="paragraph" w:customStyle="1" w:styleId="ZZCYTzmianazmcytatunpprzysigi">
    <w:name w:val="ZZ/CYT – zmiana zm. cytatu np. przysięgi"/>
    <w:basedOn w:val="ZZFRAGzmianazmfragmentunpzdania"/>
    <w:next w:val="ZZUSTzmianazmust"/>
    <w:rsid w:val="00B82973"/>
    <w:pPr>
      <w:ind w:left="2404"/>
    </w:pPr>
  </w:style>
  <w:style w:type="paragraph" w:customStyle="1" w:styleId="Z2TIRFRAGMzmnpwprdowyliczeniapodwjnymtiret">
    <w:name w:val="Z_2TIR/FRAGM – zm. np. wpr. do wyliczenia podwójnym tiret"/>
    <w:basedOn w:val="ZTIRFRAGMzmnpwprdowyliczeniatiret"/>
    <w:next w:val="2TIRpodwjnytiret"/>
    <w:rsid w:val="00B82973"/>
    <w:pPr>
      <w:ind w:left="1780"/>
    </w:pPr>
  </w:style>
  <w:style w:type="table" w:styleId="TableGrid">
    <w:name w:val="Table Grid"/>
    <w:basedOn w:val="TableNormal"/>
    <w:rsid w:val="00B82973"/>
    <w:rPr>
      <w:rFonts w:ascii="Times" w:hAnsi="Times"/>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B82973"/>
    <w:pPr>
      <w:widowControl w:val="0"/>
      <w:autoSpaceDE w:val="0"/>
      <w:autoSpaceDN w:val="0"/>
      <w:adjustRightInd w:val="0"/>
      <w:jc w:val="both"/>
    </w:pPr>
    <w:rPr>
      <w:rFonts w:ascii="Times" w:hAnsi="Times"/>
      <w:lang w:val="pl-PL"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rsid w:val="00B82973"/>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rFonts w:cs="Times New Roman"/>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rsid w:val="00B82973"/>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rsid w:val="00B82973"/>
    <w:tblPr/>
    <w:tblStylePr w:type="firstRow">
      <w:rPr>
        <w:rFonts w:cs="Times New Roman"/>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rPr>
        <w:rFonts w:cs="Times New Roman"/>
      </w:rPr>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rPr>
        <w:rFonts w:cs="Times New Roman"/>
      </w:rPr>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paragraph" w:styleId="Revision">
    <w:name w:val="Revision"/>
    <w:hidden/>
    <w:semiHidden/>
    <w:rsid w:val="00B82973"/>
    <w:rPr>
      <w:rFonts w:cs="Arial"/>
      <w:sz w:val="24"/>
      <w:lang w:val="pl-PL" w:eastAsia="pl-PL"/>
    </w:rPr>
  </w:style>
  <w:style w:type="paragraph" w:styleId="ListParagraph">
    <w:name w:val="List Paragraph"/>
    <w:basedOn w:val="Normal"/>
    <w:link w:val="ListParagraphChar"/>
    <w:qFormat/>
    <w:rsid w:val="00B82973"/>
    <w:pPr>
      <w:spacing w:after="160" w:line="256" w:lineRule="auto"/>
      <w:ind w:left="720"/>
      <w:contextualSpacing/>
    </w:pPr>
    <w:rPr>
      <w:rFonts w:ascii="Times" w:hAnsi="Times"/>
      <w:lang w:val="pl-PL"/>
    </w:rPr>
  </w:style>
  <w:style w:type="character" w:customStyle="1" w:styleId="ListParagraphChar">
    <w:name w:val="List Paragraph Char"/>
    <w:link w:val="ListParagraph"/>
    <w:locked/>
    <w:rsid w:val="00B82973"/>
    <w:rPr>
      <w:rFonts w:ascii="Times" w:hAnsi="Times"/>
      <w:sz w:val="24"/>
      <w:szCs w:val="24"/>
      <w:lang w:val="pl-PL" w:eastAsia="pl-PL" w:bidi="ar-SA"/>
    </w:rPr>
  </w:style>
  <w:style w:type="paragraph" w:styleId="EndnoteText">
    <w:name w:val="endnote text"/>
    <w:basedOn w:val="Normal"/>
    <w:link w:val="EndnoteTextChar"/>
    <w:semiHidden/>
    <w:rsid w:val="00B82973"/>
    <w:pPr>
      <w:widowControl w:val="0"/>
      <w:autoSpaceDE w:val="0"/>
      <w:autoSpaceDN w:val="0"/>
      <w:adjustRightInd w:val="0"/>
    </w:pPr>
    <w:rPr>
      <w:rFonts w:cs="Arial"/>
      <w:sz w:val="20"/>
      <w:szCs w:val="20"/>
      <w:lang w:val="pl-PL"/>
    </w:rPr>
  </w:style>
  <w:style w:type="character" w:customStyle="1" w:styleId="EndnoteTextChar">
    <w:name w:val="Endnote Text Char"/>
    <w:link w:val="EndnoteText"/>
    <w:semiHidden/>
    <w:locked/>
    <w:rsid w:val="00B82973"/>
    <w:rPr>
      <w:rFonts w:cs="Arial"/>
      <w:lang w:val="pl-PL" w:eastAsia="pl-PL" w:bidi="ar-SA"/>
    </w:rPr>
  </w:style>
  <w:style w:type="paragraph" w:customStyle="1" w:styleId="divparagraph">
    <w:name w:val="div.paragraph"/>
    <w:rsid w:val="00B82973"/>
    <w:pPr>
      <w:widowControl w:val="0"/>
      <w:autoSpaceDE w:val="0"/>
      <w:autoSpaceDN w:val="0"/>
      <w:adjustRightInd w:val="0"/>
      <w:spacing w:line="40" w:lineRule="atLeast"/>
    </w:pPr>
    <w:rPr>
      <w:rFonts w:ascii="Helvetica" w:hAnsi="Helvetica" w:cs="Helvetica"/>
      <w:color w:val="000000"/>
      <w:sz w:val="18"/>
      <w:szCs w:val="18"/>
      <w:lang w:val="pl-PL" w:eastAsia="pl-PL"/>
    </w:rPr>
  </w:style>
  <w:style w:type="paragraph" w:customStyle="1" w:styleId="mainpub">
    <w:name w:val="mainpub"/>
    <w:basedOn w:val="Normal"/>
    <w:rsid w:val="00B82973"/>
    <w:pPr>
      <w:spacing w:before="100" w:beforeAutospacing="1" w:after="100" w:afterAutospacing="1"/>
    </w:pPr>
    <w:rPr>
      <w:lang w:val="pl-PL"/>
    </w:rPr>
  </w:style>
  <w:style w:type="paragraph" w:customStyle="1" w:styleId="h3modul">
    <w:name w:val="h3.modul"/>
    <w:rsid w:val="00B82973"/>
    <w:pPr>
      <w:widowControl w:val="0"/>
      <w:autoSpaceDE w:val="0"/>
      <w:autoSpaceDN w:val="0"/>
      <w:adjustRightInd w:val="0"/>
      <w:spacing w:before="20" w:after="20" w:line="40" w:lineRule="atLeast"/>
      <w:ind w:left="100" w:right="20"/>
      <w:jc w:val="both"/>
    </w:pPr>
    <w:rPr>
      <w:rFonts w:ascii="Helvetica" w:hAnsi="Helvetica" w:cs="Helvetica"/>
      <w:color w:val="000000"/>
      <w:sz w:val="12"/>
      <w:szCs w:val="12"/>
      <w:lang w:val="pl-PL" w:eastAsia="pl-PL"/>
    </w:rPr>
  </w:style>
  <w:style w:type="paragraph" w:styleId="BodyTextIndent">
    <w:name w:val="Body Text Indent"/>
    <w:basedOn w:val="Normal"/>
    <w:link w:val="BodyTextIndentChar"/>
    <w:semiHidden/>
    <w:rsid w:val="00B82973"/>
    <w:pPr>
      <w:widowControl w:val="0"/>
      <w:autoSpaceDE w:val="0"/>
      <w:autoSpaceDN w:val="0"/>
      <w:adjustRightInd w:val="0"/>
      <w:spacing w:line="360" w:lineRule="auto"/>
      <w:ind w:left="567"/>
    </w:pPr>
    <w:rPr>
      <w:lang w:val="pl-PL"/>
    </w:rPr>
  </w:style>
  <w:style w:type="character" w:customStyle="1" w:styleId="BodyTextIndentChar">
    <w:name w:val="Body Text Indent Char"/>
    <w:link w:val="BodyTextIndent"/>
    <w:semiHidden/>
    <w:locked/>
    <w:rsid w:val="00B82973"/>
    <w:rPr>
      <w:sz w:val="24"/>
      <w:szCs w:val="24"/>
      <w:lang w:val="pl-PL" w:eastAsia="pl-PL" w:bidi="ar-SA"/>
    </w:rPr>
  </w:style>
  <w:style w:type="paragraph" w:customStyle="1" w:styleId="artartustawynprozporzdzenia0">
    <w:name w:val="artartustawynprozporzdzenia"/>
    <w:basedOn w:val="Normal"/>
    <w:rsid w:val="00B82973"/>
    <w:pPr>
      <w:autoSpaceDE w:val="0"/>
      <w:autoSpaceDN w:val="0"/>
      <w:spacing w:before="120" w:line="360" w:lineRule="auto"/>
      <w:ind w:firstLine="510"/>
    </w:pPr>
    <w:rPr>
      <w:rFonts w:ascii="Times" w:hAnsi="Times" w:cs="Times"/>
      <w:lang w:val="pl-PL"/>
    </w:rPr>
  </w:style>
  <w:style w:type="paragraph" w:customStyle="1" w:styleId="ustustnpkodeksu0">
    <w:name w:val="ustustnpkodeksu"/>
    <w:basedOn w:val="Normal"/>
    <w:rsid w:val="00B82973"/>
    <w:pPr>
      <w:autoSpaceDE w:val="0"/>
      <w:autoSpaceDN w:val="0"/>
      <w:spacing w:line="360" w:lineRule="auto"/>
      <w:ind w:firstLine="510"/>
    </w:pPr>
    <w:rPr>
      <w:rFonts w:ascii="Times" w:hAnsi="Times" w:cs="Times"/>
      <w:lang w:val="pl-PL"/>
    </w:rPr>
  </w:style>
  <w:style w:type="paragraph" w:customStyle="1" w:styleId="pktpunkt0">
    <w:name w:val="pktpunkt"/>
    <w:basedOn w:val="Normal"/>
    <w:rsid w:val="00B82973"/>
    <w:pPr>
      <w:spacing w:line="360" w:lineRule="auto"/>
      <w:ind w:left="510" w:hanging="510"/>
    </w:pPr>
    <w:rPr>
      <w:rFonts w:ascii="Times" w:hAnsi="Times" w:cs="Times"/>
      <w:lang w:val="pl-PL"/>
    </w:rPr>
  </w:style>
  <w:style w:type="character" w:customStyle="1" w:styleId="ppogrubienie0">
    <w:name w:val="ppogrubienie"/>
    <w:rsid w:val="00B82973"/>
    <w:rPr>
      <w:rFonts w:cs="Times New Roman"/>
      <w:b/>
      <w:bCs/>
    </w:rPr>
  </w:style>
  <w:style w:type="character" w:customStyle="1" w:styleId="Teksttreci">
    <w:name w:val="Tekst treści_"/>
    <w:link w:val="Teksttreci0"/>
    <w:locked/>
    <w:rsid w:val="00B82973"/>
    <w:rPr>
      <w:shd w:val="clear" w:color="auto" w:fill="FFFFFF"/>
      <w:lang w:bidi="ar-SA"/>
    </w:rPr>
  </w:style>
  <w:style w:type="paragraph" w:customStyle="1" w:styleId="Teksttreci0">
    <w:name w:val="Tekst treści"/>
    <w:basedOn w:val="Normal"/>
    <w:link w:val="Teksttreci"/>
    <w:rsid w:val="00B82973"/>
    <w:pPr>
      <w:shd w:val="clear" w:color="auto" w:fill="FFFFFF"/>
      <w:spacing w:before="360" w:line="317" w:lineRule="exact"/>
    </w:pPr>
    <w:rPr>
      <w:sz w:val="20"/>
      <w:szCs w:val="20"/>
      <w:shd w:val="clear" w:color="auto" w:fill="FFFFFF"/>
      <w:lang w:val="en-US" w:eastAsia="zh-CN"/>
    </w:rPr>
  </w:style>
  <w:style w:type="character" w:customStyle="1" w:styleId="Teksttreci3">
    <w:name w:val="Tekst treści (3)_"/>
    <w:link w:val="Teksttreci30"/>
    <w:locked/>
    <w:rsid w:val="00B82973"/>
    <w:rPr>
      <w:shd w:val="clear" w:color="auto" w:fill="FFFFFF"/>
      <w:lang w:bidi="ar-SA"/>
    </w:rPr>
  </w:style>
  <w:style w:type="paragraph" w:customStyle="1" w:styleId="Teksttreci30">
    <w:name w:val="Tekst treści (3)"/>
    <w:basedOn w:val="Normal"/>
    <w:link w:val="Teksttreci3"/>
    <w:rsid w:val="00B82973"/>
    <w:pPr>
      <w:shd w:val="clear" w:color="auto" w:fill="FFFFFF"/>
      <w:spacing w:line="413" w:lineRule="exact"/>
    </w:pPr>
    <w:rPr>
      <w:sz w:val="20"/>
      <w:szCs w:val="20"/>
      <w:shd w:val="clear" w:color="auto" w:fill="FFFFFF"/>
      <w:lang w:val="en-US" w:eastAsia="zh-CN"/>
    </w:rPr>
  </w:style>
  <w:style w:type="paragraph" w:customStyle="1" w:styleId="nowela">
    <w:name w:val="nowela"/>
    <w:basedOn w:val="ARTartustawynprozporzdzenia"/>
    <w:semiHidden/>
    <w:rsid w:val="00B82973"/>
    <w:pPr>
      <w:spacing w:before="60"/>
      <w:ind w:left="510"/>
    </w:pPr>
  </w:style>
  <w:style w:type="paragraph" w:customStyle="1" w:styleId="WMATFIZCHEMwzorymatfizlubchemiichlegendy">
    <w:name w:val="W_MAT(FIZ|CHEM) – wzory mat. (fiz. lub chem.) i ich legendy"/>
    <w:rsid w:val="00B82973"/>
    <w:pPr>
      <w:spacing w:line="360" w:lineRule="auto"/>
      <w:ind w:left="986" w:hanging="476"/>
      <w:jc w:val="both"/>
    </w:pPr>
    <w:rPr>
      <w:rFonts w:cs="Arial"/>
      <w:sz w:val="24"/>
      <w:lang w:val="pl-PL" w:eastAsia="pl-PL"/>
    </w:rPr>
  </w:style>
  <w:style w:type="paragraph" w:customStyle="1" w:styleId="ZWMATFIZCHEMwARTUSTzmwzorumatfizlubchemiichlegendywartlubust">
    <w:name w:val="Z/W_MAT(FIZ|CHEM)_w_ART(§|UST) – zm. wzoru mat. (fiz. lub chem.) i ich legendy w art. (§ lub ust.)"/>
    <w:basedOn w:val="WMATFIZCHEMwzorymatfizlubchemiichlegendy"/>
    <w:rsid w:val="00B82973"/>
    <w:pPr>
      <w:ind w:left="1497"/>
    </w:pPr>
  </w:style>
  <w:style w:type="paragraph" w:customStyle="1" w:styleId="ZCYTwARTUSTzmcytatuwrazzartlubust">
    <w:name w:val="Z/CYT_w_ART(§|UST) – zm. cytatu wraz z art. (§ lub ust.)"/>
    <w:basedOn w:val="CYTcytatnpprzysigi"/>
    <w:rsid w:val="00B82973"/>
    <w:pPr>
      <w:ind w:left="1021"/>
    </w:pPr>
  </w:style>
  <w:style w:type="paragraph" w:customStyle="1" w:styleId="ZLITCYTwUSTzmcytatunpprzysigiwustlubliter">
    <w:name w:val="Z_LIT/CYT_w_UST(§) – zm. cytatu np. przysięgi w ust. lub § literą"/>
    <w:basedOn w:val="ZCYTwARTUSTzmcytatuwrazzartlubust"/>
    <w:rsid w:val="00B82973"/>
    <w:pPr>
      <w:ind w:left="1497"/>
    </w:pPr>
  </w:style>
  <w:style w:type="paragraph" w:customStyle="1" w:styleId="TEKSTWTABELItekstzwcitympierwwierszem0">
    <w:name w:val="TEKST_W_TABELI – tekst z wciętym pierw. wierszem"/>
    <w:basedOn w:val="USTustnpkodeksu"/>
    <w:rsid w:val="00B82973"/>
    <w:rPr>
      <w:kern w:val="24"/>
    </w:rPr>
  </w:style>
  <w:style w:type="paragraph" w:customStyle="1" w:styleId="TIRWODNONIKUtiretwodnoniku">
    <w:name w:val="TIR_W_ODNOŚNIKU – tiret w odnośniku"/>
    <w:basedOn w:val="LITODNONIKAliteraodnonika"/>
    <w:semiHidden/>
    <w:rsid w:val="00B82973"/>
    <w:pPr>
      <w:ind w:left="1135"/>
    </w:pPr>
  </w:style>
  <w:style w:type="paragraph" w:customStyle="1" w:styleId="CZWSPTIRWODNONIKUczwsptiretwodnoniku">
    <w:name w:val="CZ_WSP_TIR_W_ODNOŚNIKU – część wsp. tiret w odnośniku"/>
    <w:basedOn w:val="TIRWODNONIKUtiretwodnoniku"/>
    <w:semiHidden/>
    <w:rsid w:val="00B82973"/>
    <w:pPr>
      <w:ind w:left="851" w:firstLine="0"/>
    </w:pPr>
  </w:style>
  <w:style w:type="paragraph" w:customStyle="1" w:styleId="ZDANIENASTNOWYWIERSZODNONIKAnpzddrugienowywiersz">
    <w:name w:val="ZDANIE_NAST_NOWY_WIERSZ_ODNOŚNIKA – np. zd. drugie (nowy wiersz)"/>
    <w:basedOn w:val="CZWSPPKTODNONIKAczwsppunkwodnonika"/>
    <w:semiHidden/>
    <w:rsid w:val="00B82973"/>
  </w:style>
  <w:style w:type="character" w:customStyle="1" w:styleId="tw4winMark">
    <w:name w:val="tw4winMark"/>
    <w:uiPriority w:val="99"/>
    <w:rsid w:val="00690E6B"/>
    <w:rPr>
      <w:rFonts w:ascii="Courier New" w:hAnsi="Courier New"/>
      <w:vanish/>
      <w:color w:val="800080"/>
      <w:vertAlign w:val="subscript"/>
    </w:rPr>
  </w:style>
  <w:style w:type="paragraph" w:customStyle="1" w:styleId="OZNRODZAKTUtznustawalubrozporzdzenieiorganwydajcy0">
    <w:name w:val="OZN_RODZ_AKTU – tzn. ustawa lub rozporz¹dzenie i organ wydaj¹cy"/>
    <w:next w:val="Normal"/>
    <w:rsid w:val="00690E6B"/>
    <w:pPr>
      <w:keepNext/>
      <w:suppressAutoHyphens/>
      <w:spacing w:after="120" w:line="360" w:lineRule="auto"/>
      <w:jc w:val="center"/>
    </w:pPr>
    <w:rPr>
      <w:rFonts w:ascii="Times" w:hAnsi="Times"/>
      <w:b/>
      <w:bCs/>
      <w:caps/>
      <w:snapToGrid w:val="0"/>
      <w:spacing w:val="54"/>
      <w:kern w:val="24"/>
      <w:sz w:val="24"/>
      <w:szCs w:val="24"/>
      <w:lang w:val="pl-PL" w:eastAsia="pl-PL"/>
    </w:rPr>
  </w:style>
  <w:style w:type="paragraph" w:customStyle="1" w:styleId="OZNRODZAKTUtznustawalubrozporz1dzenieiorganwydaj1cy">
    <w:name w:val="OZN_RODZ_AKTU – tzn. ustawa lub rozporz1dzenie i organ wydaj1cy"/>
    <w:next w:val="Normal"/>
    <w:rsid w:val="00690E6B"/>
    <w:pPr>
      <w:keepNext/>
      <w:suppressAutoHyphens/>
      <w:spacing w:after="120" w:line="360" w:lineRule="auto"/>
      <w:jc w:val="center"/>
    </w:pPr>
    <w:rPr>
      <w:rFonts w:ascii="Times" w:hAnsi="Times"/>
      <w:b/>
      <w:bCs/>
      <w:caps/>
      <w:spacing w:val="54"/>
      <w:kern w:val="24"/>
      <w:sz w:val="24"/>
      <w:szCs w:val="24"/>
      <w:lang w:val="pl-PL" w:eastAsia="pl-PL"/>
    </w:rPr>
  </w:style>
  <w:style w:type="paragraph" w:customStyle="1" w:styleId="TYTUAKTUprzedmiotregulacjiustawylubrozporzdzenia0">
    <w:name w:val="TYTU£_AKTU – przedmiot regulacji ustawy lub rozporz¹dzenia"/>
    <w:next w:val="Normal"/>
    <w:rsid w:val="00690E6B"/>
    <w:pPr>
      <w:keepNext/>
      <w:suppressAutoHyphens/>
      <w:spacing w:before="120" w:after="360" w:line="360" w:lineRule="auto"/>
      <w:jc w:val="center"/>
    </w:pPr>
    <w:rPr>
      <w:rFonts w:ascii="Times" w:hAnsi="Times" w:cs="Arial"/>
      <w:b/>
      <w:bCs/>
      <w:snapToGrid w:val="0"/>
      <w:sz w:val="24"/>
      <w:szCs w:val="24"/>
      <w:lang w:val="pl-PL" w:eastAsia="pl-PL"/>
    </w:rPr>
  </w:style>
  <w:style w:type="paragraph" w:customStyle="1" w:styleId="ODNONIKtreodnonika0">
    <w:name w:val="ODNOŒNIK – treœæ odnoœnika"/>
    <w:rsid w:val="00690E6B"/>
    <w:pPr>
      <w:ind w:left="284" w:hanging="284"/>
      <w:jc w:val="both"/>
    </w:pPr>
    <w:rPr>
      <w:rFonts w:cs="Arial"/>
      <w:snapToGrid w:val="0"/>
      <w:lang w:val="pl-PL" w:eastAsia="pl-PL"/>
    </w:rPr>
  </w:style>
  <w:style w:type="paragraph" w:customStyle="1" w:styleId="ODNOONIKtreoaodnoonika">
    <w:name w:val="ODNOONIK – treoa odnoonika"/>
    <w:rsid w:val="00690E6B"/>
    <w:pPr>
      <w:ind w:left="284" w:hanging="284"/>
      <w:jc w:val="both"/>
    </w:pPr>
    <w:rPr>
      <w:rFonts w:cs="Arial"/>
      <w:lang w:val="pl-PL" w:eastAsia="pl-PL"/>
    </w:rPr>
  </w:style>
  <w:style w:type="paragraph" w:customStyle="1" w:styleId="TYTULAKTUprzedmiotregulacjiustawylubrozporz1dzenia">
    <w:name w:val="TYTUL_AKTU – przedmiot regulacji ustawy lub rozporz1dzenia"/>
    <w:next w:val="Normal"/>
    <w:rsid w:val="00690E6B"/>
    <w:pPr>
      <w:keepNext/>
      <w:suppressAutoHyphens/>
      <w:spacing w:before="120" w:after="360" w:line="360" w:lineRule="auto"/>
      <w:jc w:val="center"/>
    </w:pPr>
    <w:rPr>
      <w:rFonts w:ascii="Times" w:hAnsi="Times" w:cs="Arial"/>
      <w:b/>
      <w:bCs/>
      <w:sz w:val="24"/>
      <w:szCs w:val="24"/>
      <w:lang w:val="pl-PL" w:eastAsia="pl-PL"/>
    </w:rPr>
  </w:style>
  <w:style w:type="paragraph" w:customStyle="1" w:styleId="ROZDZODDZOZNoznaczenierozdziauluboddziau0">
    <w:name w:val="ROZDZ(ODDZ)_OZN – oznaczenie rozdzia³u lub oddzia³u"/>
    <w:next w:val="Normal"/>
    <w:rsid w:val="00690E6B"/>
    <w:pPr>
      <w:keepNext/>
      <w:suppressAutoHyphens/>
      <w:spacing w:before="120" w:line="360" w:lineRule="auto"/>
      <w:jc w:val="center"/>
    </w:pPr>
    <w:rPr>
      <w:rFonts w:ascii="Times" w:hAnsi="Times" w:cs="Arial"/>
      <w:bCs/>
      <w:snapToGrid w:val="0"/>
      <w:kern w:val="24"/>
      <w:sz w:val="24"/>
      <w:szCs w:val="24"/>
      <w:lang w:val="pl-PL" w:eastAsia="pl-PL"/>
    </w:rPr>
  </w:style>
  <w:style w:type="paragraph" w:customStyle="1" w:styleId="ROZDZODDZOZNoznaczenierozdzia3uluboddzia3u">
    <w:name w:val="ROZDZ(ODDZ)_OZN – oznaczenie rozdzia3u lub oddzia3u"/>
    <w:next w:val="Normal"/>
    <w:rsid w:val="00690E6B"/>
    <w:pPr>
      <w:keepNext/>
      <w:suppressAutoHyphens/>
      <w:spacing w:before="120" w:line="360" w:lineRule="auto"/>
      <w:jc w:val="center"/>
    </w:pPr>
    <w:rPr>
      <w:rFonts w:ascii="Times" w:hAnsi="Times" w:cs="Arial"/>
      <w:bCs/>
      <w:kern w:val="24"/>
      <w:sz w:val="24"/>
      <w:szCs w:val="24"/>
      <w:lang w:val="pl-PL" w:eastAsia="pl-PL"/>
    </w:rPr>
  </w:style>
  <w:style w:type="paragraph" w:customStyle="1" w:styleId="ROZDZODDZPRZEDMprzedmiotregulacjirozdziauluboddziau0">
    <w:name w:val="ROZDZ(ODDZ)_PRZEDM – przedmiot regulacji rozdzia³u lub oddzia³u"/>
    <w:next w:val="Normal"/>
    <w:rsid w:val="00690E6B"/>
    <w:pPr>
      <w:keepNext/>
      <w:suppressAutoHyphens/>
      <w:spacing w:before="120" w:line="360" w:lineRule="auto"/>
      <w:jc w:val="center"/>
    </w:pPr>
    <w:rPr>
      <w:rFonts w:ascii="Times" w:hAnsi="Times"/>
      <w:b/>
      <w:bCs/>
      <w:snapToGrid w:val="0"/>
      <w:sz w:val="24"/>
      <w:szCs w:val="24"/>
      <w:lang w:val="pl-PL" w:eastAsia="pl-PL"/>
    </w:rPr>
  </w:style>
  <w:style w:type="paragraph" w:customStyle="1" w:styleId="ROZDZODDZPRZEDMprzedmiotregulacjirozdzia3uluboddzia3u">
    <w:name w:val="ROZDZ(ODDZ)_PRZEDM – przedmiot regulacji rozdzia3u lub oddzia3u"/>
    <w:next w:val="Normal"/>
    <w:rsid w:val="00690E6B"/>
    <w:pPr>
      <w:keepNext/>
      <w:suppressAutoHyphens/>
      <w:spacing w:before="120" w:line="360" w:lineRule="auto"/>
      <w:jc w:val="center"/>
    </w:pPr>
    <w:rPr>
      <w:rFonts w:ascii="Times" w:hAnsi="Times"/>
      <w:b/>
      <w:bCs/>
      <w:sz w:val="24"/>
      <w:szCs w:val="24"/>
      <w:lang w:val="pl-PL" w:eastAsia="pl-PL"/>
    </w:rPr>
  </w:style>
  <w:style w:type="paragraph" w:customStyle="1" w:styleId="ARTartustawynprozporzdzenia1">
    <w:name w:val="ART(§) – art. ustawy (§ np. rozporz¹dzenia)"/>
    <w:rsid w:val="00690E6B"/>
    <w:pPr>
      <w:suppressAutoHyphens/>
      <w:autoSpaceDE w:val="0"/>
      <w:autoSpaceDN w:val="0"/>
      <w:adjustRightInd w:val="0"/>
      <w:spacing w:before="120" w:line="360" w:lineRule="auto"/>
      <w:ind w:firstLine="510"/>
      <w:jc w:val="both"/>
    </w:pPr>
    <w:rPr>
      <w:rFonts w:ascii="Times" w:hAnsi="Times" w:cs="Arial"/>
      <w:snapToGrid w:val="0"/>
      <w:sz w:val="24"/>
      <w:lang w:val="pl-PL" w:eastAsia="pl-PL"/>
    </w:rPr>
  </w:style>
  <w:style w:type="paragraph" w:customStyle="1" w:styleId="ARTartustawynprozporz1dzenia">
    <w:name w:val="ART(§) – art. ustawy (§ np. rozporz1dzenia)"/>
    <w:rsid w:val="00690E6B"/>
    <w:pPr>
      <w:suppressAutoHyphens/>
      <w:autoSpaceDE w:val="0"/>
      <w:autoSpaceDN w:val="0"/>
      <w:adjustRightInd w:val="0"/>
      <w:spacing w:before="120" w:line="360" w:lineRule="auto"/>
      <w:ind w:firstLine="510"/>
      <w:jc w:val="both"/>
    </w:pPr>
    <w:rPr>
      <w:rFonts w:ascii="Times" w:hAnsi="Times" w:cs="Arial"/>
      <w:sz w:val="24"/>
      <w:lang w:val="pl-PL" w:eastAsia="pl-PL"/>
    </w:rPr>
  </w:style>
  <w:style w:type="paragraph" w:customStyle="1" w:styleId="CZWSPPKTczwsplnapunktw0">
    <w:name w:val="CZ_WSP_PKT – czêœæ wspólna punktów"/>
    <w:basedOn w:val="Normal"/>
    <w:next w:val="Normal"/>
    <w:rsid w:val="001910F4"/>
    <w:pPr>
      <w:spacing w:line="360" w:lineRule="auto"/>
      <w:jc w:val="both"/>
    </w:pPr>
    <w:rPr>
      <w:rFonts w:ascii="Times" w:hAnsi="Times" w:cs="Arial"/>
      <w:bCs/>
      <w:snapToGrid w:val="0"/>
      <w:szCs w:val="20"/>
      <w:lang w:val="pl-PL"/>
    </w:rPr>
  </w:style>
  <w:style w:type="paragraph" w:customStyle="1" w:styleId="CZWSPPKTczeoawsplnapunktw">
    <w:name w:val="CZ_WSP_PKT – czeoa wspólna punktów"/>
    <w:basedOn w:val="Normal"/>
    <w:next w:val="Normal"/>
    <w:rsid w:val="001910F4"/>
    <w:pPr>
      <w:spacing w:line="360" w:lineRule="auto"/>
      <w:jc w:val="both"/>
    </w:pPr>
    <w:rPr>
      <w:rFonts w:ascii="Times" w:hAnsi="Times" w:cs="Arial"/>
      <w:bCs/>
      <w:szCs w:val="20"/>
      <w:lang w:val="pl-PL"/>
    </w:rPr>
  </w:style>
  <w:style w:type="character" w:customStyle="1" w:styleId="Kkursywa">
    <w:name w:val="_K_ – kursywa"/>
    <w:rsid w:val="003F0D07"/>
    <w:rPr>
      <w:rFonts w:ascii="Times New Roman" w:hAnsi="Times New Roman"/>
      <w:i/>
    </w:rPr>
  </w:style>
  <w:style w:type="paragraph" w:customStyle="1" w:styleId="ZLITUSTzmustliter0">
    <w:name w:val="Z_LIT/UST(§) – zm. ust. (§) liter¹"/>
    <w:basedOn w:val="Normal"/>
    <w:rsid w:val="00B4541E"/>
    <w:pPr>
      <w:suppressAutoHyphens/>
      <w:autoSpaceDE w:val="0"/>
      <w:autoSpaceDN w:val="0"/>
      <w:adjustRightInd w:val="0"/>
      <w:spacing w:line="360" w:lineRule="auto"/>
      <w:ind w:left="987" w:firstLine="510"/>
      <w:jc w:val="both"/>
    </w:pPr>
    <w:rPr>
      <w:rFonts w:ascii="Times" w:hAnsi="Times" w:cs="Arial"/>
      <w:bCs/>
      <w:snapToGrid w:val="0"/>
      <w:szCs w:val="20"/>
      <w:lang w:val="pl-PL"/>
    </w:rPr>
  </w:style>
  <w:style w:type="paragraph" w:customStyle="1" w:styleId="ZLITUSTzmustliter1">
    <w:name w:val="Z_LIT/UST(§) – zm. ust. (§) liter1"/>
    <w:basedOn w:val="Normal"/>
    <w:rsid w:val="00B4541E"/>
    <w:pPr>
      <w:suppressAutoHyphens/>
      <w:autoSpaceDE w:val="0"/>
      <w:autoSpaceDN w:val="0"/>
      <w:adjustRightInd w:val="0"/>
      <w:spacing w:line="360" w:lineRule="auto"/>
      <w:ind w:left="987" w:firstLine="510"/>
      <w:jc w:val="both"/>
    </w:pPr>
    <w:rPr>
      <w:rFonts w:ascii="Times" w:hAnsi="Times" w:cs="Arial"/>
      <w:bCs/>
      <w:szCs w:val="20"/>
      <w:lang w:val="pl-PL"/>
    </w:rPr>
  </w:style>
  <w:style w:type="paragraph" w:customStyle="1" w:styleId="ZLITPKTzmpktliter0">
    <w:name w:val="Z_LIT/PKT – zm. pkt liter¹"/>
    <w:basedOn w:val="Normal"/>
    <w:rsid w:val="00401270"/>
    <w:pPr>
      <w:spacing w:line="360" w:lineRule="auto"/>
      <w:ind w:left="1497" w:hanging="510"/>
      <w:jc w:val="both"/>
    </w:pPr>
    <w:rPr>
      <w:rFonts w:ascii="Times" w:hAnsi="Times" w:cs="Arial"/>
      <w:bCs/>
      <w:snapToGrid w:val="0"/>
      <w:szCs w:val="20"/>
      <w:lang w:val="pl-PL"/>
    </w:rPr>
  </w:style>
  <w:style w:type="paragraph" w:customStyle="1" w:styleId="ZLITPKTzmpktliter1">
    <w:name w:val="Z_LIT/PKT – zm. pkt liter1"/>
    <w:basedOn w:val="Normal"/>
    <w:rsid w:val="00401270"/>
    <w:pPr>
      <w:spacing w:line="360" w:lineRule="auto"/>
      <w:ind w:left="1497" w:hanging="510"/>
      <w:jc w:val="both"/>
    </w:pPr>
    <w:rPr>
      <w:rFonts w:ascii="Times" w:hAnsi="Times" w:cs="Arial"/>
      <w:bCs/>
      <w:szCs w:val="20"/>
      <w:lang w:val="pl-PL"/>
    </w:rPr>
  </w:style>
  <w:style w:type="paragraph" w:customStyle="1" w:styleId="ZARTzmartartykuempunktem0">
    <w:name w:val="Z/ART(§) – zm. art. (§) artyku³em (punktem)"/>
    <w:basedOn w:val="Normal"/>
    <w:rsid w:val="00401270"/>
    <w:pPr>
      <w:suppressAutoHyphens/>
      <w:autoSpaceDE w:val="0"/>
      <w:autoSpaceDN w:val="0"/>
      <w:adjustRightInd w:val="0"/>
      <w:spacing w:line="360" w:lineRule="auto"/>
      <w:ind w:left="510" w:firstLine="510"/>
      <w:jc w:val="both"/>
    </w:pPr>
    <w:rPr>
      <w:rFonts w:ascii="Times" w:hAnsi="Times" w:cs="Arial"/>
      <w:snapToGrid w:val="0"/>
      <w:szCs w:val="20"/>
      <w:lang w:val="pl-PL"/>
    </w:rPr>
  </w:style>
  <w:style w:type="paragraph" w:customStyle="1" w:styleId="ZARTzmartartyku3empunktem">
    <w:name w:val="Z/ART(§) – zm. art. (§) artyku3em (punktem)"/>
    <w:basedOn w:val="Normal"/>
    <w:rsid w:val="00401270"/>
    <w:pPr>
      <w:suppressAutoHyphens/>
      <w:autoSpaceDE w:val="0"/>
      <w:autoSpaceDN w:val="0"/>
      <w:adjustRightInd w:val="0"/>
      <w:spacing w:line="360" w:lineRule="auto"/>
      <w:ind w:left="510" w:firstLine="510"/>
      <w:jc w:val="both"/>
    </w:pPr>
    <w:rPr>
      <w:rFonts w:ascii="Times" w:hAnsi="Times" w:cs="Arial"/>
      <w:szCs w:val="20"/>
      <w:lang w:val="pl-PL"/>
    </w:rPr>
  </w:style>
  <w:style w:type="paragraph" w:customStyle="1" w:styleId="ZPKTzmpktartykuempunktem0">
    <w:name w:val="Z/PKT – zm. pkt artyku³em (punktem)"/>
    <w:basedOn w:val="Normal"/>
    <w:rsid w:val="00BB0ED1"/>
    <w:pPr>
      <w:spacing w:line="360" w:lineRule="auto"/>
      <w:ind w:left="1020" w:hanging="510"/>
      <w:jc w:val="both"/>
    </w:pPr>
    <w:rPr>
      <w:rFonts w:ascii="Times" w:hAnsi="Times" w:cs="Arial"/>
      <w:bCs/>
      <w:snapToGrid w:val="0"/>
      <w:szCs w:val="20"/>
      <w:lang w:val="pl-PL"/>
    </w:rPr>
  </w:style>
  <w:style w:type="paragraph" w:customStyle="1" w:styleId="ZPKTzmpktartyku3empunktem">
    <w:name w:val="Z/PKT – zm. pkt artyku3em (punktem)"/>
    <w:basedOn w:val="Normal"/>
    <w:rsid w:val="00BB0ED1"/>
    <w:pPr>
      <w:spacing w:line="360" w:lineRule="auto"/>
      <w:ind w:left="1020" w:hanging="510"/>
      <w:jc w:val="both"/>
    </w:pPr>
    <w:rPr>
      <w:rFonts w:ascii="Times" w:hAnsi="Times" w:cs="Arial"/>
      <w:bCs/>
      <w:szCs w:val="20"/>
      <w:lang w:val="pl-PL"/>
    </w:rPr>
  </w:style>
  <w:style w:type="paragraph" w:customStyle="1" w:styleId="ZUSTzmustartykuempunktem0">
    <w:name w:val="Z/UST(§) – zm. ust. (§) artyku³em (punktem)"/>
    <w:basedOn w:val="Normal"/>
    <w:rsid w:val="00866323"/>
    <w:pPr>
      <w:suppressAutoHyphens/>
      <w:autoSpaceDE w:val="0"/>
      <w:autoSpaceDN w:val="0"/>
      <w:adjustRightInd w:val="0"/>
      <w:spacing w:line="360" w:lineRule="auto"/>
      <w:ind w:left="510" w:firstLine="510"/>
      <w:jc w:val="both"/>
    </w:pPr>
    <w:rPr>
      <w:rFonts w:ascii="Times" w:hAnsi="Times" w:cs="Arial"/>
      <w:snapToGrid w:val="0"/>
      <w:szCs w:val="20"/>
      <w:lang w:val="pl-PL"/>
    </w:rPr>
  </w:style>
  <w:style w:type="paragraph" w:customStyle="1" w:styleId="ZUSTzmustartyku3empunktem">
    <w:name w:val="Z/UST(§) – zm. ust. (§) artyku3em (punktem)"/>
    <w:basedOn w:val="Normal"/>
    <w:rsid w:val="00866323"/>
    <w:pPr>
      <w:suppressAutoHyphens/>
      <w:autoSpaceDE w:val="0"/>
      <w:autoSpaceDN w:val="0"/>
      <w:adjustRightInd w:val="0"/>
      <w:spacing w:line="360" w:lineRule="auto"/>
      <w:ind w:left="510" w:firstLine="510"/>
      <w:jc w:val="both"/>
    </w:pPr>
    <w:rPr>
      <w:rFonts w:ascii="Times" w:hAnsi="Times" w:cs="Arial"/>
      <w:szCs w:val="20"/>
      <w:lang w:val="pl-PL"/>
    </w:rPr>
  </w:style>
  <w:style w:type="paragraph" w:customStyle="1" w:styleId="ZFRAGzmfragmentunpzdaniaartykuempunktem0">
    <w:name w:val="Z/FRAG – zm. fragmentu (np. zdania) artyku³em (punktem)"/>
    <w:basedOn w:val="Normal"/>
    <w:next w:val="Normal"/>
    <w:rsid w:val="00E7753C"/>
    <w:pPr>
      <w:suppressAutoHyphens/>
      <w:autoSpaceDE w:val="0"/>
      <w:autoSpaceDN w:val="0"/>
      <w:adjustRightInd w:val="0"/>
      <w:spacing w:line="360" w:lineRule="auto"/>
      <w:ind w:left="510"/>
      <w:jc w:val="both"/>
    </w:pPr>
    <w:rPr>
      <w:rFonts w:cs="Arial"/>
      <w:snapToGrid w:val="0"/>
      <w:szCs w:val="20"/>
      <w:lang w:val="pl-PL"/>
    </w:rPr>
  </w:style>
  <w:style w:type="paragraph" w:customStyle="1" w:styleId="ZFRAGzmfragmentunpzdaniaartyku3empunktem">
    <w:name w:val="Z/FRAG – zm. fragmentu (np. zdania) artyku3em (punktem)"/>
    <w:basedOn w:val="Normal"/>
    <w:next w:val="Normal"/>
    <w:rsid w:val="00E7753C"/>
    <w:pPr>
      <w:suppressAutoHyphens/>
      <w:autoSpaceDE w:val="0"/>
      <w:autoSpaceDN w:val="0"/>
      <w:adjustRightInd w:val="0"/>
      <w:spacing w:line="360" w:lineRule="auto"/>
      <w:ind w:left="510"/>
      <w:jc w:val="both"/>
    </w:pPr>
    <w:rPr>
      <w:rFonts w:cs="Arial"/>
      <w:szCs w:val="20"/>
      <w:lang w:val="pl-PL"/>
    </w:rPr>
  </w:style>
  <w:style w:type="paragraph" w:customStyle="1" w:styleId="ZLITFRAGzmlitfragmentunpzdanialiter0">
    <w:name w:val="Z_LIT/FRAG – zm. lit. fragmentu (np. zdania) liter¹"/>
    <w:basedOn w:val="Normal"/>
    <w:next w:val="Normal"/>
    <w:rsid w:val="006B3F37"/>
    <w:pPr>
      <w:suppressAutoHyphens/>
      <w:autoSpaceDE w:val="0"/>
      <w:autoSpaceDN w:val="0"/>
      <w:adjustRightInd w:val="0"/>
      <w:spacing w:line="360" w:lineRule="auto"/>
      <w:ind w:left="987"/>
      <w:jc w:val="both"/>
    </w:pPr>
    <w:rPr>
      <w:rFonts w:cs="Arial"/>
      <w:bCs/>
      <w:snapToGrid w:val="0"/>
      <w:szCs w:val="20"/>
      <w:lang w:val="pl-PL"/>
    </w:rPr>
  </w:style>
  <w:style w:type="paragraph" w:customStyle="1" w:styleId="ZLITFRAGzmlitfragmentunpzdanialiter1">
    <w:name w:val="Z_LIT/FRAG – zm. lit. fragmentu (np. zdania) liter1"/>
    <w:basedOn w:val="Normal"/>
    <w:next w:val="Normal"/>
    <w:rsid w:val="006B3F37"/>
    <w:pPr>
      <w:suppressAutoHyphens/>
      <w:autoSpaceDE w:val="0"/>
      <w:autoSpaceDN w:val="0"/>
      <w:adjustRightInd w:val="0"/>
      <w:spacing w:line="360" w:lineRule="auto"/>
      <w:ind w:left="987"/>
      <w:jc w:val="both"/>
    </w:pPr>
    <w:rPr>
      <w:rFonts w:cs="Arial"/>
      <w:bCs/>
      <w:szCs w:val="20"/>
      <w:lang w:val="pl-PL"/>
    </w:rPr>
  </w:style>
  <w:style w:type="paragraph" w:customStyle="1" w:styleId="ZLITzmlitartykuempunktem0">
    <w:name w:val="Z/LIT – zm. lit. artyku³em (punktem)"/>
    <w:basedOn w:val="Normal"/>
    <w:rsid w:val="0063319D"/>
    <w:pPr>
      <w:spacing w:line="360" w:lineRule="auto"/>
      <w:ind w:left="986" w:hanging="476"/>
      <w:jc w:val="both"/>
    </w:pPr>
    <w:rPr>
      <w:rFonts w:ascii="Times" w:hAnsi="Times" w:cs="Arial"/>
      <w:bCs/>
      <w:snapToGrid w:val="0"/>
      <w:szCs w:val="20"/>
      <w:lang w:val="pl-PL"/>
    </w:rPr>
  </w:style>
  <w:style w:type="paragraph" w:customStyle="1" w:styleId="ZLITzmlitartyku3empunktem">
    <w:name w:val="Z/LIT – zm. lit. artyku3em (punktem)"/>
    <w:basedOn w:val="Normal"/>
    <w:rsid w:val="0063319D"/>
    <w:pPr>
      <w:spacing w:line="360" w:lineRule="auto"/>
      <w:ind w:left="986" w:hanging="476"/>
      <w:jc w:val="both"/>
    </w:pPr>
    <w:rPr>
      <w:rFonts w:ascii="Times" w:hAnsi="Times" w:cs="Arial"/>
      <w:bCs/>
      <w:szCs w:val="20"/>
      <w:lang w:val="pl-PL"/>
    </w:rPr>
  </w:style>
  <w:style w:type="paragraph" w:customStyle="1" w:styleId="ZLITwPKTzmlitwpktartykuempunktem0">
    <w:name w:val="Z/LIT_w_PKT – zm. lit. w pkt artyku³em (punktem)"/>
    <w:basedOn w:val="Normal"/>
    <w:rsid w:val="00A245C3"/>
    <w:pPr>
      <w:spacing w:line="360" w:lineRule="auto"/>
      <w:ind w:left="1497" w:hanging="476"/>
      <w:jc w:val="both"/>
    </w:pPr>
    <w:rPr>
      <w:rFonts w:ascii="Times" w:hAnsi="Times" w:cs="Arial"/>
      <w:bCs/>
      <w:snapToGrid w:val="0"/>
      <w:szCs w:val="20"/>
      <w:lang w:val="pl-PL"/>
    </w:rPr>
  </w:style>
  <w:style w:type="paragraph" w:customStyle="1" w:styleId="ZLITwPKTzmlitwpktartyku3empunktem">
    <w:name w:val="Z/LIT_w_PKT – zm. lit. w pkt artyku3em (punktem)"/>
    <w:basedOn w:val="Normal"/>
    <w:rsid w:val="00A245C3"/>
    <w:pPr>
      <w:spacing w:line="360" w:lineRule="auto"/>
      <w:ind w:left="1497" w:hanging="476"/>
      <w:jc w:val="both"/>
    </w:pPr>
    <w:rPr>
      <w:rFonts w:ascii="Times" w:hAnsi="Times" w:cs="Arial"/>
      <w:bCs/>
      <w:szCs w:val="20"/>
      <w:lang w:val="pl-PL"/>
    </w:rPr>
  </w:style>
  <w:style w:type="paragraph" w:customStyle="1" w:styleId="ZCZWSPLITzmczciwsplitartykuempunktem0">
    <w:name w:val="Z/CZ_WSP_LIT – zm. czêœci wsp. lit. artyku³em (punktem)"/>
    <w:basedOn w:val="Normal"/>
    <w:next w:val="Normal"/>
    <w:rsid w:val="009F4473"/>
    <w:pPr>
      <w:spacing w:line="360" w:lineRule="auto"/>
      <w:ind w:left="510"/>
      <w:jc w:val="both"/>
    </w:pPr>
    <w:rPr>
      <w:rFonts w:ascii="Times" w:hAnsi="Times" w:cs="Arial"/>
      <w:bCs/>
      <w:snapToGrid w:val="0"/>
      <w:szCs w:val="20"/>
      <w:lang w:val="pl-PL"/>
    </w:rPr>
  </w:style>
  <w:style w:type="paragraph" w:customStyle="1" w:styleId="ZCZWSPLITzmczeociwsplitartyku3empunktem">
    <w:name w:val="Z/CZ_WSP_LIT – zm. czeoci wsp. lit. artyku3em (punktem)"/>
    <w:basedOn w:val="Normal"/>
    <w:next w:val="Normal"/>
    <w:rsid w:val="009F4473"/>
    <w:pPr>
      <w:spacing w:line="360" w:lineRule="auto"/>
      <w:ind w:left="510"/>
      <w:jc w:val="both"/>
    </w:pPr>
    <w:rPr>
      <w:rFonts w:ascii="Times" w:hAnsi="Times" w:cs="Arial"/>
      <w:bCs/>
      <w:szCs w:val="20"/>
      <w:lang w:val="pl-PL"/>
    </w:rPr>
  </w:style>
  <w:style w:type="paragraph" w:customStyle="1" w:styleId="ZCZWSPPKTzmczciwsppktartykuempunktem0">
    <w:name w:val="Z/CZ_WSP_PKT – zm. czêœci wsp. pkt artyku³em (punktem)"/>
    <w:basedOn w:val="Normal"/>
    <w:next w:val="Normal"/>
    <w:rsid w:val="009F4473"/>
    <w:pPr>
      <w:spacing w:line="360" w:lineRule="auto"/>
      <w:ind w:left="510"/>
      <w:jc w:val="both"/>
    </w:pPr>
    <w:rPr>
      <w:rFonts w:ascii="Times" w:hAnsi="Times" w:cs="Arial"/>
      <w:bCs/>
      <w:snapToGrid w:val="0"/>
      <w:szCs w:val="20"/>
      <w:lang w:val="pl-PL"/>
    </w:rPr>
  </w:style>
  <w:style w:type="paragraph" w:customStyle="1" w:styleId="ZCZWSPPKTzmczeociwsppktartyku3empunktem">
    <w:name w:val="Z/CZ_WSP_PKT – zm. czeoci wsp. pkt artyku3em (punktem)"/>
    <w:basedOn w:val="Normal"/>
    <w:next w:val="Normal"/>
    <w:rsid w:val="009F4473"/>
    <w:pPr>
      <w:spacing w:line="360" w:lineRule="auto"/>
      <w:ind w:left="510"/>
      <w:jc w:val="both"/>
    </w:pPr>
    <w:rPr>
      <w:rFonts w:ascii="Times" w:hAnsi="Times" w:cs="Arial"/>
      <w:bCs/>
      <w:szCs w:val="20"/>
      <w:lang w:val="pl-PL"/>
    </w:rPr>
  </w:style>
  <w:style w:type="paragraph" w:customStyle="1" w:styleId="ZLITLITzmlitliter0">
    <w:name w:val="Z_LIT/LIT – zm. lit. liter¹"/>
    <w:basedOn w:val="Normal"/>
    <w:rsid w:val="00836B8F"/>
    <w:pPr>
      <w:spacing w:line="360" w:lineRule="auto"/>
      <w:ind w:left="1463" w:hanging="476"/>
      <w:jc w:val="both"/>
    </w:pPr>
    <w:rPr>
      <w:rFonts w:ascii="Times" w:hAnsi="Times" w:cs="Arial"/>
      <w:bCs/>
      <w:snapToGrid w:val="0"/>
      <w:szCs w:val="20"/>
      <w:lang w:val="pl-PL"/>
    </w:rPr>
  </w:style>
  <w:style w:type="paragraph" w:customStyle="1" w:styleId="ZLITLITzmlitliter1">
    <w:name w:val="Z_LIT/LIT – zm. lit. liter1"/>
    <w:basedOn w:val="Normal"/>
    <w:rsid w:val="00836B8F"/>
    <w:pPr>
      <w:spacing w:line="360" w:lineRule="auto"/>
      <w:ind w:left="1463" w:hanging="476"/>
      <w:jc w:val="both"/>
    </w:pPr>
    <w:rPr>
      <w:rFonts w:ascii="Times" w:hAnsi="Times" w:cs="Arial"/>
      <w:bCs/>
      <w:szCs w:val="20"/>
      <w:lang w:val="pl-PL"/>
    </w:rPr>
  </w:style>
  <w:style w:type="paragraph" w:customStyle="1" w:styleId="ZLITLITwPKTzmlitwpktliter0">
    <w:name w:val="Z_LIT/LIT_w_PKT – zm. lit. w pkt liter¹"/>
    <w:basedOn w:val="Normal"/>
    <w:rsid w:val="00E80130"/>
    <w:pPr>
      <w:spacing w:line="360" w:lineRule="auto"/>
      <w:ind w:left="1973" w:hanging="476"/>
      <w:jc w:val="both"/>
    </w:pPr>
    <w:rPr>
      <w:rFonts w:ascii="Times" w:hAnsi="Times" w:cs="Arial"/>
      <w:bCs/>
      <w:snapToGrid w:val="0"/>
      <w:szCs w:val="20"/>
      <w:lang w:val="pl-PL"/>
    </w:rPr>
  </w:style>
  <w:style w:type="paragraph" w:customStyle="1" w:styleId="ZLITLITwPKTzmlitwpktliter1">
    <w:name w:val="Z_LIT/LIT_w_PKT – zm. lit. w pkt liter1"/>
    <w:basedOn w:val="Normal"/>
    <w:rsid w:val="00E80130"/>
    <w:pPr>
      <w:spacing w:line="360" w:lineRule="auto"/>
      <w:ind w:left="1973" w:hanging="476"/>
      <w:jc w:val="both"/>
    </w:pPr>
    <w:rPr>
      <w:rFonts w:ascii="Times" w:hAnsi="Times" w:cs="Arial"/>
      <w:bCs/>
      <w:szCs w:val="20"/>
      <w:lang w:val="pl-PL"/>
    </w:rPr>
  </w:style>
  <w:style w:type="paragraph" w:customStyle="1" w:styleId="ZLITCZWSPPKTzmczciwsppktliter0">
    <w:name w:val="Z_LIT/CZ_WSP_PKT – zm. czêœci wsp. pkt liter¹"/>
    <w:basedOn w:val="Normal"/>
    <w:next w:val="Normal"/>
    <w:rsid w:val="00E80130"/>
    <w:pPr>
      <w:spacing w:line="360" w:lineRule="auto"/>
      <w:ind w:left="987"/>
      <w:jc w:val="both"/>
    </w:pPr>
    <w:rPr>
      <w:rFonts w:ascii="Times" w:hAnsi="Times" w:cs="Arial"/>
      <w:bCs/>
      <w:snapToGrid w:val="0"/>
      <w:lang w:val="pl-PL"/>
    </w:rPr>
  </w:style>
  <w:style w:type="paragraph" w:customStyle="1" w:styleId="ZLITCZWSPPKTzmczeociwsppktliter1">
    <w:name w:val="Z_LIT/CZ_WSP_PKT – zm. czeoci wsp. pkt liter1"/>
    <w:basedOn w:val="Normal"/>
    <w:next w:val="Normal"/>
    <w:rsid w:val="00E80130"/>
    <w:pPr>
      <w:spacing w:line="360" w:lineRule="auto"/>
      <w:ind w:left="987"/>
      <w:jc w:val="both"/>
    </w:pPr>
    <w:rPr>
      <w:rFonts w:ascii="Times" w:hAnsi="Times" w:cs="Arial"/>
      <w:bCs/>
      <w:lang w:val="pl-PL"/>
    </w:rPr>
  </w:style>
  <w:style w:type="paragraph" w:customStyle="1" w:styleId="ZLITCZWSPLITzmczciwsplitliter0">
    <w:name w:val="Z_LIT/CZ_WSP_LIT – zm. czêœci wsp. lit. liter¹"/>
    <w:basedOn w:val="Normal"/>
    <w:next w:val="Normal"/>
    <w:rsid w:val="003A0DC5"/>
    <w:pPr>
      <w:spacing w:line="360" w:lineRule="auto"/>
      <w:ind w:left="987"/>
      <w:jc w:val="both"/>
    </w:pPr>
    <w:rPr>
      <w:rFonts w:ascii="Times" w:hAnsi="Times" w:cs="Arial"/>
      <w:bCs/>
      <w:snapToGrid w:val="0"/>
      <w:lang w:val="pl-PL"/>
    </w:rPr>
  </w:style>
  <w:style w:type="paragraph" w:customStyle="1" w:styleId="ZLITCZWSPLITzmczeociwsplitliter1">
    <w:name w:val="Z_LIT/CZ_WSP_LIT – zm. czeoci wsp. lit. liter1"/>
    <w:basedOn w:val="Normal"/>
    <w:next w:val="Normal"/>
    <w:rsid w:val="003A0DC5"/>
    <w:pPr>
      <w:spacing w:line="360" w:lineRule="auto"/>
      <w:ind w:left="987"/>
      <w:jc w:val="both"/>
    </w:pPr>
    <w:rPr>
      <w:rFonts w:ascii="Times" w:hAnsi="Times" w:cs="Arial"/>
      <w:bCs/>
      <w:lang w:val="pl-PL"/>
    </w:rPr>
  </w:style>
  <w:style w:type="paragraph" w:customStyle="1" w:styleId="ZROZDZODDZOZNzmoznrozdzoddzartykuempunktem0">
    <w:name w:val="Z/ROZDZ(ODDZ)_OZN – zm. ozn. rozdz. (oddz.) artyku³em (punktem)"/>
    <w:next w:val="Normal"/>
    <w:rsid w:val="00AB08AF"/>
    <w:pPr>
      <w:keepNext/>
      <w:suppressAutoHyphens/>
      <w:spacing w:line="360" w:lineRule="auto"/>
      <w:ind w:left="510"/>
      <w:jc w:val="center"/>
    </w:pPr>
    <w:rPr>
      <w:rFonts w:ascii="Times" w:hAnsi="Times" w:cs="Arial"/>
      <w:bCs/>
      <w:snapToGrid w:val="0"/>
      <w:kern w:val="24"/>
      <w:sz w:val="24"/>
      <w:szCs w:val="24"/>
      <w:lang w:val="pl-PL" w:eastAsia="pl-PL"/>
    </w:rPr>
  </w:style>
  <w:style w:type="paragraph" w:customStyle="1" w:styleId="ZROZDZODDZOZNzmoznrozdzoddzartyku3empunktem">
    <w:name w:val="Z/ROZDZ(ODDZ)_OZN – zm. ozn. rozdz. (oddz.) artyku3em (punktem)"/>
    <w:next w:val="Normal"/>
    <w:rsid w:val="00AB08AF"/>
    <w:pPr>
      <w:keepNext/>
      <w:suppressAutoHyphens/>
      <w:spacing w:line="360" w:lineRule="auto"/>
      <w:ind w:left="510"/>
      <w:jc w:val="center"/>
    </w:pPr>
    <w:rPr>
      <w:rFonts w:ascii="Times" w:hAnsi="Times" w:cs="Arial"/>
      <w:bCs/>
      <w:kern w:val="24"/>
      <w:sz w:val="24"/>
      <w:szCs w:val="24"/>
      <w:lang w:val="pl-PL" w:eastAsia="pl-PL"/>
    </w:rPr>
  </w:style>
  <w:style w:type="paragraph" w:customStyle="1" w:styleId="ZROZDZODDZPRZEDMzmprzedmrozdzoddzartykuempunktem0">
    <w:name w:val="Z/ROZDZ(ODDZ)_PRZEDM – zm. przedm. rozdz. (oddz.) artyku³em (punktem)"/>
    <w:basedOn w:val="Normal"/>
    <w:next w:val="Normal"/>
    <w:rsid w:val="00F038B8"/>
    <w:pPr>
      <w:keepNext/>
      <w:suppressAutoHyphens/>
      <w:spacing w:before="120" w:after="120" w:line="360" w:lineRule="auto"/>
      <w:ind w:left="510"/>
      <w:jc w:val="center"/>
    </w:pPr>
    <w:rPr>
      <w:rFonts w:ascii="Times" w:hAnsi="Times"/>
      <w:bCs/>
      <w:snapToGrid w:val="0"/>
      <w:lang w:val="pl-PL"/>
    </w:rPr>
  </w:style>
  <w:style w:type="paragraph" w:customStyle="1" w:styleId="ZROZDZODDZPRZEDMzmprzedmrozdzoddzartyku3empunktem">
    <w:name w:val="Z/ROZDZ(ODDZ)_PRZEDM – zm. przedm. rozdz. (oddz.) artyku3em (punktem)"/>
    <w:basedOn w:val="Normal"/>
    <w:next w:val="Normal"/>
    <w:rsid w:val="00F038B8"/>
    <w:pPr>
      <w:keepNext/>
      <w:suppressAutoHyphens/>
      <w:spacing w:before="120" w:after="120" w:line="360" w:lineRule="auto"/>
      <w:ind w:left="510"/>
      <w:jc w:val="center"/>
    </w:pPr>
    <w:rPr>
      <w:rFonts w:ascii="Times" w:hAnsi="Times"/>
      <w:bCs/>
      <w:lang w:val="pl-PL"/>
    </w:rPr>
  </w:style>
  <w:style w:type="paragraph" w:customStyle="1" w:styleId="ZCZWSPLITwPKTzmczciwsplitwpktartykuempunktem0">
    <w:name w:val="Z/CZ_WSP_LIT_w_PKT – zm. czêœci wsp. lit. w pkt artyku³em (punktem)"/>
    <w:basedOn w:val="Normal"/>
    <w:next w:val="Normal"/>
    <w:rsid w:val="00A03A92"/>
    <w:pPr>
      <w:spacing w:line="360" w:lineRule="auto"/>
      <w:ind w:left="1021"/>
      <w:jc w:val="both"/>
    </w:pPr>
    <w:rPr>
      <w:rFonts w:ascii="Times" w:hAnsi="Times" w:cs="Arial"/>
      <w:bCs/>
      <w:snapToGrid w:val="0"/>
      <w:lang w:val="pl-PL"/>
    </w:rPr>
  </w:style>
  <w:style w:type="paragraph" w:customStyle="1" w:styleId="ZCZWSPLITwPKTzmczeociwsplitwpktartyku3empunktem">
    <w:name w:val="Z/CZ_WSP_LIT_w_PKT – zm. czeoci wsp. lit. w pkt artyku3em (punktem)"/>
    <w:basedOn w:val="Normal"/>
    <w:next w:val="Normal"/>
    <w:rsid w:val="00A03A92"/>
    <w:pPr>
      <w:spacing w:line="360" w:lineRule="auto"/>
      <w:ind w:left="1021"/>
      <w:jc w:val="both"/>
    </w:pPr>
    <w:rPr>
      <w:rFonts w:ascii="Times" w:hAnsi="Times" w:cs="Arial"/>
      <w:bCs/>
      <w:lang w:val="pl-PL"/>
    </w:rPr>
  </w:style>
  <w:style w:type="paragraph" w:customStyle="1" w:styleId="WfPopup">
    <w:name w:val="WfPopup"/>
    <w:link w:val="WfPopupChar"/>
    <w:rsid w:val="00EC69F6"/>
    <w:pPr>
      <w:pBdr>
        <w:top w:val="single" w:sz="4" w:space="0" w:color="auto" w:shadow="1"/>
        <w:left w:val="single" w:sz="4" w:space="0" w:color="auto" w:shadow="1"/>
        <w:bottom w:val="single" w:sz="4" w:space="0" w:color="auto" w:shadow="1"/>
        <w:right w:val="single" w:sz="4" w:space="0" w:color="auto" w:shadow="1"/>
      </w:pBdr>
      <w:shd w:val="clear" w:color="auto" w:fill="FFFFDD"/>
      <w:spacing w:after="20" w:line="180" w:lineRule="exact"/>
    </w:pPr>
    <w:rPr>
      <w:rFonts w:ascii="Lucida Sans Unicode" w:hAnsi="Lucida Sans Unicode" w:cs="Lucida Sans Unicode"/>
      <w:noProof/>
      <w:sz w:val="18"/>
      <w:szCs w:val="24"/>
      <w:lang w:val="pl-PL" w:eastAsia="en-US"/>
    </w:rPr>
  </w:style>
  <w:style w:type="character" w:customStyle="1" w:styleId="WfPopupChar">
    <w:name w:val="WfPopup Char"/>
    <w:link w:val="WfPopup"/>
    <w:rsid w:val="00EC69F6"/>
    <w:rPr>
      <w:rFonts w:ascii="Lucida Sans Unicode" w:hAnsi="Lucida Sans Unicode" w:cs="Lucida Sans Unicode"/>
      <w:noProof/>
      <w:sz w:val="18"/>
      <w:szCs w:val="24"/>
      <w:shd w:val="clear" w:color="auto" w:fill="FFFFDD"/>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B3438-39DA-42E1-88A4-2393675B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124</Pages>
  <Words>44321</Words>
  <Characters>226327</Characters>
  <Application>Microsoft Office Word</Application>
  <DocSecurity>0</DocSecurity>
  <Lines>1886</Lines>
  <Paragraphs>540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1</vt:lpstr>
      <vt:lpstr>1</vt:lpstr>
    </vt:vector>
  </TitlesOfParts>
  <Company/>
  <LinksUpToDate>false</LinksUpToDate>
  <CharactersWithSpaces>270108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listtwist</dc:creator>
  <cp:keywords/>
  <dc:description/>
  <cp:lastModifiedBy>Liu, Lei</cp:lastModifiedBy>
  <cp:revision>4</cp:revision>
  <dcterms:created xsi:type="dcterms:W3CDTF">2019-11-27T23:59:00Z</dcterms:created>
  <dcterms:modified xsi:type="dcterms:W3CDTF">2019-11-28T00:05:00Z</dcterms:modified>
</cp:coreProperties>
</file>