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D49" w:rsidRPr="00817DDD" w:rsidRDefault="00C75D49" w:rsidP="00C75D49">
      <w:pPr>
        <w:spacing w:after="120"/>
        <w:ind w:right="14"/>
        <w:jc w:val="center"/>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------IND- 2020 0473 F-- NL- ------ 20200729 --- --- PROJET</w:t>
      </w:r>
    </w:p>
    <w:p w:rsidR="004A1972" w:rsidRDefault="00294EF2" w:rsidP="00C75D49">
      <w:pPr>
        <w:autoSpaceDE w:val="0"/>
        <w:spacing w:after="0" w:line="240" w:lineRule="auto"/>
        <w:jc w:val="right"/>
      </w:pPr>
      <w:r>
        <w:rPr>
          <w:color w:val="000000"/>
          <w:sz w:val="24"/>
          <w:szCs w:val="24"/>
          <w:rFonts w:ascii="Times New Roman" w:hAnsi="Times New Roman"/>
        </w:rPr>
        <w:t xml:space="preserve">XXXX 2020</w:t>
      </w:r>
    </w:p>
    <w:p w:rsidR="004A1972" w:rsidRDefault="004A1972" w:rsidP="00C75D49">
      <w:pPr>
        <w:autoSpaceDE w:val="0"/>
        <w:spacing w:after="0" w:line="240" w:lineRule="auto"/>
        <w:jc w:val="center"/>
      </w:pPr>
    </w:p>
    <w:p w:rsidR="004A1972" w:rsidRDefault="004A1972" w:rsidP="00C75D49">
      <w:pPr>
        <w:autoSpaceDE w:val="0"/>
        <w:spacing w:after="0" w:line="240" w:lineRule="auto"/>
        <w:jc w:val="center"/>
      </w:pPr>
    </w:p>
    <w:p w:rsidR="004A1972" w:rsidRDefault="00294EF2" w:rsidP="00C75D49">
      <w:pPr>
        <w:autoSpaceDE w:val="0"/>
        <w:spacing w:after="0" w:line="240" w:lineRule="auto"/>
        <w:jc w:val="center"/>
      </w:pPr>
      <w:r>
        <w:rPr>
          <w:b/>
          <w:bCs/>
          <w:color w:val="000000"/>
          <w:sz w:val="24"/>
          <w:szCs w:val="24"/>
          <w:rFonts w:ascii="Times New Roman" w:hAnsi="Times New Roman"/>
        </w:rPr>
        <w:t xml:space="preserve">Besluit van XXXX betreffende de criteria, de subcriteria en het beoordelingssysteem voor de berekening en weergave van de herstelbaarheidsindex van televisies.</w:t>
      </w:r>
    </w:p>
    <w:p w:rsidR="004A1972" w:rsidRDefault="004A1972" w:rsidP="00C75D49">
      <w:pPr>
        <w:autoSpaceDE w:val="0"/>
        <w:spacing w:after="0" w:line="240" w:lineRule="auto"/>
        <w:jc w:val="center"/>
      </w:pPr>
    </w:p>
    <w:p w:rsidR="004A1972" w:rsidRDefault="00294EF2" w:rsidP="00C75D49">
      <w:pPr>
        <w:autoSpaceDE w:val="0"/>
        <w:spacing w:after="0" w:line="240" w:lineRule="auto"/>
        <w:jc w:val="center"/>
      </w:pPr>
      <w:r>
        <w:rPr>
          <w:color w:val="000000"/>
          <w:sz w:val="24"/>
          <w:szCs w:val="24"/>
          <w:rFonts w:ascii="Times New Roman" w:hAnsi="Times New Roman"/>
        </w:rPr>
        <w:t xml:space="preserve">NOR:</w:t>
      </w:r>
      <w:r>
        <w:rPr>
          <w:color w:val="000000"/>
          <w:sz w:val="24"/>
          <w:szCs w:val="24"/>
          <w:rFonts w:ascii="Times New Roman" w:hAnsi="Times New Roman"/>
        </w:rPr>
        <w:t xml:space="preserve"> </w:t>
      </w:r>
      <w:r>
        <w:rPr>
          <w:color w:val="000000"/>
          <w:sz w:val="24"/>
          <w:szCs w:val="24"/>
          <w:rFonts w:ascii="Times New Roman" w:hAnsi="Times New Roman"/>
        </w:rPr>
        <w:t xml:space="preserve">XXXXX</w:t>
      </w:r>
    </w:p>
    <w:p w:rsidR="004A1972" w:rsidRDefault="004A1972" w:rsidP="00C75D49">
      <w:pPr>
        <w:autoSpaceDE w:val="0"/>
        <w:spacing w:after="0" w:line="240" w:lineRule="auto"/>
        <w:jc w:val="both"/>
      </w:pPr>
    </w:p>
    <w:p w:rsidR="004A1972" w:rsidRDefault="004A1972" w:rsidP="00C75D49">
      <w:pPr>
        <w:autoSpaceDE w:val="0"/>
        <w:spacing w:after="0" w:line="240" w:lineRule="auto"/>
        <w:jc w:val="both"/>
      </w:pPr>
    </w:p>
    <w:p w:rsidR="004A1972" w:rsidRDefault="004A1972" w:rsidP="00C75D49">
      <w:pPr>
        <w:autoSpaceDE w:val="0"/>
        <w:spacing w:after="0" w:line="240" w:lineRule="auto"/>
        <w:jc w:val="both"/>
      </w:pPr>
    </w:p>
    <w:p w:rsidR="004A1972" w:rsidRDefault="00294EF2" w:rsidP="00C75D49">
      <w:pPr>
        <w:autoSpaceDE w:val="0"/>
        <w:spacing w:after="0" w:line="240" w:lineRule="auto"/>
        <w:jc w:val="both"/>
      </w:pPr>
      <w:r>
        <w:rPr>
          <w:color w:val="000000"/>
          <w:sz w:val="24"/>
          <w:szCs w:val="24"/>
          <w:rFonts w:ascii="Times New Roman" w:hAnsi="Times New Roman"/>
        </w:rPr>
        <w:t xml:space="preserve">De minister van Ecologische Transitie en de minister van Economie en Financiën</w:t>
      </w:r>
    </w:p>
    <w:p w:rsidR="004A1972" w:rsidRDefault="004A1972" w:rsidP="00C75D49">
      <w:pPr>
        <w:autoSpaceDE w:val="0"/>
        <w:spacing w:after="0" w:line="240" w:lineRule="auto"/>
        <w:jc w:val="both"/>
      </w:pPr>
    </w:p>
    <w:p w:rsidR="004A1972" w:rsidRPr="00FE0B04" w:rsidRDefault="00294EF2" w:rsidP="00C75D49">
      <w:pPr>
        <w:autoSpaceDE w:val="0"/>
        <w:spacing w:after="0" w:line="240" w:lineRule="auto"/>
        <w:jc w:val="both"/>
        <w:rPr>
          <w:color w:val="000000"/>
          <w:sz w:val="24"/>
          <w:szCs w:val="24"/>
          <w:rFonts w:ascii="Times New Roman" w:hAnsi="Times New Roman" w:cs="Times New Roman"/>
        </w:rPr>
      </w:pPr>
      <w:r>
        <w:rPr>
          <w:color w:val="000000"/>
          <w:sz w:val="24"/>
          <w:szCs w:val="24"/>
          <w:rFonts w:ascii="Times New Roman" w:hAnsi="Times New Roman"/>
        </w:rPr>
        <w:t xml:space="preserve">Gezien Verordening (EU) 2019/2021 van de Commissie van 1 oktober 2019 tot vaststelling van eisen inzake ecologisch ontwerp voor elektronische beeldschermen overeenkomstig Richtlijn 2009/125/EG van het Europees Parlement en de Raad, tot wijziging van Verordening (EG) nr. 1275/2008 van de Commissie en tot intrekking van Verordening (EG) nr. 642/2009 van de Commissie</w:t>
      </w:r>
    </w:p>
    <w:p w:rsidR="004A1972" w:rsidRDefault="004A1972" w:rsidP="00C75D49">
      <w:pPr>
        <w:autoSpaceDE w:val="0"/>
        <w:spacing w:after="0" w:line="240" w:lineRule="auto"/>
        <w:jc w:val="both"/>
      </w:pPr>
    </w:p>
    <w:p w:rsidR="004A1972" w:rsidRDefault="00294EF2" w:rsidP="00C75D49">
      <w:pPr>
        <w:autoSpaceDE w:val="0"/>
        <w:spacing w:after="0" w:line="240" w:lineRule="auto"/>
        <w:jc w:val="both"/>
      </w:pPr>
      <w:r>
        <w:rPr>
          <w:color w:val="000000"/>
          <w:sz w:val="24"/>
          <w:szCs w:val="24"/>
          <w:rFonts w:ascii="Times New Roman" w:hAnsi="Times New Roman"/>
        </w:rPr>
        <w:t xml:space="preserve">Gezien het milieuwetboek, met name artikel L541-9-2;</w:t>
      </w:r>
    </w:p>
    <w:p w:rsidR="004A1972" w:rsidRDefault="004A1972" w:rsidP="00C75D49">
      <w:pPr>
        <w:autoSpaceDE w:val="0"/>
        <w:spacing w:after="0" w:line="240" w:lineRule="auto"/>
        <w:jc w:val="both"/>
      </w:pPr>
    </w:p>
    <w:p w:rsidR="004A1972" w:rsidRDefault="00294EF2" w:rsidP="00C75D49">
      <w:pPr>
        <w:autoSpaceDE w:val="0"/>
        <w:spacing w:after="0" w:line="240" w:lineRule="auto"/>
        <w:jc w:val="both"/>
      </w:pPr>
      <w:r>
        <w:rPr>
          <w:color w:val="000000"/>
          <w:sz w:val="24"/>
          <w:szCs w:val="24"/>
          <w:rFonts w:ascii="Times New Roman" w:hAnsi="Times New Roman"/>
        </w:rPr>
        <w:t xml:space="preserve">Gezien decreet nr. XXX van XXXX betreffende de toepassingsvoorwaarden van de herstelbaarheidsindex voor elektrische en elektronische producten, de criteria en de berekeningsmethode ervan;</w:t>
      </w:r>
    </w:p>
    <w:p w:rsidR="004A1972" w:rsidRDefault="004A1972" w:rsidP="00C75D49">
      <w:pPr>
        <w:autoSpaceDE w:val="0"/>
        <w:spacing w:after="0" w:line="240" w:lineRule="auto"/>
        <w:jc w:val="both"/>
      </w:pPr>
    </w:p>
    <w:p w:rsidR="004A1972" w:rsidRDefault="004A1972" w:rsidP="00C75D49">
      <w:pPr>
        <w:autoSpaceDE w:val="0"/>
        <w:spacing w:after="0" w:line="240" w:lineRule="auto"/>
        <w:jc w:val="both"/>
      </w:pPr>
    </w:p>
    <w:p w:rsidR="004A1972" w:rsidRPr="00474213" w:rsidRDefault="00294EF2" w:rsidP="00C75D49">
      <w:pPr>
        <w:keepNext/>
        <w:keepLines/>
        <w:autoSpaceDE w:val="0"/>
        <w:spacing w:after="0" w:line="240" w:lineRule="auto"/>
        <w:rPr>
          <w:b/>
          <w:bCs/>
          <w:color w:val="000000"/>
          <w:sz w:val="24"/>
          <w:szCs w:val="24"/>
          <w:rFonts w:ascii="Times New Roman" w:hAnsi="Times New Roman" w:cs="Times New Roman"/>
        </w:rPr>
      </w:pPr>
      <w:r>
        <w:rPr>
          <w:b/>
          <w:bCs/>
          <w:color w:val="000000"/>
          <w:sz w:val="24"/>
          <w:szCs w:val="24"/>
          <w:rFonts w:ascii="Times New Roman" w:hAnsi="Times New Roman"/>
        </w:rPr>
        <w:t xml:space="preserve">Artikel 1</w:t>
      </w:r>
    </w:p>
    <w:p w:rsidR="004A1972" w:rsidRDefault="004A1972" w:rsidP="00C75D49">
      <w:pPr>
        <w:keepNext/>
        <w:keepLines/>
        <w:autoSpaceDE w:val="0"/>
        <w:spacing w:after="0" w:line="240" w:lineRule="auto"/>
        <w:rPr>
          <w:color w:val="000000"/>
        </w:rPr>
      </w:pPr>
    </w:p>
    <w:p w:rsidR="004A1972" w:rsidRDefault="00294EF2" w:rsidP="00C75D49">
      <w:pPr>
        <w:autoSpaceDE w:val="0"/>
        <w:spacing w:after="0" w:line="240" w:lineRule="auto"/>
        <w:jc w:val="both"/>
      </w:pPr>
      <w:r>
        <w:rPr>
          <w:color w:val="000000"/>
          <w:sz w:val="24"/>
          <w:szCs w:val="24"/>
          <w:rFonts w:ascii="Times New Roman" w:hAnsi="Times New Roman"/>
        </w:rPr>
        <w:t xml:space="preserve">Onderhavig besluit is van toepassing op televisies die vallen onder het toepassingsgebied van voornoemde verordening van 1 oktober 2019.</w:t>
      </w:r>
    </w:p>
    <w:p w:rsidR="004A1972" w:rsidRDefault="004A1972" w:rsidP="00C75D49">
      <w:pPr>
        <w:autoSpaceDE w:val="0"/>
        <w:spacing w:after="0" w:line="240" w:lineRule="auto"/>
        <w:rPr>
          <w:rFonts w:ascii="Times New Roman" w:hAnsi="Times New Roman" w:cs="Times New Roman"/>
          <w:color w:val="000000"/>
          <w:sz w:val="24"/>
          <w:szCs w:val="24"/>
        </w:rPr>
      </w:pPr>
    </w:p>
    <w:p w:rsidR="004A1972" w:rsidRDefault="00294EF2" w:rsidP="00C75D49">
      <w:pPr>
        <w:keepNext/>
        <w:keepLines/>
        <w:autoSpaceDE w:val="0"/>
        <w:spacing w:after="0" w:line="240" w:lineRule="auto"/>
      </w:pPr>
      <w:r>
        <w:rPr>
          <w:b/>
          <w:bCs/>
          <w:color w:val="000000"/>
          <w:sz w:val="24"/>
          <w:szCs w:val="24"/>
          <w:rFonts w:ascii="Times New Roman" w:hAnsi="Times New Roman"/>
        </w:rPr>
        <w:t xml:space="preserve">Artikel 2</w:t>
      </w:r>
    </w:p>
    <w:p w:rsidR="004A1972" w:rsidRDefault="004A1972" w:rsidP="00C75D49">
      <w:pPr>
        <w:keepNext/>
        <w:keepLines/>
        <w:autoSpaceDE w:val="0"/>
        <w:spacing w:after="0" w:line="240" w:lineRule="auto"/>
        <w:rPr>
          <w:color w:val="000000"/>
        </w:rPr>
      </w:pPr>
    </w:p>
    <w:p w:rsidR="004A1972" w:rsidRDefault="00294EF2" w:rsidP="00C75D49">
      <w:pPr>
        <w:autoSpaceDE w:val="0"/>
        <w:spacing w:after="0" w:line="240" w:lineRule="auto"/>
        <w:rPr>
          <w:color w:val="000000"/>
          <w:sz w:val="24"/>
          <w:szCs w:val="24"/>
          <w:rFonts w:ascii="Times New Roman" w:hAnsi="Times New Roman" w:cs="Times New Roman"/>
        </w:rPr>
      </w:pPr>
      <w:r>
        <w:rPr>
          <w:color w:val="000000"/>
          <w:sz w:val="24"/>
          <w:szCs w:val="24"/>
          <w:rFonts w:ascii="Times New Roman" w:hAnsi="Times New Roman"/>
        </w:rPr>
        <w:t xml:space="preserve">De criteria, de subcriteria en het beoordelingssysteem die van toepassing zijn op de in artikel 1 gedefinieerde producten voor de berekening van de herstelbaarheidsindex worden hieronder uiteengezet:</w:t>
      </w:r>
    </w:p>
    <w:p w:rsidR="00C75D49" w:rsidRDefault="00C75D49" w:rsidP="00C75D49">
      <w:pPr>
        <w:autoSpaceDE w:val="0"/>
        <w:spacing w:after="0" w:line="240" w:lineRule="auto"/>
        <w:rPr>
          <w:rFonts w:ascii="Times New Roman" w:hAnsi="Times New Roman" w:cs="Times New Roman"/>
          <w:color w:val="000000"/>
          <w:sz w:val="24"/>
          <w:szCs w:val="24"/>
        </w:rPr>
      </w:pPr>
    </w:p>
    <w:p w:rsidR="00C75D49" w:rsidRDefault="00C75D49" w:rsidP="00C75D49">
      <w:pPr>
        <w:autoSpaceDE w:val="0"/>
        <w:spacing w:after="0" w:line="240" w:lineRule="auto"/>
        <w:rPr>
          <w:rFonts w:ascii="Times New Roman" w:hAnsi="Times New Roman" w:cs="Times New Roman"/>
          <w:color w:val="000000"/>
          <w:sz w:val="24"/>
          <w:szCs w:val="24"/>
        </w:rPr>
      </w:pPr>
    </w:p>
    <w:p w:rsidR="004A1972" w:rsidRPr="001A0D10" w:rsidRDefault="00294EF2" w:rsidP="00C75D49">
      <w:pPr>
        <w:keepNext/>
        <w:keepLines/>
        <w:jc w:val="center"/>
        <w:rPr>
          <w:color w:val="000000"/>
          <w:rFonts w:ascii="Times New Roman" w:hAnsi="Times New Roman" w:cs="Times New Roman"/>
        </w:rPr>
      </w:pPr>
      <w:r>
        <w:rPr>
          <w:color w:val="000000"/>
          <w:rFonts w:ascii="Times New Roman" w:hAnsi="Times New Roman"/>
        </w:rPr>
        <w:t xml:space="preserve">CRITERIUM NR. 1 – DOCUMENTATIE</w:t>
      </w:r>
    </w:p>
    <w:p w:rsidR="004A1972" w:rsidRDefault="00294EF2" w:rsidP="00C75D49">
      <w:pPr>
        <w:keepNext/>
        <w:keepLines/>
      </w:pPr>
      <w:r>
        <w:rPr>
          <w:color w:val="000000"/>
          <w:rFonts w:ascii="Times New Roman" w:hAnsi="Times New Roman"/>
        </w:rPr>
        <w:t xml:space="preserve">Subcriterium 1.1.</w:t>
      </w:r>
      <w:r>
        <w:rPr>
          <w:color w:val="000000"/>
          <w:rFonts w:ascii="Times New Roman" w:hAnsi="Times New Roman"/>
        </w:rPr>
        <w:t xml:space="preserve"> </w:t>
      </w:r>
      <w:r>
        <w:rPr>
          <w:color w:val="000000"/>
          <w:rFonts w:ascii="Times New Roman" w:hAnsi="Times New Roman"/>
        </w:rPr>
        <w:t xml:space="preserve">Verbintenis inzake de periode van gratis terbeschikkingstelling van de technische documentatie en de gebruiks- en onderhoudsaanwijzingen</w:t>
      </w:r>
    </w:p>
    <w:tbl>
      <w:tblPr>
        <w:tblW w:w="5000" w:type="pct"/>
        <w:tblLayout w:type="fixed"/>
        <w:tblCellMar>
          <w:left w:w="43" w:type="dxa"/>
          <w:right w:w="43" w:type="dxa"/>
        </w:tblCellMar>
        <w:tblLook w:val="0000" w:firstRow="0" w:lastRow="0" w:firstColumn="0" w:lastColumn="0" w:noHBand="0" w:noVBand="0"/>
      </w:tblPr>
      <w:tblGrid>
        <w:gridCol w:w="2763"/>
        <w:gridCol w:w="552"/>
        <w:gridCol w:w="552"/>
        <w:gridCol w:w="551"/>
        <w:gridCol w:w="553"/>
        <w:gridCol w:w="551"/>
        <w:gridCol w:w="551"/>
        <w:gridCol w:w="551"/>
        <w:gridCol w:w="551"/>
        <w:gridCol w:w="551"/>
        <w:gridCol w:w="551"/>
        <w:gridCol w:w="551"/>
        <w:gridCol w:w="548"/>
      </w:tblGrid>
      <w:tr w:rsidR="004A1972" w:rsidRPr="004B6AF5" w:rsidTr="005A33D1">
        <w:tc>
          <w:tcPr>
            <w:tcW w:w="1473" w:type="pct"/>
            <w:vMerge w:val="restart"/>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pacing w:after="0" w:line="240" w:lineRule="auto"/>
              <w:rPr>
                <w:rFonts w:ascii="Times New Roman" w:hAnsi="Times New Roman" w:cs="Times New Roman"/>
                <w:color w:val="000000"/>
                <w:sz w:val="20"/>
                <w:szCs w:val="20"/>
              </w:rPr>
            </w:pPr>
          </w:p>
        </w:tc>
        <w:tc>
          <w:tcPr>
            <w:tcW w:w="1176"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Kolom A</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Fabrikant</w:t>
            </w:r>
          </w:p>
        </w:tc>
        <w:tc>
          <w:tcPr>
            <w:tcW w:w="1176"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Kolom B</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Reparateurs</w:t>
            </w:r>
            <w:r>
              <w:rPr>
                <w:color w:val="000000"/>
                <w:sz w:val="20"/>
                <w:szCs w:val="20"/>
                <w:rFonts w:ascii="Times New Roman" w:hAnsi="Times New Roman"/>
              </w:rPr>
              <w:t xml:space="preserve"> </w:t>
            </w:r>
          </w:p>
        </w:tc>
        <w:tc>
          <w:tcPr>
            <w:tcW w:w="1174"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Kolom C</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Consumenten</w:t>
            </w:r>
          </w:p>
        </w:tc>
      </w:tr>
      <w:tr w:rsidR="004A1972" w:rsidRPr="004B6AF5" w:rsidTr="005A33D1">
        <w:tc>
          <w:tcPr>
            <w:tcW w:w="1473"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1176"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Jaren van beschikbaarheid</w:t>
            </w:r>
          </w:p>
        </w:tc>
        <w:tc>
          <w:tcPr>
            <w:tcW w:w="1176"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Jaren van beschikbaarheid</w:t>
            </w:r>
          </w:p>
        </w:tc>
        <w:tc>
          <w:tcPr>
            <w:tcW w:w="1174"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Jaren van beschikbaarheid</w:t>
            </w:r>
          </w:p>
        </w:tc>
      </w:tr>
      <w:tr w:rsidR="005A33D1" w:rsidRPr="004B6AF5" w:rsidTr="005A33D1">
        <w:tc>
          <w:tcPr>
            <w:tcW w:w="1473"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 tot 6</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 tot 8</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 tot 10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 of meer</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 tot 6</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 tot 8</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 tot 10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 of meer</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 tot 6</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 tot 8</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 tot 10</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 of meer</w:t>
            </w:r>
          </w:p>
        </w:tc>
      </w:tr>
      <w:tr w:rsidR="004A1972"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Type documentatie</w:t>
            </w:r>
          </w:p>
        </w:tc>
        <w:tc>
          <w:tcPr>
            <w:tcW w:w="1177"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p>
        </w:tc>
        <w:tc>
          <w:tcPr>
            <w:tcW w:w="117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p>
        </w:tc>
        <w:tc>
          <w:tcPr>
            <w:tcW w:w="1174"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Ondubbelzinnige identificatie van het product</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Demontageschema of explosietekening</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Bekabelings- en aansluitingsschema</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Schema's van de elektronische kaarten</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Lijst van het noodzakelijke reparatie- en testmateriaal</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Technische handleiding met instructies voor de reparatie</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Codes van fouten en diagnose</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Informatie over componenten en diagnose</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Software-instructies (met inbegrip van reset)</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Toegang tot incidenten die zijn weergegeven en geregistreerd in de apparatuur</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5A33D1" w:rsidRPr="004B6AF5" w:rsidTr="005A33D1">
        <w:tc>
          <w:tcPr>
            <w:tcW w:w="147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Technische verslagen</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A1972" w:rsidRPr="004B6AF5" w:rsidTr="005A33D1">
        <w:tc>
          <w:tcPr>
            <w:tcW w:w="3826" w:type="pct"/>
            <w:gridSpan w:val="9"/>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Specifieke begeleiding bij zelfreparatie (aangeraden handelingen, veiligheids- en reparatie-instructies, eventuele gevolgen voor de garantie)</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A1972" w:rsidRPr="004B6AF5" w:rsidTr="005A33D1">
        <w:tc>
          <w:tcPr>
            <w:tcW w:w="3826" w:type="pct"/>
            <w:gridSpan w:val="9"/>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Informatie over toegang tot professionele reparateurs</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A1972" w:rsidRPr="004B6AF5" w:rsidTr="005A33D1">
        <w:tc>
          <w:tcPr>
            <w:tcW w:w="3826" w:type="pct"/>
            <w:gridSpan w:val="9"/>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Detectie van defecten en vereiste handelingen (aanpak grote publiek)</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A1972" w:rsidRPr="004B6AF5" w:rsidTr="005A33D1">
        <w:tc>
          <w:tcPr>
            <w:tcW w:w="3826" w:type="pct"/>
            <w:gridSpan w:val="9"/>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Gebruiks- en onderhoudsaanwijzingen</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9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9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bl>
    <w:p w:rsidR="004A1972" w:rsidRDefault="00294EF2" w:rsidP="004B6AF5">
      <w:pPr>
        <w:jc w:val="both"/>
      </w:pPr>
      <w:r>
        <w:rPr>
          <w:color w:val="000000"/>
          <w:sz w:val="20"/>
          <w:szCs w:val="20"/>
          <w:rFonts w:ascii="Times New Roman" w:hAnsi="Times New Roman"/>
        </w:rPr>
        <w:t xml:space="preserve">Het maximale aantal punten is 407.</w:t>
      </w:r>
      <w:r>
        <w:rPr>
          <w:color w:val="000000"/>
          <w:sz w:val="20"/>
          <w:szCs w:val="20"/>
          <w:rFonts w:ascii="Times New Roman" w:hAnsi="Times New Roman"/>
        </w:rPr>
        <w:t xml:space="preserve"> </w:t>
      </w:r>
      <w:r>
        <w:rPr>
          <w:color w:val="000000"/>
          <w:sz w:val="20"/>
          <w:szCs w:val="20"/>
          <w:rFonts w:ascii="Times New Roman" w:hAnsi="Times New Roman"/>
        </w:rPr>
        <w:t xml:space="preserve">Score voor dit subcriterium = (aantal verkregen punten/407) x 10</w:t>
      </w:r>
    </w:p>
    <w:p w:rsidR="004A1972" w:rsidRDefault="00294EF2" w:rsidP="00C75D49">
      <w:pPr>
        <w:keepNext/>
        <w:keepLines/>
        <w:jc w:val="center"/>
      </w:pPr>
      <w:r>
        <w:rPr>
          <w:color w:val="000000"/>
          <w:rFonts w:ascii="Times New Roman" w:hAnsi="Times New Roman"/>
        </w:rPr>
        <w:t xml:space="preserve">CRITERIUM NR. 2 – DEMONTEERBAARHEID EN TOEGANG, GEREEDSCHAP, BEVESTIGINGEN</w:t>
      </w:r>
    </w:p>
    <w:p w:rsidR="004A1972" w:rsidRDefault="00294EF2" w:rsidP="00C75D49">
      <w:pPr>
        <w:keepNext/>
        <w:keepLines/>
      </w:pPr>
      <w:r>
        <w:rPr>
          <w:color w:val="000000"/>
          <w:szCs w:val="20"/>
          <w:rFonts w:ascii="Times New Roman" w:hAnsi="Times New Roman"/>
        </w:rPr>
        <w:t xml:space="preserve">Subcriterium 2.1.</w:t>
      </w:r>
      <w:r>
        <w:rPr>
          <w:color w:val="000000"/>
          <w:szCs w:val="20"/>
          <w:rFonts w:ascii="Times New Roman" w:hAnsi="Times New Roman"/>
        </w:rPr>
        <w:t xml:space="preserve"> </w:t>
      </w:r>
      <w:r>
        <w:rPr>
          <w:color w:val="000000"/>
          <w:szCs w:val="20"/>
          <w:rFonts w:ascii="Times New Roman" w:hAnsi="Times New Roman"/>
        </w:rPr>
        <w:t xml:space="preserve">Vlotheid van demontage van de onderdelen (lijst 2)</w:t>
      </w:r>
    </w:p>
    <w:tbl>
      <w:tblPr>
        <w:tblW w:w="5000" w:type="pct"/>
        <w:tblLayout w:type="fixed"/>
        <w:tblCellMar>
          <w:left w:w="43" w:type="dxa"/>
          <w:right w:w="43" w:type="dxa"/>
        </w:tblCellMar>
        <w:tblLook w:val="0000" w:firstRow="0" w:lastRow="0" w:firstColumn="0" w:lastColumn="0" w:noHBand="0" w:noVBand="0"/>
      </w:tblPr>
      <w:tblGrid>
        <w:gridCol w:w="4576"/>
        <w:gridCol w:w="1200"/>
        <w:gridCol w:w="1200"/>
        <w:gridCol w:w="1200"/>
        <w:gridCol w:w="1200"/>
      </w:tblGrid>
      <w:tr w:rsidR="004A1972" w:rsidRPr="004B6AF5" w:rsidTr="00C75D49">
        <w:tc>
          <w:tcPr>
            <w:tcW w:w="2440" w:type="pct"/>
            <w:vMerge w:val="restart"/>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rPr>
                <w:rFonts w:ascii="Times New Roman" w:hAnsi="Times New Roman" w:cs="Times New Roman"/>
                <w:color w:val="000000"/>
                <w:sz w:val="20"/>
                <w:szCs w:val="20"/>
              </w:rPr>
            </w:pPr>
          </w:p>
        </w:tc>
        <w:tc>
          <w:tcPr>
            <w:tcW w:w="2560"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Aantal fasen voor vlotte toegang tot het onderdeel</w:t>
            </w:r>
          </w:p>
        </w:tc>
      </w:tr>
      <w:tr w:rsidR="004A1972" w:rsidRPr="004B6AF5" w:rsidTr="005A33D1">
        <w:tc>
          <w:tcPr>
            <w:tcW w:w="2440" w:type="pct"/>
            <w:vMerge/>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rPr>
                <w:rFonts w:ascii="Times New Roman" w:hAnsi="Times New Roman" w:cs="Times New Roman"/>
                <w:color w:val="000000"/>
                <w:sz w:val="20"/>
                <w:szCs w:val="20"/>
              </w:rPr>
            </w:pP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ND/NA (1) of 4 of meer</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r>
      <w:tr w:rsidR="004A1972" w:rsidRPr="004B6AF5" w:rsidTr="00C75D49">
        <w:tc>
          <w:tcPr>
            <w:tcW w:w="24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Onderdelen van lijst 2 (externe onderdelen)</w:t>
            </w:r>
          </w:p>
        </w:tc>
        <w:tc>
          <w:tcPr>
            <w:tcW w:w="2560"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p>
        </w:tc>
      </w:tr>
      <w:tr w:rsidR="004A1972" w:rsidRPr="004B6AF5" w:rsidTr="005A33D1">
        <w:tc>
          <w:tcPr>
            <w:tcW w:w="24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Afstandsbediening (2)</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r w:rsidR="004A1972" w:rsidRPr="004B6AF5" w:rsidTr="005A33D1">
        <w:tc>
          <w:tcPr>
            <w:tcW w:w="24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Externe stroombronnen</w:t>
            </w:r>
          </w:p>
        </w:tc>
        <w:tc>
          <w:tcPr>
            <w:tcW w:w="640" w:type="pct"/>
            <w:tcBorders>
              <w:top w:val="single" w:sz="4" w:space="0" w:color="000000"/>
              <w:left w:val="single" w:sz="4" w:space="0" w:color="000000"/>
              <w:bottom w:val="single" w:sz="4" w:space="0" w:color="000000"/>
            </w:tcBorders>
            <w:shd w:val="clear" w:color="auto" w:fill="CCCCCC"/>
          </w:tcPr>
          <w:p w:rsidR="004A1972" w:rsidRDefault="004A1972" w:rsidP="00C75D49">
            <w:pPr>
              <w:suppressAutoHyphens w:val="0"/>
              <w:snapToGrid w:val="0"/>
              <w:spacing w:after="0"/>
              <w:jc w:val="center"/>
              <w:rPr>
                <w:rFonts w:ascii="Times New Roman" w:hAnsi="Times New Roman" w:cs="Times New Roman"/>
                <w:color w:val="000000"/>
                <w:sz w:val="20"/>
                <w:szCs w:val="20"/>
              </w:rPr>
            </w:pPr>
          </w:p>
        </w:tc>
        <w:tc>
          <w:tcPr>
            <w:tcW w:w="640" w:type="pct"/>
            <w:tcBorders>
              <w:top w:val="single" w:sz="4" w:space="0" w:color="000000"/>
              <w:left w:val="single" w:sz="4" w:space="0" w:color="000000"/>
              <w:bottom w:val="single" w:sz="4" w:space="0" w:color="000000"/>
            </w:tcBorders>
            <w:shd w:val="clear" w:color="auto" w:fill="CCCCCC"/>
          </w:tcPr>
          <w:p w:rsidR="004A1972" w:rsidRDefault="004A1972" w:rsidP="00C75D49">
            <w:pPr>
              <w:suppressAutoHyphens w:val="0"/>
              <w:snapToGrid w:val="0"/>
              <w:spacing w:after="0"/>
              <w:jc w:val="center"/>
              <w:rPr>
                <w:rFonts w:ascii="Times New Roman" w:hAnsi="Times New Roman" w:cs="Times New Roman"/>
                <w:color w:val="000000"/>
                <w:sz w:val="20"/>
                <w:szCs w:val="20"/>
              </w:rPr>
            </w:pPr>
          </w:p>
        </w:tc>
        <w:tc>
          <w:tcPr>
            <w:tcW w:w="640" w:type="pct"/>
            <w:tcBorders>
              <w:top w:val="single" w:sz="4" w:space="0" w:color="000000"/>
              <w:left w:val="single" w:sz="4" w:space="0" w:color="000000"/>
              <w:bottom w:val="single" w:sz="4" w:space="0" w:color="000000"/>
            </w:tcBorders>
            <w:shd w:val="clear" w:color="auto" w:fill="CCCCCC"/>
          </w:tcPr>
          <w:p w:rsidR="004A1972" w:rsidRDefault="004A1972" w:rsidP="00C75D49">
            <w:pPr>
              <w:suppressAutoHyphens w:val="0"/>
              <w:snapToGrid w:val="0"/>
              <w:spacing w:after="0"/>
              <w:jc w:val="center"/>
              <w:rPr>
                <w:rFonts w:ascii="Times New Roman" w:hAnsi="Times New Roman" w:cs="Times New Roman"/>
                <w:color w:val="000000"/>
                <w:sz w:val="20"/>
                <w:szCs w:val="20"/>
              </w:rPr>
            </w:pPr>
          </w:p>
        </w:tc>
        <w:tc>
          <w:tcPr>
            <w:tcW w:w="640" w:type="pct"/>
            <w:tcBorders>
              <w:top w:val="single" w:sz="4" w:space="0" w:color="000000"/>
              <w:left w:val="single" w:sz="4" w:space="0" w:color="000000"/>
              <w:bottom w:val="single" w:sz="4" w:space="0" w:color="000000"/>
              <w:right w:val="single" w:sz="4" w:space="0" w:color="000000"/>
            </w:tcBorders>
            <w:shd w:val="clear" w:color="auto" w:fill="CCCCCC"/>
          </w:tcPr>
          <w:p w:rsidR="004A1972" w:rsidRDefault="004A1972" w:rsidP="00C75D49">
            <w:pPr>
              <w:suppressAutoHyphens w:val="0"/>
              <w:snapToGrid w:val="0"/>
              <w:spacing w:after="0"/>
              <w:jc w:val="center"/>
              <w:rPr>
                <w:rFonts w:ascii="Times New Roman" w:hAnsi="Times New Roman" w:cs="Times New Roman"/>
                <w:color w:val="000000"/>
                <w:sz w:val="20"/>
                <w:szCs w:val="20"/>
              </w:rPr>
            </w:pPr>
          </w:p>
        </w:tc>
      </w:tr>
    </w:tbl>
    <w:p w:rsidR="004A1972" w:rsidRDefault="004A1972" w:rsidP="00C75D49">
      <w:pPr>
        <w:rPr>
          <w:rFonts w:ascii="Times New Roman" w:hAnsi="Times New Roman" w:cs="Times New Roman"/>
          <w:color w:val="000000"/>
          <w:sz w:val="2"/>
          <w:szCs w:val="20"/>
        </w:rPr>
      </w:pPr>
    </w:p>
    <w:tbl>
      <w:tblPr>
        <w:tblW w:w="5000" w:type="pct"/>
        <w:tblLayout w:type="fixed"/>
        <w:tblCellMar>
          <w:left w:w="43" w:type="dxa"/>
          <w:right w:w="43" w:type="dxa"/>
        </w:tblCellMar>
        <w:tblLook w:val="0000" w:firstRow="0" w:lastRow="0" w:firstColumn="0" w:lastColumn="0" w:noHBand="0" w:noVBand="0"/>
      </w:tblPr>
      <w:tblGrid>
        <w:gridCol w:w="4576"/>
        <w:gridCol w:w="1200"/>
        <w:gridCol w:w="1200"/>
        <w:gridCol w:w="1200"/>
        <w:gridCol w:w="1200"/>
      </w:tblGrid>
      <w:tr w:rsidR="004A1972" w:rsidRPr="004B6AF5" w:rsidTr="00C75D49">
        <w:tc>
          <w:tcPr>
            <w:tcW w:w="2440" w:type="pct"/>
            <w:vMerge w:val="restart"/>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rPr>
                <w:rFonts w:ascii="Times New Roman" w:hAnsi="Times New Roman" w:cs="Times New Roman"/>
                <w:color w:val="000000"/>
                <w:sz w:val="20"/>
                <w:szCs w:val="20"/>
              </w:rPr>
            </w:pPr>
          </w:p>
        </w:tc>
        <w:tc>
          <w:tcPr>
            <w:tcW w:w="2560"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Aantal fasen voor vlotte toegang tot het onderdeel</w:t>
            </w:r>
          </w:p>
        </w:tc>
      </w:tr>
      <w:tr w:rsidR="004A1972" w:rsidRPr="004B6AF5" w:rsidTr="005A33D1">
        <w:tc>
          <w:tcPr>
            <w:tcW w:w="2440" w:type="pct"/>
            <w:vMerge/>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rPr>
                <w:rFonts w:ascii="Times New Roman" w:hAnsi="Times New Roman" w:cs="Times New Roman"/>
                <w:color w:val="000000"/>
                <w:sz w:val="20"/>
                <w:szCs w:val="20"/>
              </w:rPr>
            </w:pP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ND/NA (1) of 12 of meer</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10 tot 11</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8 tot 9</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 tot 7</w:t>
            </w:r>
          </w:p>
        </w:tc>
      </w:tr>
      <w:tr w:rsidR="004A1972" w:rsidRPr="004B6AF5" w:rsidTr="00C75D49">
        <w:tc>
          <w:tcPr>
            <w:tcW w:w="24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Onderdelen van lijst 2 (interne onderdelen)</w:t>
            </w:r>
          </w:p>
        </w:tc>
        <w:tc>
          <w:tcPr>
            <w:tcW w:w="2560"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p>
        </w:tc>
      </w:tr>
      <w:tr w:rsidR="004A1972" w:rsidRPr="004B6AF5" w:rsidTr="005A33D1">
        <w:tc>
          <w:tcPr>
            <w:tcW w:w="24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Interne stroombronnen (3)</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r w:rsidR="004A1972" w:rsidRPr="004B6AF5" w:rsidTr="005A33D1">
        <w:tc>
          <w:tcPr>
            <w:tcW w:w="24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Hoofdkaart</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r w:rsidR="004A1972" w:rsidRPr="004B6AF5" w:rsidTr="005A33D1">
        <w:tc>
          <w:tcPr>
            <w:tcW w:w="24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Scherm</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6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640"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bl>
    <w:p w:rsidR="004A1972" w:rsidRPr="004B6AF5" w:rsidRDefault="00294EF2" w:rsidP="004B6AF5">
      <w:pPr>
        <w:pStyle w:val="ListParagraph"/>
        <w:numPr>
          <w:ilvl w:val="0"/>
          <w:numId w:val="2"/>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ND/NA = niet demonteerbaar of niet vlot toegankelijk</w:t>
      </w:r>
    </w:p>
    <w:p w:rsidR="004A1972" w:rsidRPr="004B6AF5" w:rsidRDefault="00294EF2" w:rsidP="004B6AF5">
      <w:pPr>
        <w:pStyle w:val="ListParagraph"/>
        <w:numPr>
          <w:ilvl w:val="0"/>
          <w:numId w:val="2"/>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Het is voldoende om de batterijen of accu te verwijderen</w:t>
      </w:r>
    </w:p>
    <w:p w:rsidR="004A1972" w:rsidRPr="004B6AF5" w:rsidRDefault="00294EF2" w:rsidP="004B6AF5">
      <w:pPr>
        <w:pStyle w:val="ListParagraph"/>
        <w:numPr>
          <w:ilvl w:val="0"/>
          <w:numId w:val="2"/>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Grijs maken in het geval van externe stroombronnen</w:t>
      </w:r>
      <w:r>
        <w:rPr>
          <w:color w:val="000000"/>
          <w:sz w:val="20"/>
          <w:szCs w:val="20"/>
          <w:rFonts w:ascii="Times New Roman" w:hAnsi="Times New Roman"/>
        </w:rPr>
        <w:t xml:space="preserve"> </w:t>
      </w:r>
    </w:p>
    <w:p w:rsidR="004A1972" w:rsidRDefault="00294EF2" w:rsidP="004B6AF5">
      <w:pPr>
        <w:jc w:val="both"/>
      </w:pPr>
      <w:r>
        <w:rPr>
          <w:color w:val="000000"/>
          <w:sz w:val="20"/>
          <w:szCs w:val="20"/>
          <w:rFonts w:ascii="Times New Roman" w:hAnsi="Times New Roman"/>
        </w:rPr>
        <w:t xml:space="preserve">In het geval van interne stroombronnen, is het maximale aantal punten 12.</w:t>
      </w:r>
      <w:r>
        <w:rPr>
          <w:color w:val="000000"/>
          <w:sz w:val="20"/>
          <w:szCs w:val="20"/>
          <w:rFonts w:ascii="Times New Roman" w:hAnsi="Times New Roman"/>
        </w:rPr>
        <w:t xml:space="preserve"> </w:t>
      </w:r>
      <w:r>
        <w:rPr>
          <w:color w:val="000000"/>
          <w:sz w:val="20"/>
          <w:szCs w:val="20"/>
          <w:rFonts w:ascii="Times New Roman" w:hAnsi="Times New Roman"/>
        </w:rPr>
        <w:t xml:space="preserve">Score voor dit subcriterium = (aantal verkregen punten/12) x 10</w:t>
      </w:r>
      <w:r>
        <w:rPr>
          <w:color w:val="000000"/>
          <w:sz w:val="20"/>
          <w:szCs w:val="20"/>
          <w:rFonts w:ascii="Times New Roman" w:hAnsi="Times New Roman"/>
        </w:rPr>
        <w:t xml:space="preserve"> </w:t>
      </w:r>
    </w:p>
    <w:p w:rsidR="004A1972" w:rsidRDefault="00294EF2" w:rsidP="004B6AF5">
      <w:pPr>
        <w:jc w:val="both"/>
      </w:pPr>
      <w:r>
        <w:rPr>
          <w:color w:val="000000"/>
          <w:sz w:val="20"/>
          <w:szCs w:val="20"/>
          <w:rFonts w:ascii="Times New Roman" w:hAnsi="Times New Roman"/>
        </w:rPr>
        <w:t xml:space="preserve">In het geval van externe stroombronnen, is het maximale aantal punten 9.</w:t>
      </w:r>
      <w:r>
        <w:rPr>
          <w:color w:val="000000"/>
          <w:sz w:val="20"/>
          <w:szCs w:val="20"/>
          <w:rFonts w:ascii="Times New Roman" w:hAnsi="Times New Roman"/>
        </w:rPr>
        <w:t xml:space="preserve"> </w:t>
      </w:r>
      <w:r>
        <w:rPr>
          <w:color w:val="000000"/>
          <w:sz w:val="20"/>
          <w:szCs w:val="20"/>
          <w:rFonts w:ascii="Times New Roman" w:hAnsi="Times New Roman"/>
        </w:rPr>
        <w:t xml:space="preserve">Score voor dit subcriterium = (aantal verkregen punten/9) x 10</w:t>
      </w:r>
      <w:r>
        <w:rPr>
          <w:color w:val="000000"/>
          <w:sz w:val="20"/>
          <w:szCs w:val="20"/>
          <w:rFonts w:ascii="Times New Roman" w:hAnsi="Times New Roman"/>
        </w:rPr>
        <w:t xml:space="preserve"> </w:t>
      </w:r>
    </w:p>
    <w:p w:rsidR="004A1972" w:rsidRDefault="00294EF2" w:rsidP="00C75D49">
      <w:pPr>
        <w:keepNext/>
        <w:keepLines/>
      </w:pPr>
      <w:r>
        <w:rPr>
          <w:color w:val="000000"/>
          <w:szCs w:val="20"/>
          <w:rFonts w:ascii="Times New Roman" w:hAnsi="Times New Roman"/>
        </w:rPr>
        <w:t xml:space="preserve">Subcriterium 2.2.</w:t>
      </w:r>
      <w:r>
        <w:rPr>
          <w:color w:val="000000"/>
          <w:szCs w:val="20"/>
          <w:rFonts w:ascii="Times New Roman" w:hAnsi="Times New Roman"/>
        </w:rPr>
        <w:t xml:space="preserve"> </w:t>
      </w:r>
      <w:r>
        <w:rPr>
          <w:color w:val="000000"/>
          <w:szCs w:val="20"/>
          <w:rFonts w:ascii="Times New Roman" w:hAnsi="Times New Roman"/>
        </w:rPr>
        <w:t xml:space="preserve">Noodzakelijk gereedschap voor de demontage van de onderdelen (lijst 2)</w:t>
      </w:r>
    </w:p>
    <w:tbl>
      <w:tblPr>
        <w:tblW w:w="5000" w:type="pct"/>
        <w:tblLayout w:type="fixed"/>
        <w:tblCellMar>
          <w:left w:w="43" w:type="dxa"/>
          <w:right w:w="43" w:type="dxa"/>
        </w:tblCellMar>
        <w:tblLook w:val="0000" w:firstRow="0" w:lastRow="0" w:firstColumn="0" w:lastColumn="0" w:noHBand="0" w:noVBand="0"/>
      </w:tblPr>
      <w:tblGrid>
        <w:gridCol w:w="2716"/>
        <w:gridCol w:w="1665"/>
        <w:gridCol w:w="1665"/>
        <w:gridCol w:w="1665"/>
        <w:gridCol w:w="1665"/>
      </w:tblGrid>
      <w:tr w:rsidR="004A1972" w:rsidRPr="004B6AF5" w:rsidTr="00C75D49">
        <w:tc>
          <w:tcPr>
            <w:tcW w:w="1448" w:type="pct"/>
            <w:vMerge w:val="restart"/>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rPr>
                <w:rFonts w:ascii="Times New Roman" w:hAnsi="Times New Roman" w:cs="Times New Roman"/>
                <w:color w:val="000000"/>
                <w:sz w:val="20"/>
                <w:szCs w:val="20"/>
              </w:rPr>
            </w:pPr>
          </w:p>
        </w:tc>
        <w:tc>
          <w:tcPr>
            <w:tcW w:w="3552"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Gereedschapstype</w:t>
            </w:r>
          </w:p>
        </w:tc>
      </w:tr>
      <w:tr w:rsidR="004A1972" w:rsidRPr="004B6AF5" w:rsidTr="005A33D1">
        <w:tc>
          <w:tcPr>
            <w:tcW w:w="1448" w:type="pct"/>
            <w:vMerge/>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rPr>
                <w:rFonts w:ascii="Times New Roman" w:hAnsi="Times New Roman" w:cs="Times New Roman"/>
                <w:color w:val="000000"/>
                <w:sz w:val="20"/>
                <w:szCs w:val="20"/>
              </w:rPr>
            </w:pP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ND/NA</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Door eigendomsrechten beschermd gereedschap</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Specifiek gereedschap</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Zonder gereedschap, veel voorkomend gereedschap (4)</w:t>
            </w:r>
          </w:p>
        </w:tc>
      </w:tr>
      <w:tr w:rsidR="004A1972" w:rsidRPr="004B6AF5" w:rsidTr="00C75D49">
        <w:tc>
          <w:tcPr>
            <w:tcW w:w="144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Onderdelen van lijst 2</w:t>
            </w:r>
          </w:p>
        </w:tc>
        <w:tc>
          <w:tcPr>
            <w:tcW w:w="3552"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 (5)</w:t>
            </w:r>
          </w:p>
        </w:tc>
      </w:tr>
      <w:tr w:rsidR="004A1972" w:rsidRPr="004B6AF5" w:rsidTr="005A33D1">
        <w:tc>
          <w:tcPr>
            <w:tcW w:w="144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Afstandsbediening</w:t>
            </w:r>
            <w:r>
              <w:rPr>
                <w:color w:val="000000"/>
                <w:sz w:val="20"/>
                <w:szCs w:val="20"/>
                <w:rFonts w:ascii="Times New Roman" w:hAnsi="Times New Roman"/>
              </w:rPr>
              <w:t xml:space="preserve"> </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4</w:t>
            </w:r>
          </w:p>
        </w:tc>
      </w:tr>
      <w:tr w:rsidR="004A1972" w:rsidRPr="004B6AF5" w:rsidTr="005A33D1">
        <w:tc>
          <w:tcPr>
            <w:tcW w:w="144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Externe stroombronnen</w:t>
            </w:r>
          </w:p>
        </w:tc>
        <w:tc>
          <w:tcPr>
            <w:tcW w:w="888" w:type="pct"/>
            <w:tcBorders>
              <w:top w:val="single" w:sz="4" w:space="0" w:color="000000"/>
              <w:left w:val="single" w:sz="4" w:space="0" w:color="000000"/>
              <w:bottom w:val="single" w:sz="4" w:space="0" w:color="000000"/>
            </w:tcBorders>
            <w:shd w:val="clear" w:color="auto" w:fill="999999"/>
          </w:tcPr>
          <w:p w:rsidR="004A1972" w:rsidRDefault="004A1972" w:rsidP="00C75D49">
            <w:pPr>
              <w:suppressAutoHyphens w:val="0"/>
              <w:snapToGrid w:val="0"/>
              <w:spacing w:after="0"/>
              <w:jc w:val="center"/>
              <w:rPr>
                <w:rFonts w:ascii="Times New Roman" w:hAnsi="Times New Roman" w:cs="Times New Roman"/>
                <w:color w:val="000000"/>
                <w:sz w:val="20"/>
                <w:szCs w:val="20"/>
              </w:rPr>
            </w:pPr>
          </w:p>
        </w:tc>
        <w:tc>
          <w:tcPr>
            <w:tcW w:w="888" w:type="pct"/>
            <w:tcBorders>
              <w:top w:val="single" w:sz="4" w:space="0" w:color="000000"/>
              <w:left w:val="single" w:sz="4" w:space="0" w:color="000000"/>
              <w:bottom w:val="single" w:sz="4" w:space="0" w:color="000000"/>
            </w:tcBorders>
            <w:shd w:val="clear" w:color="auto" w:fill="999999"/>
          </w:tcPr>
          <w:p w:rsidR="004A1972" w:rsidRDefault="004A1972" w:rsidP="00C75D49">
            <w:pPr>
              <w:suppressAutoHyphens w:val="0"/>
              <w:snapToGrid w:val="0"/>
              <w:spacing w:after="0"/>
              <w:jc w:val="center"/>
              <w:rPr>
                <w:rFonts w:ascii="Times New Roman" w:hAnsi="Times New Roman" w:cs="Times New Roman"/>
                <w:color w:val="000000"/>
                <w:sz w:val="20"/>
                <w:szCs w:val="20"/>
              </w:rPr>
            </w:pPr>
          </w:p>
        </w:tc>
        <w:tc>
          <w:tcPr>
            <w:tcW w:w="888" w:type="pct"/>
            <w:tcBorders>
              <w:top w:val="single" w:sz="4" w:space="0" w:color="000000"/>
              <w:left w:val="single" w:sz="4" w:space="0" w:color="000000"/>
              <w:bottom w:val="single" w:sz="4" w:space="0" w:color="000000"/>
            </w:tcBorders>
            <w:shd w:val="clear" w:color="auto" w:fill="999999"/>
          </w:tcPr>
          <w:p w:rsidR="004A1972" w:rsidRDefault="004A1972" w:rsidP="00C75D49">
            <w:pPr>
              <w:suppressAutoHyphens w:val="0"/>
              <w:snapToGrid w:val="0"/>
              <w:spacing w:after="0"/>
              <w:jc w:val="center"/>
              <w:rPr>
                <w:rFonts w:ascii="Times New Roman" w:hAnsi="Times New Roman" w:cs="Times New Roman"/>
                <w:color w:val="000000"/>
                <w:sz w:val="20"/>
                <w:szCs w:val="20"/>
              </w:rPr>
            </w:pPr>
          </w:p>
        </w:tc>
        <w:tc>
          <w:tcPr>
            <w:tcW w:w="888" w:type="pct"/>
            <w:tcBorders>
              <w:top w:val="single" w:sz="4" w:space="0" w:color="000000"/>
              <w:left w:val="single" w:sz="4" w:space="0" w:color="000000"/>
              <w:bottom w:val="single" w:sz="4" w:space="0" w:color="000000"/>
              <w:right w:val="single" w:sz="4" w:space="0" w:color="000000"/>
            </w:tcBorders>
            <w:shd w:val="clear" w:color="auto" w:fill="999999"/>
          </w:tcPr>
          <w:p w:rsidR="004A1972" w:rsidRDefault="004A1972" w:rsidP="00C75D49">
            <w:pPr>
              <w:suppressAutoHyphens w:val="0"/>
              <w:snapToGrid w:val="0"/>
              <w:spacing w:after="0"/>
              <w:jc w:val="center"/>
              <w:rPr>
                <w:rFonts w:ascii="Times New Roman" w:hAnsi="Times New Roman" w:cs="Times New Roman"/>
                <w:color w:val="000000"/>
                <w:sz w:val="20"/>
                <w:szCs w:val="20"/>
              </w:rPr>
            </w:pPr>
          </w:p>
        </w:tc>
      </w:tr>
      <w:tr w:rsidR="004A1972" w:rsidRPr="004B6AF5" w:rsidTr="005A33D1">
        <w:tc>
          <w:tcPr>
            <w:tcW w:w="1448"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Interne stroombronnen (3)</w:t>
            </w:r>
          </w:p>
        </w:tc>
        <w:tc>
          <w:tcPr>
            <w:tcW w:w="888"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88"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88"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888" w:type="pct"/>
            <w:tcBorders>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4</w:t>
            </w:r>
          </w:p>
        </w:tc>
      </w:tr>
      <w:tr w:rsidR="004A1972" w:rsidRPr="004B6AF5" w:rsidTr="005A33D1">
        <w:tc>
          <w:tcPr>
            <w:tcW w:w="144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Hoofdkaart</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4</w:t>
            </w:r>
          </w:p>
        </w:tc>
      </w:tr>
      <w:tr w:rsidR="004A1972" w:rsidRPr="004B6AF5" w:rsidTr="005A33D1">
        <w:tc>
          <w:tcPr>
            <w:tcW w:w="144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Plaat</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88"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888"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4</w:t>
            </w:r>
          </w:p>
        </w:tc>
      </w:tr>
    </w:tbl>
    <w:p w:rsidR="004A1972" w:rsidRPr="004B6AF5" w:rsidRDefault="00294EF2" w:rsidP="004B6AF5">
      <w:pPr>
        <w:pStyle w:val="ListParagraph"/>
        <w:numPr>
          <w:ilvl w:val="0"/>
          <w:numId w:val="13"/>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Grijs maken in het geval van externe stroombronnen</w:t>
      </w:r>
    </w:p>
    <w:p w:rsidR="004A1972" w:rsidRPr="004B6AF5" w:rsidRDefault="00294EF2" w:rsidP="004B6AF5">
      <w:pPr>
        <w:pStyle w:val="ListParagraph"/>
        <w:numPr>
          <w:ilvl w:val="0"/>
          <w:numId w:val="13"/>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of meegeleverd met het reserveonderdeel of het product</w:t>
      </w:r>
    </w:p>
    <w:p w:rsidR="004A1972" w:rsidRPr="004B6AF5" w:rsidRDefault="00294EF2" w:rsidP="004B6AF5">
      <w:pPr>
        <w:pStyle w:val="ListParagraph"/>
        <w:numPr>
          <w:ilvl w:val="0"/>
          <w:numId w:val="13"/>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kies de slechtste beoordeling indien verschillende gereedschap nodig is</w:t>
      </w:r>
    </w:p>
    <w:p w:rsidR="004A1972" w:rsidRDefault="00294EF2" w:rsidP="004B6AF5">
      <w:pPr>
        <w:jc w:val="both"/>
      </w:pPr>
      <w:r>
        <w:rPr>
          <w:color w:val="000000"/>
          <w:sz w:val="20"/>
          <w:szCs w:val="20"/>
          <w:rFonts w:ascii="Times New Roman" w:hAnsi="Times New Roman"/>
        </w:rPr>
        <w:t xml:space="preserve">In het geval van interne stroombronnen, is het maximale aantal punten 16.</w:t>
      </w:r>
      <w:r>
        <w:rPr>
          <w:color w:val="000000"/>
          <w:sz w:val="20"/>
          <w:szCs w:val="20"/>
          <w:rFonts w:ascii="Times New Roman" w:hAnsi="Times New Roman"/>
        </w:rPr>
        <w:t xml:space="preserve"> </w:t>
      </w:r>
      <w:r>
        <w:rPr>
          <w:color w:val="000000"/>
          <w:sz w:val="20"/>
          <w:szCs w:val="20"/>
          <w:rFonts w:ascii="Times New Roman" w:hAnsi="Times New Roman"/>
        </w:rPr>
        <w:t xml:space="preserve">Score voor dit subcriterium = (aantal verkregen punten/16) x 10</w:t>
      </w:r>
    </w:p>
    <w:p w:rsidR="004A1972" w:rsidRDefault="00294EF2" w:rsidP="004B6AF5">
      <w:pPr>
        <w:jc w:val="both"/>
      </w:pPr>
      <w:r>
        <w:rPr>
          <w:color w:val="000000"/>
          <w:sz w:val="20"/>
          <w:szCs w:val="20"/>
          <w:rFonts w:ascii="Times New Roman" w:hAnsi="Times New Roman"/>
        </w:rPr>
        <w:t xml:space="preserve">In het geval van externe stroombronnen is het maximale aantal punten 12.</w:t>
      </w:r>
      <w:r>
        <w:rPr>
          <w:color w:val="000000"/>
          <w:sz w:val="20"/>
          <w:szCs w:val="20"/>
          <w:rFonts w:ascii="Times New Roman" w:hAnsi="Times New Roman"/>
        </w:rPr>
        <w:t xml:space="preserve"> </w:t>
      </w:r>
      <w:r>
        <w:rPr>
          <w:color w:val="000000"/>
          <w:sz w:val="20"/>
          <w:szCs w:val="20"/>
          <w:rFonts w:ascii="Times New Roman" w:hAnsi="Times New Roman"/>
        </w:rPr>
        <w:t xml:space="preserve">Score voor dit subcriterium = (aantal verkregen punten/12) x 10</w:t>
      </w:r>
      <w:r>
        <w:rPr>
          <w:color w:val="000000"/>
          <w:sz w:val="20"/>
          <w:szCs w:val="20"/>
          <w:rFonts w:ascii="Times New Roman" w:hAnsi="Times New Roman"/>
        </w:rPr>
        <w:t xml:space="preserve"> </w:t>
      </w:r>
    </w:p>
    <w:p w:rsidR="004A1972" w:rsidRDefault="00294EF2" w:rsidP="00C75D49">
      <w:pPr>
        <w:keepNext/>
        <w:keepLines/>
      </w:pPr>
      <w:r>
        <w:rPr>
          <w:color w:val="000000"/>
          <w:szCs w:val="20"/>
          <w:rFonts w:ascii="Times New Roman" w:hAnsi="Times New Roman"/>
        </w:rPr>
        <w:t xml:space="preserve">Subcriterium 2.3.</w:t>
      </w:r>
      <w:r>
        <w:rPr>
          <w:color w:val="000000"/>
          <w:szCs w:val="20"/>
          <w:rFonts w:ascii="Times New Roman" w:hAnsi="Times New Roman"/>
        </w:rPr>
        <w:t xml:space="preserve"> </w:t>
      </w:r>
      <w:r>
        <w:rPr>
          <w:color w:val="000000"/>
          <w:szCs w:val="20"/>
          <w:rFonts w:ascii="Times New Roman" w:hAnsi="Times New Roman"/>
        </w:rPr>
        <w:t xml:space="preserve">Kenmerken van de bevestigingen (voor de montage van de onderdelen van lijsten 1 en 2)</w:t>
      </w:r>
    </w:p>
    <w:tbl>
      <w:tblPr>
        <w:tblW w:w="5000" w:type="pct"/>
        <w:tblLayout w:type="fixed"/>
        <w:tblCellMar>
          <w:left w:w="43" w:type="dxa"/>
          <w:right w:w="43" w:type="dxa"/>
        </w:tblCellMar>
        <w:tblLook w:val="0000" w:firstRow="0" w:lastRow="0" w:firstColumn="0" w:lastColumn="0" w:noHBand="0" w:noVBand="0"/>
      </w:tblPr>
      <w:tblGrid>
        <w:gridCol w:w="4576"/>
        <w:gridCol w:w="1600"/>
        <w:gridCol w:w="1600"/>
        <w:gridCol w:w="1600"/>
      </w:tblGrid>
      <w:tr w:rsidR="004A1972" w:rsidRPr="004B6AF5" w:rsidTr="00C75D49">
        <w:tc>
          <w:tcPr>
            <w:tcW w:w="2441" w:type="pct"/>
            <w:vMerge w:val="restart"/>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rPr>
                <w:rFonts w:ascii="Times New Roman" w:hAnsi="Times New Roman" w:cs="Times New Roman"/>
                <w:color w:val="000000"/>
                <w:sz w:val="20"/>
                <w:szCs w:val="20"/>
              </w:rPr>
            </w:pPr>
          </w:p>
        </w:tc>
        <w:tc>
          <w:tcPr>
            <w:tcW w:w="2559" w:type="pct"/>
            <w:gridSpan w:val="3"/>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Bevestigingstype</w:t>
            </w:r>
          </w:p>
        </w:tc>
      </w:tr>
      <w:tr w:rsidR="004A1972" w:rsidRPr="004B6AF5" w:rsidTr="005A33D1">
        <w:tc>
          <w:tcPr>
            <w:tcW w:w="2441" w:type="pct"/>
            <w:vMerge/>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rPr>
                <w:rFonts w:ascii="Times New Roman" w:hAnsi="Times New Roman" w:cs="Times New Roman"/>
                <w:color w:val="000000"/>
                <w:sz w:val="20"/>
                <w:szCs w:val="20"/>
              </w:rPr>
            </w:pP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Noch verwijderbaar, noch herbruikbaar</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Verwijderbaar, niet herbruikbaar</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Verwijderbaar en herbruikbaar (3)</w:t>
            </w:r>
          </w:p>
        </w:tc>
      </w:tr>
      <w:tr w:rsidR="004A1972" w:rsidRPr="004B6AF5" w:rsidTr="00C75D49">
        <w:tc>
          <w:tcPr>
            <w:tcW w:w="244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Onderdelen van lijst 1 of lijst 2</w:t>
            </w:r>
          </w:p>
        </w:tc>
        <w:tc>
          <w:tcPr>
            <w:tcW w:w="2559" w:type="pct"/>
            <w:gridSpan w:val="3"/>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 (4)</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vAlign w:val="center"/>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Dekblad achterkant</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vAlign w:val="center"/>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Wifimodule (5)</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vAlign w:val="center"/>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Bluetoothmodule (6)</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vAlign w:val="center"/>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Infraroodontvanger</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vAlign w:val="center"/>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Luidsprekers</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vAlign w:val="center"/>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Connectoren (7)</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Afstandsbediening</w:t>
            </w:r>
            <w:r>
              <w:rPr>
                <w:color w:val="000000"/>
                <w:sz w:val="20"/>
                <w:szCs w:val="20"/>
                <w:rFonts w:ascii="Times New Roman" w:hAnsi="Times New Roman"/>
              </w:rPr>
              <w:t xml:space="preserve"> </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Interne stroombronnen (8)</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Externe stroombronnen (9)</w:t>
            </w:r>
          </w:p>
        </w:tc>
        <w:tc>
          <w:tcPr>
            <w:tcW w:w="853" w:type="pct"/>
            <w:tcBorders>
              <w:top w:val="single" w:sz="4" w:space="0" w:color="000000"/>
              <w:left w:val="single" w:sz="4" w:space="0" w:color="000000"/>
              <w:bottom w:val="single" w:sz="4" w:space="0" w:color="000000"/>
            </w:tcBorders>
            <w:shd w:val="clear" w:color="auto" w:fill="FFFFFF"/>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53" w:type="pct"/>
            <w:tcBorders>
              <w:top w:val="single" w:sz="4" w:space="0" w:color="000000"/>
              <w:left w:val="single" w:sz="4" w:space="0" w:color="000000"/>
              <w:bottom w:val="single" w:sz="4" w:space="0" w:color="000000"/>
            </w:tcBorders>
            <w:shd w:val="clear" w:color="auto" w:fill="FFFFFF"/>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53" w:type="pct"/>
            <w:tcBorders>
              <w:top w:val="single" w:sz="4" w:space="0" w:color="000000"/>
              <w:left w:val="single" w:sz="4" w:space="0" w:color="000000"/>
              <w:bottom w:val="single" w:sz="4" w:space="0" w:color="000000"/>
              <w:right w:val="single" w:sz="4" w:space="0" w:color="000000"/>
            </w:tcBorders>
            <w:shd w:val="clear" w:color="auto" w:fill="FFFFFF"/>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Hoofdkaart</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r>
      <w:tr w:rsidR="004A1972" w:rsidRPr="004B6AF5" w:rsidTr="005A33D1">
        <w:tc>
          <w:tcPr>
            <w:tcW w:w="244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Scherm</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8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853"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r>
    </w:tbl>
    <w:p w:rsidR="004A1972" w:rsidRPr="004B6AF5" w:rsidRDefault="00294EF2" w:rsidP="004B6AF5">
      <w:pPr>
        <w:pStyle w:val="ListParagraph"/>
        <w:numPr>
          <w:ilvl w:val="0"/>
          <w:numId w:val="12"/>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of bevestiging meegeleverd met het reserveonderdeel</w:t>
      </w:r>
      <w:r>
        <w:rPr>
          <w:color w:val="000000"/>
          <w:sz w:val="20"/>
          <w:szCs w:val="20"/>
          <w:rFonts w:ascii="Times New Roman" w:hAnsi="Times New Roman"/>
        </w:rPr>
        <w:t xml:space="preserve"> </w:t>
      </w:r>
    </w:p>
    <w:p w:rsidR="004A1972" w:rsidRPr="004B6AF5" w:rsidRDefault="00294EF2" w:rsidP="004B6AF5">
      <w:pPr>
        <w:pStyle w:val="ListParagraph"/>
        <w:numPr>
          <w:ilvl w:val="0"/>
          <w:numId w:val="12"/>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kies de slechtste beoordeling indien verschillende bevestigingen nodig zijn</w:t>
      </w:r>
    </w:p>
    <w:p w:rsidR="004A1972" w:rsidRPr="004B6AF5" w:rsidRDefault="00294EF2" w:rsidP="004B6AF5">
      <w:pPr>
        <w:pStyle w:val="ListParagraph"/>
        <w:numPr>
          <w:ilvl w:val="0"/>
          <w:numId w:val="12"/>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Grijs maken indien niet van toepassing</w:t>
      </w:r>
    </w:p>
    <w:p w:rsidR="004A1972" w:rsidRPr="004B6AF5" w:rsidRDefault="00294EF2" w:rsidP="004B6AF5">
      <w:pPr>
        <w:pStyle w:val="ListParagraph"/>
        <w:numPr>
          <w:ilvl w:val="0"/>
          <w:numId w:val="12"/>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Grijs maken indien niet van toepassing</w:t>
      </w:r>
    </w:p>
    <w:p w:rsidR="004A1972" w:rsidRPr="004B6AF5" w:rsidRDefault="00294EF2" w:rsidP="004B6AF5">
      <w:pPr>
        <w:pStyle w:val="ListParagraph"/>
        <w:numPr>
          <w:ilvl w:val="0"/>
          <w:numId w:val="12"/>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om externe apparaten aan te sluiten (kabel, antenne, USB, dvd en blu-ray)</w:t>
      </w:r>
    </w:p>
    <w:p w:rsidR="004A1972" w:rsidRPr="004B6AF5" w:rsidRDefault="00294EF2" w:rsidP="004B6AF5">
      <w:pPr>
        <w:pStyle w:val="ListParagraph"/>
        <w:numPr>
          <w:ilvl w:val="0"/>
          <w:numId w:val="12"/>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Grijs maken in het geval van externe stroombronnen</w:t>
      </w:r>
    </w:p>
    <w:p w:rsidR="004A1972" w:rsidRPr="004B6AF5" w:rsidRDefault="00294EF2" w:rsidP="004B6AF5">
      <w:pPr>
        <w:pStyle w:val="ListParagraph"/>
        <w:numPr>
          <w:ilvl w:val="0"/>
          <w:numId w:val="12"/>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Grijs maken in het geval van interne stroombronnen</w:t>
      </w:r>
    </w:p>
    <w:p w:rsidR="004A1972" w:rsidRDefault="00294EF2" w:rsidP="004B6AF5">
      <w:pPr>
        <w:jc w:val="both"/>
      </w:pPr>
      <w:r>
        <w:rPr>
          <w:color w:val="000000"/>
          <w:sz w:val="20"/>
          <w:szCs w:val="20"/>
          <w:rFonts w:ascii="Times New Roman" w:hAnsi="Times New Roman"/>
        </w:rPr>
        <w:t xml:space="preserve">Het maximale aantal punten is 20.</w:t>
      </w:r>
      <w:r>
        <w:rPr>
          <w:color w:val="000000"/>
          <w:sz w:val="20"/>
          <w:szCs w:val="20"/>
          <w:rFonts w:ascii="Times New Roman" w:hAnsi="Times New Roman"/>
        </w:rPr>
        <w:t xml:space="preserve"> </w:t>
      </w:r>
      <w:r>
        <w:rPr>
          <w:color w:val="000000"/>
          <w:sz w:val="20"/>
          <w:szCs w:val="20"/>
          <w:rFonts w:ascii="Times New Roman" w:hAnsi="Times New Roman"/>
        </w:rPr>
        <w:t xml:space="preserve">Score voor dit subcriterium = (aantal verkregen punten/20) x 10</w:t>
      </w:r>
    </w:p>
    <w:p w:rsidR="004A1972" w:rsidRDefault="00294EF2" w:rsidP="00C75D49">
      <w:pPr>
        <w:keepNext/>
        <w:keepLines/>
        <w:jc w:val="center"/>
      </w:pPr>
      <w:r>
        <w:rPr>
          <w:color w:val="000000"/>
          <w:rFonts w:ascii="Times New Roman" w:hAnsi="Times New Roman"/>
        </w:rPr>
        <w:t xml:space="preserve">CRITERIUM NR. 3 - BESCHIKBAARHEID VAN ONDERDELEN</w:t>
      </w:r>
    </w:p>
    <w:p w:rsidR="004A1972" w:rsidRDefault="00294EF2" w:rsidP="00C75D49">
      <w:pPr>
        <w:keepNext/>
        <w:keepLines/>
      </w:pPr>
      <w:r>
        <w:rPr>
          <w:color w:val="000000"/>
          <w:szCs w:val="20"/>
          <w:rFonts w:ascii="Times New Roman" w:hAnsi="Times New Roman"/>
        </w:rPr>
        <w:t xml:space="preserve">Subcriterium 3.1.</w:t>
      </w:r>
      <w:r>
        <w:rPr>
          <w:color w:val="000000"/>
          <w:szCs w:val="20"/>
          <w:rFonts w:ascii="Times New Roman" w:hAnsi="Times New Roman"/>
        </w:rPr>
        <w:t xml:space="preserve"> </w:t>
      </w:r>
      <w:r>
        <w:rPr>
          <w:color w:val="000000"/>
          <w:szCs w:val="20"/>
          <w:rFonts w:ascii="Times New Roman" w:hAnsi="Times New Roman"/>
        </w:rPr>
        <w:t xml:space="preserve">Verbintenis van de fabrikant inzake de periode van beschikbaarheid van de onderdelen van lijst 2</w:t>
      </w:r>
    </w:p>
    <w:tbl>
      <w:tblPr>
        <w:tblW w:w="5000" w:type="pct"/>
        <w:tblLayout w:type="fixed"/>
        <w:tblCellMar>
          <w:left w:w="43" w:type="dxa"/>
          <w:right w:w="43" w:type="dxa"/>
        </w:tblCellMar>
        <w:tblLook w:val="0000" w:firstRow="0" w:lastRow="0" w:firstColumn="0" w:lastColumn="0" w:noHBand="0" w:noVBand="0"/>
      </w:tblPr>
      <w:tblGrid>
        <w:gridCol w:w="1854"/>
        <w:gridCol w:w="470"/>
        <w:gridCol w:w="470"/>
        <w:gridCol w:w="470"/>
        <w:gridCol w:w="470"/>
        <w:gridCol w:w="471"/>
        <w:gridCol w:w="471"/>
        <w:gridCol w:w="471"/>
        <w:gridCol w:w="471"/>
        <w:gridCol w:w="471"/>
        <w:gridCol w:w="471"/>
        <w:gridCol w:w="471"/>
        <w:gridCol w:w="471"/>
        <w:gridCol w:w="471"/>
        <w:gridCol w:w="471"/>
        <w:gridCol w:w="471"/>
        <w:gridCol w:w="461"/>
      </w:tblGrid>
      <w:tr w:rsidR="004A1972" w:rsidRPr="004B6AF5" w:rsidTr="005A33D1">
        <w:tc>
          <w:tcPr>
            <w:tcW w:w="989" w:type="pct"/>
            <w:vMerge w:val="restart"/>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pacing w:after="0" w:line="240" w:lineRule="auto"/>
              <w:rPr>
                <w:rFonts w:ascii="Times New Roman" w:hAnsi="Times New Roman" w:cs="Times New Roman"/>
                <w:color w:val="000000"/>
                <w:sz w:val="20"/>
                <w:szCs w:val="20"/>
              </w:rPr>
            </w:pP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Kolom A</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Fabrikant</w:t>
            </w:r>
            <w:r>
              <w:rPr>
                <w:color w:val="000000"/>
                <w:sz w:val="20"/>
                <w:szCs w:val="20"/>
                <w:rFonts w:ascii="Times New Roman" w:hAnsi="Times New Roman"/>
              </w:rPr>
              <w:t xml:space="preserve"> </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Kolom B</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Distributeurs van onderdelen</w:t>
            </w:r>
          </w:p>
        </w:tc>
        <w:tc>
          <w:tcPr>
            <w:tcW w:w="1004" w:type="pct"/>
            <w:gridSpan w:val="4"/>
            <w:tcBorders>
              <w:top w:val="single" w:sz="4" w:space="0" w:color="000000"/>
              <w:left w:val="single" w:sz="4" w:space="0" w:color="000000"/>
              <w:bottom w:val="single" w:sz="4" w:space="0" w:color="000000"/>
            </w:tcBorders>
            <w:shd w:val="clear" w:color="auto" w:fill="auto"/>
          </w:tcPr>
          <w:p w:rsidR="004B6AF5"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Kolom C</w:t>
            </w:r>
          </w:p>
          <w:p w:rsidR="004A1972"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Reparateurs</w:t>
            </w:r>
          </w:p>
        </w:tc>
        <w:tc>
          <w:tcPr>
            <w:tcW w:w="1001"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Kolom D</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Consumenten</w:t>
            </w:r>
          </w:p>
        </w:tc>
      </w:tr>
      <w:tr w:rsidR="004A1972" w:rsidRPr="004B6AF5" w:rsidTr="005A33D1">
        <w:tc>
          <w:tcPr>
            <w:tcW w:w="989"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Jaren van beschikbaarheid</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Jaren van beschikbaarheid</w:t>
            </w:r>
          </w:p>
        </w:tc>
        <w:tc>
          <w:tcPr>
            <w:tcW w:w="1004"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Jaren van beschikbaarheid</w:t>
            </w:r>
          </w:p>
        </w:tc>
        <w:tc>
          <w:tcPr>
            <w:tcW w:w="1001"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napToGrid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Jaren van beschikbaarheid</w:t>
            </w:r>
          </w:p>
        </w:tc>
      </w:tr>
      <w:tr w:rsidR="004B6AF5" w:rsidRPr="004B6AF5" w:rsidTr="005A33D1">
        <w:tc>
          <w:tcPr>
            <w:tcW w:w="989"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 tot 6</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 tot 8</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 tot 10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 of meer</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 tot 6</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 tot 8</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 tot 10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 of meer</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 tot 6</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 tot 8</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 tot 10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 of meer</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 tot 6</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 tot 8</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 tot 10</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 of meer</w:t>
            </w:r>
          </w:p>
        </w:tc>
      </w:tr>
      <w:tr w:rsidR="004A1972"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Onderdelen van lijst 2</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r>
              <w:rPr>
                <w:color w:val="000000"/>
                <w:sz w:val="20"/>
                <w:szCs w:val="20"/>
                <w:rFonts w:ascii="Times New Roman" w:hAnsi="Times New Roman"/>
              </w:rPr>
              <w:t xml:space="preserve"> </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p>
        </w:tc>
        <w:tc>
          <w:tcPr>
            <w:tcW w:w="1003"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napToGrid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Afstandsbediening</w:t>
            </w:r>
            <w:r>
              <w:rPr>
                <w:color w:val="000000"/>
                <w:sz w:val="20"/>
                <w:szCs w:val="20"/>
                <w:rFonts w:ascii="Times New Roman" w:hAnsi="Times New Roman"/>
              </w:rPr>
              <w:t xml:space="preserve"> </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Interne stroombronnen (1)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Externe stroombronnen (2)</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Hoofdkaart</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Scherm</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bl>
    <w:p w:rsidR="004B6AF5" w:rsidRDefault="00294EF2" w:rsidP="004B6AF5">
      <w:pPr>
        <w:pStyle w:val="ListParagraph"/>
        <w:numPr>
          <w:ilvl w:val="0"/>
          <w:numId w:val="11"/>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Grijs maken in het geval van externe stroombronnen</w:t>
      </w:r>
    </w:p>
    <w:p w:rsidR="004A1972" w:rsidRPr="004B6AF5" w:rsidRDefault="00294EF2" w:rsidP="004B6AF5">
      <w:pPr>
        <w:pStyle w:val="ListParagraph"/>
        <w:numPr>
          <w:ilvl w:val="0"/>
          <w:numId w:val="11"/>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Grijs maken in het geval van interne stroombronnen</w:t>
      </w:r>
    </w:p>
    <w:p w:rsidR="004B6AF5" w:rsidRDefault="00294EF2" w:rsidP="004B6AF5">
      <w:pPr>
        <w:jc w:val="both"/>
        <w:rPr>
          <w:color w:val="000000"/>
          <w:sz w:val="20"/>
          <w:szCs w:val="20"/>
          <w:rFonts w:ascii="Times New Roman" w:hAnsi="Times New Roman" w:cs="Times New Roman"/>
        </w:rPr>
      </w:pPr>
      <w:r>
        <w:rPr>
          <w:color w:val="000000"/>
          <w:sz w:val="20"/>
          <w:szCs w:val="20"/>
          <w:rFonts w:ascii="Times New Roman" w:hAnsi="Times New Roman"/>
        </w:rPr>
        <w:t xml:space="preserve">Het maximale aantal punten is 176.</w:t>
      </w:r>
      <w:r>
        <w:rPr>
          <w:color w:val="000000"/>
          <w:sz w:val="20"/>
          <w:szCs w:val="20"/>
          <w:rFonts w:ascii="Times New Roman" w:hAnsi="Times New Roman"/>
        </w:rPr>
        <w:t xml:space="preserve"> </w:t>
      </w:r>
      <w:r>
        <w:rPr>
          <w:color w:val="000000"/>
          <w:sz w:val="20"/>
          <w:szCs w:val="20"/>
          <w:rFonts w:ascii="Times New Roman" w:hAnsi="Times New Roman"/>
        </w:rPr>
        <w:t xml:space="preserve">Score voor dit subcriterium = (aantal verkregen punten/176) x 10</w:t>
      </w:r>
    </w:p>
    <w:p w:rsidR="004A1972" w:rsidRDefault="00294EF2" w:rsidP="004B6AF5">
      <w:pPr>
        <w:keepNext/>
        <w:keepLines/>
      </w:pPr>
      <w:r>
        <w:rPr>
          <w:color w:val="000000"/>
          <w:szCs w:val="20"/>
          <w:rFonts w:ascii="Times New Roman" w:hAnsi="Times New Roman"/>
        </w:rPr>
        <w:t xml:space="preserve">Subcriterium 3.2.</w:t>
      </w:r>
      <w:r>
        <w:rPr>
          <w:color w:val="000000"/>
          <w:szCs w:val="20"/>
          <w:rFonts w:ascii="Times New Roman" w:hAnsi="Times New Roman"/>
        </w:rPr>
        <w:t xml:space="preserve"> </w:t>
      </w:r>
      <w:r>
        <w:rPr>
          <w:color w:val="000000"/>
          <w:szCs w:val="20"/>
          <w:rFonts w:ascii="Times New Roman" w:hAnsi="Times New Roman"/>
        </w:rPr>
        <w:t xml:space="preserve">Verbintenis van de fabrikant inzake de periode van beschikbaarheid van de onderdelen van lijst 1</w:t>
      </w:r>
    </w:p>
    <w:tbl>
      <w:tblPr>
        <w:tblW w:w="5000" w:type="pct"/>
        <w:tblLayout w:type="fixed"/>
        <w:tblCellMar>
          <w:left w:w="43" w:type="dxa"/>
          <w:right w:w="43" w:type="dxa"/>
        </w:tblCellMar>
        <w:tblLook w:val="0000" w:firstRow="0" w:lastRow="0" w:firstColumn="0" w:lastColumn="0" w:noHBand="0" w:noVBand="0"/>
      </w:tblPr>
      <w:tblGrid>
        <w:gridCol w:w="1854"/>
        <w:gridCol w:w="470"/>
        <w:gridCol w:w="470"/>
        <w:gridCol w:w="470"/>
        <w:gridCol w:w="470"/>
        <w:gridCol w:w="471"/>
        <w:gridCol w:w="471"/>
        <w:gridCol w:w="471"/>
        <w:gridCol w:w="471"/>
        <w:gridCol w:w="471"/>
        <w:gridCol w:w="471"/>
        <w:gridCol w:w="471"/>
        <w:gridCol w:w="471"/>
        <w:gridCol w:w="471"/>
        <w:gridCol w:w="471"/>
        <w:gridCol w:w="471"/>
        <w:gridCol w:w="461"/>
      </w:tblGrid>
      <w:tr w:rsidR="004A1972" w:rsidRPr="004B6AF5" w:rsidTr="005A33D1">
        <w:tc>
          <w:tcPr>
            <w:tcW w:w="989" w:type="pct"/>
            <w:vMerge w:val="restart"/>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pacing w:after="0" w:line="240" w:lineRule="auto"/>
              <w:rPr>
                <w:rFonts w:ascii="Times New Roman" w:hAnsi="Times New Roman" w:cs="Times New Roman"/>
                <w:color w:val="000000"/>
                <w:sz w:val="20"/>
                <w:szCs w:val="20"/>
              </w:rPr>
            </w:pP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Kolom A</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Fabrikant</w:t>
            </w:r>
            <w:r>
              <w:rPr>
                <w:color w:val="000000"/>
                <w:sz w:val="20"/>
                <w:szCs w:val="20"/>
                <w:rFonts w:ascii="Times New Roman" w:hAnsi="Times New Roman"/>
              </w:rPr>
              <w:t xml:space="preserve"> </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Kolom B</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Distributeurs van onderdelen</w:t>
            </w:r>
          </w:p>
        </w:tc>
        <w:tc>
          <w:tcPr>
            <w:tcW w:w="1004" w:type="pct"/>
            <w:gridSpan w:val="4"/>
            <w:tcBorders>
              <w:top w:val="single" w:sz="4" w:space="0" w:color="000000"/>
              <w:left w:val="single" w:sz="4" w:space="0" w:color="000000"/>
              <w:bottom w:val="single" w:sz="4" w:space="0" w:color="000000"/>
            </w:tcBorders>
            <w:shd w:val="clear" w:color="auto" w:fill="auto"/>
          </w:tcPr>
          <w:p w:rsidR="004B6AF5"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Kolom C</w:t>
            </w:r>
          </w:p>
          <w:p w:rsidR="004A1972"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Reparateurs</w:t>
            </w:r>
          </w:p>
        </w:tc>
        <w:tc>
          <w:tcPr>
            <w:tcW w:w="1001"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Kolom D</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Consumenten</w:t>
            </w:r>
          </w:p>
        </w:tc>
      </w:tr>
      <w:tr w:rsidR="004A1972" w:rsidRPr="004B6AF5" w:rsidTr="005A33D1">
        <w:tc>
          <w:tcPr>
            <w:tcW w:w="989"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Jaren van beschikbaarheid</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Jaren van beschikbaarheid</w:t>
            </w:r>
          </w:p>
        </w:tc>
        <w:tc>
          <w:tcPr>
            <w:tcW w:w="1004"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Jaren van beschikbaarheid</w:t>
            </w:r>
          </w:p>
        </w:tc>
        <w:tc>
          <w:tcPr>
            <w:tcW w:w="1001"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napToGrid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Jaren van beschikbaarheid</w:t>
            </w:r>
          </w:p>
        </w:tc>
      </w:tr>
      <w:tr w:rsidR="004B6AF5" w:rsidRPr="004B6AF5" w:rsidTr="005A33D1">
        <w:tc>
          <w:tcPr>
            <w:tcW w:w="989"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 tot 6</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 tot 8</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 tot 10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 of meer</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 tot 6</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 tot 8</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 tot 10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 of meer</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 tot 6</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 tot 8</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 tot 10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 of meer</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 tot 6</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 tot 8</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 tot 10</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 of meer</w:t>
            </w:r>
          </w:p>
        </w:tc>
      </w:tr>
      <w:tr w:rsidR="004A1972"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Onderdelen van lijst 1</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r>
              <w:rPr>
                <w:color w:val="000000"/>
                <w:sz w:val="20"/>
                <w:szCs w:val="20"/>
                <w:rFonts w:ascii="Times New Roman" w:hAnsi="Times New Roman"/>
              </w:rPr>
              <w:t xml:space="preserve"> </w:t>
            </w:r>
          </w:p>
        </w:tc>
        <w:tc>
          <w:tcPr>
            <w:tcW w:w="1003"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p>
        </w:tc>
        <w:tc>
          <w:tcPr>
            <w:tcW w:w="1003"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napToGrid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Dekblad achterkant</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Wifimodule (3)</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Bluetoothmodule (4)</w:t>
            </w:r>
            <w:r>
              <w:rPr>
                <w:color w:val="000000"/>
                <w:sz w:val="20"/>
                <w:szCs w:val="20"/>
                <w:rFonts w:ascii="Times New Roman" w:hAnsi="Times New Roman"/>
              </w:rPr>
              <w:t xml:space="preserve"> </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Infraroodontvanger</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B6AF5" w:rsidRPr="004B6AF5" w:rsidTr="005A33D1">
        <w:tc>
          <w:tcPr>
            <w:tcW w:w="989"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Luidsprekers</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r w:rsidR="004B6AF5" w:rsidRPr="004B6AF5" w:rsidTr="005A33D1">
        <w:tc>
          <w:tcPr>
            <w:tcW w:w="989"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Connectoren (5)</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7</w:t>
            </w:r>
          </w:p>
        </w:tc>
        <w:tc>
          <w:tcPr>
            <w:tcW w:w="251"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9</w:t>
            </w:r>
          </w:p>
        </w:tc>
        <w:tc>
          <w:tcPr>
            <w:tcW w:w="251" w:type="pct"/>
            <w:tcBorders>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jc w:val="center"/>
              <w:rPr>
                <w:color w:val="000000"/>
                <w:sz w:val="20"/>
                <w:szCs w:val="20"/>
                <w:rFonts w:ascii="Times New Roman" w:hAnsi="Times New Roman" w:cs="Times New Roman"/>
              </w:rPr>
            </w:pPr>
            <w:r>
              <w:rPr>
                <w:color w:val="000000"/>
                <w:sz w:val="20"/>
                <w:szCs w:val="20"/>
                <w:rFonts w:ascii="Times New Roman" w:hAnsi="Times New Roman"/>
              </w:rPr>
              <w:t xml:space="preserve">11</w:t>
            </w:r>
          </w:p>
        </w:tc>
      </w:tr>
    </w:tbl>
    <w:p w:rsidR="00C75D49" w:rsidRDefault="00C75D49" w:rsidP="004B6AF5">
      <w:pPr>
        <w:pStyle w:val="ListParagraph"/>
        <w:numPr>
          <w:ilvl w:val="0"/>
          <w:numId w:val="10"/>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Grijs maken indien niet van toepassing</w:t>
      </w:r>
    </w:p>
    <w:p w:rsidR="00C75D49" w:rsidRDefault="00294EF2" w:rsidP="004B6AF5">
      <w:pPr>
        <w:pStyle w:val="ListParagraph"/>
        <w:numPr>
          <w:ilvl w:val="0"/>
          <w:numId w:val="10"/>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Grijs maken indien niet van toepassing</w:t>
      </w:r>
    </w:p>
    <w:p w:rsidR="004A1972" w:rsidRPr="004B6AF5" w:rsidRDefault="00294EF2" w:rsidP="004B6AF5">
      <w:pPr>
        <w:pStyle w:val="ListParagraph"/>
        <w:numPr>
          <w:ilvl w:val="0"/>
          <w:numId w:val="10"/>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om externe apparaten aan te sluiten (kabel, antenne, USB, dvd, en blue-ray)</w:t>
      </w:r>
    </w:p>
    <w:p w:rsidR="004A1972" w:rsidRDefault="00294EF2" w:rsidP="004B6AF5">
      <w:pPr>
        <w:jc w:val="both"/>
      </w:pPr>
      <w:r>
        <w:rPr>
          <w:color w:val="000000"/>
          <w:sz w:val="20"/>
          <w:szCs w:val="20"/>
          <w:rFonts w:ascii="Times New Roman" w:hAnsi="Times New Roman"/>
        </w:rPr>
        <w:t xml:space="preserve">Het maximale aantal punten is 264.</w:t>
      </w:r>
      <w:r>
        <w:rPr>
          <w:color w:val="000000"/>
          <w:sz w:val="20"/>
          <w:szCs w:val="20"/>
          <w:rFonts w:ascii="Times New Roman" w:hAnsi="Times New Roman"/>
        </w:rPr>
        <w:t xml:space="preserve"> </w:t>
      </w:r>
      <w:r>
        <w:rPr>
          <w:color w:val="000000"/>
          <w:sz w:val="20"/>
          <w:szCs w:val="20"/>
          <w:rFonts w:ascii="Times New Roman" w:hAnsi="Times New Roman"/>
        </w:rPr>
        <w:t xml:space="preserve">Score voor dit subcriterium = (aantal verkregen punten/264) x 10</w:t>
      </w:r>
    </w:p>
    <w:p w:rsidR="004A1972" w:rsidRDefault="00294EF2" w:rsidP="00C75D49">
      <w:pPr>
        <w:keepNext/>
        <w:keepLines/>
      </w:pPr>
      <w:r>
        <w:rPr>
          <w:color w:val="000000"/>
          <w:szCs w:val="20"/>
          <w:rFonts w:ascii="Times New Roman" w:hAnsi="Times New Roman"/>
        </w:rPr>
        <w:t xml:space="preserve">Subcriterium 3.3.</w:t>
      </w:r>
      <w:r>
        <w:rPr>
          <w:color w:val="000000"/>
          <w:szCs w:val="20"/>
          <w:rFonts w:ascii="Times New Roman" w:hAnsi="Times New Roman"/>
        </w:rPr>
        <w:t xml:space="preserve"> </w:t>
      </w:r>
      <w:r>
        <w:rPr>
          <w:color w:val="000000"/>
          <w:szCs w:val="20"/>
          <w:rFonts w:ascii="Times New Roman" w:hAnsi="Times New Roman"/>
        </w:rPr>
        <w:t xml:space="preserve">Leveringstermijn van de onderdelen van lijst 2</w:t>
      </w:r>
    </w:p>
    <w:tbl>
      <w:tblPr>
        <w:tblW w:w="5000" w:type="pct"/>
        <w:tblLayout w:type="fixed"/>
        <w:tblCellMar>
          <w:left w:w="43" w:type="dxa"/>
          <w:right w:w="43" w:type="dxa"/>
        </w:tblCellMar>
        <w:tblLook w:val="0000" w:firstRow="0" w:lastRow="0" w:firstColumn="0" w:lastColumn="0" w:noHBand="0" w:noVBand="0"/>
      </w:tblPr>
      <w:tblGrid>
        <w:gridCol w:w="1764"/>
        <w:gridCol w:w="475"/>
        <w:gridCol w:w="477"/>
        <w:gridCol w:w="477"/>
        <w:gridCol w:w="476"/>
        <w:gridCol w:w="476"/>
        <w:gridCol w:w="476"/>
        <w:gridCol w:w="476"/>
        <w:gridCol w:w="476"/>
        <w:gridCol w:w="474"/>
        <w:gridCol w:w="476"/>
        <w:gridCol w:w="476"/>
        <w:gridCol w:w="476"/>
        <w:gridCol w:w="476"/>
        <w:gridCol w:w="476"/>
        <w:gridCol w:w="476"/>
        <w:gridCol w:w="473"/>
      </w:tblGrid>
      <w:tr w:rsidR="004A1972" w:rsidRPr="004B6AF5" w:rsidTr="005A33D1">
        <w:tc>
          <w:tcPr>
            <w:tcW w:w="940" w:type="pct"/>
            <w:vMerge w:val="restart"/>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pacing w:after="0" w:line="240" w:lineRule="auto"/>
              <w:rPr>
                <w:rFonts w:ascii="Times New Roman" w:hAnsi="Times New Roman" w:cs="Times New Roman"/>
                <w:color w:val="000000"/>
                <w:sz w:val="20"/>
                <w:szCs w:val="20"/>
              </w:rPr>
            </w:pP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Kolom A</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Fabrikant</w:t>
            </w:r>
            <w:r>
              <w:rPr>
                <w:color w:val="000000"/>
                <w:sz w:val="20"/>
                <w:szCs w:val="20"/>
                <w:rFonts w:ascii="Times New Roman" w:hAnsi="Times New Roman"/>
              </w:rPr>
              <w:t xml:space="preserve"> </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Kolom B</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Distributeurs van onderdelen</w:t>
            </w:r>
          </w:p>
        </w:tc>
        <w:tc>
          <w:tcPr>
            <w:tcW w:w="1015" w:type="pct"/>
            <w:gridSpan w:val="4"/>
            <w:tcBorders>
              <w:top w:val="single" w:sz="4" w:space="0" w:color="000000"/>
              <w:left w:val="single" w:sz="4" w:space="0" w:color="000000"/>
              <w:bottom w:val="single" w:sz="4" w:space="0" w:color="000000"/>
            </w:tcBorders>
            <w:shd w:val="clear" w:color="auto" w:fill="auto"/>
          </w:tcPr>
          <w:p w:rsidR="004B6AF5"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Kolom C</w:t>
            </w:r>
          </w:p>
          <w:p w:rsidR="004A1972"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Reparateurs</w:t>
            </w: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Kolom D</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Consumenten</w:t>
            </w:r>
          </w:p>
        </w:tc>
      </w:tr>
      <w:tr w:rsidR="004A1972" w:rsidRPr="004B6AF5" w:rsidTr="005A33D1">
        <w:tc>
          <w:tcPr>
            <w:tcW w:w="940"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Leveringsdagen (1)</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Leveringsdagen (1)</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Leveringsdagen (1)</w:t>
            </w: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Leveringsdagen (1)</w:t>
            </w:r>
          </w:p>
        </w:tc>
      </w:tr>
      <w:tr w:rsidR="00C75D49" w:rsidRPr="004B6AF5" w:rsidTr="005A33D1">
        <w:tc>
          <w:tcPr>
            <w:tcW w:w="940"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 en meer</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6 tot 10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4 tot 5</w:t>
            </w:r>
            <w:r>
              <w:rPr>
                <w:color w:val="000000"/>
                <w:sz w:val="20"/>
                <w:szCs w:val="20"/>
                <w:rFonts w:ascii="Times New Roman" w:hAnsi="Times New Roman"/>
              </w:rPr>
              <w:t xml:space="preserve"> </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 tot 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 en meer</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6 tot 10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4 tot 5</w:t>
            </w:r>
            <w:r>
              <w:rPr>
                <w:color w:val="000000"/>
                <w:sz w:val="20"/>
                <w:szCs w:val="20"/>
                <w:rFonts w:ascii="Times New Roman" w:hAnsi="Times New Roman"/>
              </w:rPr>
              <w:t xml:space="preserve"> </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 tot 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 en meer</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6 tot 10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4 tot 5</w:t>
            </w:r>
            <w:r>
              <w:rPr>
                <w:color w:val="000000"/>
                <w:sz w:val="20"/>
                <w:szCs w:val="20"/>
                <w:rFonts w:ascii="Times New Roman" w:hAnsi="Times New Roman"/>
              </w:rPr>
              <w:t xml:space="preserve"> </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 tot 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 en meer</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6 tot 10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4 tot 5</w:t>
            </w:r>
            <w:r>
              <w:rPr>
                <w:color w:val="000000"/>
                <w:sz w:val="20"/>
                <w:szCs w:val="20"/>
                <w:rFonts w:ascii="Times New Roman" w:hAnsi="Times New Roman"/>
              </w:rPr>
              <w:t xml:space="preserve"> </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 tot 3</w:t>
            </w:r>
          </w:p>
        </w:tc>
      </w:tr>
      <w:tr w:rsidR="004A1972"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Onderdelen van lijst 2</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r>
              <w:rPr>
                <w:color w:val="000000"/>
                <w:sz w:val="20"/>
                <w:szCs w:val="20"/>
                <w:rFonts w:ascii="Times New Roman" w:hAnsi="Times New Roman"/>
              </w:rPr>
              <w:t xml:space="preserve"> </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napToGrid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Afstandsbediening</w:t>
            </w:r>
            <w:r>
              <w:rPr>
                <w:color w:val="000000"/>
                <w:sz w:val="20"/>
                <w:szCs w:val="20"/>
                <w:rFonts w:ascii="Times New Roman" w:hAnsi="Times New Roman"/>
              </w:rPr>
              <w:t xml:space="preserve"> </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Interne stroombronnen (2)</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Externe stroombronnen (3)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Hoofdkaart</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Scherm</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bl>
    <w:p w:rsidR="004A1972" w:rsidRDefault="00294EF2" w:rsidP="004B6AF5">
      <w:pPr>
        <w:pStyle w:val="ListParagraph"/>
        <w:numPr>
          <w:ilvl w:val="0"/>
          <w:numId w:val="8"/>
        </w:numPr>
        <w:tabs>
          <w:tab w:val="clear" w:pos="0"/>
          <w:tab w:val="left" w:pos="360"/>
        </w:tabs>
        <w:ind w:left="360"/>
      </w:pPr>
      <w:r>
        <w:rPr>
          <w:color w:val="000000"/>
          <w:sz w:val="20"/>
          <w:szCs w:val="20"/>
          <w:rFonts w:ascii="Times New Roman" w:hAnsi="Times New Roman"/>
        </w:rPr>
        <w:t xml:space="preserve">werkdagen vanaf de dag van de bestelling</w:t>
      </w:r>
    </w:p>
    <w:p w:rsidR="004A1972" w:rsidRDefault="00294EF2" w:rsidP="004B6AF5">
      <w:pPr>
        <w:pStyle w:val="ListParagraph"/>
        <w:numPr>
          <w:ilvl w:val="0"/>
          <w:numId w:val="8"/>
        </w:numPr>
        <w:tabs>
          <w:tab w:val="clear" w:pos="0"/>
          <w:tab w:val="left" w:pos="360"/>
        </w:tabs>
        <w:ind w:left="360"/>
      </w:pPr>
      <w:r>
        <w:rPr>
          <w:color w:val="000000"/>
          <w:sz w:val="20"/>
          <w:szCs w:val="20"/>
          <w:rFonts w:ascii="Times New Roman" w:hAnsi="Times New Roman"/>
        </w:rPr>
        <w:t xml:space="preserve">Grijs maken in het geval van externe stroombronnen</w:t>
      </w:r>
      <w:r>
        <w:rPr>
          <w:color w:val="000000"/>
          <w:sz w:val="20"/>
          <w:szCs w:val="20"/>
          <w:rFonts w:ascii="Times New Roman" w:hAnsi="Times New Roman"/>
        </w:rPr>
        <w:t xml:space="preserve"> </w:t>
      </w:r>
    </w:p>
    <w:p w:rsidR="004A1972" w:rsidRDefault="00294EF2" w:rsidP="004B6AF5">
      <w:pPr>
        <w:pStyle w:val="ListParagraph"/>
        <w:numPr>
          <w:ilvl w:val="0"/>
          <w:numId w:val="8"/>
        </w:numPr>
        <w:tabs>
          <w:tab w:val="clear" w:pos="0"/>
          <w:tab w:val="left" w:pos="360"/>
        </w:tabs>
        <w:ind w:left="360"/>
      </w:pPr>
      <w:r>
        <w:rPr>
          <w:color w:val="000000"/>
          <w:sz w:val="20"/>
          <w:szCs w:val="20"/>
          <w:rFonts w:ascii="Times New Roman" w:hAnsi="Times New Roman"/>
        </w:rPr>
        <w:t xml:space="preserve">Grijs maken in het geval van interne stroombronnen</w:t>
      </w:r>
      <w:r>
        <w:rPr>
          <w:color w:val="000000"/>
          <w:sz w:val="20"/>
          <w:szCs w:val="20"/>
          <w:rFonts w:ascii="Times New Roman" w:hAnsi="Times New Roman"/>
        </w:rPr>
        <w:t xml:space="preserve"> </w:t>
      </w:r>
    </w:p>
    <w:p w:rsidR="004A1972" w:rsidRDefault="00294EF2" w:rsidP="004B6AF5">
      <w:pPr>
        <w:jc w:val="both"/>
      </w:pPr>
      <w:r>
        <w:rPr>
          <w:color w:val="000000"/>
          <w:sz w:val="20"/>
          <w:szCs w:val="20"/>
          <w:rFonts w:ascii="Times New Roman" w:hAnsi="Times New Roman"/>
        </w:rPr>
        <w:t xml:space="preserve">Het maximale aantal punten is 48.</w:t>
      </w:r>
      <w:r>
        <w:rPr>
          <w:color w:val="000000"/>
          <w:sz w:val="20"/>
          <w:szCs w:val="20"/>
          <w:rFonts w:ascii="Times New Roman" w:hAnsi="Times New Roman"/>
        </w:rPr>
        <w:t xml:space="preserve"> </w:t>
      </w:r>
      <w:r>
        <w:rPr>
          <w:color w:val="000000"/>
          <w:sz w:val="20"/>
          <w:szCs w:val="20"/>
          <w:rFonts w:ascii="Times New Roman" w:hAnsi="Times New Roman"/>
        </w:rPr>
        <w:t xml:space="preserve">Score voor dit subcriterium = (aantal verkregen punten/48) x 10</w:t>
      </w:r>
      <w:r>
        <w:rPr>
          <w:color w:val="000000"/>
          <w:sz w:val="20"/>
          <w:szCs w:val="20"/>
          <w:rFonts w:ascii="Times New Roman" w:hAnsi="Times New Roman"/>
        </w:rPr>
        <w:t xml:space="preserve"> </w:t>
      </w:r>
    </w:p>
    <w:p w:rsidR="004A1972" w:rsidRDefault="00294EF2" w:rsidP="00C75D49">
      <w:pPr>
        <w:keepNext/>
        <w:keepLines/>
      </w:pPr>
      <w:r>
        <w:rPr>
          <w:color w:val="000000"/>
          <w:szCs w:val="20"/>
          <w:rFonts w:ascii="Times New Roman" w:hAnsi="Times New Roman"/>
        </w:rPr>
        <w:t xml:space="preserve">Subcriterium 3.4.</w:t>
      </w:r>
      <w:r>
        <w:rPr>
          <w:color w:val="000000"/>
          <w:szCs w:val="20"/>
          <w:rFonts w:ascii="Times New Roman" w:hAnsi="Times New Roman"/>
        </w:rPr>
        <w:t xml:space="preserve"> </w:t>
      </w:r>
      <w:r>
        <w:rPr>
          <w:color w:val="000000"/>
          <w:szCs w:val="20"/>
          <w:rFonts w:ascii="Times New Roman" w:hAnsi="Times New Roman"/>
        </w:rPr>
        <w:t xml:space="preserve">Leveringstermijn van de onderdelen van lijst 1</w:t>
      </w:r>
    </w:p>
    <w:tbl>
      <w:tblPr>
        <w:tblW w:w="5000" w:type="pct"/>
        <w:tblLayout w:type="fixed"/>
        <w:tblCellMar>
          <w:left w:w="43" w:type="dxa"/>
          <w:right w:w="43" w:type="dxa"/>
        </w:tblCellMar>
        <w:tblLook w:val="0000" w:firstRow="0" w:lastRow="0" w:firstColumn="0" w:lastColumn="0" w:noHBand="0" w:noVBand="0"/>
      </w:tblPr>
      <w:tblGrid>
        <w:gridCol w:w="1764"/>
        <w:gridCol w:w="475"/>
        <w:gridCol w:w="477"/>
        <w:gridCol w:w="477"/>
        <w:gridCol w:w="476"/>
        <w:gridCol w:w="476"/>
        <w:gridCol w:w="476"/>
        <w:gridCol w:w="476"/>
        <w:gridCol w:w="476"/>
        <w:gridCol w:w="474"/>
        <w:gridCol w:w="476"/>
        <w:gridCol w:w="476"/>
        <w:gridCol w:w="476"/>
        <w:gridCol w:w="476"/>
        <w:gridCol w:w="476"/>
        <w:gridCol w:w="476"/>
        <w:gridCol w:w="473"/>
      </w:tblGrid>
      <w:tr w:rsidR="004A1972" w:rsidRPr="004B6AF5" w:rsidTr="005A33D1">
        <w:tc>
          <w:tcPr>
            <w:tcW w:w="940" w:type="pct"/>
            <w:vMerge w:val="restart"/>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pacing w:after="0"/>
              <w:rPr>
                <w:rFonts w:ascii="Times New Roman" w:hAnsi="Times New Roman" w:cs="Times New Roman"/>
                <w:color w:val="000000"/>
                <w:sz w:val="20"/>
                <w:szCs w:val="20"/>
              </w:rPr>
            </w:pP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Kolom A</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Fabrikant</w:t>
            </w:r>
            <w:r>
              <w:rPr>
                <w:color w:val="000000"/>
                <w:sz w:val="20"/>
                <w:szCs w:val="20"/>
                <w:rFonts w:ascii="Times New Roman" w:hAnsi="Times New Roman"/>
              </w:rPr>
              <w:t xml:space="preserve"> </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Kolom B</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Distributeurs van onderdelen</w:t>
            </w:r>
          </w:p>
        </w:tc>
        <w:tc>
          <w:tcPr>
            <w:tcW w:w="1015" w:type="pct"/>
            <w:gridSpan w:val="4"/>
            <w:tcBorders>
              <w:top w:val="single" w:sz="4" w:space="0" w:color="000000"/>
              <w:left w:val="single" w:sz="4" w:space="0" w:color="000000"/>
              <w:bottom w:val="single" w:sz="4" w:space="0" w:color="000000"/>
            </w:tcBorders>
            <w:shd w:val="clear" w:color="auto" w:fill="auto"/>
          </w:tcPr>
          <w:p w:rsidR="004B6AF5"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Kolom C</w:t>
            </w:r>
          </w:p>
          <w:p w:rsidR="004A1972"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Reparateurs</w:t>
            </w: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Kolom D</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Consumenten</w:t>
            </w:r>
          </w:p>
        </w:tc>
      </w:tr>
      <w:tr w:rsidR="004A1972" w:rsidRPr="004B6AF5" w:rsidTr="005A33D1">
        <w:tc>
          <w:tcPr>
            <w:tcW w:w="940"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Leveringsdagen (1)</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Leveringsdagen (1)</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Leveringsdagen (1)</w:t>
            </w: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Leveringsdagen (1)</w:t>
            </w:r>
          </w:p>
        </w:tc>
      </w:tr>
      <w:tr w:rsidR="00C75D49" w:rsidRPr="004B6AF5" w:rsidTr="005A33D1">
        <w:tc>
          <w:tcPr>
            <w:tcW w:w="940"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 en meer</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6 tot 10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4 tot 5</w:t>
            </w:r>
            <w:r>
              <w:rPr>
                <w:color w:val="000000"/>
                <w:sz w:val="20"/>
                <w:szCs w:val="20"/>
                <w:rFonts w:ascii="Times New Roman" w:hAnsi="Times New Roman"/>
              </w:rPr>
              <w:t xml:space="preserve"> </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 tot 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 en meer</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6 tot 10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4 tot 5</w:t>
            </w:r>
            <w:r>
              <w:rPr>
                <w:color w:val="000000"/>
                <w:sz w:val="20"/>
                <w:szCs w:val="20"/>
                <w:rFonts w:ascii="Times New Roman" w:hAnsi="Times New Roman"/>
              </w:rPr>
              <w:t xml:space="preserve"> </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 tot 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 en meer</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6 tot 10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4 tot 5</w:t>
            </w:r>
            <w:r>
              <w:rPr>
                <w:color w:val="000000"/>
                <w:sz w:val="20"/>
                <w:szCs w:val="20"/>
                <w:rFonts w:ascii="Times New Roman" w:hAnsi="Times New Roman"/>
              </w:rPr>
              <w:t xml:space="preserve"> </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 tot 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11 en meer</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6 tot 10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4 tot 5</w:t>
            </w:r>
            <w:r>
              <w:rPr>
                <w:color w:val="000000"/>
                <w:sz w:val="20"/>
                <w:szCs w:val="20"/>
                <w:rFonts w:ascii="Times New Roman" w:hAnsi="Times New Roman"/>
              </w:rPr>
              <w:t xml:space="preserve"> </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 tot 3</w:t>
            </w:r>
          </w:p>
        </w:tc>
      </w:tr>
      <w:tr w:rsidR="004A1972"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Onderdeel van lijst 1</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r>
              <w:rPr>
                <w:color w:val="000000"/>
                <w:sz w:val="20"/>
                <w:szCs w:val="20"/>
                <w:rFonts w:ascii="Times New Roman" w:hAnsi="Times New Roman"/>
              </w:rPr>
              <w:t xml:space="preserve"> </w:t>
            </w:r>
          </w:p>
        </w:tc>
        <w:tc>
          <w:tcPr>
            <w:tcW w:w="1015" w:type="pct"/>
            <w:gridSpan w:val="4"/>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p>
        </w:tc>
        <w:tc>
          <w:tcPr>
            <w:tcW w:w="1015" w:type="pct"/>
            <w:gridSpan w:val="4"/>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napToGrid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Dekblad achterkant</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Wifimodule</w:t>
            </w:r>
            <w:r>
              <w:rPr>
                <w:color w:val="000000"/>
                <w:sz w:val="20"/>
                <w:szCs w:val="20"/>
                <w:rFonts w:ascii="Times New Roman" w:hAnsi="Times New Roman"/>
              </w:rPr>
              <w:t xml:space="preserve"> </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Bluetoothmodule</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Infraroodontvanger</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r w:rsidR="00C75D49" w:rsidRPr="004B6AF5" w:rsidTr="005A33D1">
        <w:tc>
          <w:tcPr>
            <w:tcW w:w="940"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Luidsprekers</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3"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r w:rsidR="00C75D49" w:rsidRPr="004B6AF5" w:rsidTr="005A33D1">
        <w:tc>
          <w:tcPr>
            <w:tcW w:w="940"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rPr>
                <w:color w:val="000000"/>
                <w:sz w:val="20"/>
                <w:szCs w:val="20"/>
                <w:rFonts w:ascii="Times New Roman" w:hAnsi="Times New Roman" w:cs="Times New Roman"/>
              </w:rPr>
            </w:pPr>
            <w:r>
              <w:rPr>
                <w:color w:val="000000"/>
                <w:sz w:val="20"/>
                <w:szCs w:val="20"/>
                <w:rFonts w:ascii="Times New Roman" w:hAnsi="Times New Roman"/>
              </w:rPr>
              <w:t xml:space="preserve">Connectoren (2)</w:t>
            </w:r>
          </w:p>
        </w:tc>
        <w:tc>
          <w:tcPr>
            <w:tcW w:w="253"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3"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254" w:type="pct"/>
            <w:tcBorders>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c>
          <w:tcPr>
            <w:tcW w:w="254" w:type="pct"/>
            <w:tcBorders>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3</w:t>
            </w:r>
          </w:p>
        </w:tc>
      </w:tr>
    </w:tbl>
    <w:p w:rsidR="004A1972" w:rsidRPr="004B6AF5" w:rsidRDefault="00294EF2" w:rsidP="004B6AF5">
      <w:pPr>
        <w:pStyle w:val="ListParagraph"/>
        <w:numPr>
          <w:ilvl w:val="0"/>
          <w:numId w:val="7"/>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werkdagen vanaf de dag van de bestelling</w:t>
      </w:r>
    </w:p>
    <w:p w:rsidR="004A1972" w:rsidRPr="004B6AF5" w:rsidRDefault="00294EF2" w:rsidP="004B6AF5">
      <w:pPr>
        <w:pStyle w:val="ListParagraph"/>
        <w:numPr>
          <w:ilvl w:val="0"/>
          <w:numId w:val="7"/>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om externe apparaten aan te sluiten (kabel, antenne, USB, dvd, en blue-ray)</w:t>
      </w:r>
    </w:p>
    <w:p w:rsidR="004A1972" w:rsidRDefault="00294EF2" w:rsidP="004B6AF5">
      <w:pPr>
        <w:jc w:val="both"/>
      </w:pPr>
      <w:r>
        <w:rPr>
          <w:color w:val="000000"/>
          <w:sz w:val="20"/>
          <w:szCs w:val="20"/>
          <w:rFonts w:ascii="Times New Roman" w:hAnsi="Times New Roman"/>
        </w:rPr>
        <w:t xml:space="preserve">Het maximale aantal punten is 72.</w:t>
      </w:r>
      <w:r>
        <w:rPr>
          <w:color w:val="000000"/>
          <w:sz w:val="20"/>
          <w:szCs w:val="20"/>
          <w:rFonts w:ascii="Times New Roman" w:hAnsi="Times New Roman"/>
        </w:rPr>
        <w:t xml:space="preserve"> </w:t>
      </w:r>
      <w:r>
        <w:rPr>
          <w:color w:val="000000"/>
          <w:sz w:val="20"/>
          <w:szCs w:val="20"/>
          <w:rFonts w:ascii="Times New Roman" w:hAnsi="Times New Roman"/>
        </w:rPr>
        <w:t xml:space="preserve">Score voor dit subcriterium = (aantal verkregen punten/72) x 10</w:t>
      </w:r>
      <w:r>
        <w:rPr>
          <w:color w:val="000000"/>
          <w:sz w:val="20"/>
          <w:szCs w:val="20"/>
          <w:rFonts w:ascii="Times New Roman" w:hAnsi="Times New Roman"/>
        </w:rPr>
        <w:t xml:space="preserve"> </w:t>
      </w:r>
    </w:p>
    <w:p w:rsidR="004A1972" w:rsidRDefault="00294EF2" w:rsidP="00C75D49">
      <w:pPr>
        <w:keepNext/>
        <w:keepLines/>
        <w:jc w:val="center"/>
      </w:pPr>
      <w:r>
        <w:rPr>
          <w:color w:val="000000"/>
          <w:rFonts w:ascii="Times New Roman" w:hAnsi="Times New Roman"/>
        </w:rPr>
        <w:t xml:space="preserve">CRITERIUM 4 – PRIJS VAN DE ONDERDELEN</w:t>
      </w:r>
    </w:p>
    <w:p w:rsidR="004A1972" w:rsidRDefault="00294EF2" w:rsidP="00C75D49">
      <w:pPr>
        <w:keepNext/>
        <w:keepLines/>
      </w:pPr>
      <w:r>
        <w:rPr>
          <w:color w:val="000000"/>
          <w:rFonts w:ascii="Times New Roman" w:hAnsi="Times New Roman"/>
        </w:rPr>
        <w:t xml:space="preserve">Subcriterium 4.1.</w:t>
      </w:r>
      <w:r>
        <w:rPr>
          <w:color w:val="000000"/>
          <w:rFonts w:ascii="Times New Roman" w:hAnsi="Times New Roman"/>
        </w:rPr>
        <w:t xml:space="preserve"> </w:t>
      </w:r>
      <w:r>
        <w:rPr>
          <w:color w:val="000000"/>
          <w:rFonts w:ascii="Times New Roman" w:hAnsi="Times New Roman"/>
        </w:rPr>
        <w:t xml:space="preserve">Verhouding tussen de prijs van de onderdelen van lijst 2 en de prijs van het nieuwe product</w:t>
      </w:r>
    </w:p>
    <w:p w:rsidR="004A1972" w:rsidRDefault="00294EF2" w:rsidP="004B6AF5">
      <w:pPr>
        <w:contextualSpacing/>
        <w:jc w:val="both"/>
      </w:pPr>
      <w:r>
        <w:rPr>
          <w:color w:val="000000"/>
          <w:rFonts w:ascii="Times New Roman" w:hAnsi="Times New Roman"/>
        </w:rPr>
        <w:t xml:space="preserve">Op basis van het verslag dat wordt omschreven in het besluit van XXXX betreffende de voorwaarden inzake weergave, de kenmerking en de algemene parameters voor de berekening van de herstelbaarheidsindex, wordt het aantal punten dat voor dit criterium wordt verkregen op de volgende manier bepaald:</w:t>
      </w:r>
    </w:p>
    <w:p w:rsidR="00C75D49" w:rsidRDefault="00294EF2" w:rsidP="004B6AF5">
      <w:pPr>
        <w:contextualSpacing/>
        <w:jc w:val="both"/>
        <w:rPr>
          <w:color w:val="000000"/>
          <w:rFonts w:ascii="Times New Roman" w:hAnsi="Times New Roman" w:cs="Times New Roman"/>
        </w:rPr>
      </w:pPr>
      <w:r>
        <w:rPr>
          <w:color w:val="000000"/>
          <w:rFonts w:ascii="Times New Roman" w:hAnsi="Times New Roman"/>
        </w:rPr>
        <w:t xml:space="preserve">- indien het resultaat van het verslag hoger is dan 0,3, is het aantal punten 0;</w:t>
      </w:r>
    </w:p>
    <w:p w:rsidR="00C75D49" w:rsidRDefault="00294EF2" w:rsidP="004B6AF5">
      <w:pPr>
        <w:contextualSpacing/>
        <w:jc w:val="both"/>
        <w:rPr>
          <w:color w:val="000000"/>
          <w:rFonts w:ascii="Times New Roman" w:hAnsi="Times New Roman" w:cs="Times New Roman"/>
        </w:rPr>
      </w:pPr>
      <w:r>
        <w:rPr>
          <w:color w:val="000000"/>
          <w:rFonts w:ascii="Times New Roman" w:hAnsi="Times New Roman"/>
        </w:rPr>
        <w:t xml:space="preserve">- indien het resultaat van het verslag lager is dan 0,1, is het aantal punten 100;</w:t>
      </w:r>
    </w:p>
    <w:p w:rsidR="004A1972" w:rsidRDefault="00294EF2" w:rsidP="004B6AF5">
      <w:pPr>
        <w:contextualSpacing/>
        <w:jc w:val="both"/>
      </w:pPr>
      <w:r>
        <w:rPr>
          <w:color w:val="000000"/>
          <w:rFonts w:ascii="Times New Roman" w:hAnsi="Times New Roman"/>
        </w:rPr>
        <w:t xml:space="preserve">- indien het resultaat van het verslag tussen 0,1 en 0,3 ligt, wordt het aantal punten bepaald op basis van de volgende concordantietabel:</w:t>
      </w:r>
    </w:p>
    <w:tbl>
      <w:tblPr>
        <w:tblW w:w="5000" w:type="pct"/>
        <w:tblLayout w:type="fixed"/>
        <w:tblCellMar>
          <w:left w:w="43" w:type="dxa"/>
          <w:right w:w="43" w:type="dxa"/>
        </w:tblCellMar>
        <w:tblLook w:val="0000" w:firstRow="0" w:lastRow="0" w:firstColumn="0" w:lastColumn="0" w:noHBand="0" w:noVBand="0"/>
      </w:tblPr>
      <w:tblGrid>
        <w:gridCol w:w="565"/>
        <w:gridCol w:w="387"/>
        <w:gridCol w:w="429"/>
        <w:gridCol w:w="430"/>
        <w:gridCol w:w="430"/>
        <w:gridCol w:w="430"/>
        <w:gridCol w:w="430"/>
        <w:gridCol w:w="430"/>
        <w:gridCol w:w="430"/>
        <w:gridCol w:w="429"/>
        <w:gridCol w:w="429"/>
        <w:gridCol w:w="343"/>
        <w:gridCol w:w="429"/>
        <w:gridCol w:w="429"/>
        <w:gridCol w:w="429"/>
        <w:gridCol w:w="429"/>
        <w:gridCol w:w="429"/>
        <w:gridCol w:w="429"/>
        <w:gridCol w:w="429"/>
        <w:gridCol w:w="429"/>
        <w:gridCol w:w="429"/>
        <w:gridCol w:w="353"/>
      </w:tblGrid>
      <w:tr w:rsidR="004A1972" w:rsidTr="001E034C">
        <w:tc>
          <w:tcPr>
            <w:tcW w:w="301"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Ratio</w:t>
            </w:r>
          </w:p>
        </w:tc>
        <w:tc>
          <w:tcPr>
            <w:tcW w:w="206"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0,1</w:t>
            </w:r>
          </w:p>
        </w:tc>
        <w:tc>
          <w:tcPr>
            <w:tcW w:w="228"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0,11</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0,12</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0,13</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0,14</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0,15</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0,16</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0,17</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0,18</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0,19</w:t>
            </w:r>
          </w:p>
        </w:tc>
        <w:tc>
          <w:tcPr>
            <w:tcW w:w="183"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0,2</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0,21</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0,22</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0,23</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0,24</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0,25</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0,26</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0,27</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0,28</w:t>
            </w:r>
          </w:p>
        </w:tc>
        <w:tc>
          <w:tcPr>
            <w:tcW w:w="229" w:type="pct"/>
            <w:tcBorders>
              <w:top w:val="single" w:sz="4" w:space="0" w:color="000000"/>
              <w:left w:val="single" w:sz="4" w:space="0" w:color="000000"/>
              <w:bottom w:val="single" w:sz="4" w:space="0" w:color="000000"/>
            </w:tcBorders>
            <w:shd w:val="clear" w:color="auto" w:fill="auto"/>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0,29</w:t>
            </w:r>
          </w:p>
        </w:tc>
        <w:tc>
          <w:tcPr>
            <w:tcW w:w="188" w:type="pct"/>
            <w:tcBorders>
              <w:top w:val="single" w:sz="4" w:space="0" w:color="000000"/>
              <w:left w:val="single" w:sz="4" w:space="0" w:color="000000"/>
              <w:bottom w:val="single" w:sz="4" w:space="0" w:color="000000"/>
              <w:right w:val="single" w:sz="4" w:space="0" w:color="000000"/>
            </w:tcBorders>
            <w:vAlign w:val="center"/>
          </w:tcPr>
          <w:p w:rsidR="004A1972" w:rsidRDefault="00294EF2" w:rsidP="001E034C">
            <w:pPr>
              <w:pStyle w:val="Contenudetableau"/>
              <w:keepNext/>
              <w:keepLines/>
              <w:suppressLineNumbers w:val="0"/>
              <w:suppressAutoHyphens w:val="0"/>
              <w:jc w:val="center"/>
            </w:pPr>
            <w:r>
              <w:rPr>
                <w:color w:val="000000"/>
                <w:sz w:val="18"/>
                <w:szCs w:val="18"/>
                <w:rFonts w:ascii="Liberation Serif" w:hAnsi="Liberation Serif"/>
              </w:rPr>
              <w:t xml:space="preserve">0,3</w:t>
            </w:r>
          </w:p>
        </w:tc>
      </w:tr>
      <w:tr w:rsidR="004A1972" w:rsidTr="001E034C">
        <w:tc>
          <w:tcPr>
            <w:tcW w:w="301"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Punten</w:t>
            </w:r>
            <w:r>
              <w:rPr>
                <w:color w:val="000000"/>
                <w:sz w:val="18"/>
                <w:szCs w:val="18"/>
                <w:rFonts w:ascii="Liberation Serif" w:hAnsi="Liberation Serif"/>
              </w:rPr>
              <w:t xml:space="preserve"> </w:t>
            </w:r>
          </w:p>
        </w:tc>
        <w:tc>
          <w:tcPr>
            <w:tcW w:w="206"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100</w:t>
            </w:r>
          </w:p>
        </w:tc>
        <w:tc>
          <w:tcPr>
            <w:tcW w:w="228"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95</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90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85</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80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75</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70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65</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60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55</w:t>
            </w:r>
          </w:p>
        </w:tc>
        <w:tc>
          <w:tcPr>
            <w:tcW w:w="183"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50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45</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40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35</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30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25</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20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15</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10</w:t>
            </w:r>
          </w:p>
        </w:tc>
        <w:tc>
          <w:tcPr>
            <w:tcW w:w="229" w:type="pct"/>
            <w:tcBorders>
              <w:left w:val="single" w:sz="4" w:space="0" w:color="000000"/>
              <w:bottom w:val="single" w:sz="4" w:space="0" w:color="000000"/>
            </w:tcBorders>
            <w:shd w:val="clear" w:color="auto" w:fill="auto"/>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5</w:t>
            </w:r>
          </w:p>
        </w:tc>
        <w:tc>
          <w:tcPr>
            <w:tcW w:w="188" w:type="pct"/>
            <w:tcBorders>
              <w:left w:val="single" w:sz="4" w:space="0" w:color="000000"/>
              <w:bottom w:val="single" w:sz="4" w:space="0" w:color="000000"/>
              <w:right w:val="single" w:sz="4" w:space="0" w:color="000000"/>
            </w:tcBorders>
            <w:vAlign w:val="center"/>
          </w:tcPr>
          <w:p w:rsidR="004A1972" w:rsidRDefault="00294EF2" w:rsidP="001E034C">
            <w:pPr>
              <w:pStyle w:val="Contenudetableau"/>
              <w:suppressLineNumbers w:val="0"/>
              <w:suppressAutoHyphens w:val="0"/>
              <w:jc w:val="center"/>
            </w:pPr>
            <w:r>
              <w:rPr>
                <w:color w:val="000000"/>
                <w:sz w:val="18"/>
                <w:szCs w:val="18"/>
                <w:rFonts w:ascii="Liberation Serif" w:hAnsi="Liberation Serif"/>
              </w:rPr>
              <w:t xml:space="preserve">0</w:t>
            </w:r>
          </w:p>
        </w:tc>
      </w:tr>
    </w:tbl>
    <w:p w:rsidR="004A1972" w:rsidRDefault="004A1972" w:rsidP="00C75D49">
      <w:pPr>
        <w:jc w:val="both"/>
      </w:pPr>
    </w:p>
    <w:p w:rsidR="004A1972" w:rsidRDefault="00294EF2" w:rsidP="004B6AF5">
      <w:pPr>
        <w:keepNext/>
        <w:keepLines/>
        <w:contextualSpacing/>
        <w:jc w:val="both"/>
      </w:pPr>
      <w:r>
        <w:rPr>
          <w:color w:val="000000"/>
          <w:rFonts w:ascii="Times New Roman" w:hAnsi="Times New Roman"/>
        </w:rPr>
        <w:t xml:space="preserve">De volgende afrondingsregel wordt toegepast:</w:t>
      </w:r>
      <w:r>
        <w:rPr>
          <w:color w:val="000000"/>
          <w:rFonts w:ascii="Times New Roman" w:hAnsi="Times New Roman"/>
        </w:rPr>
        <w:t xml:space="preserve"> </w:t>
      </w:r>
    </w:p>
    <w:p w:rsidR="00C75D49" w:rsidRDefault="00294EF2" w:rsidP="004B6AF5">
      <w:pPr>
        <w:contextualSpacing/>
        <w:jc w:val="both"/>
        <w:rPr>
          <w:color w:val="000000"/>
          <w:rFonts w:ascii="Times New Roman" w:hAnsi="Times New Roman" w:cs="Times New Roman"/>
        </w:rPr>
      </w:pPr>
      <w:r>
        <w:rPr>
          <w:color w:val="000000"/>
          <w:rFonts w:ascii="Times New Roman" w:hAnsi="Times New Roman"/>
        </w:rPr>
        <w:t xml:space="preserve">- Indien het cijfer van de derde decimaal lager is dan 5, wordt de tweede decimaal naar onderen afgerond.</w:t>
      </w:r>
    </w:p>
    <w:p w:rsidR="004A1972" w:rsidRDefault="00294EF2" w:rsidP="004B6AF5">
      <w:pPr>
        <w:contextualSpacing/>
        <w:jc w:val="both"/>
      </w:pPr>
      <w:r>
        <w:rPr>
          <w:color w:val="000000"/>
          <w:rFonts w:ascii="Times New Roman" w:hAnsi="Times New Roman"/>
        </w:rPr>
        <w:t xml:space="preserve">- Indien het cijfer van de derde decimaal groter is dan of gelijk is aan 5, wordt de tweede decimaal naar boven afgerond.</w:t>
      </w:r>
    </w:p>
    <w:p w:rsidR="004A1972" w:rsidRDefault="00294EF2" w:rsidP="004B6AF5">
      <w:pPr>
        <w:jc w:val="both"/>
      </w:pPr>
      <w:r>
        <w:rPr>
          <w:color w:val="000000"/>
          <w:sz w:val="21"/>
          <w:szCs w:val="21"/>
          <w:rFonts w:ascii="Times New Roman" w:hAnsi="Times New Roman"/>
        </w:rPr>
        <w:t xml:space="preserve">Het maximale aantal punten is 100.</w:t>
      </w:r>
      <w:r>
        <w:rPr>
          <w:color w:val="000000"/>
          <w:sz w:val="21"/>
          <w:szCs w:val="21"/>
          <w:rFonts w:ascii="Times New Roman" w:hAnsi="Times New Roman"/>
        </w:rPr>
        <w:t xml:space="preserve"> </w:t>
      </w:r>
      <w:r>
        <w:rPr>
          <w:color w:val="000000"/>
          <w:sz w:val="21"/>
          <w:szCs w:val="21"/>
          <w:rFonts w:ascii="Times New Roman" w:hAnsi="Times New Roman"/>
        </w:rPr>
        <w:t xml:space="preserve">Score voor dit subcriterium = (aantal verkregen punten/100) x 10</w:t>
      </w:r>
    </w:p>
    <w:p w:rsidR="004A1972" w:rsidRDefault="00294EF2" w:rsidP="00C75D49">
      <w:pPr>
        <w:keepNext/>
        <w:keepLines/>
        <w:jc w:val="center"/>
      </w:pPr>
      <w:r>
        <w:rPr>
          <w:color w:val="000000"/>
          <w:rFonts w:ascii="Times New Roman" w:hAnsi="Times New Roman"/>
        </w:rPr>
        <w:t xml:space="preserve">CRITERIUM NR. 5 – SPECIFIEK CRITERIUM</w:t>
      </w:r>
      <w:r>
        <w:rPr>
          <w:color w:val="000000"/>
          <w:rFonts w:ascii="Times New Roman" w:hAnsi="Times New Roman"/>
        </w:rPr>
        <w:t xml:space="preserve"> </w:t>
      </w:r>
    </w:p>
    <w:p w:rsidR="004A1972" w:rsidRDefault="00294EF2" w:rsidP="00C75D49">
      <w:pPr>
        <w:keepNext/>
        <w:keepLines/>
      </w:pPr>
      <w:r>
        <w:rPr>
          <w:color w:val="000000"/>
          <w:rFonts w:ascii="Times New Roman" w:hAnsi="Times New Roman"/>
        </w:rPr>
        <w:t xml:space="preserve">Voor de producten die onder onderhavig besluit vallen, worden de coëfficiënten van de subcriteria van criterium 5 als volgt gedefinieerd:</w:t>
      </w:r>
      <w:r>
        <w:rPr>
          <w:color w:val="000000"/>
          <w:rFonts w:ascii="Times New Roman" w:hAnsi="Times New Roman"/>
        </w:rPr>
        <w:t xml:space="preserve"> </w:t>
      </w:r>
    </w:p>
    <w:tbl>
      <w:tblPr>
        <w:tblW w:w="5000" w:type="pct"/>
        <w:tblLayout w:type="fixed"/>
        <w:tblCellMar>
          <w:left w:w="43" w:type="dxa"/>
          <w:right w:w="43" w:type="dxa"/>
        </w:tblCellMar>
        <w:tblLook w:val="0000" w:firstRow="0" w:lastRow="0" w:firstColumn="0" w:lastColumn="0" w:noHBand="0" w:noVBand="0"/>
      </w:tblPr>
      <w:tblGrid>
        <w:gridCol w:w="1422"/>
        <w:gridCol w:w="3709"/>
        <w:gridCol w:w="1091"/>
        <w:gridCol w:w="1039"/>
        <w:gridCol w:w="1061"/>
        <w:gridCol w:w="1054"/>
      </w:tblGrid>
      <w:tr w:rsidR="004A1972" w:rsidRPr="004B6AF5" w:rsidTr="005A33D1">
        <w:tc>
          <w:tcPr>
            <w:tcW w:w="758" w:type="pct"/>
            <w:tcBorders>
              <w:top w:val="single" w:sz="4" w:space="0" w:color="00000A"/>
              <w:left w:val="single" w:sz="4" w:space="0" w:color="00000A"/>
              <w:bottom w:val="single" w:sz="4" w:space="0" w:color="00000A"/>
            </w:tcBorders>
            <w:shd w:val="clear" w:color="auto" w:fill="auto"/>
          </w:tcPr>
          <w:p w:rsidR="004A1972" w:rsidRPr="004B6AF5" w:rsidRDefault="00294EF2" w:rsidP="00C75D49">
            <w:pPr>
              <w:keepNext/>
              <w:keepLines/>
              <w:suppressAutoHyphens w:val="0"/>
              <w:rPr>
                <w:b/>
                <w:bCs/>
                <w:color w:val="000000"/>
                <w:sz w:val="20"/>
                <w:szCs w:val="20"/>
                <w:rFonts w:ascii="Times New Roman" w:hAnsi="Times New Roman" w:cs="Times New Roman"/>
              </w:rPr>
            </w:pPr>
            <w:r>
              <w:rPr>
                <w:b/>
                <w:bCs/>
                <w:color w:val="000000"/>
                <w:sz w:val="20"/>
                <w:szCs w:val="20"/>
                <w:rFonts w:ascii="Times New Roman" w:hAnsi="Times New Roman"/>
              </w:rPr>
              <w:t xml:space="preserve">Criterium</w:t>
            </w:r>
          </w:p>
        </w:tc>
        <w:tc>
          <w:tcPr>
            <w:tcW w:w="1978" w:type="pct"/>
            <w:tcBorders>
              <w:top w:val="single" w:sz="4" w:space="0" w:color="00000A"/>
              <w:left w:val="single" w:sz="4" w:space="0" w:color="00000A"/>
              <w:bottom w:val="single" w:sz="4" w:space="0" w:color="00000A"/>
            </w:tcBorders>
            <w:shd w:val="clear" w:color="auto" w:fill="auto"/>
          </w:tcPr>
          <w:p w:rsidR="004A1972" w:rsidRPr="004B6AF5" w:rsidRDefault="00294EF2" w:rsidP="00C75D49">
            <w:pPr>
              <w:keepNext/>
              <w:keepLines/>
              <w:suppressAutoHyphens w:val="0"/>
              <w:rPr>
                <w:b/>
                <w:bCs/>
                <w:color w:val="000000"/>
                <w:sz w:val="20"/>
                <w:szCs w:val="20"/>
                <w:rFonts w:ascii="Times New Roman" w:hAnsi="Times New Roman" w:cs="Times New Roman"/>
              </w:rPr>
            </w:pPr>
            <w:r>
              <w:rPr>
                <w:b/>
                <w:bCs/>
                <w:color w:val="000000"/>
                <w:sz w:val="20"/>
                <w:szCs w:val="20"/>
                <w:rFonts w:ascii="Times New Roman" w:hAnsi="Times New Roman"/>
              </w:rPr>
              <w:t xml:space="preserve">Subcriterium</w:t>
            </w:r>
          </w:p>
        </w:tc>
        <w:tc>
          <w:tcPr>
            <w:tcW w:w="582" w:type="pct"/>
            <w:tcBorders>
              <w:top w:val="single" w:sz="8" w:space="0" w:color="00000A"/>
              <w:left w:val="single" w:sz="8" w:space="0" w:color="00000A"/>
              <w:bottom w:val="single" w:sz="8" w:space="0" w:color="00000A"/>
            </w:tcBorders>
            <w:shd w:val="clear" w:color="auto" w:fill="auto"/>
          </w:tcPr>
          <w:p w:rsidR="004A1972" w:rsidRPr="004B6AF5" w:rsidRDefault="00294EF2" w:rsidP="00C75D49">
            <w:pPr>
              <w:keepNext/>
              <w:keepLines/>
              <w:suppressAutoHyphens w:val="0"/>
              <w:jc w:val="center"/>
              <w:rPr>
                <w:b/>
                <w:bCs/>
                <w:color w:val="000000"/>
                <w:sz w:val="20"/>
                <w:szCs w:val="20"/>
                <w:rFonts w:ascii="Times New Roman" w:hAnsi="Times New Roman" w:cs="Times New Roman"/>
              </w:rPr>
            </w:pPr>
            <w:r>
              <w:rPr>
                <w:b/>
                <w:bCs/>
                <w:color w:val="000000"/>
                <w:sz w:val="20"/>
                <w:szCs w:val="20"/>
                <w:rFonts w:ascii="Times New Roman" w:hAnsi="Times New Roman"/>
              </w:rPr>
              <w:t xml:space="preserve">Score van het subcriterium</w:t>
            </w:r>
          </w:p>
        </w:tc>
        <w:tc>
          <w:tcPr>
            <w:tcW w:w="554" w:type="pct"/>
            <w:tcBorders>
              <w:top w:val="single" w:sz="4" w:space="0" w:color="00000A"/>
              <w:left w:val="single" w:sz="8" w:space="0" w:color="00000A"/>
              <w:bottom w:val="single" w:sz="4" w:space="0" w:color="00000A"/>
            </w:tcBorders>
            <w:shd w:val="clear" w:color="auto" w:fill="auto"/>
          </w:tcPr>
          <w:p w:rsidR="004A1972" w:rsidRPr="004B6AF5" w:rsidRDefault="00294EF2" w:rsidP="00C75D49">
            <w:pPr>
              <w:keepNext/>
              <w:keepLines/>
              <w:suppressAutoHyphens w:val="0"/>
              <w:jc w:val="center"/>
              <w:rPr>
                <w:b/>
                <w:bCs/>
                <w:color w:val="000000"/>
                <w:sz w:val="20"/>
                <w:szCs w:val="20"/>
                <w:rFonts w:ascii="Times New Roman" w:hAnsi="Times New Roman" w:cs="Times New Roman"/>
              </w:rPr>
            </w:pPr>
            <w:r>
              <w:rPr>
                <w:b/>
                <w:bCs/>
                <w:color w:val="000000"/>
                <w:sz w:val="20"/>
                <w:szCs w:val="20"/>
                <w:rFonts w:ascii="Times New Roman" w:hAnsi="Times New Roman"/>
              </w:rPr>
              <w:t xml:space="preserve">Coëfficiënt van het subcriterium</w:t>
            </w:r>
          </w:p>
        </w:tc>
        <w:tc>
          <w:tcPr>
            <w:tcW w:w="566" w:type="pct"/>
            <w:tcBorders>
              <w:top w:val="single" w:sz="8" w:space="0" w:color="00000A"/>
              <w:left w:val="single" w:sz="8" w:space="0" w:color="00000A"/>
              <w:bottom w:val="single" w:sz="8" w:space="0" w:color="00000A"/>
            </w:tcBorders>
            <w:shd w:val="clear" w:color="auto" w:fill="auto"/>
          </w:tcPr>
          <w:p w:rsidR="004A1972" w:rsidRPr="004B6AF5" w:rsidRDefault="00294EF2" w:rsidP="00C75D49">
            <w:pPr>
              <w:keepNext/>
              <w:keepLines/>
              <w:suppressAutoHyphens w:val="0"/>
              <w:jc w:val="center"/>
              <w:rPr>
                <w:b/>
                <w:bCs/>
                <w:color w:val="000000"/>
                <w:sz w:val="20"/>
                <w:szCs w:val="20"/>
                <w:rFonts w:ascii="Times New Roman" w:hAnsi="Times New Roman" w:cs="Times New Roman"/>
              </w:rPr>
            </w:pPr>
            <w:r>
              <w:rPr>
                <w:b/>
                <w:bCs/>
                <w:color w:val="000000"/>
                <w:sz w:val="20"/>
                <w:szCs w:val="20"/>
                <w:rFonts w:ascii="Times New Roman" w:hAnsi="Times New Roman"/>
              </w:rPr>
              <w:t xml:space="preserve">Score van het criterium</w:t>
            </w:r>
          </w:p>
        </w:tc>
        <w:tc>
          <w:tcPr>
            <w:tcW w:w="562" w:type="pct"/>
            <w:tcBorders>
              <w:top w:val="single" w:sz="4" w:space="0" w:color="00000A"/>
              <w:left w:val="single" w:sz="8" w:space="0" w:color="00000A"/>
              <w:bottom w:val="single" w:sz="4" w:space="0" w:color="00000A"/>
              <w:right w:val="single" w:sz="8" w:space="0" w:color="00000A"/>
            </w:tcBorders>
            <w:shd w:val="clear" w:color="auto" w:fill="auto"/>
          </w:tcPr>
          <w:p w:rsidR="004A1972" w:rsidRPr="004B6AF5" w:rsidRDefault="00294EF2" w:rsidP="00C75D49">
            <w:pPr>
              <w:keepNext/>
              <w:keepLines/>
              <w:suppressAutoHyphens w:val="0"/>
              <w:jc w:val="center"/>
              <w:rPr>
                <w:b/>
                <w:bCs/>
                <w:color w:val="000000"/>
                <w:sz w:val="20"/>
                <w:szCs w:val="20"/>
                <w:rFonts w:ascii="Times New Roman" w:hAnsi="Times New Roman" w:cs="Times New Roman"/>
              </w:rPr>
            </w:pPr>
            <w:r>
              <w:rPr>
                <w:b/>
                <w:bCs/>
                <w:color w:val="000000"/>
                <w:sz w:val="20"/>
                <w:szCs w:val="20"/>
                <w:rFonts w:ascii="Times New Roman" w:hAnsi="Times New Roman"/>
              </w:rPr>
              <w:t xml:space="preserve">Coëfficiënt van het criterium</w:t>
            </w:r>
          </w:p>
        </w:tc>
      </w:tr>
      <w:tr w:rsidR="004A1972" w:rsidRPr="004B6AF5" w:rsidTr="005A33D1">
        <w:tc>
          <w:tcPr>
            <w:tcW w:w="758" w:type="pct"/>
            <w:vMerge w:val="restart"/>
            <w:tcBorders>
              <w:top w:val="single" w:sz="4" w:space="0" w:color="00000A"/>
              <w:left w:val="single" w:sz="4" w:space="0" w:color="00000A"/>
              <w:bottom w:val="single" w:sz="4" w:space="0" w:color="00000A"/>
            </w:tcBorders>
            <w:shd w:val="clear" w:color="auto" w:fill="auto"/>
          </w:tcPr>
          <w:p w:rsidR="004A1972" w:rsidRPr="004B6AF5" w:rsidRDefault="00294EF2" w:rsidP="00C75D49">
            <w:pPr>
              <w:suppressAutoHyphens w:val="0"/>
              <w:rPr>
                <w:b/>
                <w:bCs/>
                <w:color w:val="000000"/>
                <w:sz w:val="20"/>
                <w:szCs w:val="20"/>
                <w:rFonts w:ascii="Times New Roman" w:hAnsi="Times New Roman" w:cs="Times New Roman"/>
              </w:rPr>
            </w:pPr>
            <w:r>
              <w:rPr>
                <w:b/>
                <w:bCs/>
                <w:color w:val="000000"/>
                <w:sz w:val="20"/>
                <w:szCs w:val="20"/>
                <w:rFonts w:ascii="Times New Roman" w:hAnsi="Times New Roman"/>
              </w:rPr>
              <w:t xml:space="preserve">5.</w:t>
            </w:r>
            <w:r>
              <w:rPr>
                <w:b/>
                <w:bCs/>
                <w:color w:val="000000"/>
                <w:sz w:val="20"/>
                <w:szCs w:val="20"/>
                <w:rFonts w:ascii="Times New Roman" w:hAnsi="Times New Roman"/>
              </w:rPr>
              <w:t xml:space="preserve"> </w:t>
            </w:r>
            <w:r>
              <w:rPr>
                <w:b/>
                <w:bCs/>
                <w:color w:val="000000"/>
                <w:sz w:val="20"/>
                <w:szCs w:val="20"/>
                <w:rFonts w:ascii="Times New Roman" w:hAnsi="Times New Roman"/>
              </w:rPr>
              <w:t xml:space="preserve">Specifiek criterium</w:t>
            </w:r>
          </w:p>
        </w:tc>
        <w:tc>
          <w:tcPr>
            <w:tcW w:w="1978" w:type="pct"/>
            <w:tcBorders>
              <w:top w:val="single" w:sz="4" w:space="0" w:color="00000A"/>
              <w:left w:val="single" w:sz="4" w:space="0" w:color="00000A"/>
              <w:bottom w:val="single" w:sz="4" w:space="0" w:color="00000A"/>
            </w:tcBorders>
            <w:shd w:val="clear" w:color="auto" w:fill="auto"/>
          </w:tcPr>
          <w:p w:rsidR="004A1972" w:rsidRPr="004B6AF5" w:rsidRDefault="00294EF2" w:rsidP="00C75D49">
            <w:pPr>
              <w:suppressAutoHyphens w:val="0"/>
              <w:rPr>
                <w:color w:val="000000"/>
                <w:sz w:val="20"/>
                <w:szCs w:val="20"/>
                <w:rFonts w:ascii="Times New Roman" w:hAnsi="Times New Roman" w:cs="Times New Roman"/>
              </w:rPr>
            </w:pPr>
            <w:r>
              <w:rPr>
                <w:color w:val="000000"/>
                <w:sz w:val="20"/>
                <w:szCs w:val="20"/>
                <w:rFonts w:ascii="Times New Roman" w:hAnsi="Times New Roman"/>
              </w:rPr>
              <w:t xml:space="preserve">5.1.</w:t>
            </w:r>
            <w:r>
              <w:rPr>
                <w:color w:val="000000"/>
                <w:sz w:val="20"/>
                <w:szCs w:val="20"/>
                <w:rFonts w:ascii="Times New Roman" w:hAnsi="Times New Roman"/>
              </w:rPr>
              <w:t xml:space="preserve"> </w:t>
            </w:r>
            <w:r>
              <w:rPr>
                <w:color w:val="000000"/>
                <w:sz w:val="20"/>
                <w:szCs w:val="20"/>
                <w:rFonts w:ascii="Times New Roman" w:hAnsi="Times New Roman"/>
              </w:rPr>
              <w:t xml:space="preserve">Toegankelijkheid van de gebruiksmeter</w:t>
            </w:r>
          </w:p>
        </w:tc>
        <w:tc>
          <w:tcPr>
            <w:tcW w:w="582" w:type="pct"/>
            <w:tcBorders>
              <w:top w:val="single" w:sz="8" w:space="0" w:color="00000A"/>
              <w:left w:val="single" w:sz="8" w:space="0" w:color="00000A"/>
              <w:bottom w:val="single" w:sz="8" w:space="0" w:color="00000A"/>
            </w:tcBorders>
            <w:shd w:val="clear" w:color="auto" w:fill="auto"/>
          </w:tcPr>
          <w:p w:rsidR="004A1972" w:rsidRPr="004B6AF5" w:rsidRDefault="00294EF2" w:rsidP="00C75D49">
            <w:pPr>
              <w:suppressAutoHyphens w:val="0"/>
              <w:jc w:val="center"/>
              <w:rPr>
                <w:color w:val="000000"/>
                <w:sz w:val="20"/>
                <w:szCs w:val="20"/>
                <w:rFonts w:ascii="Times New Roman" w:hAnsi="Times New Roman" w:cs="Times New Roman"/>
              </w:rPr>
            </w:pPr>
            <w:r>
              <w:rPr>
                <w:color w:val="000000"/>
                <w:sz w:val="20"/>
                <w:szCs w:val="20"/>
                <w:rFonts w:ascii="Times New Roman" w:hAnsi="Times New Roman"/>
              </w:rPr>
              <w:t xml:space="preserve">▀▀/10</w:t>
            </w:r>
          </w:p>
        </w:tc>
        <w:tc>
          <w:tcPr>
            <w:tcW w:w="554" w:type="pct"/>
            <w:tcBorders>
              <w:top w:val="single" w:sz="4" w:space="0" w:color="00000A"/>
              <w:left w:val="single" w:sz="8" w:space="0" w:color="00000A"/>
              <w:bottom w:val="single" w:sz="4" w:space="0" w:color="00000A"/>
            </w:tcBorders>
            <w:shd w:val="clear" w:color="auto" w:fill="auto"/>
          </w:tcPr>
          <w:p w:rsidR="004A1972" w:rsidRPr="004B6AF5" w:rsidRDefault="00294EF2" w:rsidP="00C75D49">
            <w:pPr>
              <w:suppressAutoHyphens w:val="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566" w:type="pct"/>
            <w:vMerge w:val="restart"/>
            <w:tcBorders>
              <w:top w:val="single" w:sz="8" w:space="0" w:color="00000A"/>
              <w:left w:val="single" w:sz="8" w:space="0" w:color="00000A"/>
              <w:bottom w:val="single" w:sz="8" w:space="0" w:color="00000A"/>
            </w:tcBorders>
            <w:shd w:val="clear" w:color="auto" w:fill="auto"/>
          </w:tcPr>
          <w:p w:rsidR="004A1972" w:rsidRPr="004B6AF5" w:rsidRDefault="00294EF2" w:rsidP="00C75D49">
            <w:pPr>
              <w:suppressAutoHyphens w:val="0"/>
              <w:jc w:val="center"/>
              <w:rPr>
                <w:color w:val="000000"/>
                <w:sz w:val="20"/>
                <w:szCs w:val="20"/>
                <w:rFonts w:ascii="Times New Roman" w:hAnsi="Times New Roman" w:cs="Times New Roman"/>
              </w:rPr>
            </w:pPr>
            <w:r>
              <w:rPr>
                <w:color w:val="000000"/>
                <w:sz w:val="20"/>
                <w:szCs w:val="20"/>
                <w:rFonts w:ascii="Times New Roman" w:hAnsi="Times New Roman"/>
              </w:rPr>
              <w:t xml:space="preserve">▀▀/20</w:t>
            </w:r>
          </w:p>
        </w:tc>
        <w:tc>
          <w:tcPr>
            <w:tcW w:w="562" w:type="pct"/>
            <w:vMerge w:val="restart"/>
            <w:tcBorders>
              <w:top w:val="single" w:sz="4" w:space="0" w:color="00000A"/>
              <w:left w:val="single" w:sz="8" w:space="0" w:color="00000A"/>
              <w:bottom w:val="single" w:sz="4" w:space="0" w:color="00000A"/>
              <w:right w:val="single" w:sz="8" w:space="0" w:color="00000A"/>
            </w:tcBorders>
            <w:shd w:val="clear" w:color="auto" w:fill="auto"/>
          </w:tcPr>
          <w:p w:rsidR="004A1972" w:rsidRPr="004B6AF5" w:rsidRDefault="00294EF2" w:rsidP="00C75D49">
            <w:pPr>
              <w:suppressAutoHyphens w:val="0"/>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r>
      <w:tr w:rsidR="004A1972" w:rsidRPr="004B6AF5" w:rsidTr="005A33D1">
        <w:tc>
          <w:tcPr>
            <w:tcW w:w="758" w:type="pct"/>
            <w:vMerge/>
            <w:tcBorders>
              <w:top w:val="single" w:sz="4" w:space="0" w:color="00000A"/>
              <w:left w:val="single" w:sz="4" w:space="0" w:color="00000A"/>
              <w:bottom w:val="single" w:sz="4" w:space="0" w:color="00000A"/>
            </w:tcBorders>
            <w:shd w:val="clear" w:color="auto" w:fill="auto"/>
          </w:tcPr>
          <w:p w:rsidR="004A1972" w:rsidRPr="004B6AF5" w:rsidRDefault="004A1972" w:rsidP="00C75D49">
            <w:pPr>
              <w:suppressAutoHyphens w:val="0"/>
              <w:snapToGrid w:val="0"/>
              <w:rPr>
                <w:rFonts w:ascii="Times New Roman" w:hAnsi="Times New Roman" w:cs="Times New Roman"/>
                <w:color w:val="000000"/>
                <w:sz w:val="20"/>
                <w:szCs w:val="20"/>
              </w:rPr>
            </w:pPr>
          </w:p>
        </w:tc>
        <w:tc>
          <w:tcPr>
            <w:tcW w:w="1978" w:type="pct"/>
            <w:tcBorders>
              <w:top w:val="single" w:sz="4" w:space="0" w:color="00000A"/>
              <w:left w:val="single" w:sz="4" w:space="0" w:color="00000A"/>
              <w:bottom w:val="single" w:sz="4" w:space="0" w:color="00000A"/>
            </w:tcBorders>
            <w:shd w:val="clear" w:color="auto" w:fill="auto"/>
          </w:tcPr>
          <w:p w:rsidR="004A1972" w:rsidRPr="004B6AF5" w:rsidRDefault="00294EF2" w:rsidP="00C75D49">
            <w:pPr>
              <w:suppressAutoHyphens w:val="0"/>
              <w:rPr>
                <w:color w:val="000000"/>
                <w:sz w:val="20"/>
                <w:szCs w:val="20"/>
                <w:rFonts w:ascii="Times New Roman" w:hAnsi="Times New Roman" w:cs="Times New Roman"/>
              </w:rPr>
            </w:pPr>
            <w:r>
              <w:rPr>
                <w:color w:val="000000"/>
                <w:sz w:val="20"/>
                <w:szCs w:val="20"/>
                <w:rFonts w:ascii="Times New Roman" w:hAnsi="Times New Roman"/>
              </w:rPr>
              <w:t xml:space="preserve">5.2.</w:t>
            </w:r>
            <w:r>
              <w:rPr>
                <w:color w:val="000000"/>
                <w:sz w:val="20"/>
                <w:szCs w:val="20"/>
                <w:rFonts w:ascii="Times New Roman" w:hAnsi="Times New Roman"/>
              </w:rPr>
              <w:t xml:space="preserve"> </w:t>
            </w:r>
            <w:r>
              <w:rPr>
                <w:color w:val="000000"/>
                <w:sz w:val="20"/>
                <w:szCs w:val="20"/>
                <w:rFonts w:ascii="Times New Roman" w:hAnsi="Times New Roman"/>
              </w:rPr>
              <w:t xml:space="preserve">Gratis bijstand op afstand</w:t>
            </w:r>
          </w:p>
        </w:tc>
        <w:tc>
          <w:tcPr>
            <w:tcW w:w="582" w:type="pct"/>
            <w:tcBorders>
              <w:top w:val="single" w:sz="8" w:space="0" w:color="00000A"/>
              <w:left w:val="single" w:sz="8" w:space="0" w:color="00000A"/>
              <w:bottom w:val="single" w:sz="8" w:space="0" w:color="00000A"/>
            </w:tcBorders>
            <w:shd w:val="clear" w:color="auto" w:fill="auto"/>
          </w:tcPr>
          <w:p w:rsidR="004A1972" w:rsidRPr="004B6AF5" w:rsidRDefault="00294EF2" w:rsidP="00C75D49">
            <w:pPr>
              <w:suppressAutoHyphens w:val="0"/>
              <w:jc w:val="center"/>
              <w:rPr>
                <w:color w:val="000000"/>
                <w:sz w:val="20"/>
                <w:szCs w:val="20"/>
                <w:rFonts w:ascii="Times New Roman" w:hAnsi="Times New Roman" w:cs="Times New Roman"/>
              </w:rPr>
            </w:pPr>
            <w:r>
              <w:rPr>
                <w:color w:val="000000"/>
                <w:sz w:val="20"/>
                <w:szCs w:val="20"/>
                <w:rFonts w:ascii="Times New Roman" w:hAnsi="Times New Roman"/>
              </w:rPr>
              <w:t xml:space="preserve">▀▀/10</w:t>
            </w:r>
          </w:p>
        </w:tc>
        <w:tc>
          <w:tcPr>
            <w:tcW w:w="554" w:type="pct"/>
            <w:tcBorders>
              <w:top w:val="single" w:sz="4" w:space="0" w:color="00000A"/>
              <w:left w:val="single" w:sz="8" w:space="0" w:color="00000A"/>
              <w:bottom w:val="single" w:sz="4" w:space="0" w:color="00000A"/>
            </w:tcBorders>
            <w:shd w:val="clear" w:color="auto" w:fill="auto"/>
          </w:tcPr>
          <w:p w:rsidR="004A1972" w:rsidRPr="004B6AF5" w:rsidRDefault="00294EF2" w:rsidP="00C75D49">
            <w:pPr>
              <w:suppressAutoHyphens w:val="0"/>
              <w:jc w:val="center"/>
              <w:rPr>
                <w:color w:val="000000"/>
                <w:sz w:val="20"/>
                <w:szCs w:val="20"/>
                <w:rFonts w:ascii="Times New Roman" w:hAnsi="Times New Roman" w:cs="Times New Roman"/>
              </w:rPr>
            </w:pPr>
            <w:r>
              <w:rPr>
                <w:color w:val="000000"/>
                <w:sz w:val="20"/>
                <w:szCs w:val="20"/>
                <w:rFonts w:ascii="Times New Roman" w:hAnsi="Times New Roman"/>
              </w:rPr>
              <w:t xml:space="preserve">0,5</w:t>
            </w:r>
          </w:p>
        </w:tc>
        <w:tc>
          <w:tcPr>
            <w:tcW w:w="566" w:type="pct"/>
            <w:vMerge/>
            <w:tcBorders>
              <w:top w:val="single" w:sz="8" w:space="0" w:color="00000A"/>
              <w:left w:val="single" w:sz="8" w:space="0" w:color="00000A"/>
              <w:bottom w:val="single" w:sz="8" w:space="0" w:color="00000A"/>
            </w:tcBorders>
            <w:shd w:val="clear" w:color="auto" w:fill="auto"/>
          </w:tcPr>
          <w:p w:rsidR="004A1972" w:rsidRPr="004B6AF5" w:rsidRDefault="004A1972" w:rsidP="00C75D49">
            <w:pPr>
              <w:suppressAutoHyphens w:val="0"/>
              <w:snapToGrid w:val="0"/>
              <w:jc w:val="center"/>
              <w:rPr>
                <w:rFonts w:ascii="Times New Roman" w:hAnsi="Times New Roman" w:cs="Times New Roman"/>
                <w:color w:val="000000"/>
                <w:sz w:val="20"/>
                <w:szCs w:val="20"/>
              </w:rPr>
            </w:pPr>
          </w:p>
        </w:tc>
        <w:tc>
          <w:tcPr>
            <w:tcW w:w="562" w:type="pct"/>
            <w:vMerge/>
            <w:tcBorders>
              <w:top w:val="single" w:sz="4" w:space="0" w:color="00000A"/>
              <w:left w:val="single" w:sz="8" w:space="0" w:color="00000A"/>
              <w:bottom w:val="single" w:sz="4" w:space="0" w:color="00000A"/>
              <w:right w:val="single" w:sz="8" w:space="0" w:color="00000A"/>
            </w:tcBorders>
            <w:shd w:val="clear" w:color="auto" w:fill="auto"/>
          </w:tcPr>
          <w:p w:rsidR="004A1972" w:rsidRPr="004B6AF5" w:rsidRDefault="004A1972" w:rsidP="00C75D49">
            <w:pPr>
              <w:suppressAutoHyphens w:val="0"/>
              <w:snapToGrid w:val="0"/>
              <w:jc w:val="center"/>
              <w:rPr>
                <w:rFonts w:ascii="Times New Roman" w:hAnsi="Times New Roman" w:cs="Times New Roman"/>
                <w:color w:val="000000"/>
                <w:sz w:val="20"/>
                <w:szCs w:val="20"/>
              </w:rPr>
            </w:pPr>
          </w:p>
        </w:tc>
      </w:tr>
      <w:tr w:rsidR="004A1972" w:rsidRPr="004B6AF5" w:rsidTr="005A33D1">
        <w:tc>
          <w:tcPr>
            <w:tcW w:w="758" w:type="pct"/>
            <w:vMerge/>
            <w:tcBorders>
              <w:top w:val="single" w:sz="4" w:space="0" w:color="00000A"/>
              <w:left w:val="single" w:sz="4" w:space="0" w:color="00000A"/>
              <w:bottom w:val="single" w:sz="4" w:space="0" w:color="00000A"/>
            </w:tcBorders>
            <w:shd w:val="clear" w:color="auto" w:fill="auto"/>
          </w:tcPr>
          <w:p w:rsidR="004A1972" w:rsidRPr="004B6AF5" w:rsidRDefault="004A1972" w:rsidP="00C75D49">
            <w:pPr>
              <w:suppressAutoHyphens w:val="0"/>
              <w:snapToGrid w:val="0"/>
              <w:rPr>
                <w:rFonts w:ascii="Times New Roman" w:hAnsi="Times New Roman" w:cs="Times New Roman"/>
                <w:color w:val="000000"/>
                <w:sz w:val="20"/>
                <w:szCs w:val="20"/>
              </w:rPr>
            </w:pPr>
          </w:p>
        </w:tc>
        <w:tc>
          <w:tcPr>
            <w:tcW w:w="1978" w:type="pct"/>
            <w:tcBorders>
              <w:top w:val="single" w:sz="4" w:space="0" w:color="00000A"/>
              <w:left w:val="single" w:sz="4" w:space="0" w:color="00000A"/>
              <w:bottom w:val="single" w:sz="4" w:space="0" w:color="00000A"/>
            </w:tcBorders>
            <w:shd w:val="clear" w:color="auto" w:fill="auto"/>
          </w:tcPr>
          <w:p w:rsidR="004A1972" w:rsidRPr="004B6AF5" w:rsidRDefault="00294EF2" w:rsidP="00C75D49">
            <w:pPr>
              <w:suppressAutoHyphens w:val="0"/>
              <w:rPr>
                <w:color w:val="000000"/>
                <w:sz w:val="20"/>
                <w:szCs w:val="20"/>
                <w:rFonts w:ascii="Times New Roman" w:hAnsi="Times New Roman" w:cs="Times New Roman"/>
              </w:rPr>
            </w:pPr>
            <w:r>
              <w:rPr>
                <w:color w:val="000000"/>
                <w:sz w:val="20"/>
                <w:szCs w:val="20"/>
                <w:rFonts w:ascii="Times New Roman" w:hAnsi="Times New Roman"/>
              </w:rPr>
              <w:t xml:space="preserve">5.3.</w:t>
            </w:r>
            <w:r>
              <w:rPr>
                <w:color w:val="000000"/>
                <w:sz w:val="20"/>
                <w:szCs w:val="20"/>
                <w:rFonts w:ascii="Times New Roman" w:hAnsi="Times New Roman"/>
              </w:rPr>
              <w:t xml:space="preserve"> </w:t>
            </w:r>
            <w:r>
              <w:rPr>
                <w:color w:val="000000"/>
                <w:sz w:val="20"/>
                <w:szCs w:val="20"/>
                <w:rFonts w:ascii="Times New Roman" w:hAnsi="Times New Roman"/>
              </w:rPr>
              <w:t xml:space="preserve">Mogelijkheid tot softwarereset</w:t>
            </w:r>
          </w:p>
        </w:tc>
        <w:tc>
          <w:tcPr>
            <w:tcW w:w="582" w:type="pct"/>
            <w:tcBorders>
              <w:top w:val="single" w:sz="8" w:space="0" w:color="00000A"/>
              <w:left w:val="single" w:sz="8" w:space="0" w:color="00000A"/>
              <w:bottom w:val="single" w:sz="8" w:space="0" w:color="00000A"/>
            </w:tcBorders>
            <w:shd w:val="clear" w:color="auto" w:fill="auto"/>
          </w:tcPr>
          <w:p w:rsidR="004A1972" w:rsidRPr="004B6AF5" w:rsidRDefault="00294EF2" w:rsidP="00C75D49">
            <w:pPr>
              <w:suppressAutoHyphens w:val="0"/>
              <w:jc w:val="center"/>
              <w:rPr>
                <w:color w:val="000000"/>
                <w:sz w:val="20"/>
                <w:szCs w:val="20"/>
                <w:rFonts w:ascii="Times New Roman" w:hAnsi="Times New Roman" w:cs="Times New Roman"/>
              </w:rPr>
            </w:pPr>
            <w:r>
              <w:rPr>
                <w:color w:val="000000"/>
                <w:sz w:val="20"/>
                <w:szCs w:val="20"/>
                <w:rFonts w:ascii="Times New Roman" w:hAnsi="Times New Roman"/>
              </w:rPr>
              <w:t xml:space="preserve">▀▀/10</w:t>
            </w:r>
          </w:p>
        </w:tc>
        <w:tc>
          <w:tcPr>
            <w:tcW w:w="554" w:type="pct"/>
            <w:tcBorders>
              <w:top w:val="single" w:sz="4" w:space="0" w:color="00000A"/>
              <w:left w:val="single" w:sz="8" w:space="0" w:color="00000A"/>
              <w:bottom w:val="single" w:sz="4" w:space="0" w:color="00000A"/>
            </w:tcBorders>
            <w:shd w:val="clear" w:color="auto" w:fill="auto"/>
          </w:tcPr>
          <w:p w:rsidR="004A1972" w:rsidRPr="004B6AF5" w:rsidRDefault="00294EF2" w:rsidP="00C75D49">
            <w:pPr>
              <w:suppressAutoHyphens w:val="0"/>
              <w:jc w:val="center"/>
              <w:rPr>
                <w:color w:val="000000"/>
                <w:sz w:val="20"/>
                <w:szCs w:val="20"/>
                <w:rFonts w:ascii="Times New Roman" w:hAnsi="Times New Roman" w:cs="Times New Roman"/>
              </w:rPr>
            </w:pPr>
            <w:r>
              <w:rPr>
                <w:color w:val="000000"/>
                <w:sz w:val="20"/>
                <w:szCs w:val="20"/>
                <w:rFonts w:ascii="Times New Roman" w:hAnsi="Times New Roman"/>
              </w:rPr>
              <w:t xml:space="preserve">0,5</w:t>
            </w:r>
          </w:p>
        </w:tc>
        <w:tc>
          <w:tcPr>
            <w:tcW w:w="566" w:type="pct"/>
            <w:vMerge/>
            <w:tcBorders>
              <w:top w:val="single" w:sz="8" w:space="0" w:color="00000A"/>
              <w:left w:val="single" w:sz="8" w:space="0" w:color="00000A"/>
              <w:bottom w:val="single" w:sz="8" w:space="0" w:color="00000A"/>
            </w:tcBorders>
            <w:shd w:val="clear" w:color="auto" w:fill="auto"/>
          </w:tcPr>
          <w:p w:rsidR="004A1972" w:rsidRPr="004B6AF5" w:rsidRDefault="004A1972" w:rsidP="00C75D49">
            <w:pPr>
              <w:suppressAutoHyphens w:val="0"/>
              <w:snapToGrid w:val="0"/>
              <w:jc w:val="center"/>
              <w:rPr>
                <w:rFonts w:ascii="Times New Roman" w:hAnsi="Times New Roman" w:cs="Times New Roman"/>
                <w:color w:val="000000"/>
                <w:sz w:val="20"/>
                <w:szCs w:val="20"/>
              </w:rPr>
            </w:pPr>
          </w:p>
        </w:tc>
        <w:tc>
          <w:tcPr>
            <w:tcW w:w="562" w:type="pct"/>
            <w:vMerge/>
            <w:tcBorders>
              <w:top w:val="single" w:sz="4" w:space="0" w:color="00000A"/>
              <w:left w:val="single" w:sz="8" w:space="0" w:color="00000A"/>
              <w:bottom w:val="single" w:sz="4" w:space="0" w:color="00000A"/>
              <w:right w:val="single" w:sz="8" w:space="0" w:color="00000A"/>
            </w:tcBorders>
            <w:shd w:val="clear" w:color="auto" w:fill="auto"/>
          </w:tcPr>
          <w:p w:rsidR="004A1972" w:rsidRPr="004B6AF5" w:rsidRDefault="004A1972" w:rsidP="00C75D49">
            <w:pPr>
              <w:suppressAutoHyphens w:val="0"/>
              <w:snapToGrid w:val="0"/>
              <w:jc w:val="center"/>
              <w:rPr>
                <w:rFonts w:ascii="Times New Roman" w:hAnsi="Times New Roman" w:cs="Times New Roman"/>
                <w:color w:val="000000"/>
                <w:sz w:val="20"/>
                <w:szCs w:val="20"/>
              </w:rPr>
            </w:pPr>
          </w:p>
        </w:tc>
      </w:tr>
    </w:tbl>
    <w:p w:rsidR="00C75D49" w:rsidRDefault="00C75D49" w:rsidP="00C75D49">
      <w:pPr>
        <w:rPr>
          <w:rFonts w:ascii="Times New Roman" w:hAnsi="Times New Roman" w:cs="Times New Roman"/>
          <w:color w:val="000000"/>
        </w:rPr>
      </w:pPr>
    </w:p>
    <w:p w:rsidR="004A1972" w:rsidRDefault="00294EF2" w:rsidP="00C75D49">
      <w:pPr>
        <w:keepNext/>
        <w:keepLines/>
      </w:pPr>
      <w:r>
        <w:rPr>
          <w:color w:val="000000"/>
          <w:rFonts w:ascii="Times New Roman" w:hAnsi="Times New Roman"/>
        </w:rPr>
        <w:t xml:space="preserve">Subcriterium 5.1.</w:t>
      </w:r>
      <w:r>
        <w:rPr>
          <w:color w:val="000000"/>
          <w:rFonts w:ascii="Times New Roman" w:hAnsi="Times New Roman"/>
        </w:rPr>
        <w:t xml:space="preserve"> </w:t>
      </w:r>
      <w:r>
        <w:rPr>
          <w:color w:val="000000"/>
          <w:rFonts w:ascii="Times New Roman" w:hAnsi="Times New Roman"/>
        </w:rPr>
        <w:t xml:space="preserve">Toegankelijkheid van de gebruiksmeter</w:t>
      </w:r>
      <w:r>
        <w:rPr>
          <w:color w:val="000000"/>
          <w:rFonts w:ascii="Times New Roman" w:hAnsi="Times New Roman"/>
        </w:rPr>
        <w:t xml:space="preserve"> </w:t>
      </w:r>
    </w:p>
    <w:p w:rsidR="004A1972" w:rsidRPr="000D3914" w:rsidRDefault="00294EF2" w:rsidP="00C75D49">
      <w:pPr>
        <w:rPr>
          <w:color w:val="000000"/>
          <w:rFonts w:ascii="Times New Roman" w:hAnsi="Times New Roman" w:cs="Times New Roman"/>
        </w:rPr>
      </w:pPr>
      <w:r>
        <w:rPr>
          <w:color w:val="000000"/>
          <w:rFonts w:ascii="Times New Roman" w:hAnsi="Times New Roman"/>
        </w:rPr>
        <w:t xml:space="preserve">Een gebruiksmeter is een beeldscherm voor de consument dat op cumulatieve wijze het gebruik van het product in aantal eenheden registreert.</w:t>
      </w:r>
      <w:r>
        <w:rPr>
          <w:color w:val="000000"/>
          <w:rFonts w:ascii="Times New Roman" w:hAnsi="Times New Roman"/>
        </w:rPr>
        <w:t xml:space="preserve"> </w:t>
      </w:r>
      <w:r>
        <w:rPr>
          <w:color w:val="000000"/>
          <w:rFonts w:ascii="Times New Roman" w:hAnsi="Times New Roman"/>
        </w:rPr>
        <w:t xml:space="preserve">De eenheid die in onderhavig besluit in acht wordt genomen, is het aantal werkingsuren van het scherm.</w:t>
      </w:r>
      <w:r>
        <w:rPr>
          <w:color w:val="000000"/>
          <w:rFonts w:ascii="Times New Roman" w:hAnsi="Times New Roman"/>
        </w:rPr>
        <w:t xml:space="preserve"> </w:t>
      </w:r>
    </w:p>
    <w:tbl>
      <w:tblPr>
        <w:tblW w:w="5000" w:type="pct"/>
        <w:tblLayout w:type="fixed"/>
        <w:tblCellMar>
          <w:left w:w="43" w:type="dxa"/>
          <w:right w:w="43" w:type="dxa"/>
        </w:tblCellMar>
        <w:tblLook w:val="0000" w:firstRow="0" w:lastRow="0" w:firstColumn="0" w:lastColumn="0" w:noHBand="0" w:noVBand="0"/>
      </w:tblPr>
      <w:tblGrid>
        <w:gridCol w:w="3827"/>
        <w:gridCol w:w="1849"/>
        <w:gridCol w:w="1849"/>
        <w:gridCol w:w="1851"/>
      </w:tblGrid>
      <w:tr w:rsidR="004A1972" w:rsidRPr="004B6AF5" w:rsidTr="00C75D49">
        <w:tc>
          <w:tcPr>
            <w:tcW w:w="2041" w:type="pct"/>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2959" w:type="pct"/>
            <w:gridSpan w:val="3"/>
            <w:tcBorders>
              <w:top w:val="single" w:sz="4" w:space="0" w:color="000000"/>
              <w:left w:val="single" w:sz="4" w:space="0" w:color="000000"/>
              <w:bottom w:val="single" w:sz="4" w:space="0" w:color="000000"/>
              <w:right w:val="single" w:sz="4" w:space="0" w:color="000000"/>
            </w:tcBorders>
            <w:shd w:val="clear" w:color="auto" w:fill="auto"/>
          </w:tcPr>
          <w:p w:rsidR="00C75D49"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Kolom C</w:t>
            </w:r>
          </w:p>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Consumenten</w:t>
            </w:r>
          </w:p>
        </w:tc>
      </w:tr>
      <w:tr w:rsidR="004A1972" w:rsidRPr="004B6AF5" w:rsidTr="00C75D49">
        <w:tc>
          <w:tcPr>
            <w:tcW w:w="2041" w:type="pct"/>
            <w:vMerge w:val="restar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Toegankelijkheid van de gebruiksmeter</w:t>
            </w:r>
            <w:r>
              <w:rPr>
                <w:color w:val="000000"/>
                <w:sz w:val="20"/>
                <w:szCs w:val="20"/>
                <w:rFonts w:ascii="Times New Roman" w:hAnsi="Times New Roman"/>
              </w:rPr>
              <w:t xml:space="preserve"> </w:t>
            </w:r>
          </w:p>
        </w:tc>
        <w:tc>
          <w:tcPr>
            <w:tcW w:w="2959" w:type="pct"/>
            <w:gridSpan w:val="3"/>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Situatie</w:t>
            </w:r>
          </w:p>
        </w:tc>
      </w:tr>
      <w:tr w:rsidR="004A1972" w:rsidRPr="004B6AF5" w:rsidTr="005A33D1">
        <w:tc>
          <w:tcPr>
            <w:tcW w:w="2041" w:type="pct"/>
            <w:vMerge/>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986"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Afwezig</w:t>
            </w:r>
          </w:p>
        </w:tc>
        <w:tc>
          <w:tcPr>
            <w:tcW w:w="986"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Moeilijk toegankelijk (1)</w:t>
            </w:r>
          </w:p>
        </w:tc>
        <w:tc>
          <w:tcPr>
            <w:tcW w:w="987"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Zichtbaar of vlot toegankelijk (2)</w:t>
            </w:r>
          </w:p>
        </w:tc>
      </w:tr>
      <w:tr w:rsidR="004A1972" w:rsidRPr="004B6AF5" w:rsidTr="00C75D49">
        <w:tc>
          <w:tcPr>
            <w:tcW w:w="2041" w:type="pct"/>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2959" w:type="pct"/>
            <w:gridSpan w:val="3"/>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p>
        </w:tc>
      </w:tr>
      <w:tr w:rsidR="004A1972" w:rsidRPr="004B6AF5" w:rsidTr="005A33D1">
        <w:tc>
          <w:tcPr>
            <w:tcW w:w="2041" w:type="pct"/>
            <w:tcBorders>
              <w:top w:val="single" w:sz="4" w:space="0" w:color="000000"/>
              <w:left w:val="single" w:sz="4" w:space="0" w:color="000000"/>
              <w:bottom w:val="single" w:sz="4" w:space="0" w:color="000000"/>
            </w:tcBorders>
            <w:shd w:val="clear" w:color="auto" w:fill="auto"/>
          </w:tcPr>
          <w:p w:rsidR="004A1972" w:rsidRPr="004B6AF5" w:rsidRDefault="004A1972" w:rsidP="00C75D49">
            <w:pPr>
              <w:suppressAutoHyphens w:val="0"/>
              <w:snapToGrid w:val="0"/>
              <w:spacing w:after="0" w:line="240" w:lineRule="auto"/>
              <w:rPr>
                <w:rFonts w:ascii="Times New Roman" w:hAnsi="Times New Roman" w:cs="Times New Roman"/>
                <w:color w:val="000000"/>
                <w:sz w:val="20"/>
                <w:szCs w:val="20"/>
              </w:rPr>
            </w:pPr>
          </w:p>
        </w:tc>
        <w:tc>
          <w:tcPr>
            <w:tcW w:w="986"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986"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987"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2</w:t>
            </w:r>
          </w:p>
        </w:tc>
      </w:tr>
    </w:tbl>
    <w:p w:rsidR="00C75D49" w:rsidRDefault="00294EF2" w:rsidP="004B6AF5">
      <w:pPr>
        <w:pStyle w:val="ListParagraph"/>
        <w:numPr>
          <w:ilvl w:val="0"/>
          <w:numId w:val="6"/>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de consument kan de waarde die de gebruiksmeter weergeeft, bekijken door middel van meer dan drie kliks.</w:t>
      </w:r>
    </w:p>
    <w:p w:rsidR="004A1972" w:rsidRPr="004B6AF5" w:rsidRDefault="00294EF2" w:rsidP="004B6AF5">
      <w:pPr>
        <w:pStyle w:val="ListParagraph"/>
        <w:numPr>
          <w:ilvl w:val="0"/>
          <w:numId w:val="6"/>
        </w:numPr>
        <w:tabs>
          <w:tab w:val="clear" w:pos="0"/>
          <w:tab w:val="left" w:pos="360"/>
        </w:tabs>
        <w:ind w:left="360"/>
        <w:rPr>
          <w:color w:val="000000"/>
          <w:sz w:val="20"/>
          <w:szCs w:val="20"/>
          <w:rFonts w:ascii="Times New Roman" w:hAnsi="Times New Roman"/>
        </w:rPr>
      </w:pPr>
      <w:r>
        <w:rPr>
          <w:color w:val="000000"/>
          <w:sz w:val="20"/>
          <w:szCs w:val="20"/>
          <w:rFonts w:ascii="Times New Roman" w:hAnsi="Times New Roman"/>
        </w:rPr>
        <w:t xml:space="preserve">de consument kan de waarde die de gebruiksmeter weergeeft, bekijken door middel van minder dan drie kliks.</w:t>
      </w:r>
    </w:p>
    <w:p w:rsidR="004A1972" w:rsidRDefault="00294EF2" w:rsidP="004B6AF5">
      <w:pPr>
        <w:jc w:val="both"/>
      </w:pPr>
      <w:r>
        <w:rPr>
          <w:color w:val="000000"/>
          <w:sz w:val="20"/>
          <w:szCs w:val="20"/>
          <w:rFonts w:ascii="Times New Roman" w:hAnsi="Times New Roman"/>
        </w:rPr>
        <w:t xml:space="preserve">Het maximale aantal punten is 2.</w:t>
      </w:r>
      <w:r>
        <w:rPr>
          <w:color w:val="000000"/>
          <w:sz w:val="20"/>
          <w:szCs w:val="20"/>
          <w:rFonts w:ascii="Times New Roman" w:hAnsi="Times New Roman"/>
        </w:rPr>
        <w:t xml:space="preserve"> </w:t>
      </w:r>
      <w:r>
        <w:rPr>
          <w:color w:val="000000"/>
          <w:sz w:val="20"/>
          <w:szCs w:val="20"/>
          <w:rFonts w:ascii="Times New Roman" w:hAnsi="Times New Roman"/>
        </w:rPr>
        <w:t xml:space="preserve">Score voor dit subcriterium = (aantal verkregen punten/2) x 10</w:t>
      </w:r>
      <w:r>
        <w:rPr>
          <w:color w:val="000000"/>
          <w:sz w:val="20"/>
          <w:szCs w:val="20"/>
          <w:rFonts w:ascii="Times New Roman" w:hAnsi="Times New Roman"/>
        </w:rPr>
        <w:t xml:space="preserve"> </w:t>
      </w:r>
    </w:p>
    <w:p w:rsidR="004A1972" w:rsidRDefault="00294EF2" w:rsidP="00C75D49">
      <w:pPr>
        <w:keepNext/>
        <w:keepLines/>
      </w:pPr>
      <w:r>
        <w:rPr>
          <w:color w:val="000000"/>
          <w:rFonts w:ascii="Times New Roman" w:hAnsi="Times New Roman"/>
        </w:rPr>
        <w:t xml:space="preserve">Subcriterium 5.2.</w:t>
      </w:r>
      <w:r>
        <w:rPr>
          <w:color w:val="000000"/>
          <w:rFonts w:ascii="Times New Roman" w:hAnsi="Times New Roman"/>
        </w:rPr>
        <w:t xml:space="preserve"> </w:t>
      </w:r>
      <w:r>
        <w:rPr>
          <w:color w:val="000000"/>
          <w:rFonts w:ascii="Times New Roman" w:hAnsi="Times New Roman"/>
        </w:rPr>
        <w:t xml:space="preserve">Gratis bijstand op afstand</w:t>
      </w:r>
    </w:p>
    <w:tbl>
      <w:tblPr>
        <w:tblW w:w="5000" w:type="pct"/>
        <w:tblLayout w:type="fixed"/>
        <w:tblCellMar>
          <w:left w:w="43" w:type="dxa"/>
          <w:right w:w="43" w:type="dxa"/>
        </w:tblCellMar>
        <w:tblLook w:val="0000" w:firstRow="0" w:lastRow="0" w:firstColumn="0" w:lastColumn="0" w:noHBand="0" w:noVBand="0"/>
      </w:tblPr>
      <w:tblGrid>
        <w:gridCol w:w="1621"/>
        <w:gridCol w:w="1293"/>
        <w:gridCol w:w="1270"/>
        <w:gridCol w:w="1316"/>
        <w:gridCol w:w="1292"/>
        <w:gridCol w:w="1292"/>
        <w:gridCol w:w="1292"/>
      </w:tblGrid>
      <w:tr w:rsidR="004A1972" w:rsidTr="005A33D1">
        <w:tc>
          <w:tcPr>
            <w:tcW w:w="864" w:type="pct"/>
            <w:tcBorders>
              <w:top w:val="single" w:sz="4" w:space="0" w:color="000000"/>
              <w:left w:val="single" w:sz="4" w:space="0" w:color="000000"/>
              <w:bottom w:val="single" w:sz="4" w:space="0" w:color="000000"/>
            </w:tcBorders>
            <w:shd w:val="clear" w:color="auto" w:fill="auto"/>
          </w:tcPr>
          <w:p w:rsidR="004A1972" w:rsidRDefault="004A1972" w:rsidP="00C75D49">
            <w:pPr>
              <w:keepNext/>
              <w:keepLines/>
              <w:suppressAutoHyphens w:val="0"/>
              <w:snapToGrid w:val="0"/>
              <w:spacing w:after="0" w:line="240" w:lineRule="auto"/>
              <w:rPr>
                <w:rFonts w:ascii="Times New Roman" w:eastAsia="Calibri" w:hAnsi="Times New Roman" w:cs="Times New Roman"/>
                <w:color w:val="000000"/>
                <w:lang w:eastAsia="en-US"/>
              </w:rPr>
            </w:pPr>
          </w:p>
        </w:tc>
        <w:tc>
          <w:tcPr>
            <w:tcW w:w="1366" w:type="pct"/>
            <w:gridSpan w:val="2"/>
            <w:tcBorders>
              <w:top w:val="single" w:sz="4" w:space="0" w:color="000000"/>
              <w:left w:val="single" w:sz="4" w:space="0" w:color="000000"/>
              <w:bottom w:val="single" w:sz="4" w:space="0" w:color="000000"/>
            </w:tcBorders>
            <w:shd w:val="clear" w:color="auto" w:fill="auto"/>
          </w:tcPr>
          <w:p w:rsidR="00C75D49" w:rsidRDefault="00294EF2" w:rsidP="00C75D49">
            <w:pPr>
              <w:keepNext/>
              <w:keepLines/>
              <w:suppressAutoHyphens w:val="0"/>
              <w:spacing w:after="0" w:line="240" w:lineRule="auto"/>
              <w:jc w:val="center"/>
              <w:rPr>
                <w:color w:val="000000"/>
                <w:sz w:val="20"/>
                <w:szCs w:val="20"/>
                <w:rFonts w:ascii="Times New Roman" w:eastAsia="Calibri" w:hAnsi="Times New Roman" w:cs="Times New Roman"/>
              </w:rPr>
            </w:pPr>
            <w:r>
              <w:rPr>
                <w:color w:val="000000"/>
                <w:sz w:val="20"/>
                <w:szCs w:val="20"/>
                <w:rFonts w:ascii="Times New Roman" w:hAnsi="Times New Roman"/>
              </w:rPr>
              <w:t xml:space="preserve">Kolom B</w:t>
            </w:r>
          </w:p>
          <w:p w:rsidR="004A1972" w:rsidRDefault="00294EF2" w:rsidP="00C75D49">
            <w:pPr>
              <w:keepNext/>
              <w:keepLines/>
              <w:suppressAutoHyphens w:val="0"/>
              <w:spacing w:after="0" w:line="240" w:lineRule="auto"/>
              <w:jc w:val="center"/>
            </w:pPr>
            <w:r>
              <w:rPr>
                <w:color w:val="000000"/>
                <w:sz w:val="20"/>
                <w:szCs w:val="20"/>
                <w:rFonts w:ascii="Times New Roman" w:hAnsi="Times New Roman"/>
              </w:rPr>
              <w:t xml:space="preserve">Reparateurs</w:t>
            </w:r>
            <w:r>
              <w:rPr>
                <w:color w:val="000000"/>
                <w:sz w:val="20"/>
                <w:szCs w:val="20"/>
                <w:rFonts w:ascii="Times New Roman" w:hAnsi="Times New Roman"/>
              </w:rPr>
              <w:t xml:space="preserve"> </w:t>
            </w:r>
          </w:p>
        </w:tc>
        <w:tc>
          <w:tcPr>
            <w:tcW w:w="2769" w:type="pct"/>
            <w:gridSpan w:val="4"/>
            <w:tcBorders>
              <w:top w:val="single" w:sz="4" w:space="0" w:color="000000"/>
              <w:left w:val="single" w:sz="4" w:space="0" w:color="000000"/>
              <w:bottom w:val="single" w:sz="4" w:space="0" w:color="000000"/>
              <w:right w:val="single" w:sz="4" w:space="0" w:color="000000"/>
            </w:tcBorders>
            <w:shd w:val="clear" w:color="auto" w:fill="auto"/>
          </w:tcPr>
          <w:p w:rsidR="00C75D49" w:rsidRDefault="00294EF2" w:rsidP="00C75D49">
            <w:pPr>
              <w:keepNext/>
              <w:keepLines/>
              <w:suppressAutoHyphens w:val="0"/>
              <w:spacing w:after="0" w:line="240" w:lineRule="auto"/>
              <w:jc w:val="center"/>
              <w:rPr>
                <w:color w:val="000000"/>
                <w:sz w:val="20"/>
                <w:szCs w:val="20"/>
                <w:rFonts w:ascii="Times New Roman" w:eastAsia="Calibri" w:hAnsi="Times New Roman" w:cs="Times New Roman"/>
              </w:rPr>
            </w:pPr>
            <w:r>
              <w:rPr>
                <w:color w:val="000000"/>
                <w:sz w:val="20"/>
                <w:szCs w:val="20"/>
                <w:rFonts w:ascii="Times New Roman" w:hAnsi="Times New Roman"/>
              </w:rPr>
              <w:t xml:space="preserve">Kolom C</w:t>
            </w:r>
          </w:p>
          <w:p w:rsidR="004A1972" w:rsidRDefault="00294EF2" w:rsidP="00C75D49">
            <w:pPr>
              <w:keepNext/>
              <w:keepLines/>
              <w:suppressAutoHyphens w:val="0"/>
              <w:spacing w:after="0" w:line="240" w:lineRule="auto"/>
              <w:jc w:val="center"/>
            </w:pPr>
            <w:r>
              <w:rPr>
                <w:color w:val="000000"/>
                <w:sz w:val="20"/>
                <w:szCs w:val="20"/>
                <w:rFonts w:ascii="Times New Roman" w:hAnsi="Times New Roman"/>
              </w:rPr>
              <w:t xml:space="preserve">Consumenten</w:t>
            </w:r>
          </w:p>
        </w:tc>
      </w:tr>
      <w:tr w:rsidR="005A33D1" w:rsidTr="005A33D1">
        <w:tc>
          <w:tcPr>
            <w:tcW w:w="864" w:type="pct"/>
            <w:tcBorders>
              <w:top w:val="single" w:sz="4" w:space="0" w:color="000000"/>
              <w:left w:val="single" w:sz="4" w:space="0" w:color="000000"/>
              <w:bottom w:val="single" w:sz="4" w:space="0" w:color="000000"/>
            </w:tcBorders>
            <w:shd w:val="clear" w:color="auto" w:fill="auto"/>
          </w:tcPr>
          <w:p w:rsidR="004A1972" w:rsidRDefault="00294EF2" w:rsidP="00C75D49">
            <w:pPr>
              <w:keepNext/>
              <w:keepLines/>
              <w:suppressAutoHyphens w:val="0"/>
              <w:spacing w:after="0" w:line="240" w:lineRule="auto"/>
            </w:pPr>
            <w:r>
              <w:rPr>
                <w:color w:val="000000"/>
                <w:sz w:val="20"/>
                <w:szCs w:val="20"/>
                <w:rFonts w:ascii="Times New Roman" w:hAnsi="Times New Roman"/>
              </w:rPr>
              <w:t xml:space="preserve">Type bijstand op afstand</w:t>
            </w:r>
          </w:p>
        </w:tc>
        <w:tc>
          <w:tcPr>
            <w:tcW w:w="689" w:type="pct"/>
            <w:tcBorders>
              <w:top w:val="single" w:sz="4" w:space="0" w:color="000000"/>
              <w:left w:val="single" w:sz="4" w:space="0" w:color="000000"/>
              <w:bottom w:val="single" w:sz="4" w:space="0" w:color="000000"/>
            </w:tcBorders>
            <w:shd w:val="clear" w:color="auto" w:fill="auto"/>
          </w:tcPr>
          <w:p w:rsidR="004A1972" w:rsidRDefault="00294EF2" w:rsidP="00C75D49">
            <w:pPr>
              <w:keepNext/>
              <w:keepLines/>
              <w:suppressAutoHyphens w:val="0"/>
              <w:spacing w:after="0" w:line="240" w:lineRule="auto"/>
              <w:jc w:val="center"/>
            </w:pPr>
            <w:r>
              <w:rPr>
                <w:color w:val="000000"/>
                <w:sz w:val="20"/>
                <w:szCs w:val="20"/>
                <w:rFonts w:ascii="Times New Roman" w:hAnsi="Times New Roman"/>
              </w:rPr>
              <w:t xml:space="preserve">Geen</w:t>
            </w:r>
          </w:p>
        </w:tc>
        <w:tc>
          <w:tcPr>
            <w:tcW w:w="677" w:type="pct"/>
            <w:tcBorders>
              <w:top w:val="single" w:sz="4" w:space="0" w:color="000000"/>
              <w:left w:val="single" w:sz="4" w:space="0" w:color="000000"/>
              <w:bottom w:val="single" w:sz="4" w:space="0" w:color="000000"/>
            </w:tcBorders>
            <w:shd w:val="clear" w:color="auto" w:fill="auto"/>
          </w:tcPr>
          <w:p w:rsidR="004A1972" w:rsidRDefault="00294EF2" w:rsidP="00C75D49">
            <w:pPr>
              <w:keepNext/>
              <w:keepLines/>
              <w:suppressAutoHyphens w:val="0"/>
              <w:spacing w:after="0" w:line="240" w:lineRule="auto"/>
              <w:jc w:val="center"/>
            </w:pPr>
            <w:r>
              <w:rPr>
                <w:color w:val="000000"/>
                <w:sz w:val="20"/>
                <w:szCs w:val="20"/>
                <w:rFonts w:ascii="Times New Roman" w:hAnsi="Times New Roman"/>
              </w:rPr>
              <w:t xml:space="preserve">Up-to-date informatie op de website</w:t>
            </w:r>
          </w:p>
        </w:tc>
        <w:tc>
          <w:tcPr>
            <w:tcW w:w="702" w:type="pct"/>
            <w:tcBorders>
              <w:top w:val="single" w:sz="4" w:space="0" w:color="000000"/>
              <w:left w:val="single" w:sz="4" w:space="0" w:color="000000"/>
              <w:bottom w:val="single" w:sz="4" w:space="0" w:color="000000"/>
            </w:tcBorders>
            <w:shd w:val="clear" w:color="auto" w:fill="auto"/>
          </w:tcPr>
          <w:p w:rsidR="004A1972" w:rsidRDefault="00294EF2" w:rsidP="00C75D49">
            <w:pPr>
              <w:keepNext/>
              <w:keepLines/>
              <w:suppressAutoHyphens w:val="0"/>
              <w:spacing w:after="0" w:line="240" w:lineRule="auto"/>
              <w:jc w:val="center"/>
            </w:pPr>
            <w:r>
              <w:rPr>
                <w:color w:val="000000"/>
                <w:sz w:val="20"/>
                <w:szCs w:val="20"/>
                <w:rFonts w:ascii="Times New Roman" w:hAnsi="Times New Roman"/>
              </w:rPr>
              <w:t xml:space="preserve">Geen</w:t>
            </w:r>
          </w:p>
        </w:tc>
        <w:tc>
          <w:tcPr>
            <w:tcW w:w="689" w:type="pct"/>
            <w:tcBorders>
              <w:top w:val="single" w:sz="4" w:space="0" w:color="000000"/>
              <w:left w:val="single" w:sz="4" w:space="0" w:color="000000"/>
              <w:bottom w:val="single" w:sz="4" w:space="0" w:color="000000"/>
            </w:tcBorders>
            <w:shd w:val="clear" w:color="auto" w:fill="auto"/>
          </w:tcPr>
          <w:p w:rsidR="004A1972" w:rsidRDefault="00294EF2" w:rsidP="00C75D49">
            <w:pPr>
              <w:keepNext/>
              <w:keepLines/>
              <w:suppressAutoHyphens w:val="0"/>
              <w:spacing w:after="0" w:line="240" w:lineRule="auto"/>
              <w:jc w:val="center"/>
            </w:pPr>
            <w:r>
              <w:rPr>
                <w:color w:val="000000"/>
                <w:sz w:val="20"/>
                <w:szCs w:val="20"/>
                <w:rFonts w:ascii="Times New Roman" w:hAnsi="Times New Roman"/>
              </w:rPr>
              <w:t xml:space="preserve">Informatie op afstand</w:t>
            </w:r>
          </w:p>
        </w:tc>
        <w:tc>
          <w:tcPr>
            <w:tcW w:w="689" w:type="pct"/>
            <w:tcBorders>
              <w:top w:val="single" w:sz="4" w:space="0" w:color="000000"/>
              <w:left w:val="single" w:sz="4" w:space="0" w:color="000000"/>
              <w:bottom w:val="single" w:sz="4" w:space="0" w:color="000000"/>
            </w:tcBorders>
            <w:shd w:val="clear" w:color="auto" w:fill="auto"/>
          </w:tcPr>
          <w:p w:rsidR="004A1972" w:rsidRDefault="00294EF2" w:rsidP="00C75D49">
            <w:pPr>
              <w:keepNext/>
              <w:keepLines/>
              <w:suppressAutoHyphens w:val="0"/>
              <w:spacing w:after="0" w:line="240" w:lineRule="auto"/>
              <w:jc w:val="center"/>
            </w:pPr>
            <w:r>
              <w:rPr>
                <w:color w:val="000000"/>
                <w:sz w:val="20"/>
                <w:szCs w:val="20"/>
                <w:rFonts w:ascii="Times New Roman" w:hAnsi="Times New Roman"/>
              </w:rPr>
              <w:t xml:space="preserve">Hulp bij diagnose op afstand</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4A1972" w:rsidRDefault="00294EF2" w:rsidP="00C75D49">
            <w:pPr>
              <w:keepNext/>
              <w:keepLines/>
              <w:suppressAutoHyphens w:val="0"/>
              <w:spacing w:after="0" w:line="240" w:lineRule="auto"/>
              <w:jc w:val="center"/>
            </w:pPr>
            <w:r>
              <w:rPr>
                <w:color w:val="000000"/>
                <w:sz w:val="20"/>
                <w:szCs w:val="20"/>
                <w:rFonts w:ascii="Times New Roman" w:hAnsi="Times New Roman"/>
              </w:rPr>
              <w:t xml:space="preserve">Hulp bij reparatie op afstand</w:t>
            </w:r>
          </w:p>
        </w:tc>
      </w:tr>
      <w:tr w:rsidR="005A33D1" w:rsidTr="005A33D1">
        <w:tc>
          <w:tcPr>
            <w:tcW w:w="864" w:type="pct"/>
            <w:tcBorders>
              <w:top w:val="single" w:sz="4" w:space="0" w:color="000000"/>
              <w:left w:val="single" w:sz="4" w:space="0" w:color="000000"/>
              <w:bottom w:val="single" w:sz="4" w:space="0" w:color="000000"/>
            </w:tcBorders>
            <w:shd w:val="clear" w:color="auto" w:fill="auto"/>
          </w:tcPr>
          <w:p w:rsidR="004A1972" w:rsidRDefault="00294EF2" w:rsidP="00C75D49">
            <w:pPr>
              <w:suppressAutoHyphens w:val="0"/>
              <w:spacing w:after="0" w:line="240" w:lineRule="auto"/>
            </w:pPr>
            <w:r>
              <w:rPr>
                <w:color w:val="000000"/>
                <w:sz w:val="20"/>
                <w:szCs w:val="20"/>
                <w:rFonts w:ascii="Times New Roman" w:hAnsi="Times New Roman"/>
              </w:rPr>
              <w:t xml:space="preserve">Aantal punten</w:t>
            </w:r>
          </w:p>
        </w:tc>
        <w:tc>
          <w:tcPr>
            <w:tcW w:w="689" w:type="pct"/>
            <w:tcBorders>
              <w:top w:val="single" w:sz="4" w:space="0" w:color="000000"/>
              <w:left w:val="single" w:sz="4" w:space="0" w:color="000000"/>
              <w:bottom w:val="single" w:sz="4" w:space="0" w:color="000000"/>
            </w:tcBorders>
            <w:shd w:val="clear" w:color="auto" w:fill="auto"/>
          </w:tcPr>
          <w:p w:rsidR="004A1972" w:rsidRDefault="00294EF2" w:rsidP="00C75D49">
            <w:pPr>
              <w:suppressAutoHyphens w:val="0"/>
              <w:spacing w:after="0" w:line="240" w:lineRule="auto"/>
              <w:jc w:val="center"/>
            </w:pPr>
            <w:r>
              <w:rPr>
                <w:color w:val="000000"/>
                <w:sz w:val="20"/>
                <w:szCs w:val="20"/>
                <w:rFonts w:ascii="Times New Roman" w:hAnsi="Times New Roman"/>
              </w:rPr>
              <w:t xml:space="preserve">0</w:t>
            </w:r>
          </w:p>
        </w:tc>
        <w:tc>
          <w:tcPr>
            <w:tcW w:w="677" w:type="pct"/>
            <w:tcBorders>
              <w:top w:val="single" w:sz="4" w:space="0" w:color="000000"/>
              <w:left w:val="single" w:sz="4" w:space="0" w:color="000000"/>
              <w:bottom w:val="single" w:sz="4" w:space="0" w:color="000000"/>
            </w:tcBorders>
            <w:shd w:val="clear" w:color="auto" w:fill="auto"/>
          </w:tcPr>
          <w:p w:rsidR="004A1972" w:rsidRDefault="00294EF2" w:rsidP="00C75D49">
            <w:pPr>
              <w:suppressAutoHyphens w:val="0"/>
              <w:spacing w:after="0" w:line="240" w:lineRule="auto"/>
              <w:jc w:val="center"/>
            </w:pPr>
            <w:r>
              <w:rPr>
                <w:color w:val="000000"/>
                <w:sz w:val="20"/>
                <w:szCs w:val="20"/>
                <w:rFonts w:ascii="Times New Roman" w:hAnsi="Times New Roman"/>
              </w:rPr>
              <w:t xml:space="preserve">1</w:t>
            </w:r>
          </w:p>
        </w:tc>
        <w:tc>
          <w:tcPr>
            <w:tcW w:w="702" w:type="pct"/>
            <w:tcBorders>
              <w:top w:val="single" w:sz="4" w:space="0" w:color="000000"/>
              <w:left w:val="single" w:sz="4" w:space="0" w:color="000000"/>
              <w:bottom w:val="single" w:sz="4" w:space="0" w:color="000000"/>
            </w:tcBorders>
            <w:shd w:val="clear" w:color="auto" w:fill="auto"/>
          </w:tcPr>
          <w:p w:rsidR="004A1972" w:rsidRDefault="00294EF2" w:rsidP="00C75D49">
            <w:pPr>
              <w:suppressAutoHyphens w:val="0"/>
              <w:spacing w:after="0" w:line="240" w:lineRule="auto"/>
              <w:jc w:val="center"/>
            </w:pPr>
            <w:r>
              <w:rPr>
                <w:color w:val="000000"/>
                <w:sz w:val="20"/>
                <w:szCs w:val="20"/>
                <w:rFonts w:ascii="Times New Roman" w:hAnsi="Times New Roman"/>
              </w:rPr>
              <w:t xml:space="preserve">0</w:t>
            </w:r>
          </w:p>
        </w:tc>
        <w:tc>
          <w:tcPr>
            <w:tcW w:w="689" w:type="pct"/>
            <w:tcBorders>
              <w:top w:val="single" w:sz="4" w:space="0" w:color="000000"/>
              <w:left w:val="single" w:sz="4" w:space="0" w:color="000000"/>
              <w:bottom w:val="single" w:sz="4" w:space="0" w:color="000000"/>
            </w:tcBorders>
            <w:shd w:val="clear" w:color="auto" w:fill="auto"/>
          </w:tcPr>
          <w:p w:rsidR="004A1972" w:rsidRDefault="00294EF2" w:rsidP="00C75D49">
            <w:pPr>
              <w:suppressAutoHyphens w:val="0"/>
              <w:spacing w:after="0" w:line="240" w:lineRule="auto"/>
              <w:jc w:val="center"/>
            </w:pPr>
            <w:r>
              <w:rPr>
                <w:color w:val="000000"/>
                <w:sz w:val="20"/>
                <w:szCs w:val="20"/>
                <w:rFonts w:ascii="Times New Roman" w:hAnsi="Times New Roman"/>
              </w:rPr>
              <w:t xml:space="preserve">1</w:t>
            </w:r>
          </w:p>
        </w:tc>
        <w:tc>
          <w:tcPr>
            <w:tcW w:w="689" w:type="pct"/>
            <w:tcBorders>
              <w:top w:val="single" w:sz="4" w:space="0" w:color="000000"/>
              <w:left w:val="single" w:sz="4" w:space="0" w:color="000000"/>
              <w:bottom w:val="single" w:sz="4" w:space="0" w:color="000000"/>
            </w:tcBorders>
            <w:shd w:val="clear" w:color="auto" w:fill="auto"/>
          </w:tcPr>
          <w:p w:rsidR="004A1972" w:rsidRDefault="00294EF2" w:rsidP="00C75D49">
            <w:pPr>
              <w:suppressAutoHyphens w:val="0"/>
              <w:spacing w:after="0" w:line="240" w:lineRule="auto"/>
              <w:jc w:val="center"/>
            </w:pPr>
            <w:r>
              <w:rPr>
                <w:color w:val="000000"/>
                <w:sz w:val="20"/>
                <w:szCs w:val="20"/>
                <w:rFonts w:ascii="Times New Roman" w:hAnsi="Times New Roman"/>
              </w:rPr>
              <w:t xml:space="preserve">2</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4A1972" w:rsidRDefault="00294EF2" w:rsidP="00C75D49">
            <w:pPr>
              <w:suppressAutoHyphens w:val="0"/>
              <w:spacing w:after="0" w:line="240" w:lineRule="auto"/>
              <w:jc w:val="center"/>
            </w:pPr>
            <w:r>
              <w:rPr>
                <w:color w:val="000000"/>
                <w:sz w:val="20"/>
                <w:szCs w:val="20"/>
                <w:rFonts w:ascii="Times New Roman" w:hAnsi="Times New Roman"/>
              </w:rPr>
              <w:t xml:space="preserve">4</w:t>
            </w:r>
          </w:p>
        </w:tc>
      </w:tr>
    </w:tbl>
    <w:p w:rsidR="004A1972" w:rsidRDefault="00294EF2" w:rsidP="00C75D49">
      <w:pPr>
        <w:pStyle w:val="Paragraphedeliste"/>
        <w:ind w:left="450"/>
      </w:pPr>
      <w:r>
        <w:rPr>
          <w:color w:val="000000"/>
          <w:sz w:val="20"/>
          <w:szCs w:val="20"/>
          <w:rFonts w:ascii="Times New Roman" w:hAnsi="Times New Roman"/>
        </w:rPr>
        <w:t xml:space="preserve">Het maximale aantal punten is 5.</w:t>
      </w:r>
      <w:r>
        <w:rPr>
          <w:color w:val="000000"/>
          <w:sz w:val="20"/>
          <w:szCs w:val="20"/>
          <w:rFonts w:ascii="Times New Roman" w:hAnsi="Times New Roman"/>
        </w:rPr>
        <w:t xml:space="preserve"> </w:t>
      </w:r>
      <w:r>
        <w:rPr>
          <w:color w:val="000000"/>
          <w:sz w:val="20"/>
          <w:szCs w:val="20"/>
          <w:rFonts w:ascii="Times New Roman" w:hAnsi="Times New Roman"/>
        </w:rPr>
        <w:t xml:space="preserve">Score voor dit subcriterium = (aantal verkregen punten/5) x 10</w:t>
      </w:r>
      <w:r>
        <w:rPr>
          <w:color w:val="000000"/>
          <w:sz w:val="20"/>
          <w:szCs w:val="20"/>
          <w:rFonts w:ascii="Times New Roman" w:hAnsi="Times New Roman"/>
        </w:rPr>
        <w:t xml:space="preserve"> </w:t>
      </w:r>
    </w:p>
    <w:p w:rsidR="004A1972" w:rsidRDefault="00294EF2" w:rsidP="00C75D49">
      <w:pPr>
        <w:keepNext/>
        <w:keepLines/>
      </w:pPr>
      <w:r>
        <w:rPr>
          <w:color w:val="000000"/>
          <w:rFonts w:ascii="Times New Roman" w:hAnsi="Times New Roman"/>
        </w:rPr>
        <w:t xml:space="preserve">Subcriterium 5.3.</w:t>
      </w:r>
      <w:r>
        <w:rPr>
          <w:color w:val="000000"/>
          <w:rFonts w:ascii="Times New Roman" w:hAnsi="Times New Roman"/>
        </w:rPr>
        <w:t xml:space="preserve"> </w:t>
      </w:r>
      <w:r>
        <w:rPr>
          <w:color w:val="000000"/>
          <w:rFonts w:ascii="Times New Roman" w:hAnsi="Times New Roman"/>
        </w:rPr>
        <w:t xml:space="preserve">Mogelijkheid tot softwarereset</w:t>
      </w:r>
    </w:p>
    <w:tbl>
      <w:tblPr>
        <w:tblW w:w="5000" w:type="pct"/>
        <w:tblLayout w:type="fixed"/>
        <w:tblCellMar>
          <w:left w:w="43" w:type="dxa"/>
          <w:right w:w="43" w:type="dxa"/>
        </w:tblCellMar>
        <w:tblLook w:val="0000" w:firstRow="0" w:lastRow="0" w:firstColumn="0" w:lastColumn="0" w:noHBand="0" w:noVBand="0"/>
      </w:tblPr>
      <w:tblGrid>
        <w:gridCol w:w="2921"/>
        <w:gridCol w:w="1077"/>
        <w:gridCol w:w="1076"/>
        <w:gridCol w:w="1076"/>
        <w:gridCol w:w="1076"/>
        <w:gridCol w:w="1076"/>
        <w:gridCol w:w="1074"/>
      </w:tblGrid>
      <w:tr w:rsidR="004A1972" w:rsidRPr="004B6AF5" w:rsidTr="005A33D1">
        <w:tc>
          <w:tcPr>
            <w:tcW w:w="1557" w:type="pct"/>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1148" w:type="pct"/>
            <w:gridSpan w:val="2"/>
            <w:tcBorders>
              <w:top w:val="single" w:sz="4" w:space="0" w:color="000000"/>
              <w:left w:val="single" w:sz="4" w:space="0" w:color="000000"/>
              <w:bottom w:val="single" w:sz="4" w:space="0" w:color="000000"/>
            </w:tcBorders>
            <w:shd w:val="clear" w:color="auto" w:fill="auto"/>
          </w:tcPr>
          <w:p w:rsidR="004B6AF5"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Kolom A</w:t>
            </w:r>
          </w:p>
          <w:p w:rsidR="004A1972"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Fabrikant</w:t>
            </w:r>
          </w:p>
        </w:tc>
        <w:tc>
          <w:tcPr>
            <w:tcW w:w="1148" w:type="pct"/>
            <w:gridSpan w:val="2"/>
            <w:tcBorders>
              <w:top w:val="single" w:sz="4" w:space="0" w:color="000000"/>
              <w:left w:val="single" w:sz="4" w:space="0" w:color="000000"/>
              <w:bottom w:val="single" w:sz="4" w:space="0" w:color="000000"/>
            </w:tcBorders>
            <w:shd w:val="clear" w:color="auto" w:fill="auto"/>
          </w:tcPr>
          <w:p w:rsidR="004B6AF5"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Kolom B</w:t>
            </w:r>
          </w:p>
          <w:p w:rsidR="004A1972"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Reparateurs</w:t>
            </w:r>
            <w:r>
              <w:rPr>
                <w:color w:val="000000"/>
                <w:sz w:val="20"/>
                <w:szCs w:val="20"/>
                <w:rFonts w:ascii="Times New Roman" w:hAnsi="Times New Roman"/>
              </w:rPr>
              <w:t xml:space="preserve"> </w:t>
            </w:r>
          </w:p>
        </w:tc>
        <w:tc>
          <w:tcPr>
            <w:tcW w:w="1148" w:type="pct"/>
            <w:gridSpan w:val="2"/>
            <w:tcBorders>
              <w:top w:val="single" w:sz="4" w:space="0" w:color="000000"/>
              <w:left w:val="single" w:sz="4" w:space="0" w:color="000000"/>
              <w:bottom w:val="single" w:sz="4" w:space="0" w:color="000000"/>
              <w:right w:val="single" w:sz="4" w:space="0" w:color="000000"/>
            </w:tcBorders>
            <w:shd w:val="clear" w:color="auto" w:fill="auto"/>
          </w:tcPr>
          <w:p w:rsidR="004B6AF5"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Kolom C</w:t>
            </w:r>
          </w:p>
          <w:p w:rsidR="004A1972" w:rsidRPr="004B6AF5" w:rsidRDefault="00294EF2" w:rsidP="004B6AF5">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Consumenten</w:t>
            </w:r>
          </w:p>
        </w:tc>
      </w:tr>
      <w:tr w:rsidR="004A1972" w:rsidRPr="004B6AF5" w:rsidTr="005A33D1">
        <w:tc>
          <w:tcPr>
            <w:tcW w:w="1557"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napToGrid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Mogelijkheid tot gratis firmwarereset zonder beperking van de toegang tot deze diensten</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Onmogelijk</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Mogelijk</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Onmogelijk</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Mogelijk</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Onmogelijk</w:t>
            </w:r>
          </w:p>
        </w:tc>
        <w:tc>
          <w:tcPr>
            <w:tcW w:w="57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Mogelijk</w:t>
            </w:r>
          </w:p>
        </w:tc>
      </w:tr>
      <w:tr w:rsidR="004A1972" w:rsidRPr="004B6AF5" w:rsidTr="005A33D1">
        <w:tc>
          <w:tcPr>
            <w:tcW w:w="1557" w:type="pct"/>
            <w:tcBorders>
              <w:top w:val="single" w:sz="4" w:space="0" w:color="000000"/>
              <w:left w:val="single" w:sz="4" w:space="0" w:color="000000"/>
              <w:bottom w:val="single" w:sz="4" w:space="0" w:color="000000"/>
            </w:tcBorders>
            <w:shd w:val="clear" w:color="auto" w:fill="auto"/>
          </w:tcPr>
          <w:p w:rsidR="004A1972" w:rsidRPr="004B6AF5" w:rsidRDefault="004A1972" w:rsidP="00C75D49">
            <w:pPr>
              <w:keepNext/>
              <w:keepLines/>
              <w:suppressAutoHyphens w:val="0"/>
              <w:snapToGrid w:val="0"/>
              <w:spacing w:after="0" w:line="240" w:lineRule="auto"/>
              <w:rPr>
                <w:rFonts w:ascii="Times New Roman" w:hAnsi="Times New Roman" w:cs="Times New Roman"/>
                <w:color w:val="000000"/>
                <w:sz w:val="20"/>
                <w:szCs w:val="20"/>
              </w:rPr>
            </w:pPr>
          </w:p>
        </w:tc>
        <w:tc>
          <w:tcPr>
            <w:tcW w:w="1148" w:type="pct"/>
            <w:gridSpan w:val="2"/>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p>
        </w:tc>
        <w:tc>
          <w:tcPr>
            <w:tcW w:w="1148" w:type="pct"/>
            <w:gridSpan w:val="2"/>
            <w:tcBorders>
              <w:top w:val="single" w:sz="4" w:space="0" w:color="000000"/>
              <w:left w:val="single" w:sz="4" w:space="0" w:color="000000"/>
              <w:bottom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p>
        </w:tc>
        <w:tc>
          <w:tcPr>
            <w:tcW w:w="1148" w:type="pct"/>
            <w:gridSpan w:val="2"/>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keepNext/>
              <w:keepLines/>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Aantal punten</w:t>
            </w:r>
          </w:p>
        </w:tc>
      </w:tr>
      <w:tr w:rsidR="004A1972" w:rsidRPr="004B6AF5" w:rsidTr="005A33D1">
        <w:tc>
          <w:tcPr>
            <w:tcW w:w="1557"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Reset van het besturingssysteem (2)</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57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r>
      <w:tr w:rsidR="004A1972" w:rsidRPr="004B6AF5" w:rsidTr="005A33D1">
        <w:tc>
          <w:tcPr>
            <w:tcW w:w="1557"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rPr>
                <w:color w:val="000000"/>
                <w:sz w:val="20"/>
                <w:szCs w:val="20"/>
                <w:rFonts w:ascii="Times New Roman" w:hAnsi="Times New Roman" w:cs="Times New Roman"/>
              </w:rPr>
            </w:pPr>
            <w:r>
              <w:rPr>
                <w:color w:val="000000"/>
                <w:sz w:val="20"/>
                <w:szCs w:val="20"/>
                <w:rFonts w:ascii="Times New Roman" w:hAnsi="Times New Roman"/>
              </w:rPr>
              <w:t xml:space="preserve">Reset van firmware (2)</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c>
          <w:tcPr>
            <w:tcW w:w="574" w:type="pct"/>
            <w:tcBorders>
              <w:top w:val="single" w:sz="4" w:space="0" w:color="000000"/>
              <w:left w:val="single" w:sz="4" w:space="0" w:color="000000"/>
              <w:bottom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0</w:t>
            </w:r>
          </w:p>
        </w:tc>
        <w:tc>
          <w:tcPr>
            <w:tcW w:w="574" w:type="pct"/>
            <w:tcBorders>
              <w:top w:val="single" w:sz="4" w:space="0" w:color="000000"/>
              <w:left w:val="single" w:sz="4" w:space="0" w:color="000000"/>
              <w:bottom w:val="single" w:sz="4" w:space="0" w:color="000000"/>
              <w:right w:val="single" w:sz="4" w:space="0" w:color="000000"/>
            </w:tcBorders>
            <w:shd w:val="clear" w:color="auto" w:fill="auto"/>
          </w:tcPr>
          <w:p w:rsidR="004A1972" w:rsidRPr="004B6AF5" w:rsidRDefault="00294EF2" w:rsidP="00C75D49">
            <w:pPr>
              <w:suppressAutoHyphens w:val="0"/>
              <w:spacing w:after="0" w:line="240" w:lineRule="auto"/>
              <w:jc w:val="center"/>
              <w:rPr>
                <w:color w:val="000000"/>
                <w:sz w:val="20"/>
                <w:szCs w:val="20"/>
                <w:rFonts w:ascii="Times New Roman" w:hAnsi="Times New Roman" w:cs="Times New Roman"/>
              </w:rPr>
            </w:pPr>
            <w:r>
              <w:rPr>
                <w:color w:val="000000"/>
                <w:sz w:val="20"/>
                <w:szCs w:val="20"/>
                <w:rFonts w:ascii="Times New Roman" w:hAnsi="Times New Roman"/>
              </w:rPr>
              <w:t xml:space="preserve">1</w:t>
            </w:r>
          </w:p>
        </w:tc>
      </w:tr>
    </w:tbl>
    <w:p w:rsidR="004A1972" w:rsidRDefault="00294EF2" w:rsidP="004B6AF5">
      <w:pPr>
        <w:jc w:val="both"/>
      </w:pPr>
      <w:r>
        <w:rPr>
          <w:color w:val="000000"/>
          <w:sz w:val="20"/>
          <w:szCs w:val="20"/>
          <w:rFonts w:ascii="Times New Roman" w:hAnsi="Times New Roman"/>
        </w:rPr>
        <w:t xml:space="preserve">Het maximale aantal punten is 6.</w:t>
      </w:r>
      <w:r>
        <w:rPr>
          <w:color w:val="000000"/>
          <w:sz w:val="20"/>
          <w:szCs w:val="20"/>
          <w:rFonts w:ascii="Times New Roman" w:hAnsi="Times New Roman"/>
        </w:rPr>
        <w:t xml:space="preserve"> </w:t>
      </w:r>
      <w:r>
        <w:rPr>
          <w:color w:val="000000"/>
          <w:sz w:val="20"/>
          <w:szCs w:val="20"/>
          <w:rFonts w:ascii="Times New Roman" w:hAnsi="Times New Roman"/>
        </w:rPr>
        <w:t xml:space="preserve">Score voor dit subcriterium = (aantal verkregen punten/6) x 10</w:t>
      </w:r>
      <w:r>
        <w:rPr>
          <w:color w:val="000000"/>
          <w:sz w:val="20"/>
          <w:szCs w:val="20"/>
          <w:rFonts w:ascii="Times New Roman" w:hAnsi="Times New Roman"/>
        </w:rPr>
        <w:t xml:space="preserve"> </w:t>
      </w:r>
    </w:p>
    <w:p w:rsidR="004A1972" w:rsidRPr="00C75D49" w:rsidRDefault="00294EF2" w:rsidP="00C75D49">
      <w:pPr>
        <w:keepNext/>
        <w:keepLines/>
        <w:autoSpaceDE w:val="0"/>
        <w:spacing w:after="0" w:line="240" w:lineRule="auto"/>
        <w:rPr>
          <w:color w:val="000000"/>
          <w:sz w:val="24"/>
          <w:szCs w:val="24"/>
          <w:rFonts w:ascii="Times New Roman" w:hAnsi="Times New Roman" w:cs="Times New Roman"/>
        </w:rPr>
      </w:pPr>
      <w:r>
        <w:rPr>
          <w:color w:val="000000"/>
          <w:sz w:val="24"/>
          <w:szCs w:val="24"/>
          <w:rFonts w:ascii="Times New Roman" w:hAnsi="Times New Roman"/>
        </w:rPr>
        <w:t xml:space="preserve">De minister van Ecologische Transitie:</w:t>
      </w:r>
    </w:p>
    <w:p w:rsidR="004A1972" w:rsidRPr="00C75D49" w:rsidRDefault="004A1972" w:rsidP="00C75D49">
      <w:pPr>
        <w:keepNext/>
        <w:keepLines/>
        <w:autoSpaceDE w:val="0"/>
        <w:spacing w:after="0" w:line="240" w:lineRule="auto"/>
        <w:rPr>
          <w:rFonts w:ascii="Times New Roman" w:hAnsi="Times New Roman" w:cs="Times New Roman"/>
          <w:color w:val="000000"/>
          <w:sz w:val="24"/>
          <w:szCs w:val="24"/>
        </w:rPr>
      </w:pPr>
    </w:p>
    <w:p w:rsidR="004A1972" w:rsidRPr="00C75D49" w:rsidRDefault="00294EF2" w:rsidP="00C75D49">
      <w:pPr>
        <w:keepNext/>
        <w:keepLines/>
        <w:autoSpaceDE w:val="0"/>
        <w:spacing w:after="0" w:line="240" w:lineRule="auto"/>
        <w:rPr>
          <w:color w:val="000000"/>
          <w:sz w:val="24"/>
          <w:szCs w:val="24"/>
          <w:rFonts w:ascii="Times New Roman" w:hAnsi="Times New Roman" w:cs="Times New Roman"/>
        </w:rPr>
      </w:pPr>
      <w:r>
        <w:rPr>
          <w:color w:val="000000"/>
          <w:sz w:val="24"/>
          <w:szCs w:val="24"/>
          <w:rFonts w:ascii="Times New Roman" w:hAnsi="Times New Roman"/>
        </w:rPr>
        <w:t xml:space="preserve">Voor de minister en bij volmacht, de commissaris-generaal duurzame ontwikkeling,</w:t>
      </w:r>
    </w:p>
    <w:p w:rsidR="004A1972" w:rsidRDefault="004A1972" w:rsidP="00C75D49">
      <w:pPr>
        <w:keepNext/>
        <w:keepLines/>
        <w:autoSpaceDE w:val="0"/>
        <w:spacing w:after="0" w:line="240" w:lineRule="auto"/>
        <w:rPr>
          <w:rFonts w:ascii="Times New Roman" w:hAnsi="Times New Roman" w:cs="Times New Roman"/>
          <w:color w:val="000000"/>
          <w:sz w:val="24"/>
          <w:szCs w:val="24"/>
        </w:rPr>
      </w:pPr>
    </w:p>
    <w:p w:rsidR="004A1972" w:rsidRPr="00C75D49" w:rsidRDefault="00294EF2" w:rsidP="00C75D49">
      <w:pPr>
        <w:autoSpaceDE w:val="0"/>
        <w:spacing w:after="0" w:line="240" w:lineRule="auto"/>
        <w:rPr>
          <w:color w:val="000000"/>
          <w:sz w:val="24"/>
          <w:szCs w:val="24"/>
          <w:rFonts w:ascii="Times New Roman" w:hAnsi="Times New Roman" w:cs="Times New Roman"/>
        </w:rPr>
      </w:pPr>
      <w:r>
        <w:rPr>
          <w:color w:val="000000"/>
          <w:sz w:val="24"/>
          <w:szCs w:val="24"/>
          <w:rFonts w:ascii="Times New Roman" w:hAnsi="Times New Roman"/>
        </w:rPr>
        <w:t xml:space="preserve">T. Lesueur</w:t>
      </w:r>
    </w:p>
    <w:p w:rsidR="004A1972" w:rsidRDefault="004A1972" w:rsidP="00C75D49">
      <w:pPr>
        <w:autoSpaceDE w:val="0"/>
        <w:spacing w:after="0" w:line="240" w:lineRule="auto"/>
        <w:rPr>
          <w:rFonts w:ascii="Times New Roman" w:hAnsi="Times New Roman" w:cs="Times New Roman"/>
          <w:color w:val="000000"/>
          <w:sz w:val="24"/>
          <w:szCs w:val="24"/>
        </w:rPr>
      </w:pPr>
    </w:p>
    <w:p w:rsidR="004A1972" w:rsidRDefault="004A1972" w:rsidP="00C75D49">
      <w:pPr>
        <w:autoSpaceDE w:val="0"/>
        <w:spacing w:after="0" w:line="240" w:lineRule="auto"/>
        <w:rPr>
          <w:rFonts w:ascii="Times New Roman" w:hAnsi="Times New Roman" w:cs="Times New Roman"/>
          <w:color w:val="000000"/>
          <w:sz w:val="24"/>
          <w:szCs w:val="24"/>
        </w:rPr>
      </w:pPr>
    </w:p>
    <w:p w:rsidR="004A1972" w:rsidRDefault="004A1972" w:rsidP="00C75D49">
      <w:pPr>
        <w:autoSpaceDE w:val="0"/>
        <w:spacing w:after="0" w:line="240" w:lineRule="auto"/>
        <w:rPr>
          <w:rFonts w:ascii="Times New Roman" w:hAnsi="Times New Roman" w:cs="Times New Roman"/>
          <w:color w:val="000000"/>
          <w:sz w:val="24"/>
          <w:szCs w:val="24"/>
        </w:rPr>
      </w:pPr>
    </w:p>
    <w:p w:rsidR="004A1972" w:rsidRPr="00C75D49" w:rsidRDefault="00294EF2" w:rsidP="00C75D49">
      <w:pPr>
        <w:keepNext/>
        <w:keepLines/>
        <w:autoSpaceDE w:val="0"/>
        <w:spacing w:after="0" w:line="240" w:lineRule="auto"/>
        <w:rPr>
          <w:color w:val="000000"/>
          <w:sz w:val="24"/>
          <w:szCs w:val="24"/>
          <w:rFonts w:ascii="Times New Roman" w:hAnsi="Times New Roman" w:cs="Times New Roman"/>
        </w:rPr>
      </w:pPr>
      <w:r>
        <w:rPr>
          <w:color w:val="000000"/>
          <w:sz w:val="24"/>
          <w:szCs w:val="24"/>
          <w:rFonts w:ascii="Times New Roman" w:hAnsi="Times New Roman"/>
        </w:rPr>
        <w:t xml:space="preserve">De minister van Economie en Financiën:</w:t>
      </w:r>
    </w:p>
    <w:p w:rsidR="004A1972" w:rsidRDefault="004A1972" w:rsidP="00C75D49">
      <w:pPr>
        <w:keepNext/>
        <w:keepLines/>
        <w:autoSpaceDE w:val="0"/>
        <w:spacing w:after="0" w:line="240" w:lineRule="auto"/>
        <w:rPr>
          <w:rFonts w:ascii="Times New Roman" w:hAnsi="Times New Roman" w:cs="Times New Roman"/>
          <w:color w:val="000000"/>
          <w:sz w:val="24"/>
          <w:szCs w:val="24"/>
        </w:rPr>
      </w:pPr>
    </w:p>
    <w:p w:rsidR="004A1972" w:rsidRPr="00C75D49" w:rsidRDefault="00294EF2" w:rsidP="00C75D49">
      <w:pPr>
        <w:keepNext/>
        <w:keepLines/>
        <w:autoSpaceDE w:val="0"/>
        <w:spacing w:after="0" w:line="240" w:lineRule="auto"/>
        <w:rPr>
          <w:color w:val="000000"/>
          <w:sz w:val="24"/>
          <w:szCs w:val="24"/>
          <w:rFonts w:ascii="Times New Roman" w:hAnsi="Times New Roman" w:cs="Times New Roman"/>
        </w:rPr>
      </w:pPr>
      <w:r>
        <w:rPr>
          <w:color w:val="000000"/>
          <w:sz w:val="24"/>
          <w:szCs w:val="24"/>
          <w:rFonts w:ascii="Times New Roman" w:hAnsi="Times New Roman"/>
        </w:rPr>
        <w:t xml:space="preserve">Voor de minister en bij volmacht de directeur-generaal mededinging, consumptie en fraudebestrijding,</w:t>
      </w:r>
    </w:p>
    <w:p w:rsidR="004A1972" w:rsidRDefault="004A1972" w:rsidP="00C75D49">
      <w:pPr>
        <w:keepNext/>
        <w:keepLines/>
        <w:autoSpaceDE w:val="0"/>
        <w:spacing w:after="0" w:line="240" w:lineRule="auto"/>
        <w:rPr>
          <w:rFonts w:ascii="Times New Roman" w:hAnsi="Times New Roman" w:cs="Times New Roman"/>
          <w:color w:val="000000"/>
          <w:sz w:val="24"/>
          <w:szCs w:val="24"/>
        </w:rPr>
      </w:pPr>
    </w:p>
    <w:p w:rsidR="004A1972" w:rsidRPr="00C75D49" w:rsidRDefault="00C75D49" w:rsidP="00C75D49">
      <w:pPr>
        <w:autoSpaceDE w:val="0"/>
        <w:spacing w:after="0" w:line="240" w:lineRule="auto"/>
        <w:rPr>
          <w:color w:val="000000"/>
          <w:sz w:val="24"/>
          <w:szCs w:val="24"/>
          <w:rFonts w:ascii="Times New Roman" w:hAnsi="Times New Roman" w:cs="Times New Roman"/>
        </w:rPr>
      </w:pPr>
      <w:r>
        <w:rPr>
          <w:color w:val="000000"/>
          <w:sz w:val="24"/>
          <w:szCs w:val="24"/>
          <w:rFonts w:ascii="Times New Roman" w:hAnsi="Times New Roman"/>
        </w:rPr>
        <w:t xml:space="preserve">V. Beaumeunier</w:t>
      </w:r>
    </w:p>
    <w:sectPr w:rsidR="004A1972" w:rsidRPr="00C75D49">
      <w:pgSz w:w="11906" w:h="16838"/>
      <w:pgMar w:top="1416" w:right="1133" w:bottom="1133" w:left="1483" w:header="1133"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5F9" w:rsidRDefault="00D465F9">
      <w:pPr>
        <w:spacing w:after="0" w:line="240" w:lineRule="auto"/>
      </w:pPr>
      <w:r>
        <w:separator/>
      </w:r>
    </w:p>
  </w:endnote>
  <w:endnote w:type="continuationSeparator" w:id="0">
    <w:p w:rsidR="00D465F9" w:rsidRDefault="00D46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OpenSymbol">
    <w:altName w:val="Arial Unicode MS"/>
    <w:charset w:val="00"/>
    <w:family w:val="auto"/>
    <w:pitch w:val="variable"/>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LT Std">
    <w:charset w:val="00"/>
    <w:family w:val="roman"/>
    <w:pitch w:val="variable"/>
  </w:font>
  <w:font w:name="NSimSun">
    <w:panose1 w:val="02010609030101010101"/>
    <w:charset w:val="86"/>
    <w:family w:val="modern"/>
    <w:pitch w:val="fixed"/>
    <w:sig w:usb0="00000003" w:usb1="288F0000" w:usb2="00000016" w:usb3="00000000" w:csb0="00040001" w:csb1="00000000"/>
  </w:font>
  <w:font w:name="Liberation Serif">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5F9" w:rsidRDefault="00D465F9">
      <w:pPr>
        <w:spacing w:after="0" w:line="240" w:lineRule="auto"/>
      </w:pPr>
      <w:r>
        <w:separator/>
      </w:r>
    </w:p>
  </w:footnote>
  <w:footnote w:type="continuationSeparator" w:id="0">
    <w:p w:rsidR="00D465F9" w:rsidRDefault="00D465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Times New Roman" w:hAnsi="Times New Roman" w:cs="Times New Roman"/>
        <w:sz w:val="20"/>
        <w:szCs w:val="20"/>
        <w:highlight w:val="darkYellow"/>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810" w:hanging="360"/>
      </w:pPr>
      <w:rPr>
        <w:rFonts w:ascii="Times New Roman" w:hAnsi="Times New Roman" w:cs="Times New Roman" w:hint="default"/>
        <w:sz w:val="20"/>
        <w:szCs w:val="20"/>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68" w:hanging="360"/>
      </w:pPr>
      <w:rPr>
        <w:rFonts w:ascii="Times New Roman" w:hAnsi="Times New Roman" w:cs="Times New Roman" w:hint="default"/>
        <w:sz w:val="20"/>
        <w:szCs w:val="20"/>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3CA2336"/>
    <w:multiLevelType w:val="hybridMultilevel"/>
    <w:tmpl w:val="AC5A7054"/>
    <w:lvl w:ilvl="0" w:tplc="BCFA4E9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29C526F3"/>
    <w:multiLevelType w:val="hybridMultilevel"/>
    <w:tmpl w:val="FB70B6EA"/>
    <w:name w:val="WW8Num24"/>
    <w:lvl w:ilvl="0" w:tplc="4A3C44D0">
      <w:start w:val="3"/>
      <w:numFmt w:val="decimal"/>
      <w:lvlText w:val="(%1)"/>
      <w:lvlJc w:val="left"/>
      <w:pPr>
        <w:tabs>
          <w:tab w:val="num" w:pos="0"/>
        </w:tabs>
        <w:ind w:left="81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21399"/>
    <w:multiLevelType w:val="singleLevel"/>
    <w:tmpl w:val="00000002"/>
    <w:lvl w:ilvl="0">
      <w:start w:val="1"/>
      <w:numFmt w:val="decimal"/>
      <w:lvlText w:val="(%1)"/>
      <w:lvlJc w:val="left"/>
      <w:pPr>
        <w:tabs>
          <w:tab w:val="num" w:pos="0"/>
        </w:tabs>
        <w:ind w:left="810" w:hanging="360"/>
      </w:pPr>
      <w:rPr>
        <w:rFonts w:ascii="Times New Roman" w:hAnsi="Times New Roman" w:cs="Times New Roman" w:hint="default"/>
        <w:sz w:val="20"/>
        <w:szCs w:val="20"/>
      </w:rPr>
    </w:lvl>
  </w:abstractNum>
  <w:abstractNum w:abstractNumId="7" w15:restartNumberingAfterBreak="0">
    <w:nsid w:val="33AE54B0"/>
    <w:multiLevelType w:val="singleLevel"/>
    <w:tmpl w:val="00000002"/>
    <w:lvl w:ilvl="0">
      <w:start w:val="1"/>
      <w:numFmt w:val="decimal"/>
      <w:lvlText w:val="(%1)"/>
      <w:lvlJc w:val="left"/>
      <w:pPr>
        <w:tabs>
          <w:tab w:val="num" w:pos="0"/>
        </w:tabs>
        <w:ind w:left="810" w:hanging="360"/>
      </w:pPr>
      <w:rPr>
        <w:rFonts w:ascii="Times New Roman" w:hAnsi="Times New Roman" w:cs="Times New Roman" w:hint="default"/>
        <w:sz w:val="20"/>
        <w:szCs w:val="20"/>
      </w:rPr>
    </w:lvl>
  </w:abstractNum>
  <w:abstractNum w:abstractNumId="8" w15:restartNumberingAfterBreak="0">
    <w:nsid w:val="43D61F76"/>
    <w:multiLevelType w:val="hybridMultilevel"/>
    <w:tmpl w:val="3B4C5FCC"/>
    <w:name w:val="WW8Num23"/>
    <w:lvl w:ilvl="0" w:tplc="99C211F0">
      <w:start w:val="3"/>
      <w:numFmt w:val="decimal"/>
      <w:lvlText w:val="(%1)"/>
      <w:lvlJc w:val="left"/>
      <w:pPr>
        <w:tabs>
          <w:tab w:val="num" w:pos="0"/>
        </w:tabs>
        <w:ind w:left="81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347030"/>
    <w:multiLevelType w:val="singleLevel"/>
    <w:tmpl w:val="00000002"/>
    <w:lvl w:ilvl="0">
      <w:start w:val="1"/>
      <w:numFmt w:val="decimal"/>
      <w:lvlText w:val="(%1)"/>
      <w:lvlJc w:val="left"/>
      <w:pPr>
        <w:tabs>
          <w:tab w:val="num" w:pos="0"/>
        </w:tabs>
        <w:ind w:left="810" w:hanging="360"/>
      </w:pPr>
      <w:rPr>
        <w:rFonts w:ascii="Times New Roman" w:hAnsi="Times New Roman" w:cs="Times New Roman" w:hint="default"/>
        <w:sz w:val="20"/>
        <w:szCs w:val="20"/>
      </w:rPr>
    </w:lvl>
  </w:abstractNum>
  <w:abstractNum w:abstractNumId="10" w15:restartNumberingAfterBreak="0">
    <w:nsid w:val="5FAB7132"/>
    <w:multiLevelType w:val="singleLevel"/>
    <w:tmpl w:val="00000002"/>
    <w:lvl w:ilvl="0">
      <w:start w:val="1"/>
      <w:numFmt w:val="decimal"/>
      <w:lvlText w:val="(%1)"/>
      <w:lvlJc w:val="left"/>
      <w:pPr>
        <w:tabs>
          <w:tab w:val="num" w:pos="0"/>
        </w:tabs>
        <w:ind w:left="810" w:hanging="360"/>
      </w:pPr>
      <w:rPr>
        <w:rFonts w:ascii="Times New Roman" w:hAnsi="Times New Roman" w:cs="Times New Roman" w:hint="default"/>
        <w:sz w:val="20"/>
        <w:szCs w:val="20"/>
      </w:rPr>
    </w:lvl>
  </w:abstractNum>
  <w:abstractNum w:abstractNumId="11" w15:restartNumberingAfterBreak="0">
    <w:nsid w:val="685C5B18"/>
    <w:multiLevelType w:val="hybridMultilevel"/>
    <w:tmpl w:val="088AEBD2"/>
    <w:name w:val="WW8Num22"/>
    <w:lvl w:ilvl="0" w:tplc="D6AAFA52">
      <w:start w:val="3"/>
      <w:numFmt w:val="decimal"/>
      <w:lvlText w:val="(%1)"/>
      <w:lvlJc w:val="left"/>
      <w:pPr>
        <w:tabs>
          <w:tab w:val="num" w:pos="0"/>
        </w:tabs>
        <w:ind w:left="81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230C8F"/>
    <w:multiLevelType w:val="singleLevel"/>
    <w:tmpl w:val="00000002"/>
    <w:lvl w:ilvl="0">
      <w:start w:val="1"/>
      <w:numFmt w:val="decimal"/>
      <w:lvlText w:val="(%1)"/>
      <w:lvlJc w:val="left"/>
      <w:pPr>
        <w:tabs>
          <w:tab w:val="num" w:pos="0"/>
        </w:tabs>
        <w:ind w:left="810" w:hanging="360"/>
      </w:pPr>
      <w:rPr>
        <w:rFonts w:ascii="Times New Roman" w:hAnsi="Times New Roman" w:cs="Times New Roman" w:hint="default"/>
        <w:sz w:val="20"/>
        <w:szCs w:val="20"/>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9"/>
  </w:num>
  <w:num w:numId="8">
    <w:abstractNumId w:val="12"/>
  </w:num>
  <w:num w:numId="9">
    <w:abstractNumId w:val="10"/>
  </w:num>
  <w:num w:numId="10">
    <w:abstractNumId w:val="11"/>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4EF2"/>
    <w:rsid w:val="000D3914"/>
    <w:rsid w:val="001A0D10"/>
    <w:rsid w:val="001E034C"/>
    <w:rsid w:val="00294EF2"/>
    <w:rsid w:val="00330BFC"/>
    <w:rsid w:val="00355B57"/>
    <w:rsid w:val="00474213"/>
    <w:rsid w:val="004A1972"/>
    <w:rsid w:val="004B6AF5"/>
    <w:rsid w:val="005A33D1"/>
    <w:rsid w:val="00704354"/>
    <w:rsid w:val="00B3211D"/>
    <w:rsid w:val="00C5191A"/>
    <w:rsid w:val="00C75D49"/>
    <w:rsid w:val="00D465F9"/>
    <w:rsid w:val="00DD21EA"/>
    <w:rsid w:val="00E97009"/>
    <w:rsid w:val="00FE0B0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DFDE5743-163D-445D-9AAE-50558258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en-US"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2" w:lineRule="auto"/>
    </w:pPr>
    <w:rPr>
      <w:rFonts w:ascii="Calibri" w:hAnsi="Calibri" w:cs="Calibri"/>
      <w:kern w:val="2"/>
      <w:sz w:val="22"/>
      <w:szCs w:val="22"/>
      <w:lang w:val="nl-NL"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sz w:val="20"/>
      <w:szCs w:val="20"/>
      <w:highlight w:val="darkYellow"/>
    </w:rPr>
  </w:style>
  <w:style w:type="character" w:customStyle="1" w:styleId="WW8Num1z1">
    <w:name w:val="WW8Num1z1"/>
    <w:rPr>
      <w:rFonts w:cs="Times New Roman"/>
    </w:rPr>
  </w:style>
  <w:style w:type="character" w:customStyle="1" w:styleId="WW8Num2z0">
    <w:name w:val="WW8Num2z0"/>
    <w:rPr>
      <w:rFonts w:ascii="Times New Roman" w:hAnsi="Times New Roman" w:cs="Times New Roman" w:hint="default"/>
      <w:sz w:val="20"/>
      <w:szCs w:val="20"/>
    </w:rPr>
  </w:style>
  <w:style w:type="character" w:customStyle="1" w:styleId="WW8Num3z0">
    <w:name w:val="WW8Num3z0"/>
    <w:rPr>
      <w:rFonts w:ascii="Times New Roman" w:hAnsi="Times New Roman" w:cs="Times New Roman" w:hint="default"/>
      <w:sz w:val="20"/>
      <w:szCs w:val="2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rPr>
      <w:rFonts w:cs="Times New Roman"/>
    </w:rPr>
  </w:style>
  <w:style w:type="character" w:customStyle="1" w:styleId="WW8Num7z0">
    <w:name w:val="WW8Num7z0"/>
    <w:rPr>
      <w:rFonts w:ascii="Times New Roman" w:hAnsi="Times New Roman" w:cs="Times New Roman" w:hint="default"/>
      <w:sz w:val="20"/>
      <w:szCs w:val="2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Policepardfaut">
    <w:name w:val="Police par défaut"/>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Policepardfaut2">
    <w:name w:val="Police par défaut2"/>
  </w:style>
  <w:style w:type="character" w:customStyle="1" w:styleId="WW8Num10z0">
    <w:name w:val="WW8Num10z0"/>
    <w:rPr>
      <w:rFonts w:hint="default"/>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Policepardfaut1">
    <w:name w:val="Police par défaut1"/>
  </w:style>
  <w:style w:type="character" w:customStyle="1" w:styleId="En-tteCar">
    <w:name w:val="En-tête Car"/>
    <w:rPr>
      <w:rFonts w:eastAsia="Calibri"/>
    </w:rPr>
  </w:style>
  <w:style w:type="character" w:customStyle="1" w:styleId="PieddepageCar">
    <w:name w:val="Pied de page Car"/>
    <w:rPr>
      <w:rFonts w:eastAsia="Calibri"/>
    </w:rPr>
  </w:style>
  <w:style w:type="character" w:customStyle="1" w:styleId="TextedebullesCar">
    <w:name w:val="Texte de bulles Car"/>
    <w:rPr>
      <w:rFonts w:ascii="Segoe UI" w:eastAsia="Calibri" w:hAnsi="Segoe UI" w:cs="Segoe UI"/>
      <w:sz w:val="18"/>
      <w:szCs w:val="18"/>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Times New Roman" w:hAnsi="Times New Roman" w:cs="Times New Roman"/>
      <w:sz w:val="20"/>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hAnsi="Times New Roman" w:cs="Times New Roman"/>
      <w:sz w:val="20"/>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ascii="Times New Roman" w:hAnsi="Times New Roman" w:cs="Times New Roman"/>
      <w:sz w:val="20"/>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ascii="Times New Roman" w:hAnsi="Times New Roman" w:cs="Times New Roman"/>
      <w:sz w:val="20"/>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Times New Roman" w:hAnsi="Times New Roman" w:cs="Times New Roman"/>
      <w:sz w:val="20"/>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ascii="Times New Roman" w:hAnsi="Times New Roman" w:cs="Times New Roman"/>
      <w:sz w:val="20"/>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ascii="Times New Roman" w:hAnsi="Times New Roman" w:cs="Times New Roman"/>
      <w:sz w:val="20"/>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ascii="Times New Roman" w:hAnsi="Times New Roman" w:cs="Times New Roman"/>
      <w:sz w:val="20"/>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styleId="Hyperlink">
    <w:name w:val="Hyperlink"/>
    <w:rPr>
      <w:color w:val="0563C1"/>
      <w:u w:val="single"/>
    </w:rPr>
  </w:style>
  <w:style w:type="character" w:styleId="FollowedHyperlink">
    <w:name w:val="FollowedHyperlink"/>
    <w:rPr>
      <w:color w:val="954F72"/>
      <w:u w:val="single"/>
    </w:rPr>
  </w:style>
  <w:style w:type="character" w:customStyle="1" w:styleId="CorpsdetexteCar">
    <w:name w:val="Corps de texte Car"/>
    <w:rPr>
      <w:rFonts w:ascii="Calibri" w:eastAsia="Times New Roman" w:hAnsi="Calibri" w:cs="Calibri"/>
      <w:lang w:eastAsia="zh-CN"/>
    </w:rPr>
  </w:style>
  <w:style w:type="character" w:customStyle="1" w:styleId="En-tteCar1">
    <w:name w:val="En-tête Car1"/>
    <w:rPr>
      <w:rFonts w:ascii="Calibri" w:eastAsia="Calibri" w:hAnsi="Calibri" w:cs="Calibri"/>
      <w:lang w:eastAsia="zh-CN"/>
    </w:rPr>
  </w:style>
  <w:style w:type="character" w:customStyle="1" w:styleId="PieddepageCar1">
    <w:name w:val="Pied de page Car1"/>
    <w:rPr>
      <w:rFonts w:ascii="Calibri" w:eastAsia="Calibri" w:hAnsi="Calibri" w:cs="Calibri"/>
      <w:lang w:eastAsia="zh-CN"/>
    </w:rPr>
  </w:style>
  <w:style w:type="character" w:customStyle="1" w:styleId="TextedebullesCar1">
    <w:name w:val="Texte de bulles Car1"/>
    <w:rPr>
      <w:rFonts w:ascii="Segoe UI" w:eastAsia="Calibri" w:hAnsi="Segoe UI" w:cs="Segoe UI"/>
      <w:sz w:val="18"/>
      <w:szCs w:val="18"/>
      <w:lang w:eastAsia="zh-CN"/>
    </w:rPr>
  </w:style>
  <w:style w:type="character" w:customStyle="1" w:styleId="ListLabel100">
    <w:name w:val="ListLabel 100"/>
    <w:rPr>
      <w:rFonts w:cs="Times New Roman"/>
      <w:sz w:val="20"/>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sz w:val="20"/>
    </w:rPr>
  </w:style>
  <w:style w:type="character" w:customStyle="1" w:styleId="ListLabel110">
    <w:name w:val="ListLabel 110"/>
    <w:rPr>
      <w:sz w:val="20"/>
    </w:rPr>
  </w:style>
  <w:style w:type="character" w:customStyle="1" w:styleId="ListLabel111">
    <w:name w:val="ListLabel 111"/>
    <w:rPr>
      <w:sz w:val="20"/>
    </w:rPr>
  </w:style>
  <w:style w:type="character" w:customStyle="1" w:styleId="ListLabel112">
    <w:name w:val="ListLabel 112"/>
    <w:rPr>
      <w:sz w:val="20"/>
    </w:rPr>
  </w:style>
  <w:style w:type="character" w:customStyle="1" w:styleId="ListLabel113">
    <w:name w:val="ListLabel 113"/>
    <w:rPr>
      <w:rFonts w:cs="Times New Roman"/>
      <w:sz w:val="20"/>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sz w:val="20"/>
    </w:rPr>
  </w:style>
  <w:style w:type="character" w:customStyle="1" w:styleId="ListLabel123">
    <w:name w:val="ListLabel 123"/>
    <w:rPr>
      <w:sz w:val="20"/>
    </w:rPr>
  </w:style>
  <w:style w:type="character" w:customStyle="1" w:styleId="ListLabel124">
    <w:name w:val="ListLabel 124"/>
    <w:rPr>
      <w:sz w:val="20"/>
    </w:rPr>
  </w:style>
  <w:style w:type="character" w:customStyle="1" w:styleId="ListLabel125">
    <w:name w:val="ListLabel 125"/>
    <w:rPr>
      <w:sz w:val="20"/>
    </w:rPr>
  </w:style>
  <w:style w:type="character" w:customStyle="1" w:styleId="Puces">
    <w:name w:val="Puces"/>
    <w:rPr>
      <w:rFonts w:ascii="OpenSymbol" w:eastAsia="OpenSymbol" w:hAnsi="OpenSymbol" w:cs="OpenSymbol"/>
    </w:rPr>
  </w:style>
  <w:style w:type="character" w:styleId="Strong">
    <w:name w:val="Strong"/>
    <w:qFormat/>
    <w:rPr>
      <w:b/>
      <w:bCs/>
    </w:rPr>
  </w:style>
  <w:style w:type="character" w:customStyle="1" w:styleId="PrformatHTMLCar">
    <w:name w:val="Préformaté HTML Car"/>
    <w:rPr>
      <w:rFonts w:ascii="Courier New" w:eastAsia="Times New Roman" w:hAnsi="Courier New" w:cs="Courier New"/>
      <w:sz w:val="20"/>
      <w:szCs w:val="20"/>
      <w:lang w:eastAsia="fr-FR"/>
    </w:rPr>
  </w:style>
  <w:style w:type="paragraph" w:customStyle="1" w:styleId="Titre">
    <w:name w:val="Titre"/>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Titre2">
    <w:name w:val="Titre2"/>
    <w:basedOn w:val="Normal"/>
    <w:next w:val="BodyText"/>
    <w:pPr>
      <w:keepNext/>
      <w:spacing w:before="240" w:after="120"/>
    </w:pPr>
    <w:rPr>
      <w:rFonts w:ascii="Liberation Sans" w:eastAsia="Microsoft YaHei" w:hAnsi="Liberation Sans" w:cs="Lucida Sans"/>
      <w:sz w:val="28"/>
      <w:szCs w:val="28"/>
    </w:rPr>
  </w:style>
  <w:style w:type="paragraph" w:customStyle="1" w:styleId="Titre1">
    <w:name w:val="Titre1"/>
    <w:basedOn w:val="Normal"/>
    <w:next w:val="BodyText"/>
    <w:pPr>
      <w:keepNext/>
      <w:spacing w:before="240" w:after="120"/>
    </w:pPr>
    <w:rPr>
      <w:rFonts w:ascii="Liberation Sans" w:eastAsia="Microsoft YaHei" w:hAnsi="Liberation Sans" w:cs="Lucida Sans"/>
      <w:sz w:val="28"/>
      <w:szCs w:val="28"/>
    </w:rPr>
  </w:style>
  <w:style w:type="paragraph" w:styleId="Header">
    <w:name w:val="header"/>
    <w:basedOn w:val="Normal"/>
    <w:pPr>
      <w:tabs>
        <w:tab w:val="center" w:pos="4536"/>
        <w:tab w:val="right" w:pos="9072"/>
      </w:tabs>
      <w:spacing w:after="0" w:line="240" w:lineRule="auto"/>
    </w:pPr>
    <w:rPr>
      <w:rFonts w:eastAsia="Calibri"/>
    </w:rPr>
  </w:style>
  <w:style w:type="paragraph" w:styleId="Footer">
    <w:name w:val="footer"/>
    <w:basedOn w:val="Normal"/>
    <w:pPr>
      <w:tabs>
        <w:tab w:val="center" w:pos="4536"/>
        <w:tab w:val="right" w:pos="9072"/>
      </w:tabs>
      <w:spacing w:after="0" w:line="240" w:lineRule="auto"/>
    </w:pPr>
    <w:rPr>
      <w:rFonts w:eastAsia="Calibri"/>
    </w:rPr>
  </w:style>
  <w:style w:type="paragraph" w:customStyle="1" w:styleId="Paragraphedeliste">
    <w:name w:val="Paragraphe de liste"/>
    <w:basedOn w:val="Normal"/>
    <w:pPr>
      <w:ind w:left="720"/>
      <w:contextualSpacing/>
    </w:pPr>
    <w:rPr>
      <w:rFonts w:eastAsia="Calibri"/>
    </w:rPr>
  </w:style>
  <w:style w:type="paragraph" w:customStyle="1" w:styleId="Textedebulles">
    <w:name w:val="Texte de bulles"/>
    <w:basedOn w:val="Normal"/>
    <w:pPr>
      <w:spacing w:after="0" w:line="240" w:lineRule="auto"/>
    </w:pPr>
    <w:rPr>
      <w:rFonts w:ascii="Segoe UI" w:eastAsia="Calibri" w:hAnsi="Segoe UI" w:cs="Segoe UI"/>
      <w:sz w:val="18"/>
      <w:szCs w:val="18"/>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Default">
    <w:name w:val="Default"/>
    <w:pPr>
      <w:widowControl w:val="0"/>
      <w:suppressAutoHyphens/>
    </w:pPr>
    <w:rPr>
      <w:rFonts w:ascii="Times LT Std" w:eastAsia="NSimSun" w:hAnsi="Times LT Std" w:cs="Lucida Sans"/>
      <w:color w:val="000000"/>
      <w:kern w:val="2"/>
      <w:sz w:val="24"/>
      <w:szCs w:val="24"/>
      <w:lang w:val="nl-NL" w:eastAsia="zh-CN"/>
    </w:rPr>
  </w:style>
  <w:style w:type="paragraph" w:customStyle="1" w:styleId="DocumentMap">
    <w:name w:val="DocumentMap"/>
    <w:pPr>
      <w:suppressAutoHyphens/>
      <w:spacing w:after="160" w:line="252" w:lineRule="auto"/>
    </w:pPr>
    <w:rPr>
      <w:rFonts w:ascii="Calibri" w:eastAsia="Segoe UI" w:hAnsi="Calibri" w:cs="Calibri"/>
      <w:kern w:val="2"/>
      <w:sz w:val="22"/>
      <w:szCs w:val="22"/>
      <w:lang w:val="nl-NL" w:eastAsia="zh-CN" w:bidi="ar-SA"/>
    </w:rPr>
  </w:style>
  <w:style w:type="paragraph" w:customStyle="1" w:styleId="TableGrid1">
    <w:name w:val="Table Grid1"/>
    <w:basedOn w:val="DocumentMap"/>
    <w:rPr>
      <w:rFonts w:cs="Times New Roman"/>
    </w:rPr>
  </w:style>
  <w:style w:type="paragraph" w:styleId="ListParagraph">
    <w:name w:val="List Paragraph"/>
    <w:basedOn w:val="Normal"/>
    <w:qFormat/>
    <w:pPr>
      <w:ind w:left="720"/>
      <w:contextualSpacing/>
    </w:pPr>
    <w:rPr>
      <w:rFonts w:cs="Times New Roman"/>
    </w:rPr>
  </w:style>
  <w:style w:type="paragraph" w:styleId="BalloonText">
    <w:name w:val="Balloon Text"/>
    <w:basedOn w:val="Normal"/>
    <w:rPr>
      <w:rFonts w:ascii="Segoe UI" w:hAnsi="Segoe UI" w:cs="Segoe UI"/>
      <w:sz w:val="18"/>
      <w:szCs w:val="18"/>
    </w:rPr>
  </w:style>
  <w:style w:type="paragraph" w:customStyle="1" w:styleId="western">
    <w:name w:val="western"/>
    <w:basedOn w:val="Normal"/>
    <w:pPr>
      <w:spacing w:before="100" w:after="142" w:line="276" w:lineRule="auto"/>
    </w:pPr>
    <w:rPr>
      <w:color w:val="000000"/>
    </w:rPr>
  </w:style>
  <w:style w:type="paragraph" w:customStyle="1" w:styleId="Caption1">
    <w:name w:val="Caption1"/>
    <w:basedOn w:val="Normal"/>
    <w:pPr>
      <w:suppressLineNumbers/>
      <w:spacing w:before="120" w:after="120"/>
    </w:pPr>
    <w:rPr>
      <w:rFonts w:cs="Lucida Sans"/>
      <w:i/>
      <w:iCs/>
      <w:sz w:val="24"/>
      <w:szCs w:val="24"/>
    </w:rPr>
  </w:style>
  <w:style w:type="paragraph" w:customStyle="1" w:styleId="SNSignatureGauche">
    <w:name w:val="SNSignatureGauche"/>
    <w:basedOn w:val="Normal"/>
    <w:pPr>
      <w:spacing w:before="120" w:after="1680"/>
      <w:ind w:left="720" w:right="-6" w:firstLine="1080"/>
      <w:jc w:val="right"/>
    </w:pPr>
    <w:rPr>
      <w:rFonts w:cs="Times New Roman"/>
      <w:sz w:val="24"/>
      <w:szCs w:val="24"/>
    </w:rPr>
  </w:style>
  <w:style w:type="paragraph" w:customStyle="1" w:styleId="Rvision">
    <w:name w:val="Révision"/>
    <w:pPr>
      <w:suppressAutoHyphens/>
    </w:pPr>
    <w:rPr>
      <w:rFonts w:ascii="Calibri" w:hAnsi="Calibri" w:cs="Calibri"/>
      <w:kern w:val="2"/>
      <w:sz w:val="22"/>
      <w:szCs w:val="22"/>
      <w:lang w:val="nl-NL" w:eastAsia="zh-CN"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2060</Words>
  <Characters>11745</Characters>
  <Application>Microsoft Office Word</Application>
  <DocSecurity>0</DocSecurity>
  <Lines>97</Lines>
  <Paragraphs>27</Paragraphs>
  <ScaleCrop>false</ScaleCrop>
  <Company>Microsoft</Company>
  <LinksUpToDate>false</LinksUpToDate>
  <CharactersWithSpaces>13778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officiel de la République française - N° 35 du 11 février 2020</dc:title>
  <dc:subject>Lois et décrets</dc:subject>
  <dc:creator>BARRAUD Flavien</dc:creator>
  <cp:keywords>ISSN:0373-0425</cp:keywords>
  <cp:lastModifiedBy>Ke, Tingting</cp:lastModifiedBy>
  <cp:revision>4</cp:revision>
  <cp:lastPrinted>1899-12-31T16:00:00Z</cp:lastPrinted>
  <dcterms:created xsi:type="dcterms:W3CDTF">2020-07-22T01:04:00Z</dcterms:created>
  <dcterms:modified xsi:type="dcterms:W3CDTF">2020-07-22T04:15:00Z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Mar 20 10:24:27 CET 2020</vt:lpwstr>
  </property>
  <property fmtid="{D5CDD505-2E9C-101B-9397-08002B2CF9AE}" pid="3" name="jforVersion">
    <vt:lpwstr>jfor V0.7.2rc1 - see http://www.jfor.org</vt:lpwstr>
  </property>
</Properties>
</file>