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</w:rPr>
        <w:t>1. --</w:t>
      </w:r>
      <w:r w:rsidR="009E39C8">
        <w:rPr>
          <w:rFonts w:ascii="Courier New" w:hAnsi="Courier New"/>
          <w:sz w:val="20"/>
        </w:rPr>
        <w:t>-</w:t>
      </w:r>
      <w:bookmarkStart w:id="0" w:name="_GoBack"/>
      <w:bookmarkEnd w:id="0"/>
      <w:r>
        <w:rPr>
          <w:rFonts w:ascii="Courier New" w:hAnsi="Courier New"/>
          <w:sz w:val="20"/>
        </w:rPr>
        <w:t xml:space="preserve">---IND- 2019 0134 F-- PT- ------ </w:t>
      </w:r>
      <w:r>
        <w:rPr>
          <w:rFonts w:ascii="Segoe UI" w:hAnsi="Segoe UI"/>
          <w:color w:val="000000"/>
          <w:sz w:val="20"/>
        </w:rPr>
        <w:t>20201030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  <w:r>
        <w:rPr>
          <w:rFonts w:ascii="Segoe UI" w:hAnsi="Segoe UI"/>
          <w:color w:val="000000"/>
          <w:sz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16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outubro de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JORF n.º 0241 de 16 de outubro de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Texto n.º 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Decreto n.º 2019-1052, de 14 outubro de 2019, relativo à proibição da venda em livre serviço de determinadas categorias de produtos biocidas a utilizadores não profissionais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9E39C8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9E39C8">
        <w:rPr>
          <w:rFonts w:ascii="Arial" w:hAnsi="Arial"/>
          <w:sz w:val="24"/>
          <w:lang w:val="en-US"/>
        </w:rPr>
        <w:t>NOR:</w:t>
      </w:r>
      <w:proofErr w:type="gramEnd"/>
      <w:r w:rsidRPr="009E39C8">
        <w:rPr>
          <w:rFonts w:ascii="Arial" w:hAnsi="Arial"/>
          <w:sz w:val="24"/>
          <w:lang w:val="en-US"/>
        </w:rPr>
        <w:t xml:space="preserve">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9E39C8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E39C8">
        <w:rPr>
          <w:rFonts w:ascii="Arial" w:hAnsi="Arial"/>
          <w:sz w:val="20"/>
          <w:lang w:val="en-US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Ou: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Público abrangido: Distribuidores de produtos biocidas, utilizadores não profissionais.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Objeto: Produtos biocidas.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Entrada em vigor: O texto entra em vigor no dia a seguir ao da sua publicação.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Nota explicativa: O decreto enumera as categorias de produtos biocidas que não podem ser cedidas diretamente em livre serviço a utilizadores não profissionais, em função dos seus riscos para a saúde humana e para o ambiente. Sanciona o incumprimento da proibição de venda em livre serviço dos produtos em questão com uma contravenção de 5.ª classe.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Referências: O decreto é adotado para aplicação do artigo L. 522-5-2 do Código do Ambiente, criado pelo artigo 76.º da Lei n.º 2018-938, de 30 de outubro de 2018, relativa ao equilíbrio das relações comerciais no setor agrícola e alimentar e a uma alimentação saudável, sustentável e acessível a todos; as disposições do Código do Ambiente alterado pelo decreto podem ser consultadas, com a redação que lhes é dada pela referida alteração, no sítio </w:t>
      </w:r>
      <w:proofErr w:type="spellStart"/>
      <w:r>
        <w:rPr>
          <w:rFonts w:ascii="Arial" w:hAnsi="Arial"/>
          <w:sz w:val="24"/>
        </w:rPr>
        <w:t>Légifrance</w:t>
      </w:r>
      <w:proofErr w:type="spellEnd"/>
      <w:r>
        <w:rPr>
          <w:rFonts w:ascii="Arial" w:hAnsi="Arial"/>
          <w:sz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primeiro-ministro,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Relativamente ao relatório da ministra da Transição Ecológica e Solidária,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Regulamento (UE) n.º 528/2012 do Parlamento Europeu e do Conselho, de 22 de maio de 2012, relativo à disponibilização no mercado e à utilização de produtos biocidas, nomeadamente o artigo 17.º, n.º 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Tendo em conta a Diretiva (UE) 2015/1535 do Parlamento Europeu e do Conselho, de 9 de setembro de 2015, relativa a um procedimento de informação no domínio das </w:t>
      </w:r>
      <w:r>
        <w:rPr>
          <w:rFonts w:ascii="Arial" w:hAnsi="Arial"/>
          <w:sz w:val="24"/>
        </w:rPr>
        <w:lastRenderedPageBreak/>
        <w:t>regulamentações técnicas e das regras relativas aos serviços da sociedade da informação,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Código do Ambiente, nomeadamente os seus artigos L. 522-5-2 e R. 522-1 a R. 522-25,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Código Penal, nomeadamente o artigo R. 610-1,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a notificação n.º 2019/134 enviada à Comissão Europeia em 25 de março de 2019, as observações desta última e das autoridades italianas,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as observações formuladas aquando da consulta pública realizada entre 14 de março de 2019 e 5 de abril de 2019, em aplicação do artigo L. 123-19-1 do Código do Ambiente,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Ouvido o Conselho de Estado (departamento das Obras Públicas),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Decreta: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Artigo 1.º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 livro V, título II, capítulo II, secção 5, do Código do Ambiente (parte regulamentar), após o artigo R. 522-16-2, é inserido um artigo R 522-16-3 com a seguinte redação: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«Artigo R. 522-16-3 - Sob reserva dos termos de autorizações emitidas aos diferentes produtos biocidas em aplicação do Regulamento (UE) n.º 528/2012 do Parlamento Europeu e do Conselho de 22 de maio de 2012, supramencionado, as categorias de produtos biocidas mencionadas no artigo L. 522-5-2 que se encontram proibidas de serem cedidas diretamente em livre serviço aos utilizadores não profissionais são as seguintes: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Produtos relativamente aos quais existam dados que permitam estabelecer ou indiciar o aparecimento de resistências,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Produtos relativamente aos quais tenham sido relatados casos de intoxicação involuntária,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- Produtos não admissíveis para o processo de autorização simplificado mencionado no artigo R. 522-16-2, n.º III, relativamente aos quais existam dados que estabeleçam que são frequentemente utilizados em desconhecimento das regras que visam preservar a saúde humana ou o ambiente, que figuram na respetiva autorização de colocação </w:t>
      </w:r>
      <w:proofErr w:type="gramStart"/>
      <w:r>
        <w:rPr>
          <w:rFonts w:ascii="Arial" w:hAnsi="Arial"/>
          <w:sz w:val="24"/>
        </w:rPr>
        <w:t>no</w:t>
      </w:r>
      <w:proofErr w:type="gram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mercado</w:t>
      </w:r>
      <w:proofErr w:type="gramEnd"/>
      <w:r>
        <w:rPr>
          <w:rFonts w:ascii="Arial" w:hAnsi="Arial"/>
          <w:sz w:val="24"/>
        </w:rPr>
        <w:t xml:space="preserve"> ou no manual elaborado pelo respetivo fabricante.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Uma portaria do ministro do Ambiente, adotada após parecer da Agência Nacional de Segurança Sanitária da Alimentação, do Ambiente e do Trabalho, especifica os produtos biocidas, eventualmente definidos como o conjunto de produtos que contêm a mesma substância ativa, ou os tipos de produtos biocidas, que se inserem em cada uma das categorias referidas. A portaria em questão determina o prazo comunicado aos distribuidores para impor a proibição de cedência em livre serviço mencionada no primeiro parágrafo.»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Artigo 2.º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Antes do último parágrafo do artigo R. 522-25, n.º I, do Código do Ambiente, é inserido um novo parágrafo com a seguinte redação: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«9) Vender em livre serviço aos utilizadores não </w:t>
      </w:r>
      <w:proofErr w:type="gramStart"/>
      <w:r>
        <w:rPr>
          <w:rFonts w:ascii="Arial" w:hAnsi="Arial"/>
          <w:sz w:val="24"/>
        </w:rPr>
        <w:t>profissionais</w:t>
      </w:r>
      <w:proofErr w:type="gram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um</w:t>
      </w:r>
      <w:proofErr w:type="gramEnd"/>
      <w:r>
        <w:rPr>
          <w:rFonts w:ascii="Arial" w:hAnsi="Arial"/>
          <w:sz w:val="24"/>
        </w:rPr>
        <w:t xml:space="preserve"> dos produtos mencionados no último parágrafo do artigo R. 522-16-3.»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Artigo 3.º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</w:rPr>
        <w:t>A guarda-selos</w:t>
      </w:r>
      <w:proofErr w:type="gramEnd"/>
      <w:r>
        <w:rPr>
          <w:rFonts w:ascii="Arial" w:hAnsi="Arial"/>
          <w:sz w:val="24"/>
        </w:rPr>
        <w:t>, ministra da Justiça, e a ministra da Transição Ecológica e Solidária são responsáveis, cada uma no âmbito das suas competências, pela execução do presente decreto, que será publicado no Jornal Oficial da República Francesa.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Feito em 14 de outubro de 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Edouard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Pelo primeiro-ministro: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ministra da Transição Ecológica e Solidária,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Elisabeth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guarda-selos, ministra da Justiça,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Nicole </w:t>
      </w:r>
      <w:proofErr w:type="spellStart"/>
      <w:r>
        <w:rPr>
          <w:rFonts w:ascii="Arial" w:hAnsi="Arial"/>
          <w:sz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E0462"/>
    <w:rsid w:val="009E39C8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3</cp:revision>
  <dcterms:created xsi:type="dcterms:W3CDTF">2019-10-16T09:31:00Z</dcterms:created>
  <dcterms:modified xsi:type="dcterms:W3CDTF">2020-10-20T13:11:00Z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