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C5BFD" w14:textId="77777777" w:rsidR="001F741C" w:rsidRPr="001F741C" w:rsidRDefault="001F741C" w:rsidP="001F741C">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Pr>
          <w:rFonts w:ascii="Times New Roman" w:hAnsi="Times New Roman"/>
          <w:b/>
          <w:color w:val="000000"/>
          <w:sz w:val="36"/>
        </w:rPr>
        <w:t>Decretul nr. 2021-793 din 22 iunie 2021 privind serviciile mass-media audiovizuale la cerere</w:t>
      </w:r>
    </w:p>
    <w:p w14:paraId="5E3C5BFE" w14:textId="77777777" w:rsidR="001F741C" w:rsidRPr="001F741C" w:rsidRDefault="001F741C" w:rsidP="001F741C">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t>Capitolul I: Dispoziții comune (articolele 1 - 9)</w:t>
      </w:r>
    </w:p>
    <w:p w14:paraId="5E3C5BFF" w14:textId="77777777" w:rsidR="001F741C" w:rsidRPr="001F741C" w:rsidRDefault="001F741C" w:rsidP="001F741C">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t>Capitolul II: Contribuția la dezvoltarea producției de opere cinematografice sau audiovizuale (articolele 10-26)</w:t>
      </w:r>
    </w:p>
    <w:p w14:paraId="5E3C5C00" w14:textId="77777777" w:rsidR="001F741C" w:rsidRPr="001F741C" w:rsidRDefault="001F741C" w:rsidP="001F741C">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t>Capitolul III: Dispoziții pentru asigurarea furnizării și promovării eficiente a operelor cinematografice și audiovizuale originale și în limba franceză (articolele 27 - 29)</w:t>
      </w:r>
    </w:p>
    <w:p w14:paraId="5E3C5C01" w14:textId="77777777" w:rsidR="001F741C" w:rsidRPr="001F741C" w:rsidRDefault="001F741C" w:rsidP="001F741C">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t>Capitolul IV: Dispoziții referitoare la publicitate, teleshopping și sponsorizare (articolele 30 - 34)</w:t>
      </w:r>
    </w:p>
    <w:p w14:paraId="5E3C5C02" w14:textId="77777777" w:rsidR="001F741C" w:rsidRPr="001F741C" w:rsidRDefault="001F741C" w:rsidP="001F741C">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t>Capitolul V: Dispoziții diverse, tranzitorii și finale (articolele 35 - 41)</w:t>
      </w:r>
    </w:p>
    <w:p w14:paraId="5E3C5C03" w14:textId="77777777" w:rsidR="001F741C" w:rsidRPr="001F741C" w:rsidRDefault="001F741C" w:rsidP="001F741C">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Persoanele vizate: editorii de servicii mass-media audiovizuale la cerere.</w:t>
      </w:r>
      <w:r>
        <w:rPr>
          <w:rFonts w:ascii="Times New Roman" w:hAnsi="Times New Roman"/>
          <w:color w:val="000000"/>
          <w:sz w:val="27"/>
        </w:rPr>
        <w:br/>
        <w:t>Subiect: regimul aplicabil serviciilor mass-media audiovizuale la cerere.</w:t>
      </w:r>
      <w:r>
        <w:rPr>
          <w:rFonts w:ascii="Times New Roman" w:hAnsi="Times New Roman"/>
          <w:color w:val="000000"/>
          <w:sz w:val="27"/>
        </w:rPr>
        <w:br/>
        <w:t>Intrare în vigoare: textul intră în vigoare la 1 iulie 2021.</w:t>
      </w:r>
      <w:r>
        <w:rPr>
          <w:rFonts w:ascii="Times New Roman" w:hAnsi="Times New Roman"/>
          <w:color w:val="000000"/>
          <w:sz w:val="27"/>
        </w:rPr>
        <w:br/>
        <w:t>Notă: Decretul stabilește normele aplicabile serviciilor mass-media audiovizuale la cerere (ODAVMS), care cuprind abonamentul la cerere, serviciile video cu plată și gratuite și serviciile de televiziune în reluare, în ceea ce privește contribuțiile la producția și difuzarea operelor cinematografice și audiovizuale europene și a operelor originale în limba franceză, publicitatea, sponsorizarea și teleshoppingul. Acesta înlocuiește Decretul nr. 2010-1379 din 12 noiembrie 2010 privind serviciile mass-media audiovizuale la cerere. În ceea ce privește normele privind contribuția la producție, acestea se aplică atât la ODAVMS care intră în competența Franței, cât și la ODAVMS străine care vizează Franța. Astfel, aceasta permite ca ODAVMS străine destinate Franței să fie supuse acelorași norme de contribuție pentru finanțarea producției de opere cinematografice și audiovizuale ca și cele aplicabile serviciilor care intră în sfera de competență a Franței. Procedând astfel, Comisia pune în aplicare posibilitatea oferită statelor membre ale Uniunii prin Directiva 2018/1808 de a aplica sistemul lor de contribuție la producție serviciilor străine care le vizează, prin derogare de la principiul țării de origine care prevede aplicarea exclusivă a normelor țării de stabilire a serviciilor. Această opțiune a fost inclusă în articolul 43-7 din Legea din 30 septembrie menționată anterior.</w:t>
      </w:r>
      <w:r>
        <w:rPr>
          <w:rFonts w:ascii="Times New Roman" w:hAnsi="Times New Roman"/>
          <w:color w:val="000000"/>
          <w:sz w:val="27"/>
        </w:rPr>
        <w:br/>
        <w:t>Referințe: Decretul este adoptat în principal pentru aplicarea articolului 33-2 din Legea nr. 86-1067 din 30 septembrie 1986 privind libertatea de comunicare, astfel cum a fost modificată prin Ordinul nr. 2020-1642 din 21 decembrie 2020 de transpunere a Directivei 2018/1808 privind serviciile mass-media audiovizuale din 14 noiembrie 2018. Acesta poate fi consultat pe site-ul web Légifrance (http://www.legifrance.gouv.fr).</w:t>
      </w:r>
    </w:p>
    <w:p w14:paraId="5E3C5C04" w14:textId="77777777" w:rsidR="001F741C" w:rsidRPr="001F741C" w:rsidRDefault="001F741C" w:rsidP="001F741C">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Prim-ministrul,</w:t>
      </w:r>
      <w:r>
        <w:rPr>
          <w:rFonts w:ascii="Times New Roman" w:hAnsi="Times New Roman"/>
          <w:color w:val="000000"/>
          <w:sz w:val="27"/>
        </w:rPr>
        <w:br/>
        <w:t>în baza raportului ministrului culturii,</w:t>
      </w:r>
      <w:r>
        <w:rPr>
          <w:rFonts w:ascii="Times New Roman" w:hAnsi="Times New Roman"/>
          <w:color w:val="000000"/>
          <w:sz w:val="27"/>
        </w:rPr>
        <w:br/>
      </w:r>
      <w:r>
        <w:rPr>
          <w:rFonts w:ascii="Times New Roman" w:hAnsi="Times New Roman"/>
          <w:color w:val="000000"/>
          <w:sz w:val="27"/>
        </w:rPr>
        <w:lastRenderedPageBreak/>
        <w:t>având în vedere Convenția europeană privind televiziunea transfrontalieră, deschisă spre semnare la 5 mai 1989,</w:t>
      </w:r>
      <w:r>
        <w:rPr>
          <w:rFonts w:ascii="Times New Roman" w:hAnsi="Times New Roman"/>
          <w:color w:val="000000"/>
          <w:sz w:val="27"/>
        </w:rPr>
        <w:br/>
        <w:t>având în vedere Directiva (UE) 2015/1535 a Parlamentului European și a Consiliului din 9 septembrie 2015 referitoare la procedura de furnizare de informații în domeniul reglementărilor tehnice și al normelor privind serviciile societății informaționale și, în special, notificarea nr. 2020/825/F din 18 decembrie 2020;</w:t>
      </w:r>
      <w:r>
        <w:rPr>
          <w:rFonts w:ascii="Times New Roman" w:hAnsi="Times New Roman"/>
          <w:color w:val="000000"/>
          <w:sz w:val="27"/>
        </w:rPr>
        <w:br/>
        <w:t>având în vedere Directiva (UE) 2018/1808 a Parlamentului European și a Consiliului din 14 noiembrie 2018 de modificare a Directivei 2010/13/UE privind coordonarea anumitor dispoziții stabilite prin acte cu putere de lege sau acte administrative în cadrul statelor membre cu privire la furnizarea de servicii mass-media audiovizuale (Directiva serviciilor mass-media audiovizuale), având în vedere evoluția realităților pieței;</w:t>
      </w:r>
      <w:r>
        <w:rPr>
          <w:rFonts w:ascii="Times New Roman" w:hAnsi="Times New Roman"/>
          <w:color w:val="000000"/>
          <w:sz w:val="27"/>
        </w:rPr>
        <w:br/>
        <w:t>având în vedere Acordul privind Spațiul Economic European din 2 mai 1992,</w:t>
      </w:r>
      <w:r>
        <w:rPr>
          <w:rFonts w:ascii="Times New Roman" w:hAnsi="Times New Roman"/>
          <w:color w:val="000000"/>
          <w:sz w:val="27"/>
        </w:rPr>
        <w:br/>
        <w:t>având în vedere Codul cinematografiei și al imaginilor animate, în special articolul L. 232-1,</w:t>
      </w:r>
      <w:r>
        <w:rPr>
          <w:rFonts w:ascii="Times New Roman" w:hAnsi="Times New Roman"/>
          <w:color w:val="000000"/>
          <w:sz w:val="27"/>
        </w:rPr>
        <w:br/>
        <w:t>Având în vedere Codul comercial francez, în special articolele L. 233-3, L. 251-1 și L. 252-1;</w:t>
      </w:r>
      <w:r>
        <w:rPr>
          <w:rFonts w:ascii="Times New Roman" w:hAnsi="Times New Roman"/>
          <w:color w:val="000000"/>
          <w:sz w:val="27"/>
        </w:rPr>
        <w:br/>
        <w:t>având în vedere Codul general al impozitelor, în special articolul 1609o B,</w:t>
      </w:r>
      <w:r>
        <w:rPr>
          <w:rFonts w:ascii="Times New Roman" w:hAnsi="Times New Roman"/>
          <w:color w:val="000000"/>
          <w:sz w:val="27"/>
        </w:rPr>
        <w:br/>
        <w:t>având în vedere Legea nr. 86-1067 din 30 septembrie 1986 privind libertatea de comunicare, astfel cum a fost modificată, în special articolele 2, 27, 28, 33, 33-1, 33-2, 33-3, 41-3 și 43-7,</w:t>
      </w:r>
      <w:r>
        <w:rPr>
          <w:rFonts w:ascii="Times New Roman" w:hAnsi="Times New Roman"/>
          <w:color w:val="000000"/>
          <w:sz w:val="27"/>
        </w:rPr>
        <w:br/>
        <w:t>având în vedere Ordonanța nr. 2020-1642 din 21 Decembrie 2020 din privind transpunerea Directivei (UE) 2018/1808 a Parlamentului European și a Consiliului din 14 noiembrie 2018 de modificare a Directivei 2010/13/UE privind coordonarea anumitor dispoziții stabilite prin acte cu putere de lege sau acte administrative în cadrul statelor membre cu privire la furnizarea de servicii mass-media audiovizuale (Directiva serviciilor mass-media audiovizuale), având în vedere evoluția realităților pieței și modificarea Legii din 30 septembrie 1986 privind libertatea de comunicare, a Codului cinematografiei și al imaginilor animate, precum și a termenelor de difuzare a operelor cinematografice;</w:t>
      </w:r>
      <w:r>
        <w:rPr>
          <w:rFonts w:ascii="Times New Roman" w:hAnsi="Times New Roman"/>
          <w:color w:val="000000"/>
          <w:sz w:val="27"/>
        </w:rPr>
        <w:br/>
        <w:t>având în vedere Decretul nr. 90-66 din 17 ianuarie 1990, astfel cum a fost modificat, adoptat pentru punerea în aplicare a Legii nr. 86-1067 din 30 septembrie 1986, de stabilire a principiilor generale privind difuzarea operelor cinematografice și audiovizuale de către editorii de servicii de televiziune,</w:t>
      </w:r>
      <w:r>
        <w:rPr>
          <w:rFonts w:ascii="Times New Roman" w:hAnsi="Times New Roman"/>
          <w:color w:val="000000"/>
          <w:sz w:val="27"/>
        </w:rPr>
        <w:br/>
        <w:t>având în vedere Decretul nr. 92-280 din 27 martie 1992, astfel cum a fost modificat, adoptat pentru punerea în aplicare a articolelor 27 și 33 din Legea nr. 86-1067 din 30 septembrie 1986, de stabilire a principiilor generale care definesc obligațiile editorilor de servicii de publicitate, sponsorizare și teleshopping,</w:t>
      </w:r>
      <w:r>
        <w:rPr>
          <w:rFonts w:ascii="Times New Roman" w:hAnsi="Times New Roman"/>
          <w:color w:val="000000"/>
          <w:sz w:val="27"/>
        </w:rPr>
        <w:br/>
        <w:t>având în vedere Decretul nr. 416/2010 din 27 aprilie 2010 privind contribuția cinematografică și audiovizuală a editorilor de servicii de televiziune și a editorilor de servicii de radio distribuite prin intermediul rețelelor care nu utilizează frecvențe alocate de către Consiliul Superior al Audiovizualului,</w:t>
      </w:r>
      <w:r>
        <w:rPr>
          <w:rFonts w:ascii="Times New Roman" w:hAnsi="Times New Roman"/>
          <w:color w:val="000000"/>
          <w:sz w:val="27"/>
        </w:rPr>
        <w:br/>
        <w:t xml:space="preserve">având în vedere Decretul nr. 747/2010 din 2 iulie 2010 privind contribuția la producția de opere cinematografice și audiovizuale de către serviciilor de </w:t>
      </w:r>
      <w:r>
        <w:rPr>
          <w:rFonts w:ascii="Times New Roman" w:hAnsi="Times New Roman"/>
          <w:color w:val="000000"/>
          <w:sz w:val="27"/>
        </w:rPr>
        <w:lastRenderedPageBreak/>
        <w:t>televiziune difuzate pe calea undelor radio terestre,</w:t>
      </w:r>
      <w:r>
        <w:rPr>
          <w:rFonts w:ascii="Times New Roman" w:hAnsi="Times New Roman"/>
          <w:color w:val="000000"/>
          <w:sz w:val="27"/>
        </w:rPr>
        <w:br/>
        <w:t>având în vedere avizul Consiliului Superior al Audiovizualului (CSA) din Franța din data de 17 martie 2021;</w:t>
      </w:r>
      <w:r>
        <w:rPr>
          <w:rFonts w:ascii="Times New Roman" w:hAnsi="Times New Roman"/>
          <w:color w:val="000000"/>
          <w:sz w:val="27"/>
        </w:rPr>
        <w:br/>
        <w:t>în urma consultării Consiliului de Stat (departamentul de interne),</w:t>
      </w:r>
      <w:r>
        <w:rPr>
          <w:rFonts w:ascii="Times New Roman" w:hAnsi="Times New Roman"/>
          <w:color w:val="000000"/>
          <w:sz w:val="27"/>
        </w:rPr>
        <w:br/>
        <w:t>Hotărăște:</w:t>
      </w:r>
    </w:p>
    <w:p w14:paraId="5E3C5C05" w14:textId="77777777" w:rsidR="001F741C" w:rsidRPr="001F741C" w:rsidRDefault="001F741C" w:rsidP="001F741C">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Pr>
          <w:rFonts w:ascii="Times New Roman" w:hAnsi="Times New Roman"/>
          <w:b/>
          <w:color w:val="000000"/>
          <w:sz w:val="27"/>
        </w:rPr>
        <w:t>Capitolul I: Dispoziții comune (articolele 1-9)</w:t>
      </w:r>
    </w:p>
    <w:p w14:paraId="5E3C5C06" w14:textId="77777777" w:rsidR="001F741C" w:rsidRPr="001F741C" w:rsidRDefault="001F741C" w:rsidP="001F741C">
      <w:pPr>
        <w:spacing w:before="100" w:beforeAutospacing="1" w:after="100" w:afterAutospacing="1" w:line="240" w:lineRule="auto"/>
        <w:ind w:left="6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Secțiunea 1: Definiții referitoare la lucrări (articolul 1)</w:t>
      </w:r>
    </w:p>
    <w:p w14:paraId="5E3C5C07"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Articolul 1</w:t>
      </w:r>
    </w:p>
    <w:p w14:paraId="5E3C5C08"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Articolele 2 - 6-1 și articolul 16 din Decretul din 17 ianuarie 1990 sus-menționat sunt aplicabile pentru punerea în aplicare a dispozițiilor prezentului decret.</w:t>
      </w:r>
    </w:p>
    <w:p w14:paraId="5E3C5C09" w14:textId="77777777" w:rsidR="001F741C" w:rsidRPr="001F741C" w:rsidRDefault="001F741C" w:rsidP="001F741C">
      <w:pPr>
        <w:spacing w:before="100" w:beforeAutospacing="1" w:after="100" w:afterAutospacing="1" w:line="240" w:lineRule="auto"/>
        <w:ind w:left="6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Secțiunea 2: Cifra de afaceri anuală netă (articolele 2-7)</w:t>
      </w:r>
    </w:p>
    <w:p w14:paraId="5E3C5C0A"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Articolul 2</w:t>
      </w:r>
    </w:p>
    <w:p w14:paraId="5E3C5C0B"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(I) - În sensul prezentului decret, următoarele aspecte nu sunt luate în considerare în calculul cifrei de afaceri anuale nete a unui serviciu:</w:t>
      </w:r>
      <w:r>
        <w:rPr>
          <w:rFonts w:ascii="Times New Roman" w:hAnsi="Times New Roman"/>
          <w:color w:val="000000"/>
          <w:sz w:val="27"/>
        </w:rPr>
        <w:br/>
        <w:t>1. taxa pe valoare adăugată;</w:t>
      </w:r>
      <w:r>
        <w:rPr>
          <w:rFonts w:ascii="Times New Roman" w:hAnsi="Times New Roman"/>
          <w:color w:val="000000"/>
          <w:sz w:val="27"/>
        </w:rPr>
        <w:br/>
        <w:t>2. taxa prevăzută la articolul 1609 o B din Codul general al impozitelor,</w:t>
      </w:r>
      <w:r>
        <w:rPr>
          <w:rFonts w:ascii="Times New Roman" w:hAnsi="Times New Roman"/>
          <w:color w:val="000000"/>
          <w:sz w:val="27"/>
        </w:rPr>
        <w:br/>
        <w:t>3. cheltuielile legate de producția publicitară, justificate în mod corespunzător.</w:t>
      </w:r>
    </w:p>
    <w:p w14:paraId="5E3C5C0C"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Articolul 3</w:t>
      </w:r>
    </w:p>
    <w:p w14:paraId="5E3C5C0D"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Pentru serviciile care nu sunt prestate pe teritoriul Franței și care nu intră sub jurisdicția Franței, cifra de afaceri anuală netă a serviciului luat în considerare este cea realizată pe teritoriul Franței.</w:t>
      </w:r>
    </w:p>
    <w:p w14:paraId="5E3C5C0E"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Articolul 4</w:t>
      </w:r>
    </w:p>
    <w:p w14:paraId="5E3C5C0F"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 xml:space="preserve">În cazul în care editorul de servicii este controlat, în sensul articolului L. 233-3 din Codul comerțului, de un distribuitor de servicii sau, în cazul în care distribuitorul de servicii este controlat, în sensul aceluiași articol, de către editorul de servicii sau persoana care îl controlează, resursele primite de editor pentru difuzarea serviciului de către distribuitor nu trebuie să fie mai puțin de jumătate din resursele primite de distribuitor de </w:t>
      </w:r>
      <w:r>
        <w:rPr>
          <w:rFonts w:ascii="Times New Roman" w:hAnsi="Times New Roman"/>
          <w:color w:val="000000"/>
          <w:sz w:val="27"/>
        </w:rPr>
        <w:lastRenderedPageBreak/>
        <w:t>la utilizatori, dacă accesul la acest serviciu face obiectul unui abonament specific.</w:t>
      </w:r>
    </w:p>
    <w:p w14:paraId="5E3C5C10"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Articolul 5</w:t>
      </w:r>
    </w:p>
    <w:p w14:paraId="5E3C5C11"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În cazul în care utilizatorul serviciului beneficiază, fără a putea renunța la acestea, de servicii suplimentare de altă natură, care nu necesită încheierea unui abonament, convenția stabilește partea din cifra de afaceri care trebuie luată în considerare, ținând seama în special de valoarea economică a serviciului în cadrul prestației complexe și valorificarea acestui în acest domeniu. În cazul în care editorul nu furnizează informațiile necesare pentru stabilirea acestei cote, Consiliul Superior al Audiovizualului (CSA) din Franța poate aplica cifra de afaceri rezultată din aceste servicii.</w:t>
      </w:r>
      <w:r>
        <w:rPr>
          <w:rFonts w:ascii="Times New Roman" w:hAnsi="Times New Roman"/>
          <w:color w:val="000000"/>
          <w:sz w:val="27"/>
        </w:rPr>
        <w:br/>
        <w:t>Veniturile obținute din difuzarea comună a mai multor servicii mass-media audiovizuale la cerere sunt luate în considerare la calcularea cifrei de afaceri a fiecăruia dintre aceste servicii, proporțional cu valorile respective ale acestor cifre de afaceri înainte de a lua în considerare aceste venituri.</w:t>
      </w:r>
      <w:r>
        <w:rPr>
          <w:rFonts w:ascii="Times New Roman" w:hAnsi="Times New Roman"/>
          <w:color w:val="000000"/>
          <w:sz w:val="27"/>
        </w:rPr>
        <w:br/>
        <w:t>În cazul în care accesul la serviciu face obiectul unui abonament comun, Consiliul Superior al Audiovizualului poate să verifice dacă resursele primite de editor corespund condițiilor normale de piață.</w:t>
      </w:r>
    </w:p>
    <w:p w14:paraId="5E3C5C12"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Articolul 6</w:t>
      </w:r>
    </w:p>
    <w:p w14:paraId="5E3C5C13"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Acordurile menționate la articolele 8 și 9 precizează în special procedurile prin care informațiile necesare pentru determinarea cifrei de afaceri a fiecărui serviciu sunt furnizate Consiliului Superior al Audiovizualului din Franța.</w:t>
      </w:r>
      <w:r>
        <w:rPr>
          <w:rFonts w:ascii="Times New Roman" w:hAnsi="Times New Roman"/>
          <w:color w:val="000000"/>
          <w:sz w:val="27"/>
        </w:rPr>
        <w:br/>
        <w:t>Editorii prezintă o declarație certificată de un auditor care conține elementele de contabilitate a costurilor necesare pentru a determina cifra de afaceri a fiecărui serviciu în conformitate cu metoda sa de comercializare sau cu natura sa. Această declarație poate fi solicitată, de asemenea, de Consiliul Superior al Audiovizualului din Franța de la orice editor de servicii pentru a verifica dacă nu face obiectul dispozițiilor capitolului II.</w:t>
      </w:r>
    </w:p>
    <w:p w14:paraId="5E3C5C14"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Articolul 7</w:t>
      </w:r>
    </w:p>
    <w:p w14:paraId="5E3C5C15"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 xml:space="preserve">Consiliul Superior al Audiovizualului se asigură că serviciile mass-media audiovizuale la cerere publicate de aceeași persoană juridică, de persoana care o controlează în sensul articolului 41-3, punctul 2 din Legea din 30 </w:t>
      </w:r>
      <w:r>
        <w:rPr>
          <w:rFonts w:ascii="Times New Roman" w:hAnsi="Times New Roman"/>
          <w:color w:val="000000"/>
          <w:sz w:val="27"/>
        </w:rPr>
        <w:lastRenderedPageBreak/>
        <w:t>septembrie 1986 menționată mai sus, de către filialele acesteia sau filialele persoanei care o controlează nu fac obiectul unei comercializări separate, cu scopul de a eluda pragurile prevăzute în prezentul decret.</w:t>
      </w:r>
    </w:p>
    <w:p w14:paraId="5E3C5C16" w14:textId="77777777" w:rsidR="001F741C" w:rsidRPr="001F741C" w:rsidRDefault="001F741C" w:rsidP="001F741C">
      <w:pPr>
        <w:spacing w:before="100" w:beforeAutospacing="1" w:after="100" w:afterAutospacing="1" w:line="240" w:lineRule="auto"/>
        <w:ind w:left="6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Secțiunea 3: Acorduri între Consiliul Superior al Audiovizualului din Franța și editorii de servicii (articolele 8 - 9)</w:t>
      </w:r>
    </w:p>
    <w:p w14:paraId="5E3C5C17"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Articolul 8</w:t>
      </w:r>
    </w:p>
    <w:p w14:paraId="5E3C5C18"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Editorii de servicii mass-media audiovizuale la cerere stabiliți în Franța, menționați la articolul 33 alineatul (3) din Legea din 30 septembrie 1986 menționată anterior, cu o cifră de afaceri anuală netă mai mare de 1 milion de euro, încheie cu Consiliul Superior al Audiovizualului din Franța acordul prevăzut în secțiunea I a acestui articol, al cărui scop este de a preciza obligațiile lor, în special în ceea ce privește contribuția la dezvoltarea producției de opere cinematografice și audiovizuale, oferta și promovarea efectivă a acestor opere, precum și accesul titularilor de drepturi la datele de exploatare referitoare la operele lor.</w:t>
      </w:r>
    </w:p>
    <w:p w14:paraId="5E3C5C19"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Articolul 9</w:t>
      </w:r>
    </w:p>
    <w:p w14:paraId="5E3C5C1A"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(II) - Editorii de servicii care nu sunt stabiliți în Franța și care nu se află sub jurisdicție franceză în sensul articolului 43-2 din Legea din 30 septembrie 1986 menționată mai sus pot încheia cu Consiliul Superior al Audiovizualului o convenție care specifică modalitățile de calcul a contribuției la dezvoltarea producției, în condițiile prevăzute la alineatul (III) al art. 43-7 și la capitolul I din prezentul decret.</w:t>
      </w:r>
      <w:r>
        <w:rPr>
          <w:rFonts w:ascii="Times New Roman" w:hAnsi="Times New Roman"/>
          <w:color w:val="000000"/>
          <w:sz w:val="27"/>
        </w:rPr>
        <w:br/>
        <w:t>În caz contrar, Consiliul Superior al Audiovizualului din Franța le va notifica, în condițiile prevăzute la punctul IV al aceluiași articol, modalitățile prin care contribuie la dezvoltarea producției de opere cinematografice și audiovizuale, condițiile de acces ale beneficiarilor la datele de exploatare referitoare la operele lor și procedurile prin care editorii de servicii trebuie să facă dovada îndeplinirii obligațiilor lor și să comunice datele referitoare la activitatea lor în Franța. Consiliul Superior al Audiovizualului din Franța va stabili apoi toate elementele care, în conformitate cu dispozițiile prezentului decret, urmează să fie stabilite prin acorduri sau specificații. Acesta poate efectua adaptările prevăzute la articolul 26 numai cu acordul editorului serviciului.</w:t>
      </w:r>
    </w:p>
    <w:p w14:paraId="5E3C5C1B" w14:textId="77777777" w:rsidR="001F741C" w:rsidRPr="001F741C" w:rsidRDefault="001F741C" w:rsidP="001F741C">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Pr>
          <w:rFonts w:ascii="Times New Roman" w:hAnsi="Times New Roman"/>
          <w:b/>
          <w:color w:val="000000"/>
          <w:sz w:val="27"/>
        </w:rPr>
        <w:t>Capitolul II: Dispoziții privind contribuția la dezvoltarea producției de opere cinematografice și audiovizuale (articolele 10 - 26)</w:t>
      </w:r>
    </w:p>
    <w:p w14:paraId="5E3C5C1C" w14:textId="77777777" w:rsidR="001F741C" w:rsidRPr="001F741C" w:rsidRDefault="001F741C" w:rsidP="001F741C">
      <w:pPr>
        <w:spacing w:before="100" w:beforeAutospacing="1" w:after="100" w:afterAutospacing="1" w:line="240" w:lineRule="auto"/>
        <w:ind w:left="6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Secțiunea 1: Domeniul de aplicare (articolele 10 - 11)</w:t>
      </w:r>
    </w:p>
    <w:p w14:paraId="5E3C5C1D"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lastRenderedPageBreak/>
        <w:t>Articolul 10</w:t>
      </w:r>
    </w:p>
    <w:p w14:paraId="5E3C5C1E"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Dispozițiile prezentului capitol se aplică serviciilor mass-media audiovizuale la cerere, inclusiv celor care nu sunt stabilite în Franța și care nu intră în sfera de competență a Franței în sensul articolului 43, alineatul (2) din Legea din 30 septembrie 1986 menționată anterior, dar care vizează teritoriul francez, care îndeplinesc următoarele condiții:</w:t>
      </w:r>
      <w:r>
        <w:rPr>
          <w:rFonts w:ascii="Times New Roman" w:hAnsi="Times New Roman"/>
          <w:color w:val="000000"/>
          <w:sz w:val="27"/>
        </w:rPr>
        <w:br/>
        <w:t>1. serviciilor care permit vizionarea, pentru o perioadă limitată de timp, a programelor difuzate de un serviciu de televiziune, cunoscute sub numele de servicii video în reluare, prevăzute la alineatul 14 bis de la articolul 28 și la alineatul (I), ultimul paragraf de la articolul 33-1 din Legea din 30 septembrie 1986 menționată mai sus, precum și a celor publicate, direct sau prin intermediul filialelor, de către o societate prevăzută la articolul 44 din aceeași lege;</w:t>
      </w:r>
      <w:r>
        <w:rPr>
          <w:rFonts w:ascii="Times New Roman" w:hAnsi="Times New Roman"/>
          <w:color w:val="000000"/>
          <w:sz w:val="27"/>
        </w:rPr>
        <w:br/>
        <w:t>2. Alte servicii mass-media audiovizuale la cerere care generează o cifră de afaceri anuală netă de peste 5 milioane de euro și a căror audiență este mai mare de 0,5 % din audiența totală din Franța, în categoria de servicii mass-media audiovizuale la cerere din care fac parte.</w:t>
      </w:r>
      <w:r>
        <w:rPr>
          <w:rFonts w:ascii="Times New Roman" w:hAnsi="Times New Roman"/>
          <w:color w:val="000000"/>
          <w:sz w:val="27"/>
        </w:rPr>
        <w:br/>
        <w:t>În scopul evaluării cotei de audiență, este necesar să se facă distincția între următoarele categorii de servicii mass-media audiovizuale la cerere menționate la punctul 2: servicii de abonament, servicii de vizualizare cu plată și alte servicii.</w:t>
      </w:r>
    </w:p>
    <w:p w14:paraId="5E3C5C1F"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Articolul 11</w:t>
      </w:r>
    </w:p>
    <w:p w14:paraId="5E3C5C20" w14:textId="2BFCF0FC"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I. - Dispozițiile prezentului capitol referitoare la contribuția la dezvoltarea producției de opere cinematografice nu se aplică serviciilor care oferă anual mai puțin de 10 opere cinematografice de lung-metraj.</w:t>
      </w:r>
      <w:r>
        <w:rPr>
          <w:rFonts w:ascii="Times New Roman" w:hAnsi="Times New Roman"/>
          <w:color w:val="000000"/>
          <w:sz w:val="27"/>
        </w:rPr>
        <w:br/>
        <w:t>(II) - Dispozițiile prezentului capitol referitoare la contribuția la dezvoltarea producției de opere cinematografice nu se aplică:</w:t>
      </w:r>
      <w:r>
        <w:rPr>
          <w:rFonts w:ascii="Times New Roman" w:hAnsi="Times New Roman"/>
          <w:color w:val="000000"/>
          <w:sz w:val="27"/>
        </w:rPr>
        <w:br/>
        <w:t>1. serviciilor video în reluare furnizate pe teritoriul Franței;</w:t>
      </w:r>
      <w:r>
        <w:rPr>
          <w:rFonts w:ascii="Times New Roman" w:hAnsi="Times New Roman"/>
          <w:color w:val="000000"/>
          <w:sz w:val="27"/>
        </w:rPr>
        <w:br/>
        <w:t>2. altor servicii mass-media audiovizuale la cerere a căror ofertă este dedicată în principal programelor menționate la alineatul (V) primul paragraf de la articolul 1609o B din Codul general al impozitelor sau care oferă anual mai puțin de 10 opere audiovizuale, altele decât cele menționate la alineatul (V) primul paragraf de la articolul 1609o B din Codul general al impozitelor.</w:t>
      </w:r>
      <w:r>
        <w:rPr>
          <w:rFonts w:ascii="Times New Roman" w:hAnsi="Times New Roman"/>
          <w:color w:val="000000"/>
          <w:sz w:val="27"/>
        </w:rPr>
        <w:br/>
        <w:t xml:space="preserve">III. - Dispozițiile de la articolele </w:t>
      </w:r>
      <w:r w:rsidR="00BE211E">
        <w:rPr>
          <w:rFonts w:ascii="Times New Roman" w:hAnsi="Times New Roman"/>
          <w:color w:val="000000"/>
          <w:sz w:val="27"/>
        </w:rPr>
        <w:t>14, 19</w:t>
      </w:r>
      <w:r>
        <w:rPr>
          <w:rFonts w:ascii="Times New Roman" w:hAnsi="Times New Roman"/>
          <w:color w:val="000000"/>
          <w:sz w:val="27"/>
        </w:rPr>
        <w:t xml:space="preserve"> și </w:t>
      </w:r>
      <w:r w:rsidR="00BE211E">
        <w:rPr>
          <w:rFonts w:ascii="Times New Roman" w:hAnsi="Times New Roman"/>
          <w:color w:val="000000"/>
          <w:sz w:val="27"/>
        </w:rPr>
        <w:t>20</w:t>
      </w:r>
      <w:r>
        <w:rPr>
          <w:rFonts w:ascii="Times New Roman" w:hAnsi="Times New Roman"/>
          <w:color w:val="000000"/>
          <w:sz w:val="27"/>
        </w:rPr>
        <w:t xml:space="preserve"> se aplică sub rezerva dispozițiilor prevăzute la articolele 6-1, 14, 29, 38-1 și 43 din Decretul din 2 iulie 2010 menționat anterior și la articolele 9-1, 14, 26-1 și 30 din Decretul din 27 aprilie 2010 menționat anterior.</w:t>
      </w:r>
    </w:p>
    <w:p w14:paraId="5E3C5C21" w14:textId="77777777" w:rsidR="001F741C" w:rsidRPr="001F741C" w:rsidRDefault="001F741C" w:rsidP="001F741C">
      <w:pPr>
        <w:spacing w:before="100" w:beforeAutospacing="1" w:after="100" w:afterAutospacing="1" w:line="240" w:lineRule="auto"/>
        <w:ind w:left="6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lastRenderedPageBreak/>
        <w:t>Secțiunea 2: Cheltuieli care contribuie la dezvoltarea producției (articolele 12-13)</w:t>
      </w:r>
    </w:p>
    <w:p w14:paraId="5E3C5C22"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Articolul 12</w:t>
      </w:r>
    </w:p>
    <w:p w14:paraId="5E3C5C23"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(I). -Sunt considerate cheltuieli care contribuie la dezvoltarea producției de opere cinematografice și audiovizuale europene sau de expresie originală franceză, sumele alocate:</w:t>
      </w:r>
      <w:r>
        <w:rPr>
          <w:rFonts w:ascii="Times New Roman" w:hAnsi="Times New Roman"/>
          <w:color w:val="000000"/>
          <w:sz w:val="27"/>
        </w:rPr>
        <w:br/>
        <w:t>1. Pentru achiziționarea drepturilor de exploatare pentru care angajamentul contractual este semnat înainte de data de începere a filmării unei opere cinematografice sau înainte de sfârșitul perioadei de filmare a unei opere audiovizuale. Sumele corespunzătoare trebuie plătite integral în termen de treizeci de zile de la lansarea operei în teatrele din Franța și, cel târziu, în termen de treizeci de zile de la data intrării în vigoare a drepturilor, sub rezerva livrării de materiale difuzate în conformitate cu standardele profesionale în vigoare;</w:t>
      </w:r>
      <w:r>
        <w:rPr>
          <w:rFonts w:ascii="Times New Roman" w:hAnsi="Times New Roman"/>
          <w:color w:val="000000"/>
          <w:sz w:val="27"/>
        </w:rPr>
        <w:br/>
        <w:t>2. Pentru investiția în acțiuni de producător pentru care angajamentul contractual a fost semnat înainte de data de începere a filmării a unei opere cinematografice sau înainte de sfârșitul perioadei de filmare a unei opere audiovizuale; Cel puțin 90 % din sumele corespunzătoare trebuie plătite producătorului delegat cel târziu în ultima zi de filmare. În cazul în care investiția în acțiuni ale producătorilor corespunde unei sume previzionate care se poate modifica în funcție de costul final și de mijloacele de finanțare ale lucrării, orice diferență între această sumă și valoarea finală a contribuției editorului serviciului se ia în considerare pentru exercițiul financiar în care costul final al lucrării este stabilit și certificat de un auditor. Această certificare are loc în termen de patru luni de la intrarea în vigoare a drepturilor de exploatare ale editorului și, după caz, în termen de cel mult patru luni de la lansarea operei în cinematografe. În contextul unei producții delegate de editorul serviciului, contribuția la producția delegată corespunde costului final al lucrării, fără finanțare externă, publică și privată, de care beneficiază producția și care au făcut obiectul unui angajament înainte de sfârșitul filmărilor;</w:t>
      </w:r>
      <w:r>
        <w:rPr>
          <w:rFonts w:ascii="Times New Roman" w:hAnsi="Times New Roman"/>
          <w:color w:val="000000"/>
          <w:sz w:val="27"/>
        </w:rPr>
        <w:br/>
        <w:t>3. pentru achiziția de drepturi de difuzare, altele decât cele menționate la punctul 1, inclusiv sumele plătite titularilor de drepturi pentru fiecare acces dematerializat la operă sau pentru veniturile din publicitate generate de acest acces;</w:t>
      </w:r>
      <w:r>
        <w:rPr>
          <w:rFonts w:ascii="Times New Roman" w:hAnsi="Times New Roman"/>
          <w:color w:val="000000"/>
          <w:sz w:val="27"/>
        </w:rPr>
        <w:br/>
        <w:t>4. pentru finanțarea lucrărilor de scriere și dezvoltare;</w:t>
      </w:r>
      <w:r>
        <w:rPr>
          <w:rFonts w:ascii="Times New Roman" w:hAnsi="Times New Roman"/>
          <w:color w:val="000000"/>
          <w:sz w:val="27"/>
        </w:rPr>
        <w:br/>
        <w:t>5. pentru adaptarea la persoanele surde sau cu deficiențe de auz, precum și la persoanele nevăzătoare sau cu deficiențe de vedere, a lucrărilor luate în considerare în cadrul obligației;</w:t>
      </w:r>
      <w:r>
        <w:rPr>
          <w:rFonts w:ascii="Times New Roman" w:hAnsi="Times New Roman"/>
          <w:color w:val="000000"/>
          <w:sz w:val="27"/>
        </w:rPr>
        <w:br/>
        <w:t>6. pentru dublarea, subtitrarea și promovarea operelor luate în considerare în cadrul obligației, în limita a 2,5 % din valoarea totală a obligației;</w:t>
      </w:r>
      <w:r>
        <w:rPr>
          <w:rFonts w:ascii="Times New Roman" w:hAnsi="Times New Roman"/>
          <w:color w:val="000000"/>
          <w:sz w:val="27"/>
        </w:rPr>
        <w:br/>
      </w:r>
      <w:r>
        <w:rPr>
          <w:rFonts w:ascii="Times New Roman" w:hAnsi="Times New Roman"/>
          <w:color w:val="000000"/>
          <w:sz w:val="27"/>
        </w:rPr>
        <w:lastRenderedPageBreak/>
        <w:t>7. pentru finanțarea formării autorilor, în limita a 2,5 % din valoarea totală a obligației;</w:t>
      </w:r>
      <w:r>
        <w:rPr>
          <w:rFonts w:ascii="Times New Roman" w:hAnsi="Times New Roman"/>
          <w:color w:val="000000"/>
          <w:sz w:val="27"/>
        </w:rPr>
        <w:br/>
        <w:t>8. pentru protejarea, restaurarea sau valorificarea operelor de expresie originală franceză din patrimoniul cinematografic și audiovizual. Sunt considerate cheltuieli pentru protejarea, restaurarea sau valorificarea operelor din patrimoniul cinematografic și audiovizual sumele alocate pentru finanțarea lucrărilor destinate stabilirii elementelor de tiraj și a suporturilor de orice fel necesare pentru difuzarea operelor din care editorul de servicii a dobândit drepturile.</w:t>
      </w:r>
      <w:r>
        <w:rPr>
          <w:rFonts w:ascii="Times New Roman" w:hAnsi="Times New Roman"/>
          <w:color w:val="000000"/>
          <w:sz w:val="27"/>
        </w:rPr>
        <w:br/>
        <w:t>II. Cheltuielile menționate la punctul I trebuie să fie efectuate:</w:t>
      </w:r>
    </w:p>
    <w:p w14:paraId="5E3C5C24"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 fie de către editorul de servicii;</w:t>
      </w:r>
      <w:r>
        <w:rPr>
          <w:rFonts w:ascii="Times New Roman" w:hAnsi="Times New Roman"/>
          <w:color w:val="000000"/>
          <w:sz w:val="27"/>
        </w:rPr>
        <w:br/>
        <w:t>— sau de către o societate comercială care are ca obiect realizarea acestor operațiuni, controlată de editorul respectiv în sensul articolului L. 233-3 din Codul comercial;</w:t>
      </w:r>
      <w:r>
        <w:rPr>
          <w:rFonts w:ascii="Times New Roman" w:hAnsi="Times New Roman"/>
          <w:color w:val="000000"/>
          <w:sz w:val="27"/>
        </w:rPr>
        <w:br/>
        <w:t>- fie de către un grup de interes economic în sensul articolului L. 251-1 din Codul comercial sau de către un grup european de interes economic în sensul articolului L. 252-1 din același cod, având același obiect constând exclusiv, pe de o parte, din editorul de servicii și, pe de altă parte, din societățile controlate de acesta, din societatea care îl controlează sau din societățile aflate sub controlul acestuia în sensul articolului L. 233-3 din Codul comercial.</w:t>
      </w:r>
    </w:p>
    <w:p w14:paraId="5E3C5C25"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Articolul 13</w:t>
      </w:r>
    </w:p>
    <w:p w14:paraId="5E3C5C26"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Sumele menționate la articolul 12 sunt luate în considerare în cadrul exercițiului financiar în care serviciul a început să execute angajamentul financiar corespunzător. În cazul în care un contract are ca obiect mai multe lucrări, valoarea totală a sumelor aferente fiecărei lucrări este luată în considerare pentru exercițiul financiar în care a început plata sumelor respective.</w:t>
      </w:r>
    </w:p>
    <w:p w14:paraId="5E3C5C27" w14:textId="77777777" w:rsidR="001F741C" w:rsidRPr="001F741C" w:rsidRDefault="001F741C" w:rsidP="001F741C">
      <w:pPr>
        <w:spacing w:before="100" w:beforeAutospacing="1" w:after="100" w:afterAutospacing="1" w:line="240" w:lineRule="auto"/>
        <w:ind w:left="6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Secțiunea 3: Cuantumul și distribuția contribuției (articolele 14-22)</w:t>
      </w:r>
    </w:p>
    <w:p w14:paraId="5E3C5C28" w14:textId="77777777" w:rsidR="001F741C" w:rsidRPr="001F741C" w:rsidRDefault="001F741C" w:rsidP="001F741C">
      <w:pPr>
        <w:spacing w:before="100" w:beforeAutospacing="1" w:after="100" w:afterAutospacing="1" w:line="240" w:lineRule="auto"/>
        <w:ind w:left="9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Subsecțiunea 1: Dispoziții aplicabile serviciilor de abonament (articolele 14-18)</w:t>
      </w:r>
    </w:p>
    <w:p w14:paraId="5E3C5C29" w14:textId="77777777" w:rsidR="001F741C" w:rsidRPr="001F741C" w:rsidRDefault="001F741C" w:rsidP="001F741C">
      <w:pPr>
        <w:spacing w:before="100" w:beforeAutospacing="1" w:after="100" w:afterAutospacing="1" w:line="240" w:lineRule="auto"/>
        <w:ind w:left="13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Articolul 14</w:t>
      </w:r>
    </w:p>
    <w:p w14:paraId="5E3C5C2A" w14:textId="6833B336" w:rsidR="001F741C" w:rsidRPr="001F741C" w:rsidRDefault="001F741C" w:rsidP="001F741C">
      <w:pPr>
        <w:spacing w:before="100" w:beforeAutospacing="1" w:after="100" w:afterAutospacing="1" w:line="240" w:lineRule="auto"/>
        <w:ind w:left="1350"/>
        <w:rPr>
          <w:rFonts w:ascii="Times New Roman" w:eastAsia="Times New Roman" w:hAnsi="Times New Roman" w:cs="Times New Roman"/>
          <w:color w:val="000000"/>
          <w:sz w:val="27"/>
          <w:szCs w:val="27"/>
        </w:rPr>
      </w:pPr>
      <w:r>
        <w:rPr>
          <w:rFonts w:ascii="Times New Roman" w:hAnsi="Times New Roman"/>
          <w:color w:val="000000"/>
          <w:sz w:val="27"/>
        </w:rPr>
        <w:br/>
        <w:t xml:space="preserve">(I) - Serviciile incluse într-un abonament alocă anual o parte din cifra lor de afaceri anuală netă aferentă exercițiului financiar anterior pentru cheltuielile care contribuie la dezvoltarea producției de opere </w:t>
      </w:r>
      <w:r>
        <w:rPr>
          <w:rFonts w:ascii="Times New Roman" w:hAnsi="Times New Roman"/>
          <w:color w:val="000000"/>
          <w:sz w:val="27"/>
        </w:rPr>
        <w:lastRenderedPageBreak/>
        <w:t>cinematografice și audiovizuale, europene sau de expresie originală franceză, cel puțin egală cu:</w:t>
      </w:r>
      <w:r>
        <w:rPr>
          <w:rFonts w:ascii="Times New Roman" w:hAnsi="Times New Roman"/>
          <w:color w:val="000000"/>
          <w:sz w:val="27"/>
        </w:rPr>
        <w:br/>
        <w:t>1. 25 % în cazul în care oferă anual cel puțin o operă cinematografică de lungă durată, pe o perioadă mai mică de douăsprezece luni de la lansarea în cinematografele din Franța;</w:t>
      </w:r>
      <w:r>
        <w:rPr>
          <w:rFonts w:ascii="Times New Roman" w:hAnsi="Times New Roman"/>
          <w:color w:val="000000"/>
          <w:sz w:val="27"/>
        </w:rPr>
        <w:br/>
        <w:t>2. 20 % în celelalte cazuri.</w:t>
      </w:r>
      <w:r>
        <w:rPr>
          <w:rFonts w:ascii="Times New Roman" w:hAnsi="Times New Roman"/>
          <w:color w:val="000000"/>
          <w:sz w:val="27"/>
        </w:rPr>
        <w:br/>
        <w:t>(II) - Convențiile și termenii de referință stabilesc părțile contribuției prevăzute la alineatul (I), alocate operelor cinematografice și audiovizuale, fără ca una dintre aceste părți să fie mai mică de 20 % din contribuția totală sau fără ca partea alocată operelor cinematografice furnizate de serviciile care fac obiectul contribuției menționate la punctul 1 de la alineatul (I) să fie mai mică de 30 % din contribuția totală, ținând seama de:</w:t>
      </w:r>
      <w:r>
        <w:rPr>
          <w:rFonts w:ascii="Times New Roman" w:hAnsi="Times New Roman"/>
          <w:color w:val="000000"/>
          <w:sz w:val="27"/>
        </w:rPr>
        <w:br/>
        <w:t>1. procentul pe care îl ocupă aceste două genuri de opere în cadrul descărcării sau vizionării;</w:t>
      </w:r>
      <w:r>
        <w:rPr>
          <w:rFonts w:ascii="Times New Roman" w:hAnsi="Times New Roman"/>
          <w:color w:val="000000"/>
          <w:sz w:val="27"/>
        </w:rPr>
        <w:br/>
        <w:t>2. procentul pe care îl ocupă aceste două genuri de opere în cadrul catalogului;</w:t>
      </w:r>
      <w:r>
        <w:rPr>
          <w:rFonts w:ascii="Times New Roman" w:hAnsi="Times New Roman"/>
          <w:color w:val="000000"/>
          <w:sz w:val="27"/>
        </w:rPr>
        <w:br/>
        <w:t>3</w:t>
      </w:r>
      <w:r w:rsidR="00614E7D">
        <w:rPr>
          <w:rFonts w:ascii="Times New Roman" w:hAnsi="Times New Roman"/>
          <w:color w:val="000000"/>
          <w:sz w:val="27"/>
        </w:rPr>
        <w:t>.</w:t>
      </w:r>
      <w:r>
        <w:rPr>
          <w:rFonts w:ascii="Times New Roman" w:hAnsi="Times New Roman"/>
          <w:color w:val="000000"/>
          <w:sz w:val="27"/>
        </w:rPr>
        <w:t xml:space="preserve"> Dezvoltarea acestor două tipuri de lucrări de către editorul de servicii.</w:t>
      </w:r>
      <w:r>
        <w:rPr>
          <w:rFonts w:ascii="Times New Roman" w:hAnsi="Times New Roman"/>
          <w:color w:val="000000"/>
          <w:sz w:val="27"/>
        </w:rPr>
        <w:br/>
        <w:t>Consiliul Superior al Audiovizualului al Franței(CSA) evaluează cel puțin o dată la trei ani dacă repartizarea stabilită prin intermediul convenției trebuie să fie modificată. Editorul îl informează cu privire la orice modificare semnificativă a situației serviciului, conform criteriilor menționate la alineatele (1)-(3).</w:t>
      </w:r>
    </w:p>
    <w:p w14:paraId="5E3C5C2B" w14:textId="77777777" w:rsidR="001F741C" w:rsidRPr="001F741C" w:rsidRDefault="001F741C" w:rsidP="001F741C">
      <w:pPr>
        <w:spacing w:before="100" w:beforeAutospacing="1" w:after="100" w:afterAutospacing="1" w:line="240" w:lineRule="auto"/>
        <w:ind w:left="13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Articolul 15</w:t>
      </w:r>
    </w:p>
    <w:p w14:paraId="5E3C5C2C" w14:textId="77777777" w:rsidR="001F741C" w:rsidRPr="001F741C" w:rsidRDefault="001F741C" w:rsidP="001F741C">
      <w:pPr>
        <w:spacing w:before="100" w:beforeAutospacing="1" w:after="100" w:afterAutospacing="1" w:line="240" w:lineRule="auto"/>
        <w:ind w:left="1350"/>
        <w:rPr>
          <w:rFonts w:ascii="Times New Roman" w:eastAsia="Times New Roman" w:hAnsi="Times New Roman" w:cs="Times New Roman"/>
          <w:color w:val="000000"/>
          <w:sz w:val="27"/>
          <w:szCs w:val="27"/>
        </w:rPr>
      </w:pPr>
      <w:r>
        <w:rPr>
          <w:rFonts w:ascii="Times New Roman" w:hAnsi="Times New Roman"/>
          <w:color w:val="000000"/>
          <w:sz w:val="27"/>
        </w:rPr>
        <w:br/>
        <w:t>I. - În ceea ce privește contribuția alocată operelor cinematografice, se iau în considerare numai cheltuielile efectuate pentru difuzarea acestor opere în Franța. Aceste cheltuieli sunt identificate în contracte și sunt contabilizate până la maximum 75% din toate cheltuielile suportate atunci când cheltuielile sunt suportate pentru exploatarea muncii în alte țări.</w:t>
      </w:r>
      <w:r>
        <w:rPr>
          <w:rFonts w:ascii="Times New Roman" w:hAnsi="Times New Roman"/>
          <w:color w:val="000000"/>
          <w:sz w:val="27"/>
        </w:rPr>
        <w:br/>
        <w:t>În ceea ce privește partea din contribuția destinată operelor audiovizuale, se iau în considerare cheltuielile efectuate pentru exploatarea acestor opere atât în Franța, cât și în străinătate.</w:t>
      </w:r>
      <w:r>
        <w:rPr>
          <w:rFonts w:ascii="Times New Roman" w:hAnsi="Times New Roman"/>
          <w:color w:val="000000"/>
          <w:sz w:val="27"/>
        </w:rPr>
        <w:br/>
        <w:t>II. - Cheltuielile pentru operele originale în limba franceză care nu sunt europene sunt luate în considerare numai în cazul în care realiazarea și producția acestor opere este supravegheată și controlată efectiv de unul sau mai mulți producători stabiliți pe teritoriul unui stat membru al Uniunii Europene sau al Acordului privind Spațiul Economic European sau al Convenției europeane privind televiziunea transfrontalieră.</w:t>
      </w:r>
    </w:p>
    <w:p w14:paraId="5E3C5C2D" w14:textId="77777777" w:rsidR="001F741C" w:rsidRPr="001F741C" w:rsidRDefault="001F741C" w:rsidP="001F741C">
      <w:pPr>
        <w:spacing w:before="100" w:beforeAutospacing="1" w:after="100" w:afterAutospacing="1" w:line="240" w:lineRule="auto"/>
        <w:ind w:left="13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lastRenderedPageBreak/>
        <w:t>Articolul 16</w:t>
      </w:r>
    </w:p>
    <w:p w14:paraId="5E3C5C2E" w14:textId="77777777" w:rsidR="001F741C" w:rsidRPr="001F741C" w:rsidRDefault="001F741C" w:rsidP="001F741C">
      <w:pPr>
        <w:spacing w:before="100" w:beforeAutospacing="1" w:after="100" w:afterAutospacing="1" w:line="240" w:lineRule="auto"/>
        <w:ind w:left="1350"/>
        <w:rPr>
          <w:rFonts w:ascii="Times New Roman" w:eastAsia="Times New Roman" w:hAnsi="Times New Roman" w:cs="Times New Roman"/>
          <w:color w:val="000000"/>
          <w:sz w:val="27"/>
          <w:szCs w:val="27"/>
        </w:rPr>
      </w:pPr>
      <w:r>
        <w:rPr>
          <w:rFonts w:ascii="Times New Roman" w:hAnsi="Times New Roman"/>
          <w:color w:val="000000"/>
          <w:sz w:val="27"/>
        </w:rPr>
        <w:br/>
        <w:t>Pentru operele cinematografice și, respectiv, pentru operele audiovizuale, cel puțin 85% din cheltuielile consacrate contribuției la dezvoltarea producției sunt destinate operelor originale în limba franceză.</w:t>
      </w:r>
      <w:r>
        <w:rPr>
          <w:rFonts w:ascii="Times New Roman" w:hAnsi="Times New Roman"/>
          <w:color w:val="000000"/>
          <w:sz w:val="27"/>
        </w:rPr>
        <w:br/>
        <w:t>Cheltuielile aferente operelor audiovizuale sunt rezervate operelor care aparțin următoarelor genuri: ficțiune, animație, documentare creative, inclusiv cele introduse într-un alt program decât un program de știri sau o emisiune de divertisment, videoclipuri muzicale și înregistrarea sau retransmiterea de spectacole live.</w:t>
      </w:r>
    </w:p>
    <w:p w14:paraId="5E3C5C2F" w14:textId="77777777" w:rsidR="001F741C" w:rsidRPr="001F741C" w:rsidRDefault="001F741C" w:rsidP="001F741C">
      <w:pPr>
        <w:spacing w:before="100" w:beforeAutospacing="1" w:after="100" w:afterAutospacing="1" w:line="240" w:lineRule="auto"/>
        <w:ind w:left="13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Articolul 17</w:t>
      </w:r>
    </w:p>
    <w:p w14:paraId="5E3C5C30" w14:textId="77777777" w:rsidR="001F741C" w:rsidRPr="001F741C" w:rsidRDefault="001F741C" w:rsidP="001F741C">
      <w:pPr>
        <w:spacing w:before="100" w:beforeAutospacing="1" w:after="100" w:afterAutospacing="1" w:line="240" w:lineRule="auto"/>
        <w:ind w:left="1350"/>
        <w:rPr>
          <w:rFonts w:ascii="Times New Roman" w:eastAsia="Times New Roman" w:hAnsi="Times New Roman" w:cs="Times New Roman"/>
          <w:color w:val="000000"/>
          <w:sz w:val="27"/>
          <w:szCs w:val="27"/>
        </w:rPr>
      </w:pPr>
      <w:r>
        <w:rPr>
          <w:rFonts w:ascii="Times New Roman" w:hAnsi="Times New Roman"/>
          <w:color w:val="000000"/>
          <w:sz w:val="27"/>
        </w:rPr>
        <w:br/>
        <w:t>Pentru serviciile cu o cifră de afaceri netă anuală mai mare de 50 de milioane de euro, cheltuielile menționate la articolele 12 I 1, 2 și 4 reprezintă:</w:t>
      </w:r>
      <w:r>
        <w:rPr>
          <w:rFonts w:ascii="Times New Roman" w:hAnsi="Times New Roman"/>
          <w:color w:val="000000"/>
          <w:sz w:val="27"/>
        </w:rPr>
        <w:br/>
        <w:t>1. cel puțin trei sferturi, pentru partea contribuției alocate operelor audiovizuale;</w:t>
      </w:r>
      <w:r>
        <w:rPr>
          <w:rFonts w:ascii="Times New Roman" w:hAnsi="Times New Roman"/>
          <w:color w:val="000000"/>
          <w:sz w:val="27"/>
        </w:rPr>
        <w:br/>
        <w:t>2. cel puțin 80 % pentru serviciile menționate la articolul 14 secțiunea I punctul 1 de la articolul 5 și cel puțin 60 % pentru serviciile menționate la Articolul 14 secțiunea I punctul 2 de la același articol, pentru ponderea obligației alocate operelor cinematografice.</w:t>
      </w:r>
    </w:p>
    <w:p w14:paraId="5E3C5C31" w14:textId="77777777" w:rsidR="001F741C" w:rsidRPr="001F741C" w:rsidRDefault="001F741C" w:rsidP="001F741C">
      <w:pPr>
        <w:spacing w:before="100" w:beforeAutospacing="1" w:after="100" w:afterAutospacing="1" w:line="240" w:lineRule="auto"/>
        <w:ind w:left="13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Articolul 18</w:t>
      </w:r>
    </w:p>
    <w:p w14:paraId="5E3C5C32" w14:textId="77777777" w:rsidR="001F741C" w:rsidRPr="001F741C" w:rsidRDefault="001F741C" w:rsidP="001F741C">
      <w:pPr>
        <w:spacing w:before="100" w:beforeAutospacing="1" w:after="100" w:afterAutospacing="1" w:line="240" w:lineRule="auto"/>
        <w:ind w:left="1350"/>
        <w:rPr>
          <w:rFonts w:ascii="Times New Roman" w:eastAsia="Times New Roman" w:hAnsi="Times New Roman" w:cs="Times New Roman"/>
          <w:color w:val="000000"/>
          <w:sz w:val="27"/>
          <w:szCs w:val="27"/>
        </w:rPr>
      </w:pPr>
      <w:r>
        <w:rPr>
          <w:rFonts w:ascii="Times New Roman" w:hAnsi="Times New Roman"/>
          <w:color w:val="000000"/>
          <w:sz w:val="27"/>
        </w:rPr>
        <w:br/>
        <w:t>Convențiile și termenii de referință stabilesc condițiile în care este asigurată diversitatea operelor cinematografice și audiovizuale.</w:t>
      </w:r>
      <w:r>
        <w:rPr>
          <w:rFonts w:ascii="Times New Roman" w:hAnsi="Times New Roman"/>
          <w:color w:val="000000"/>
          <w:sz w:val="27"/>
        </w:rPr>
        <w:br/>
        <w:t>În domeniul cinematografic, această diversitate este asigurată în special prin stabilirea unei cote minime din cheltuielile menționate la articolul 1 I și 2 al articolului 12, care trebuie să fie dedicată lucrărilor originale în limba franceză al căror cost de producție este mai mic sau egal cu o sumă determinată.</w:t>
      </w:r>
      <w:r>
        <w:rPr>
          <w:rFonts w:ascii="Times New Roman" w:hAnsi="Times New Roman"/>
          <w:color w:val="000000"/>
          <w:sz w:val="27"/>
        </w:rPr>
        <w:br/>
        <w:t>În industria audiovizuală, această diversitate este asigurată în special de genul operelor, mai ales în ceea ce privește ponderea contribuției rezervate operelor independente.</w:t>
      </w:r>
    </w:p>
    <w:p w14:paraId="5E3C5C33" w14:textId="77777777" w:rsidR="001F741C" w:rsidRPr="001F741C" w:rsidRDefault="001F741C" w:rsidP="001F741C">
      <w:pPr>
        <w:spacing w:before="100" w:beforeAutospacing="1" w:after="100" w:afterAutospacing="1" w:line="240" w:lineRule="auto"/>
        <w:ind w:left="9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Subsecțiunea 2. Dispoziții aplicabile serviciilor de televiziune în reluare (articolul 19)</w:t>
      </w:r>
    </w:p>
    <w:p w14:paraId="5E3C5C34" w14:textId="77777777" w:rsidR="001F741C" w:rsidRPr="001F741C" w:rsidRDefault="001F741C" w:rsidP="001F741C">
      <w:pPr>
        <w:spacing w:before="100" w:beforeAutospacing="1" w:after="100" w:afterAutospacing="1" w:line="240" w:lineRule="auto"/>
        <w:ind w:left="13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Articolul 19</w:t>
      </w:r>
    </w:p>
    <w:p w14:paraId="5E3C5C35" w14:textId="77777777" w:rsidR="001F741C" w:rsidRPr="001F741C" w:rsidRDefault="001F741C" w:rsidP="001F741C">
      <w:pPr>
        <w:spacing w:before="100" w:beforeAutospacing="1" w:after="100" w:afterAutospacing="1" w:line="240" w:lineRule="auto"/>
        <w:ind w:left="1350"/>
        <w:rPr>
          <w:rFonts w:ascii="Times New Roman" w:eastAsia="Times New Roman" w:hAnsi="Times New Roman" w:cs="Times New Roman"/>
          <w:color w:val="000000"/>
          <w:sz w:val="27"/>
          <w:szCs w:val="27"/>
        </w:rPr>
      </w:pPr>
      <w:r>
        <w:rPr>
          <w:rFonts w:ascii="Times New Roman" w:hAnsi="Times New Roman"/>
          <w:color w:val="000000"/>
          <w:sz w:val="27"/>
        </w:rPr>
        <w:lastRenderedPageBreak/>
        <w:br/>
        <w:t>Serviciile video în reluare dedică anual o parte din cifra lor de afaceri anuală netă aferentă exercițiului financiar anterior cheltuielilor care contribuie la dezvoltarea producției de opere cinematografice europene, pe de o parte, și de expresie  originală franceze, pe de altă parte, al căror procent este identic cu cel aplicat în cazul editorului de servicii pentru difuzarea serviciului de televiziune care furnizează serviciul video în reluare.</w:t>
      </w:r>
      <w:r>
        <w:rPr>
          <w:rFonts w:ascii="Times New Roman" w:hAnsi="Times New Roman"/>
          <w:color w:val="000000"/>
          <w:sz w:val="27"/>
        </w:rPr>
        <w:br/>
        <w:t>Dispozițiile paragrafului precedent nu se aplică serviciilor video în reluare ale căror venituri sunt incluse în resursele serviciului de televiziune care le furnizează, în conformitate cu Decretul din 2 iulie 2010 menționat anterior.</w:t>
      </w:r>
    </w:p>
    <w:p w14:paraId="5E3C5C36" w14:textId="77777777" w:rsidR="001F741C" w:rsidRPr="001F741C" w:rsidRDefault="001F741C" w:rsidP="001F741C">
      <w:pPr>
        <w:spacing w:before="100" w:beforeAutospacing="1" w:after="100" w:afterAutospacing="1" w:line="240" w:lineRule="auto"/>
        <w:ind w:left="9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Subsecțiunea 3: Dispoziții aplicabile altor servicii (articolul 20)</w:t>
      </w:r>
    </w:p>
    <w:p w14:paraId="5E3C5C37" w14:textId="77777777" w:rsidR="001F741C" w:rsidRPr="001F741C" w:rsidRDefault="001F741C" w:rsidP="001F741C">
      <w:pPr>
        <w:spacing w:before="100" w:beforeAutospacing="1" w:after="100" w:afterAutospacing="1" w:line="240" w:lineRule="auto"/>
        <w:ind w:left="13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Articolul 20</w:t>
      </w:r>
    </w:p>
    <w:p w14:paraId="5E3C5C38" w14:textId="77777777" w:rsidR="001F741C" w:rsidRPr="001F741C" w:rsidRDefault="001F741C" w:rsidP="001F741C">
      <w:pPr>
        <w:spacing w:before="100" w:beforeAutospacing="1" w:after="100" w:afterAutospacing="1" w:line="240" w:lineRule="auto"/>
        <w:ind w:left="1350"/>
        <w:rPr>
          <w:rFonts w:ascii="Times New Roman" w:eastAsia="Times New Roman" w:hAnsi="Times New Roman" w:cs="Times New Roman"/>
          <w:color w:val="000000"/>
          <w:sz w:val="27"/>
          <w:szCs w:val="27"/>
        </w:rPr>
      </w:pPr>
      <w:r>
        <w:rPr>
          <w:rFonts w:ascii="Times New Roman" w:hAnsi="Times New Roman"/>
          <w:color w:val="000000"/>
          <w:sz w:val="27"/>
        </w:rPr>
        <w:br/>
        <w:t>I. – Serviciile, altele decât cele menționate în subsecțiunile 1 și 2, inclusiv serviciile cu plata per vizualizare și serviciile gratuite, dedică în fiecare an:</w:t>
      </w:r>
      <w:r>
        <w:rPr>
          <w:rFonts w:ascii="Times New Roman" w:hAnsi="Times New Roman"/>
          <w:color w:val="000000"/>
          <w:sz w:val="27"/>
        </w:rPr>
        <w:br/>
        <w:t>1. cel puțin 15 % din cifra de afaceri anuală netă aferentă exercițiului financiar anterior rezultată din difuzarea operelor cinematografice pentru cheltuieli care contribuie la dezvoltarea producției de opere cinematografice europene, din care cel puțin 12 % pentru cheltuielile care contribuie la dezvoltarea producției de opere cinematografice de expresie originală franceză;</w:t>
      </w:r>
      <w:r>
        <w:rPr>
          <w:rFonts w:ascii="Times New Roman" w:hAnsi="Times New Roman"/>
          <w:color w:val="000000"/>
          <w:sz w:val="27"/>
        </w:rPr>
        <w:br/>
        <w:t>2. cel puțin 15 % din cifra de afaceri anuală netă aferentă exercițiului financiar anterior rezultată din difuzarea operelor audiovizuale, altele decât cele prevăzute la alineatul (V) primul paragraf de la articolul 1609o B din Codul general al impozitelor pentru cheltuieli care contribuie la dezvoltarea producției de opere audiovizuale europene, din care cel puțin 12 % pentru cheltuieli care contribuie la dezvoltarea producției de opere cinematografice de expresie originală franceză.</w:t>
      </w:r>
      <w:r>
        <w:rPr>
          <w:rFonts w:ascii="Times New Roman" w:hAnsi="Times New Roman"/>
          <w:color w:val="000000"/>
          <w:sz w:val="27"/>
        </w:rPr>
        <w:br/>
        <w:t>II. - Partea din cifra de afaceri care rezultă din alte venituri decât cele menționate la punctul I se ia în considerare pentru calcularea cifrei de afaceri menționate la punctele 1 și 2 din I, proporțional cu sumele respective ale acestora din urmă, înainte de a lua în considerare aceste alte venituri.</w:t>
      </w:r>
    </w:p>
    <w:p w14:paraId="5E3C5C39" w14:textId="77777777" w:rsidR="001F741C" w:rsidRPr="001F741C" w:rsidRDefault="001F741C" w:rsidP="001F741C">
      <w:pPr>
        <w:spacing w:before="100" w:beforeAutospacing="1" w:after="100" w:afterAutospacing="1" w:line="240" w:lineRule="auto"/>
        <w:ind w:left="9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Subsecțiunea 4: Cota contribuției destinate producției independente (articolele 21-22)</w:t>
      </w:r>
    </w:p>
    <w:p w14:paraId="5E3C5C3A" w14:textId="77777777" w:rsidR="001F741C" w:rsidRPr="001F741C" w:rsidRDefault="001F741C" w:rsidP="001F741C">
      <w:pPr>
        <w:spacing w:before="100" w:beforeAutospacing="1" w:after="100" w:afterAutospacing="1" w:line="240" w:lineRule="auto"/>
        <w:ind w:left="13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Articolul 21</w:t>
      </w:r>
    </w:p>
    <w:p w14:paraId="5E3C5C3B" w14:textId="77777777" w:rsidR="001F741C" w:rsidRPr="001F741C" w:rsidRDefault="001F741C" w:rsidP="001F741C">
      <w:pPr>
        <w:spacing w:before="100" w:beforeAutospacing="1" w:after="100" w:afterAutospacing="1" w:line="240" w:lineRule="auto"/>
        <w:ind w:left="1350"/>
        <w:rPr>
          <w:rFonts w:ascii="Times New Roman" w:eastAsia="Times New Roman" w:hAnsi="Times New Roman" w:cs="Times New Roman"/>
          <w:color w:val="000000"/>
          <w:sz w:val="27"/>
          <w:szCs w:val="27"/>
        </w:rPr>
      </w:pPr>
      <w:r>
        <w:rPr>
          <w:rFonts w:ascii="Times New Roman" w:hAnsi="Times New Roman"/>
          <w:color w:val="000000"/>
          <w:sz w:val="27"/>
        </w:rPr>
        <w:lastRenderedPageBreak/>
        <w:br/>
        <w:t>(I) - Cel puțin trei sferturi din cheltuielile prevăzute la alineatul (I) punctele 1 și 2 de la articolul 12 în favoarea operelor cinematografice sunt alocate dezvoltării producției independente de opere europene, în funcție de operă și de societatea care o produce.</w:t>
      </w:r>
      <w:r>
        <w:rPr>
          <w:rFonts w:ascii="Times New Roman" w:hAnsi="Times New Roman"/>
          <w:color w:val="000000"/>
          <w:sz w:val="27"/>
        </w:rPr>
        <w:br/>
        <w:t>(II) - Se consideră producție independentă opera ale cărei modalități de difuzare îndeplinesc următoarele condiții:</w:t>
      </w:r>
      <w:r>
        <w:rPr>
          <w:rFonts w:ascii="Times New Roman" w:hAnsi="Times New Roman"/>
          <w:color w:val="000000"/>
          <w:sz w:val="27"/>
        </w:rPr>
        <w:br/>
        <w:t>1. în cazul în care drepturile de difuzare prevăzute în contract sunt achiziționate cu titlu exclusiv, durata acestora nu depășește douăsprezece luni pe fiecare teritoriu în care aceste drepturi au fost dobândite;</w:t>
      </w:r>
      <w:r>
        <w:rPr>
          <w:rFonts w:ascii="Times New Roman" w:hAnsi="Times New Roman"/>
          <w:color w:val="000000"/>
          <w:sz w:val="27"/>
        </w:rPr>
        <w:br/>
        <w:t>2. editorul de servicii nu deține, în mod direct sau indirect, acțiuni ale producătorului și nu participă personal sau în mod solidar la inițiativa și responsabilitatea financiară, tehnică și artistică pentru producția operei și nu garantează buna finalizare a acesteia;</w:t>
      </w:r>
      <w:r>
        <w:rPr>
          <w:rFonts w:ascii="Times New Roman" w:hAnsi="Times New Roman"/>
          <w:color w:val="000000"/>
          <w:sz w:val="27"/>
        </w:rPr>
        <w:br/>
        <w:t>3. editorul de servicii nu deține, în mod direct sau indirect, drepturi secundare sau mandate de comercializare a operei în pentru mai mult de una dintre următoarele modalități de difuzare:</w:t>
      </w:r>
      <w:r>
        <w:rPr>
          <w:rFonts w:ascii="Times New Roman" w:hAnsi="Times New Roman"/>
          <w:color w:val="000000"/>
          <w:sz w:val="27"/>
        </w:rPr>
        <w:br/>
        <w:t>(a) difuzarea în Franța, în săli;</w:t>
      </w:r>
      <w:r>
        <w:rPr>
          <w:rFonts w:ascii="Times New Roman" w:hAnsi="Times New Roman"/>
          <w:color w:val="000000"/>
          <w:sz w:val="27"/>
        </w:rPr>
        <w:br/>
        <w:t>(b) difuzarea în Franța, sub formă de videograme destinate utilizării private de către public;</w:t>
      </w:r>
      <w:r>
        <w:rPr>
          <w:rFonts w:ascii="Times New Roman" w:hAnsi="Times New Roman"/>
          <w:color w:val="000000"/>
          <w:sz w:val="27"/>
        </w:rPr>
        <w:br/>
        <w:t>(c) difuzarea în Franța, de către un serviciu de televiziune;</w:t>
      </w:r>
      <w:r>
        <w:rPr>
          <w:rFonts w:ascii="Times New Roman" w:hAnsi="Times New Roman"/>
          <w:color w:val="000000"/>
          <w:sz w:val="27"/>
        </w:rPr>
        <w:br/>
        <w:t>(d) difuzarea în Franța și în străinătate de către un serviciu mass-media audiovizual la cerere, altul decât cel pe care îl editează;</w:t>
      </w:r>
      <w:r>
        <w:rPr>
          <w:rFonts w:ascii="Times New Roman" w:hAnsi="Times New Roman"/>
          <w:color w:val="000000"/>
          <w:sz w:val="27"/>
        </w:rPr>
        <w:br/>
        <w:t>(e) difuzarea în străinătate, în săli, sub formă de videograme destinate utilizării private de către public și de un serviciu de televiziune.</w:t>
      </w:r>
      <w:r>
        <w:rPr>
          <w:rFonts w:ascii="Times New Roman" w:hAnsi="Times New Roman"/>
          <w:color w:val="000000"/>
          <w:sz w:val="27"/>
        </w:rPr>
        <w:br/>
        <w:t>În scopul aplicării acestor condiții, drepturile secundare și mandatele de comercializare deținute în mod indirect de un editor de servicii înseamnă drepturile deținute de o întreprindere controlată de editorul de servicii sau de o persoană care îl controlează pe acesta, în sensul articolului L. 233-3 din Codul comerțului.</w:t>
      </w:r>
      <w:r>
        <w:rPr>
          <w:rFonts w:ascii="Times New Roman" w:hAnsi="Times New Roman"/>
          <w:color w:val="000000"/>
          <w:sz w:val="27"/>
        </w:rPr>
        <w:br/>
        <w:t>(III) - Este considerată drept independentă față de un editor de servicii societatea de producție care îndeplinește următoarele condiții:</w:t>
      </w:r>
      <w:r>
        <w:rPr>
          <w:rFonts w:ascii="Times New Roman" w:hAnsi="Times New Roman"/>
          <w:color w:val="000000"/>
          <w:sz w:val="27"/>
        </w:rPr>
        <w:br/>
        <w:t>1. editorul de servicii nu deține, în mod direct sau indirect, nicio participație la capitalul social sau drepturile de vot ale acesteia;</w:t>
      </w:r>
      <w:r>
        <w:rPr>
          <w:rFonts w:ascii="Times New Roman" w:hAnsi="Times New Roman"/>
          <w:color w:val="000000"/>
          <w:sz w:val="27"/>
        </w:rPr>
        <w:br/>
        <w:t>2. compania de producție nu deține, în mod direct sau indirect, nicio participație la capitalul social sau drepturile de vot ale editorului serviciilor;</w:t>
      </w:r>
      <w:r>
        <w:rPr>
          <w:rFonts w:ascii="Times New Roman" w:hAnsi="Times New Roman"/>
          <w:color w:val="000000"/>
          <w:sz w:val="27"/>
        </w:rPr>
        <w:br/>
        <w:t>3. niciun acționar sau grup de acționari în sensul articolului L. 233-3 din Codul comerțului nu controlează editorul de servicii, în sensul aceluiași articol.</w:t>
      </w:r>
    </w:p>
    <w:p w14:paraId="7DD12AD7" w14:textId="77777777" w:rsidR="007C6A44" w:rsidRDefault="007C6A44" w:rsidP="001F741C">
      <w:pPr>
        <w:spacing w:before="100" w:beforeAutospacing="1" w:after="100" w:afterAutospacing="1" w:line="240" w:lineRule="auto"/>
        <w:ind w:left="1350"/>
        <w:outlineLvl w:val="3"/>
        <w:rPr>
          <w:rFonts w:ascii="Times New Roman" w:hAnsi="Times New Roman"/>
          <w:b/>
          <w:color w:val="000000"/>
          <w:sz w:val="27"/>
        </w:rPr>
      </w:pPr>
    </w:p>
    <w:p w14:paraId="3A125177" w14:textId="77777777" w:rsidR="007C6A44" w:rsidRDefault="007C6A44" w:rsidP="001F741C">
      <w:pPr>
        <w:spacing w:before="100" w:beforeAutospacing="1" w:after="100" w:afterAutospacing="1" w:line="240" w:lineRule="auto"/>
        <w:ind w:left="1350"/>
        <w:outlineLvl w:val="3"/>
        <w:rPr>
          <w:rFonts w:ascii="Times New Roman" w:hAnsi="Times New Roman"/>
          <w:b/>
          <w:color w:val="000000"/>
          <w:sz w:val="27"/>
        </w:rPr>
      </w:pPr>
    </w:p>
    <w:p w14:paraId="5E3C5C3C" w14:textId="5C656CF8" w:rsidR="001F741C" w:rsidRPr="001F741C" w:rsidRDefault="001F741C" w:rsidP="001F741C">
      <w:pPr>
        <w:spacing w:before="100" w:beforeAutospacing="1" w:after="100" w:afterAutospacing="1" w:line="240" w:lineRule="auto"/>
        <w:ind w:left="13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lastRenderedPageBreak/>
        <w:t>Articolul 22</w:t>
      </w:r>
    </w:p>
    <w:p w14:paraId="5E3C5C3D" w14:textId="14978472" w:rsidR="001F741C" w:rsidRPr="001F741C" w:rsidRDefault="001F741C" w:rsidP="001F741C">
      <w:pPr>
        <w:spacing w:before="100" w:beforeAutospacing="1" w:after="100" w:afterAutospacing="1" w:line="240" w:lineRule="auto"/>
        <w:ind w:left="1350"/>
        <w:rPr>
          <w:rFonts w:ascii="Times New Roman" w:eastAsia="Times New Roman" w:hAnsi="Times New Roman" w:cs="Times New Roman"/>
          <w:color w:val="000000"/>
          <w:sz w:val="27"/>
          <w:szCs w:val="27"/>
        </w:rPr>
      </w:pPr>
      <w:r>
        <w:rPr>
          <w:rFonts w:ascii="Times New Roman" w:hAnsi="Times New Roman"/>
          <w:color w:val="000000"/>
          <w:sz w:val="27"/>
        </w:rPr>
        <w:br/>
        <w:t xml:space="preserve">(I) - Cel puțin două sferturi din cheltuielile prevăzute la articolul </w:t>
      </w:r>
      <w:r w:rsidR="00AA3F03">
        <w:rPr>
          <w:rFonts w:ascii="Times New Roman" w:hAnsi="Times New Roman"/>
          <w:color w:val="000000"/>
          <w:sz w:val="27"/>
        </w:rPr>
        <w:t>12</w:t>
      </w:r>
      <w:r>
        <w:rPr>
          <w:rFonts w:ascii="Times New Roman" w:hAnsi="Times New Roman"/>
          <w:color w:val="000000"/>
          <w:sz w:val="27"/>
        </w:rPr>
        <w:t xml:space="preserve"> în favoarea operelor audiovizuale sunt alocate dezvoltării producției independente de opere europene, în funcție de operă și de societatea care o produce.</w:t>
      </w:r>
      <w:r>
        <w:rPr>
          <w:rFonts w:ascii="Times New Roman" w:hAnsi="Times New Roman"/>
          <w:color w:val="000000"/>
          <w:sz w:val="27"/>
        </w:rPr>
        <w:br/>
        <w:t>Convențiile și termenii de referință stabilesc ponderea dedicată dezvoltării producției independente pentru fiecare gen de operă audiovizuală prezentă în mod semnificativ în oferta de servicii.</w:t>
      </w:r>
      <w:r>
        <w:rPr>
          <w:rFonts w:ascii="Times New Roman" w:hAnsi="Times New Roman"/>
          <w:color w:val="000000"/>
          <w:sz w:val="27"/>
        </w:rPr>
        <w:br/>
        <w:t>(II) - Se consideră producție independentă opera ale cărei modalități de difuzare îndeplinesc următoarele condiții:</w:t>
      </w:r>
      <w:r>
        <w:rPr>
          <w:rFonts w:ascii="Times New Roman" w:hAnsi="Times New Roman"/>
          <w:color w:val="000000"/>
          <w:sz w:val="27"/>
        </w:rPr>
        <w:br/>
        <w:t>1</w:t>
      </w:r>
      <w:r w:rsidR="007C6A44">
        <w:rPr>
          <w:rFonts w:ascii="Times New Roman" w:hAnsi="Times New Roman"/>
          <w:color w:val="000000"/>
          <w:sz w:val="27"/>
        </w:rPr>
        <w:t>.</w:t>
      </w:r>
      <w:r>
        <w:rPr>
          <w:rFonts w:ascii="Times New Roman" w:hAnsi="Times New Roman"/>
          <w:color w:val="000000"/>
          <w:sz w:val="27"/>
        </w:rPr>
        <w:t xml:space="preserve"> Durata drepturilor de exploatare prevăzute în contract nu depășește șaptezeci și două de luni pentru fiecare teritoriu pentru care au fost dobândite aceste drepturi sau treizeci și șase de luni în cazul în care acestea au fost dobândite în regim de exclusivitate;</w:t>
      </w:r>
      <w:r>
        <w:rPr>
          <w:rFonts w:ascii="Times New Roman" w:hAnsi="Times New Roman"/>
          <w:color w:val="000000"/>
          <w:sz w:val="27"/>
        </w:rPr>
        <w:br/>
        <w:t>2. editorul de servicii nu deține, în mod direct sau indirect, acțiuni ale producătorului sau dreptul la venituri obținute din operă și nu participă, personal sau în mod solidar, la inițiativa și responsabilitatea financiară, tehnică și artistică pentru producția operei și nu garantează buna finalizare a acesteia;</w:t>
      </w:r>
      <w:r>
        <w:rPr>
          <w:rFonts w:ascii="Times New Roman" w:hAnsi="Times New Roman"/>
          <w:color w:val="000000"/>
          <w:sz w:val="27"/>
        </w:rPr>
        <w:br/>
        <w:t>3. editorul de servicii nu deține, în mod direct sau indirect, niciun mandat de comercializare sau drepturi secundare.</w:t>
      </w:r>
      <w:r>
        <w:rPr>
          <w:rFonts w:ascii="Times New Roman" w:hAnsi="Times New Roman"/>
          <w:color w:val="000000"/>
          <w:sz w:val="27"/>
        </w:rPr>
        <w:br/>
        <w:t>(III) - Este considerată drept independentă față de un editor de servicii societatea de producție care îndeplinește următoarele condiții:</w:t>
      </w:r>
      <w:r>
        <w:rPr>
          <w:rFonts w:ascii="Times New Roman" w:hAnsi="Times New Roman"/>
          <w:color w:val="000000"/>
          <w:sz w:val="27"/>
        </w:rPr>
        <w:br/>
        <w:t>1. editorul de servicii nu deține, în mod direct sau indirect, nicio participație la capitalul social sau drepturile de vot ale acesteia;</w:t>
      </w:r>
      <w:r>
        <w:rPr>
          <w:rFonts w:ascii="Times New Roman" w:hAnsi="Times New Roman"/>
          <w:color w:val="000000"/>
          <w:sz w:val="27"/>
        </w:rPr>
        <w:br/>
        <w:t>2. societatea de producție nu deține, în mod direct sau indirect, nicio participație la capitalul social sau drepturile de vot ale editorului de servicii;</w:t>
      </w:r>
      <w:r>
        <w:rPr>
          <w:rFonts w:ascii="Times New Roman" w:hAnsi="Times New Roman"/>
          <w:color w:val="000000"/>
          <w:sz w:val="27"/>
        </w:rPr>
        <w:br/>
        <w:t>3. niciun acționar sau grup de acționari în sensul articolului L. 233-3 din Codul comerțului nu controlează editorul de servicii, în sensul aceluiași articol.</w:t>
      </w:r>
    </w:p>
    <w:p w14:paraId="5E3C5C3E" w14:textId="77777777" w:rsidR="001F741C" w:rsidRPr="001F741C" w:rsidRDefault="001F741C" w:rsidP="001F741C">
      <w:pPr>
        <w:spacing w:before="100" w:beforeAutospacing="1" w:after="100" w:afterAutospacing="1" w:line="240" w:lineRule="auto"/>
        <w:ind w:left="6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Secțiunea 3: Ajustări ale contribuției (articolele 23 - 26)</w:t>
      </w:r>
    </w:p>
    <w:p w14:paraId="5E3C5C3F"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Articolul 23</w:t>
      </w:r>
    </w:p>
    <w:p w14:paraId="5E3C5C40"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Pentru editorii de servicii a căror cifră de afaceri anuală netă este mai mică de 10 milioane de euro, procentele prevăzute la alineatul (I) articolul 14 și la alineatul (I) articolul 20 sunt reduse cu un sfert.</w:t>
      </w:r>
    </w:p>
    <w:p w14:paraId="599F0469" w14:textId="77777777" w:rsidR="007C6A44" w:rsidRDefault="007C6A44" w:rsidP="001F741C">
      <w:pPr>
        <w:spacing w:before="100" w:beforeAutospacing="1" w:after="100" w:afterAutospacing="1" w:line="240" w:lineRule="auto"/>
        <w:ind w:left="1050"/>
        <w:outlineLvl w:val="3"/>
        <w:rPr>
          <w:rFonts w:ascii="Times New Roman" w:hAnsi="Times New Roman"/>
          <w:b/>
          <w:color w:val="000000"/>
          <w:sz w:val="27"/>
        </w:rPr>
      </w:pPr>
    </w:p>
    <w:p w14:paraId="5E3C5C41" w14:textId="56496B1C"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lastRenderedPageBreak/>
        <w:t>Articolul 24</w:t>
      </w:r>
    </w:p>
    <w:p w14:paraId="5E3C5C42"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Fără a aduce atingere dispozițiilor articolului 23, pentru prima aplicare a dispozițiilor prezentului capitol unui editor de servicii, proporțiile stabilite la articolul 14 I și I din articolul 20 se reduc cu jumătate în primul an și cu un sfert în al doilea. Această derogare nu se aplică editorilor de servicii a căror ofertă a fost comercializată în Franța de mai mult de trei ani la data intrării în vigoare a prezentului decret.</w:t>
      </w:r>
    </w:p>
    <w:p w14:paraId="5E3C5C43"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Articolul 25</w:t>
      </w:r>
    </w:p>
    <w:p w14:paraId="5E3C5C44"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În cazul în care un editor al unui serviciu mass-media audiovizual la cerere stabilit în Franța sau care se află sub jurisdicția Franței editează un serviciu care vizează teritoriul unui alt stat membru al Uniunii Europene sau care este parte la Acordul privind Spațiul Economic European menționat mai sus, iar statul respectiv îi solicită să plătească în acest sens contribuții financiare, aceste contribuții sunt deduse din cele datorate în conformitate cu articolele 19 și 20, în condițiile prevăzute în convenție sau termenii de referință.</w:t>
      </w:r>
    </w:p>
    <w:p w14:paraId="5E3C5C45"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Articolul 26</w:t>
      </w:r>
    </w:p>
    <w:p w14:paraId="5E3C5C46" w14:textId="4D88BC64"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Având în vedere acordurile încheiate între editorii de servicii și una sau mai multe organizații profesionale din industria cinematografică sau audiovizuală, inclusiv, acordurile care afectează în mod direct interesele acestora, organizațiile profesionale și organismele de gestionare colectivă care reprezintă autorii, convențiile și termenii de referință pot, în special:</w:t>
      </w:r>
      <w:r>
        <w:rPr>
          <w:rFonts w:ascii="Times New Roman" w:hAnsi="Times New Roman"/>
          <w:color w:val="000000"/>
          <w:sz w:val="27"/>
        </w:rPr>
        <w:br/>
        <w:t>1. să prevadă că, în cazul în care editorul de servicii solicită acest lucru, până cel târziu la data de 1 iulie a anului fiscal curent, contribuția editorului de servicii la dezvoltarea producției poate fi definită la nivel global, respectiv pentru opere cinematografice și audiovizuale, pentru mai multe servicii mass-media audiovizuale la cerere sau servicii de televiziune ale aceluiași editor, ale unui editor și ale filialelor acestuia, sau ale unui editor și ale filialelor societății pe care o controlează în sensul punctului 2 de la articolul 41-3 din Legea din 30 septembrie 1986 menționată mai sus;</w:t>
      </w:r>
      <w:r>
        <w:rPr>
          <w:rFonts w:ascii="Times New Roman" w:hAnsi="Times New Roman"/>
          <w:color w:val="000000"/>
          <w:sz w:val="27"/>
        </w:rPr>
        <w:br/>
        <w:t>2. să stabilească ponderea obligației care trebuie rezervată operelor de expresie originală franceză, în conformitate cu articolele 16 și 20 la un nivel superior sau inferior, fără ca aceasta să scadă sub 60%;</w:t>
      </w:r>
      <w:r>
        <w:rPr>
          <w:rFonts w:ascii="Times New Roman" w:hAnsi="Times New Roman"/>
          <w:color w:val="000000"/>
          <w:sz w:val="27"/>
        </w:rPr>
        <w:br/>
        <w:t>3. să stabilească obligația care trebuie rezervată operelor menționate la al doilea paragraf de la articolul 6 la un nivel inferior, fără ca aceasta să scadă sub 70 %;</w:t>
      </w:r>
      <w:r>
        <w:rPr>
          <w:rFonts w:ascii="Times New Roman" w:hAnsi="Times New Roman"/>
          <w:color w:val="000000"/>
          <w:sz w:val="27"/>
        </w:rPr>
        <w:br/>
      </w:r>
      <w:r>
        <w:rPr>
          <w:rFonts w:ascii="Times New Roman" w:hAnsi="Times New Roman"/>
          <w:color w:val="000000"/>
          <w:sz w:val="27"/>
        </w:rPr>
        <w:lastRenderedPageBreak/>
        <w:t xml:space="preserve">4. să ia în considerare fiecare dintre sumele menționate la punctele 6 și 7 de la articolul </w:t>
      </w:r>
      <w:r w:rsidR="007C6A44">
        <w:rPr>
          <w:rFonts w:ascii="Times New Roman" w:hAnsi="Times New Roman"/>
          <w:color w:val="000000"/>
          <w:sz w:val="27"/>
        </w:rPr>
        <w:t>12</w:t>
      </w:r>
      <w:r>
        <w:rPr>
          <w:rFonts w:ascii="Times New Roman" w:hAnsi="Times New Roman"/>
          <w:color w:val="000000"/>
          <w:sz w:val="27"/>
        </w:rPr>
        <w:t>, până la 5% din valoarea totală a obligației;</w:t>
      </w:r>
      <w:r>
        <w:rPr>
          <w:rFonts w:ascii="Times New Roman" w:hAnsi="Times New Roman"/>
          <w:color w:val="000000"/>
          <w:sz w:val="27"/>
        </w:rPr>
        <w:br/>
        <w:t>5. să capitalizeze, folosind un coeficient multiplicator, în limita dublului valorii acestora, cheltuielile aferente operelor cinematografice lansate în cinematografele din Franța pe o perioadă de cel puțin 30 de ani, precum și cheltuielile aferente înregistrărilor sau retransmiterilor de spectacole live care îndeplinesc un nivel de calitate artistică și tehnică apreciată în condițiile prevăzute în contract, cu avizul președintelui Centrului Național al Cinematografiei și al Imaginii în Mișcare, în condițiile definite prin convenție;</w:t>
      </w:r>
      <w:r>
        <w:rPr>
          <w:rFonts w:ascii="Times New Roman" w:hAnsi="Times New Roman"/>
          <w:color w:val="000000"/>
          <w:sz w:val="27"/>
        </w:rPr>
        <w:br/>
        <w:t>6. Creșterea proporției din contribuția alocată operelor cinematografice menționate la articolul 14 II pentru a ține seama de poziționarea serviciului în cronologia exploatării operelor cinematografice, fără a afecta proporția din contribuția destinată operelor audiovizuale;</w:t>
      </w:r>
      <w:r>
        <w:rPr>
          <w:rFonts w:ascii="Times New Roman" w:hAnsi="Times New Roman"/>
          <w:color w:val="000000"/>
          <w:sz w:val="27"/>
        </w:rPr>
        <w:br/>
        <w:t>7. Să stabilească ponderea contribuției care trebuie alocată dezvoltării producției independente la niveluri diferite de cele prevăzute la articolele 21 și 22. Fără a putea fi sub 50 %, aceste niveluri pot fi reduse în schimbul unor angajamente suplimentare în favoarea independenței, în conformitate cu criteriile legate de muncă și de întreprinderea care le produce. În cazul în care se stabilește un nivel mai ridicat decât cel prevăzut la articolele 21 și 22, durata menționată la articolul 21 alineatul (1) al doilea paragraf poate fi majorată fără a putea depăși 24 de luni, iar perioadele de șaptezeci și două și treizeci și șase de luni menționate la articolul 22 alineatul (1) pot fi majorate fără a putea depăși nouăzeci și șase de luni și, respectiv, șaizeci de luni; în același caz, acordurile și specificațiile pot deroga de la dispozițiile 2 și 3 II ale articolelor 21 și 22, iar cota din capitalul social sau din drepturile de vot deținute, direct sau indirect, de întreprinderea de producție în editorul de servicii sau de editorul de servicii din întreprinderea de producție poate fi majorată, fără a depăși 15%;</w:t>
      </w:r>
      <w:r>
        <w:rPr>
          <w:rFonts w:ascii="Times New Roman" w:hAnsi="Times New Roman"/>
          <w:color w:val="000000"/>
          <w:sz w:val="27"/>
        </w:rPr>
        <w:br/>
        <w:t xml:space="preserve">8. pentru următoarele exerciții financiare, să permită amânarea realizării unei cote din obligația prevăzută la articolul </w:t>
      </w:r>
      <w:r w:rsidR="0015327A">
        <w:rPr>
          <w:rFonts w:ascii="Times New Roman" w:hAnsi="Times New Roman"/>
          <w:color w:val="000000"/>
          <w:sz w:val="27"/>
        </w:rPr>
        <w:t>14</w:t>
      </w:r>
      <w:r>
        <w:rPr>
          <w:rFonts w:ascii="Times New Roman" w:hAnsi="Times New Roman"/>
          <w:color w:val="000000"/>
          <w:sz w:val="27"/>
        </w:rPr>
        <w:t xml:space="preserve"> sau la articolul </w:t>
      </w:r>
      <w:r w:rsidR="0015327A">
        <w:rPr>
          <w:rFonts w:ascii="Times New Roman" w:hAnsi="Times New Roman"/>
          <w:color w:val="000000"/>
          <w:sz w:val="27"/>
        </w:rPr>
        <w:t>20</w:t>
      </w:r>
      <w:r>
        <w:rPr>
          <w:rFonts w:ascii="Times New Roman" w:hAnsi="Times New Roman"/>
          <w:color w:val="000000"/>
          <w:sz w:val="27"/>
        </w:rPr>
        <w:t>, în limita a 15 % din aceasta și pe o perioadă prevăzută de convenție sau termenii de referință sau să atribuie unui exercițiu financiar, în aceeași limită și în aceeași perioadă, cheltuielile efectuate în cursul unui exercițiu financiar anterior, care nu au fost luate încă în considerare;</w:t>
      </w:r>
      <w:r>
        <w:rPr>
          <w:rFonts w:ascii="Times New Roman" w:hAnsi="Times New Roman"/>
          <w:color w:val="000000"/>
          <w:sz w:val="27"/>
        </w:rPr>
        <w:br/>
        <w:t xml:space="preserve">9. să prevadă, prin derogare de la alineatul (II) punctul 2 de la articolul </w:t>
      </w:r>
      <w:r w:rsidR="00AA3F03">
        <w:rPr>
          <w:rFonts w:ascii="Times New Roman" w:hAnsi="Times New Roman"/>
          <w:color w:val="000000"/>
          <w:sz w:val="27"/>
        </w:rPr>
        <w:t>22</w:t>
      </w:r>
      <w:r>
        <w:rPr>
          <w:rFonts w:ascii="Times New Roman" w:hAnsi="Times New Roman"/>
          <w:color w:val="000000"/>
          <w:sz w:val="27"/>
        </w:rPr>
        <w:t>, un drept la venituri în beneficiul editorului de servicii, pentru operele luate în considerare în cadrul obligației.</w:t>
      </w:r>
    </w:p>
    <w:p w14:paraId="5E3C5C47" w14:textId="77777777" w:rsidR="001F741C" w:rsidRPr="001F741C" w:rsidRDefault="001F741C" w:rsidP="001F741C">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Pr>
          <w:rFonts w:ascii="Times New Roman" w:hAnsi="Times New Roman"/>
          <w:b/>
          <w:color w:val="000000"/>
          <w:sz w:val="27"/>
        </w:rPr>
        <w:t>Capitolul III: Dispoziții care să asigure furnizarea și promovarea efectivă a operelor cinematografice și audiovizuale originale și europene în limba franceză (articolele 27-29)</w:t>
      </w:r>
    </w:p>
    <w:p w14:paraId="58E2EEEA" w14:textId="77777777" w:rsidR="007E43CC" w:rsidRDefault="007E43CC" w:rsidP="001F741C">
      <w:pPr>
        <w:spacing w:before="100" w:beforeAutospacing="1" w:after="100" w:afterAutospacing="1" w:line="240" w:lineRule="auto"/>
        <w:ind w:left="750"/>
        <w:outlineLvl w:val="3"/>
        <w:rPr>
          <w:rFonts w:ascii="Times New Roman" w:hAnsi="Times New Roman"/>
          <w:b/>
          <w:color w:val="000000"/>
          <w:sz w:val="27"/>
        </w:rPr>
      </w:pPr>
    </w:p>
    <w:p w14:paraId="5E3C5C48" w14:textId="1330F991" w:rsidR="001F741C" w:rsidRPr="001F741C" w:rsidRDefault="001F741C" w:rsidP="001F741C">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lastRenderedPageBreak/>
        <w:t>Articolul 27</w:t>
      </w:r>
    </w:p>
    <w:p w14:paraId="5E3C5C49"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Dispozițiile prezentului capitol se aplică următoarelor servicii, stabilite în Franța sau sub jurisdicția Franței, în sensul articolului 43-2 din Legea din 30 septembrie 1986 menționată anterior:</w:t>
      </w:r>
      <w:r>
        <w:rPr>
          <w:rFonts w:ascii="Times New Roman" w:hAnsi="Times New Roman"/>
          <w:color w:val="000000"/>
          <w:sz w:val="27"/>
        </w:rPr>
        <w:br/>
        <w:t>1. Oferta lor include cel puțin 10 opere cinematografice de lung-metraj sau 10 opere audiovizuale;</w:t>
      </w:r>
      <w:r>
        <w:rPr>
          <w:rFonts w:ascii="Times New Roman" w:hAnsi="Times New Roman"/>
          <w:color w:val="000000"/>
          <w:sz w:val="27"/>
        </w:rPr>
        <w:br/>
        <w:t>2. Alte servicii mass-media audiovizuale la cerere, altele decât cele destinate în principal programelor menționate la articolul 1609o B primul paragraf din Codul fiscal general, a căror ofertă constă în cel puțin zece opere cinematografice de lung metraj sau zece opere audiovizuale, care au o cifră de afaceri anuală netă mai mare de 1 milion de euro și a căror audiență depășește 0,1 % din audiența totală din Franța pntru categoria de servicii mass-media audiovizuale la cerere din care fac parte.</w:t>
      </w:r>
      <w:r>
        <w:rPr>
          <w:rFonts w:ascii="Times New Roman" w:hAnsi="Times New Roman"/>
          <w:color w:val="000000"/>
          <w:sz w:val="27"/>
        </w:rPr>
        <w:br/>
        <w:t>În scopul evaluării cotei de audiență, este necesar să se facă distincția între următoarele categorii între serviciile mass-media audiovizuale la cerere menționate la punctul 2: servicii de abonament, servicii cu plata per vizualizare și alte servicii.</w:t>
      </w:r>
      <w:r>
        <w:rPr>
          <w:rFonts w:ascii="Times New Roman" w:hAnsi="Times New Roman"/>
          <w:color w:val="000000"/>
          <w:sz w:val="27"/>
        </w:rPr>
        <w:br/>
        <w:t>Operele menționate în prezentul capitol exclud operele menționate la alineatul (V) primul paragraf de la articolul 1609o B din Codul general al impozitelor.</w:t>
      </w:r>
    </w:p>
    <w:p w14:paraId="5E3C5C4A" w14:textId="77777777" w:rsidR="001F741C" w:rsidRPr="001F741C" w:rsidRDefault="001F741C" w:rsidP="001F741C">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Articolul 28</w:t>
      </w:r>
    </w:p>
    <w:p w14:paraId="5E3C5C4B" w14:textId="7FF4A253"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(I) - Editorii de servicii rezervă, pe de o parte, din numărul total de opere cinematografice de lungă durată, și, pe de altă parte, din numărul total de opere audiovizuale puse la dispoziția publicului o cotă cel puțin egală cu:</w:t>
      </w:r>
      <w:r>
        <w:rPr>
          <w:rFonts w:ascii="Times New Roman" w:hAnsi="Times New Roman"/>
          <w:color w:val="000000"/>
          <w:sz w:val="27"/>
        </w:rPr>
        <w:br/>
        <w:t>1. 60 % pentru operele europene;</w:t>
      </w:r>
      <w:r>
        <w:rPr>
          <w:rFonts w:ascii="Times New Roman" w:hAnsi="Times New Roman"/>
          <w:color w:val="000000"/>
          <w:sz w:val="27"/>
        </w:rPr>
        <w:br/>
        <w:t>2. 40 % pentru operele de expresie originală franceză.</w:t>
      </w:r>
      <w:r>
        <w:rPr>
          <w:rFonts w:ascii="Times New Roman" w:hAnsi="Times New Roman"/>
          <w:color w:val="000000"/>
          <w:sz w:val="27"/>
        </w:rPr>
        <w:br/>
        <w:t>Acordul menționat la articolul 8 sau caietul de sarcini stabilește perioada de referință care trebuie luată în considerare la evaluarea respectării acestei obligații.</w:t>
      </w:r>
      <w:r>
        <w:rPr>
          <w:rFonts w:ascii="Times New Roman" w:hAnsi="Times New Roman"/>
          <w:color w:val="000000"/>
          <w:sz w:val="27"/>
        </w:rPr>
        <w:br/>
        <w:t xml:space="preserve">II - Acordurile prevăzute la articolul </w:t>
      </w:r>
      <w:r w:rsidR="007E43CC">
        <w:rPr>
          <w:rFonts w:ascii="Times New Roman" w:hAnsi="Times New Roman"/>
          <w:color w:val="000000"/>
          <w:sz w:val="27"/>
        </w:rPr>
        <w:t>8</w:t>
      </w:r>
      <w:r>
        <w:rPr>
          <w:rFonts w:ascii="Times New Roman" w:hAnsi="Times New Roman"/>
          <w:color w:val="000000"/>
          <w:sz w:val="27"/>
        </w:rPr>
        <w:t xml:space="preserve"> din prezentul decret pot stabili procente de difuzare a operelor audiovizuale mai mici decât cele prevăzute la alineatul (I), fără ca procentul prevăzut pentru operele europene să fie mai mic de 50%, în schimbul angajamentului luat de editorul de servicii de a investi în producția de opere audiovizuale originale în limba franceză produse de societăți de producție independente, în conformitate cu articolul 22 din prezentul decret.</w:t>
      </w:r>
      <w:r>
        <w:rPr>
          <w:rFonts w:ascii="Times New Roman" w:hAnsi="Times New Roman"/>
          <w:color w:val="000000"/>
          <w:sz w:val="27"/>
        </w:rPr>
        <w:br/>
        <w:t>(III) - Pentru serviciile video în reluare, procentele menționate la alineatele (I) și (II) sunt identice cu cele aplicabile serviciului de televiziune de origine a acestora.</w:t>
      </w:r>
    </w:p>
    <w:p w14:paraId="5E3C5C4C" w14:textId="77777777" w:rsidR="001F741C" w:rsidRPr="001F741C" w:rsidRDefault="001F741C" w:rsidP="001F741C">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lastRenderedPageBreak/>
        <w:t>Articolul 29</w:t>
      </w:r>
    </w:p>
    <w:p w14:paraId="5E3C5C4D"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În condițiile prevăzute de convenție sau termenii de referință, editorii de servicii își rezervă în orice moment un procent substanțial din operele a căror valorificare este asigurată, altfel decât doar prin mențiunea titlului, pentru opere europene sau de expresie originală franceză.</w:t>
      </w:r>
      <w:r>
        <w:rPr>
          <w:rFonts w:ascii="Times New Roman" w:hAnsi="Times New Roman"/>
          <w:color w:val="000000"/>
          <w:sz w:val="27"/>
        </w:rPr>
        <w:br/>
        <w:t>Ținând cont de capacitățile de personalizare de către utilizatori, editorii de servicii pot asigura această valorificare, în special:</w:t>
      </w:r>
      <w:r>
        <w:rPr>
          <w:rFonts w:ascii="Times New Roman" w:hAnsi="Times New Roman"/>
          <w:color w:val="000000"/>
          <w:sz w:val="27"/>
        </w:rPr>
        <w:br/>
        <w:t>1. pe pagina de start a acestora, în special prin expunerea de imagini, furnizarea de trailere și rubrici specifice;</w:t>
      </w:r>
      <w:r>
        <w:rPr>
          <w:rFonts w:ascii="Times New Roman" w:hAnsi="Times New Roman"/>
          <w:color w:val="000000"/>
          <w:sz w:val="27"/>
        </w:rPr>
        <w:br/>
        <w:t>2. în recomandările cu privire la conținut, individualizate sau nu, pe care editorul le sugerează utilizatorilor;</w:t>
      </w:r>
      <w:r>
        <w:rPr>
          <w:rFonts w:ascii="Times New Roman" w:hAnsi="Times New Roman"/>
          <w:color w:val="000000"/>
          <w:sz w:val="27"/>
        </w:rPr>
        <w:br/>
        <w:t>3. în căutările de programe inițiate de utilizator;</w:t>
      </w:r>
      <w:r>
        <w:rPr>
          <w:rFonts w:ascii="Times New Roman" w:hAnsi="Times New Roman"/>
          <w:color w:val="000000"/>
          <w:sz w:val="27"/>
        </w:rPr>
        <w:br/>
        <w:t>4. în cadrul campaniilor promoționale cu privire la serviciu.</w:t>
      </w:r>
    </w:p>
    <w:p w14:paraId="5E3C5C4E" w14:textId="77777777" w:rsidR="001F741C" w:rsidRPr="001F741C" w:rsidRDefault="001F741C" w:rsidP="001F741C">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Pr>
          <w:rFonts w:ascii="Times New Roman" w:hAnsi="Times New Roman"/>
          <w:b/>
          <w:color w:val="000000"/>
          <w:sz w:val="27"/>
        </w:rPr>
        <w:t>Capitolul IV: Dispoziții privind publicitatea, teleshoppingul și sponsorizarea (articolele 30 - 34)</w:t>
      </w:r>
    </w:p>
    <w:p w14:paraId="5E3C5C4F" w14:textId="77777777" w:rsidR="001F741C" w:rsidRPr="001F741C" w:rsidRDefault="001F741C" w:rsidP="001F741C">
      <w:pPr>
        <w:spacing w:before="100" w:beforeAutospacing="1" w:after="100" w:afterAutospacing="1" w:line="240" w:lineRule="auto"/>
        <w:ind w:left="6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Secțiunea 1: Publicitate și teleshopping (articolele 30 - 31)</w:t>
      </w:r>
    </w:p>
    <w:p w14:paraId="5E3C5C50"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Articolul 30</w:t>
      </w:r>
    </w:p>
    <w:p w14:paraId="5E3C5C51"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Furnizarea de mesaje publicitare de către un editor de servicii media audiovizuale la cerere stabilit în Franța sau aflat sub jurisdicția Franței în sensul articolului 43-2 din Legea menționată anterior din 30 septembrie 1986 este reglementată de articolele 2-7, al doilea paragraf al articolului 8, articolele 9-12, punctul III al articolului 15 și articolul 16 din decretul menționat anterior din 27 martie 1992.</w:t>
      </w:r>
    </w:p>
    <w:p w14:paraId="5E3C5C52"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Articolul 31</w:t>
      </w:r>
    </w:p>
    <w:p w14:paraId="5E3C5C53"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Furnizarea de teleshopping de către editori de servicii media audiovizuale la cerere stabiliți în Franța sau aflați sub jurisdicția Franței în sensul articolului 43-2 din Legea din 30 septembrie 1986 menționată anterior este reglementată de articolele 3-5, articolul 7, articolul 8, al doilea paragraf, articolele 9-12, articolul 21, primul paragraf, articolul 23, articolul 25, primul și al treilea paragraf și articolul 26 din Decretul din 27 martie 1992 menționat anterior.</w:t>
      </w:r>
    </w:p>
    <w:p w14:paraId="5E3C5C54" w14:textId="77777777" w:rsidR="001F741C" w:rsidRPr="001F741C" w:rsidRDefault="001F741C" w:rsidP="001F741C">
      <w:pPr>
        <w:spacing w:before="100" w:beforeAutospacing="1" w:after="100" w:afterAutospacing="1" w:line="240" w:lineRule="auto"/>
        <w:ind w:left="6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Secțiunea 2: Sponsorizare (articolele 32-34)</w:t>
      </w:r>
    </w:p>
    <w:p w14:paraId="5E3C5C55"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Articolul 32</w:t>
      </w:r>
    </w:p>
    <w:p w14:paraId="5E3C5C56"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lastRenderedPageBreak/>
        <w:br/>
        <w:t>În sensul prezentului capitol, sponsorizare înseamnă orice contribuție din partea unei întreprinderi, a unei persoane juridice publice sau private sau a unei persoane fizice neangajate în activități de editare de servicii de televiziune sau mass-media audiovizuale, de furnizare a platformelor de partajare a materialelor video sau în realizarea de opere audiovizuale, la finanțarea de servicii sau programe mass-media audiovizuale la cerere în vederea promovării numelui, a mărcii, a imaginii, a activității sau a produselor proprii.</w:t>
      </w:r>
    </w:p>
    <w:p w14:paraId="5E3C5C57"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Articolul 33</w:t>
      </w:r>
    </w:p>
    <w:p w14:paraId="5E3C5C58"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Atunci când sunt sponsorizate, serviciile mass-media audiovizuale la cerere stabilite în Franța sau care intră în competența Franței în sensul articolului 43, alineatul(2) din Legea din 30 septembrie 1986 menționată anterior sau programele acestora trebuie să îndeplinească următoarele cerințe:</w:t>
      </w:r>
      <w:r>
        <w:rPr>
          <w:rFonts w:ascii="Times New Roman" w:hAnsi="Times New Roman"/>
          <w:color w:val="000000"/>
          <w:sz w:val="27"/>
        </w:rPr>
        <w:br/>
        <w:t>1. conținutul afectat acestora nu poate fi în nicio situație influențat de sponsor într-un mod care să afecteze responsabilitatea și independența editorială a editorului serviciului;</w:t>
      </w:r>
      <w:r>
        <w:rPr>
          <w:rFonts w:ascii="Times New Roman" w:hAnsi="Times New Roman"/>
          <w:color w:val="000000"/>
          <w:sz w:val="27"/>
        </w:rPr>
        <w:br/>
        <w:t>2. acestea nu încurajează în mod direct cumpărarea de produse sau angajarea de servicii, mai ales prin mențiuni exprese cu caracter promoțional la produsele sau serviciile respective;</w:t>
      </w:r>
      <w:r>
        <w:rPr>
          <w:rFonts w:ascii="Times New Roman" w:hAnsi="Times New Roman"/>
          <w:color w:val="000000"/>
          <w:sz w:val="27"/>
        </w:rPr>
        <w:br/>
        <w:t>3. sponsorizarea trebuie să fie identificate cu precizie prin specificarea numelui, a siglei și/sau a oricărui alt simbol corespunzător sponsorului, cum ar fi mențiuni asupra produsului (produselor) sau serviciului (serviciilor) acestuia sau un semn distinctiv, prezentate în mod adecvat pentru astfel de programe, la începutul, în cuprinsul și/sau la sfârșitul acestora.</w:t>
      </w:r>
    </w:p>
    <w:p w14:paraId="5E3C5C59"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Articolul 34</w:t>
      </w:r>
    </w:p>
    <w:p w14:paraId="5E3C5C5A"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Sponsorizarea unui serviciu media audiovizual la cerere cu sediul în Franța sau aflat sub jurisdicția Franței în sensul articolului 43-2 din Legea din 30 septembrie 1986 menționată anterior sau a programelor sale este reglementată de articolele 3-7, articolele 9-12 și articolele 19 și 20 din decretul menționat anterior la 27 martie 1992.</w:t>
      </w:r>
    </w:p>
    <w:p w14:paraId="5E3C5C5B" w14:textId="77777777" w:rsidR="001F741C" w:rsidRPr="001F741C" w:rsidRDefault="001F741C" w:rsidP="001F741C">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Pr>
          <w:rFonts w:ascii="Times New Roman" w:hAnsi="Times New Roman"/>
          <w:b/>
          <w:color w:val="000000"/>
          <w:sz w:val="27"/>
        </w:rPr>
        <w:t>Capitolul V: Dispoziții diverse, tranzitorii și finale (articolele 35 și 41)</w:t>
      </w:r>
    </w:p>
    <w:p w14:paraId="5E3C5C5C" w14:textId="77777777" w:rsidR="001F741C" w:rsidRPr="001F741C" w:rsidRDefault="001F741C" w:rsidP="001F741C">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Articolul 35</w:t>
      </w:r>
    </w:p>
    <w:p w14:paraId="5E3C5C5D"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lastRenderedPageBreak/>
        <w:br/>
        <w:t>Articolul 2 din Decretul din 17 ianuarie 1990 menționat mai sus se înlocuiește cu dispozițiile următoare:</w:t>
      </w:r>
    </w:p>
    <w:p w14:paraId="5E3C5C5E"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„Articolul 2 - Opere cinematografice înseamnă operele care au făcut obiectul uni difuzări comerciale în sălile de spectacole cinematografice din țara lor de origine sau din Franța, cu excepția operelor documentare care au făcut obiectul unei prime difuzări la televiziunea din Franța. ”</w:t>
      </w:r>
    </w:p>
    <w:p w14:paraId="5E3C5C5F" w14:textId="77777777" w:rsidR="001F741C" w:rsidRPr="001F741C" w:rsidRDefault="001F741C" w:rsidP="001F741C">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Articolul 36</w:t>
      </w:r>
    </w:p>
    <w:p w14:paraId="5E3C5C60"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Decretul din 27 aprilie 2010 menționat anterior se modifică după cum urmează:</w:t>
      </w:r>
      <w:r>
        <w:rPr>
          <w:rFonts w:ascii="Times New Roman" w:hAnsi="Times New Roman"/>
          <w:color w:val="000000"/>
          <w:sz w:val="27"/>
        </w:rPr>
        <w:br/>
        <w:t>(I) La articolul 6 primul paragraf, după cuvintele: „la secțiunile 3 și 4” se introduc cuvintele: „ și cele referitoare la globalizarea obligațiilor prevăzute de articolele 6-1 și 38-1 din Decretul nr. 2010-747 din 2 iulie 2010 și punctul 1 al articolului 26 din Decretul nr. 2021-793 din 22 iunie 2021”;</w:t>
      </w:r>
      <w:r>
        <w:rPr>
          <w:rFonts w:ascii="Times New Roman" w:hAnsi="Times New Roman"/>
          <w:color w:val="000000"/>
          <w:sz w:val="27"/>
        </w:rPr>
        <w:br/>
        <w:t>(II) - După articolul 9, se introduce articolul 9-1 cu următoarea formulare:</w:t>
      </w:r>
    </w:p>
    <w:p w14:paraId="5E3C5C61"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„Articolul 9-1. - - Având în vedere acordurile încheiate între editorii de servicii și una sau mai multe organizații profesionale din industria cinematografică, inclusiv, în ceea ce privește acordurile care afectează în mod direct interesele acestora, organizațiile profesionale și organismele de gestionare colectivă care reprezintă autorii, acordurile pot să prevadă, în cazul în care editorul de servicii solicită acest lucru cel târziu la data de 1 iulie a exercițiului financiar în curs, faptul că contribuția editorului de servicii la dezvoltarea producției de opere cinematografice pentru exercițiul financiar în cauză se referă în general la serviciul de televiziune și la alte servicii de televiziune distribuite de rețele care nu utilizează frecvențele alocate de Consiliul Superior al Audiovizualului al Franței (CSA) sau la serviciile mass-media audiovizuale la cerere pe care le publică sau sunt publicate de filiale acestuia sau filialele societății care îl controlează, în conformitate cu articolul 41-3 punctul 2 din Legea din 30 septembrie 1986 sus-menționată.”</w:t>
      </w:r>
    </w:p>
    <w:p w14:paraId="5E3C5C62"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(III) - La articolul 11 primul paragraf, după cuvintele: „din 2 iulie 2010”, se introduc următoarele cuvinte: „și paragraful 1 al articolului 26 din Decretul nr. 2021-793 din 22 iunie 2021”.</w:t>
      </w:r>
      <w:r>
        <w:rPr>
          <w:rFonts w:ascii="Times New Roman" w:hAnsi="Times New Roman"/>
          <w:color w:val="000000"/>
          <w:sz w:val="27"/>
        </w:rPr>
        <w:br/>
        <w:t>(IV) - - Articolul 14 primul paragraf are următoarea formulare:</w:t>
      </w:r>
      <w:r>
        <w:rPr>
          <w:rFonts w:ascii="Times New Roman" w:hAnsi="Times New Roman"/>
          <w:color w:val="000000"/>
          <w:sz w:val="27"/>
        </w:rPr>
        <w:br/>
        <w:t xml:space="preserve">„ Având în vedere acordurile încheiate între editorii de servicii și una sau mai multe organizații profesionale din industria audiovizuală, inclusiv, </w:t>
      </w:r>
      <w:r>
        <w:rPr>
          <w:rFonts w:ascii="Times New Roman" w:hAnsi="Times New Roman"/>
          <w:color w:val="000000"/>
          <w:sz w:val="27"/>
        </w:rPr>
        <w:lastRenderedPageBreak/>
        <w:t>acordurile care afectează în mod direct interesele acestora, organizațiile profesionale și organismele de gestionare colectivă care reprezintă autorii, convențiile stabilesc domeniul de aplicare al drepturilor cesionate în funcție de genul operei audiovizuale. ”;</w:t>
      </w:r>
      <w:r>
        <w:rPr>
          <w:rFonts w:ascii="Times New Roman" w:hAnsi="Times New Roman"/>
          <w:color w:val="000000"/>
          <w:sz w:val="27"/>
        </w:rPr>
        <w:br/>
        <w:t>(V) După articolul 26, se introduce articolul 26-1 cu următoarea formulare:</w:t>
      </w:r>
    </w:p>
    <w:p w14:paraId="5E3C5C63"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„Articolul 26-1. - Având în vedere acordurile încheiate între editorii de servicii și una sau mai multe organizații profesionale din industria cinematografică, inclusiv, în ceea ce privește care acordurile care afectează în mod direct interesele acestora, organizațiile profesionale și organismele de gestionare colectivă care reprezintă autorii, acordurile pot să prevadă, în cazul în care editorul de servicii solicită acest lucru cel târziu la data de 1 iulie a exercițiului financiar în curs, că contribuția editorului de servicii la dezvoltarea producției de opere cinematografice pentru exercițiul financiar în cauză se referă la nivel global la serviciul de televiziune și la alte servicii de televiziune distribuite de rețele care nu utilizează frecvențele alocate de Consiliul Superior al Audiovizualului al Franței (CSA) sau la serviciile mass-media audiovizuale la cerere pe care le publică sau care sunt publicate de filialele acestuia sau filialele societății care îl controlează, în conformitate cu articolul 41-3 punctul 2 din Legea din 30 septembrie 1986 sus-menționată.”;</w:t>
      </w:r>
    </w:p>
    <w:p w14:paraId="5E3C5C64"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(VI) - Articolul 21 se completează cu un paragraf formulat după cum urmează:</w:t>
      </w:r>
      <w:r>
        <w:rPr>
          <w:rFonts w:ascii="Times New Roman" w:hAnsi="Times New Roman"/>
          <w:color w:val="000000"/>
          <w:sz w:val="27"/>
        </w:rPr>
        <w:br/>
        <w:t>„ IV- Dispozițiile prezentului articol se aplică sub rezerva celor prevăzute la articolele 6-1 și 38-1 din Decretul nr. 2010-747 din 2 iulie 2010 și punctul 1° al articolului 26 din Decretul nr. 2021-793 din 22 iunie 2021.”</w:t>
      </w:r>
      <w:r>
        <w:rPr>
          <w:rFonts w:ascii="Times New Roman" w:hAnsi="Times New Roman"/>
          <w:color w:val="000000"/>
          <w:sz w:val="27"/>
        </w:rPr>
        <w:br/>
        <w:t>(VII) - La articolul 27 primul paragraf, după cuvintele: „din 2 iulie 2010” se introduc cuvintele: „și paragraful 1 al articolului 26 din Decretul nr. 2021-793 din 22 iunie 2021”.</w:t>
      </w:r>
      <w:r>
        <w:rPr>
          <w:rFonts w:ascii="Times New Roman" w:hAnsi="Times New Roman"/>
          <w:color w:val="000000"/>
          <w:sz w:val="27"/>
        </w:rPr>
        <w:br/>
        <w:t xml:space="preserve">(VIII) – Articolul 30 primul paragraf se modifică după cum urmează: </w:t>
      </w:r>
      <w:r>
        <w:rPr>
          <w:rFonts w:ascii="Times New Roman" w:hAnsi="Times New Roman"/>
          <w:color w:val="000000"/>
          <w:sz w:val="27"/>
        </w:rPr>
        <w:br/>
        <w:t>„ Având în vedere acordurile încheiate între editorii de servicii și una sau mai multe organizații profesionale din industria audiovizuală, inclusiv, acordurile care afectează în mod direct interesele acestora, organizațiile profesionale și organismele de gestionare colectivă care reprezintă autorii, convențiile stabilesc domeniul de aplicare al drepturilor cesionate în funcție de genul operei audiovizuale.”</w:t>
      </w:r>
    </w:p>
    <w:p w14:paraId="5E3C5C65" w14:textId="77777777" w:rsidR="001F741C" w:rsidRPr="001F741C" w:rsidRDefault="001F741C" w:rsidP="001F741C">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Articolul 37</w:t>
      </w:r>
    </w:p>
    <w:p w14:paraId="5E3C5C66"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Decretul din 2 iulie 2010 menționat mai sus se modifică după cum urmează:</w:t>
      </w:r>
      <w:r>
        <w:rPr>
          <w:rFonts w:ascii="Times New Roman" w:hAnsi="Times New Roman"/>
          <w:color w:val="000000"/>
          <w:sz w:val="27"/>
        </w:rPr>
        <w:br/>
        <w:t xml:space="preserve">(I) La începutul primului paragraf de la articolul 3, se adaugă cuvintele: </w:t>
      </w:r>
      <w:r>
        <w:rPr>
          <w:rFonts w:ascii="Times New Roman" w:hAnsi="Times New Roman"/>
          <w:color w:val="000000"/>
          <w:sz w:val="27"/>
        </w:rPr>
        <w:lastRenderedPageBreak/>
        <w:t>„Sub rezerva dispozițiilor referitoare la globalizarea obligațiilor prevăzute la articolele 9-1 și 26-1 din Decretul nr. 2010-416 din 27 aprilie 2010 și articolul 1, punctul 1 din Decretul nr. 2021-793 din 22 iunie 2021,”.</w:t>
      </w:r>
      <w:r>
        <w:rPr>
          <w:rFonts w:ascii="Times New Roman" w:hAnsi="Times New Roman"/>
          <w:color w:val="000000"/>
          <w:sz w:val="27"/>
        </w:rPr>
        <w:br/>
        <w:t>II. - După articolul 6, se introduce articolul 6-1 cu următoarea formulare:</w:t>
      </w:r>
    </w:p>
    <w:p w14:paraId="5E3C5C67"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„Articolul 6-1. - Având în vedere acordurile încheiate între editorii de servicii și una sau mai multe organizații profesionale din industria cinematografică, inclusiv, acordurile care afectează în mod direct interesele acestora, organizațiile profesionale și organismele de gestionare colectivă care reprezintă autorii, convențiile și termenii de referință pot să prevadă că, în cazul în care editorul de servicii solicită acest lucru, până cel târziu la data de 1 iulie a exercițiului financiar curent, contribuția editorului de servicii la dezvoltarea producției de opere cinematografice pentru exercițiul în cauză se referă în general la serviciul de televiziune și la alte servicii de televiziune sau la servicii mass-media audiovizuale la cerere pe care le publică acesta sau care sunt publicate de filialele acestuia sau filialele societății care îl controlează, în conformitate cu articolul 41-3, punctul 2 din Legea din 30 septembrie 1986 menționată mai sus. ”</w:t>
      </w:r>
    </w:p>
    <w:p w14:paraId="5E3C5C68"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(III) - La începutul primului paragraf de la articolul 9 se adaugă cuvintele: „Sub rezerva dispozițiilor referitoare la globalizarea obligațiilor prevăzute la articolul 14, punctul 2 și la articolul 30, punctul 3 din Decretul nr. 2010-416 din 27 aprilie 2010 menționat și articolul 26, punctul 1° din Decretul nr. 2021-793 din 22 iunie 2021”.</w:t>
      </w:r>
      <w:r>
        <w:rPr>
          <w:rFonts w:ascii="Times New Roman" w:hAnsi="Times New Roman"/>
          <w:color w:val="000000"/>
          <w:sz w:val="27"/>
        </w:rPr>
        <w:br/>
        <w:t>(IV) - Articolul 14 primul paragraf are următoarea formulare:</w:t>
      </w:r>
      <w:r>
        <w:rPr>
          <w:rFonts w:ascii="Times New Roman" w:hAnsi="Times New Roman"/>
          <w:color w:val="000000"/>
          <w:sz w:val="27"/>
        </w:rPr>
        <w:br/>
        <w:t>„Având în vedere acordurile încheiate între editorii de servicii și una sau mai multe organizații profesionale din industria audiovizuală, inclusiv, acordurile care afectează în mod direct interesele acestora, organizațiile profesionale și organismele de gestionare colectivă care reprezintă autorii, convențiile și termenii de referință stabilesc domeniul de aplicare al drepturilor cesionate în funcție de genul operei audiovizuale.”;</w:t>
      </w:r>
      <w:r>
        <w:rPr>
          <w:rFonts w:ascii="Times New Roman" w:hAnsi="Times New Roman"/>
          <w:color w:val="000000"/>
          <w:sz w:val="27"/>
        </w:rPr>
        <w:br/>
        <w:t>(V) - La începutul primului paragraf de la articolul 25 se adaugă cuvintele: „Sub rezerva dispozițiilor referitoare la globalizarea obligațiilor prevăzute la articolul 14 punctul 2 și la articolul 30 punctul 3 din Decretul nr. 2010-416 din 27 aprilie 2010 și articolul 26 punctul 1 din Decretul nr. 2021-793 din 22 iunie 2021”.</w:t>
      </w:r>
      <w:r>
        <w:rPr>
          <w:rFonts w:ascii="Times New Roman" w:hAnsi="Times New Roman"/>
          <w:color w:val="000000"/>
          <w:sz w:val="27"/>
        </w:rPr>
        <w:br/>
        <w:t>(VI) - Articolul 29 primul paragraf are următoarea formulare:</w:t>
      </w:r>
      <w:r>
        <w:rPr>
          <w:rFonts w:ascii="Times New Roman" w:hAnsi="Times New Roman"/>
          <w:color w:val="000000"/>
          <w:sz w:val="27"/>
        </w:rPr>
        <w:br/>
        <w:t>„ Având în vedere acordurile încheiate între editorii de servicii și una sau mai multe organizații profesionale din industria audiovizuală, inclusiv, acordurile care afectează în mod direct interesele acestora, organizațiile profesionale și organismele de gestionare colectivă care reprezintă autorii, convențiile stabilesc domeniul de aplicare al drepturilor cesionate în funcție de genul operei audiovizuale. ”;</w:t>
      </w:r>
      <w:r>
        <w:rPr>
          <w:rFonts w:ascii="Times New Roman" w:hAnsi="Times New Roman"/>
          <w:color w:val="000000"/>
          <w:sz w:val="27"/>
        </w:rPr>
        <w:br/>
      </w:r>
      <w:r>
        <w:rPr>
          <w:rFonts w:ascii="Times New Roman" w:hAnsi="Times New Roman"/>
          <w:color w:val="000000"/>
          <w:sz w:val="27"/>
        </w:rPr>
        <w:lastRenderedPageBreak/>
        <w:t>(VII) - Articolul 35 se completează cu un paragraf formulat după cum urmează:</w:t>
      </w:r>
      <w:r>
        <w:rPr>
          <w:rFonts w:ascii="Times New Roman" w:hAnsi="Times New Roman"/>
          <w:color w:val="000000"/>
          <w:sz w:val="27"/>
        </w:rPr>
        <w:br/>
        <w:t xml:space="preserve">„VIII. - Dispozițiile prezentului articol se aplică sub rezerva celor prevăzute la articolele 9-1 și 26-1 din Decretul nr. 2010-416 din 27 aprilie 2010 și punctul 1 al articolului 26 din Decretul nr. 2021-793 din 22 iunie 2021”, (VIII) - După articolul 38, se introduce articolul 38-1 cu următoarea formulare: </w:t>
      </w:r>
    </w:p>
    <w:p w14:paraId="5E3C5C69"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„Articolul 38-1. - Având în vedere acordurile încheiate între editorii de servicii și una sau mai multe organizații profesionale din industria cinematografică, inclusiv, acordurile care afectează în mod direct interesele acestora, organizațiile profesionale și organismele de gestionare colectivă care reprezintă autorii, convențiile pot să prevadă că, în cazul în care editorul de servicii solicită acest lucru, până cel târziu la data de 1 iulie a exercițiului financiar curent, contribuția editorului de servicii la dezvoltarea producției de opere cinematografice pentru exercițiul în cauză se referă în general la serviciul de televiziune și la alte servicii de televiziune sau la servicii mass-media audiovizuale la cerere pe care le publică acesta sau care sunt editate de filialele acestuia sau filialele societății care îl controlează, în conformitate cu articolul 41-3 punctul 2 din Legea din 30 septembrie 1986 menționată mai sus.”</w:t>
      </w:r>
    </w:p>
    <w:p w14:paraId="5E3C5C6A"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(IX) - La începutul primului paragraf de la articolul 40 se adaugă cuvintele:  „Sub rezerva dispozițiilor referitoare la globalizarea obligațiilor prevăzute la articolul 14, punctul 2 și la articolul 30, punctul 3 din Decretul nr. 2010-416 din 27 aprilie 2010 și la articolul 26, punctul 1 din Decretul nr. 2021-793 din 22 iunie 2021, '</w:t>
      </w:r>
      <w:r>
        <w:rPr>
          <w:rFonts w:ascii="Times New Roman" w:hAnsi="Times New Roman"/>
          <w:color w:val="000000"/>
          <w:sz w:val="27"/>
        </w:rPr>
        <w:br/>
        <w:t>X. - Primul paragraf al articolului 43 are următorul cuprins:</w:t>
      </w:r>
      <w:r>
        <w:rPr>
          <w:rFonts w:ascii="Times New Roman" w:hAnsi="Times New Roman"/>
          <w:color w:val="000000"/>
          <w:sz w:val="27"/>
        </w:rPr>
        <w:br/>
        <w:t>„Având în vedere acordurile încheiate între editorii de servicii și una sau mai multe organizații profesionale din industria audiovizuală, inclusiv, acordurile care afectează în mod direct interesele acestora, organizațiile profesionale și organismele de gestionare colectivă care reprezintă autorii, convențiile stabilesc domeniul de aplicare al drepturilor cesionate în funcție de genul operei audiovizuale.”</w:t>
      </w:r>
    </w:p>
    <w:p w14:paraId="5E3C5C6B" w14:textId="77777777" w:rsidR="001F741C" w:rsidRPr="001F741C" w:rsidRDefault="001F741C" w:rsidP="001F741C">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Articolul 38</w:t>
      </w:r>
    </w:p>
    <w:p w14:paraId="5E3C5C6C"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Prezentul decret intră în vigoare la 1 iulie 2021. La această dată, Decretul nr. 1379/2010 din 12 noiembrie 2010 privind serviciile mass-media audiovizuale la cerere se abrogă.</w:t>
      </w:r>
    </w:p>
    <w:p w14:paraId="29A17324" w14:textId="77777777" w:rsidR="00D90A51" w:rsidRDefault="00D90A51" w:rsidP="001F741C">
      <w:pPr>
        <w:spacing w:before="100" w:beforeAutospacing="1" w:after="100" w:afterAutospacing="1" w:line="240" w:lineRule="auto"/>
        <w:ind w:left="750"/>
        <w:outlineLvl w:val="3"/>
        <w:rPr>
          <w:rFonts w:ascii="Times New Roman" w:hAnsi="Times New Roman"/>
          <w:b/>
          <w:color w:val="000000"/>
          <w:sz w:val="27"/>
        </w:rPr>
      </w:pPr>
    </w:p>
    <w:p w14:paraId="5E3C5C6D" w14:textId="6EC8D507" w:rsidR="001F741C" w:rsidRPr="001F741C" w:rsidRDefault="001F741C" w:rsidP="001F741C">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lastRenderedPageBreak/>
        <w:t>Articolul 39</w:t>
      </w:r>
    </w:p>
    <w:p w14:paraId="5E3C5C6E"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I. – Serviciile care intră în domeniul de aplicare al prezentului decret sunt răspunzătoare în 2021 pentru o contribuție calculată în conformitate cu dispozițiile acestuia și bazată pe jumătate din cifra lor de afaceri pentru 2020, stabilită în conformitate cu articolele 2 - 5. Orice cheltuieli care îndeplinesc condițiile prevăzute la articolul 12 și care sunt legate de exercițiul financiar 2021 pot fi luate în considerare în cadrul acestei contribuții.</w:t>
      </w:r>
      <w:r>
        <w:rPr>
          <w:rFonts w:ascii="Times New Roman" w:hAnsi="Times New Roman"/>
          <w:color w:val="000000"/>
          <w:sz w:val="27"/>
        </w:rPr>
        <w:br/>
        <w:t>Serviciile care, înainte de intrarea în vigoare a prezentului decret, intrau în domeniul de aplicare al Decretului nr. 2010-1379 din 12 noiembrie 2010 privind serviciile mass-media audiovizuale la cerere sunt de asemenea răspunzătoare, în 2021, pentru o contribuție calculată în conformitate cu dispozițiile acestui decret și bazată pe jumătate din cifra lor de afaceri în 2020, stabilită în conformitate cu articolul 2. Orice cheltuieli care respectă condițiile prevăzute la articolul 7 din decretul menționat și care privesc exercițiul financiar 2021 pot fi luate în considerare în ceea ce privește contribuția respectivă, cu condiția ca acestea să nu fie luate în considerare în cadrul contribuției prevăzute la punctul precedent.</w:t>
      </w:r>
      <w:r>
        <w:rPr>
          <w:rFonts w:ascii="Times New Roman" w:hAnsi="Times New Roman"/>
          <w:color w:val="000000"/>
          <w:sz w:val="27"/>
        </w:rPr>
        <w:br/>
        <w:t>(II) - Consiliul Superior al Audiovizualului încheie convenția menționată la articolele 8 și 9 în termen de patru luni de la intrarea în vigoare a prezentului decret.</w:t>
      </w:r>
      <w:r>
        <w:rPr>
          <w:rFonts w:ascii="Times New Roman" w:hAnsi="Times New Roman"/>
          <w:color w:val="000000"/>
          <w:sz w:val="27"/>
        </w:rPr>
        <w:br/>
        <w:t>Aceasta notifică, în același termen, editorilor de servicii menționați la articolul 9 care nu doresc să încheie un acord privind obligațiile pe care le stabilește în temeiul celui de-al doilea paragraf al articolului respectiv.</w:t>
      </w:r>
      <w:r>
        <w:rPr>
          <w:rFonts w:ascii="Times New Roman" w:hAnsi="Times New Roman"/>
          <w:color w:val="000000"/>
          <w:sz w:val="27"/>
        </w:rPr>
        <w:br/>
        <w:t>Obligațiile prevăzute de acorduri sau, în cazul prevăzut la paragraful precedent, de Consiliul Superior al Audiovizualului francez în temeiul articolului 18 și al articolului 22 al doilea paragraf nu pot intra în vigoare înainte de 1 ianuarie 2022.</w:t>
      </w:r>
      <w:r>
        <w:rPr>
          <w:rFonts w:ascii="Times New Roman" w:hAnsi="Times New Roman"/>
          <w:color w:val="000000"/>
          <w:sz w:val="27"/>
        </w:rPr>
        <w:br/>
        <w:t>În 2021, prin derogare de la dispozițiile articolului 14, punctul II, partea din contribuția prevăzută la articolul I, destinată operelor cinematografice și, respectiv, operelor audiovizuale, se stabilește proporțional cu cota fiecăruia dintre aceste două genuri din totalul descărcărilor sau vizualizărilor operelor de către utilizatorii serviciului în 2020, fără ca vreuna dintre aceste părți să fie mai mică de 20% din contribuția totală sau proporția alocată operelor cinematografice ale serviciilor care fac obiectul contribuției menționate la articolul 14, alineatul (1), punctul 1 să fie mai mică de 30% din contribuția totală.</w:t>
      </w:r>
      <w:r>
        <w:rPr>
          <w:rFonts w:ascii="Times New Roman" w:hAnsi="Times New Roman"/>
          <w:color w:val="000000"/>
          <w:sz w:val="27"/>
        </w:rPr>
        <w:br/>
        <w:t>III. - Pentru serviciile media audiovizuale la cerere care fac obiectul dispozițiilor capitolului I din Decretul nr. 2010-1379 din 12 noiembrie 2010 referitoare la serviciile media audiovizuale la cerere, aplicarea articolelor 23 și 24 poate să nu aibă ca efect reducerea contribuției la dezvoltarea producției la un nivel mai mic decât cel al contribuției datorate în 2020.</w:t>
      </w:r>
      <w:r>
        <w:rPr>
          <w:rFonts w:ascii="Times New Roman" w:hAnsi="Times New Roman"/>
          <w:color w:val="000000"/>
          <w:sz w:val="27"/>
        </w:rPr>
        <w:br/>
        <w:t xml:space="preserve">IV. Operele care au obținut înainte de intrarea în vigoare a prezentului decret </w:t>
      </w:r>
      <w:r>
        <w:rPr>
          <w:rFonts w:ascii="Times New Roman" w:hAnsi="Times New Roman"/>
          <w:color w:val="000000"/>
          <w:sz w:val="27"/>
        </w:rPr>
        <w:lastRenderedPageBreak/>
        <w:t>o licență de exploatare în sensul articolului L. 211-1 din Codul cinematografiei și al imaginilor în mișcare constituie opere cinematografice, fără ca dispozițiile articolului 35 din prezentul decret să le fie opozabile.</w:t>
      </w:r>
    </w:p>
    <w:p w14:paraId="5E3C5C6F" w14:textId="77777777" w:rsidR="001F741C" w:rsidRPr="001F741C" w:rsidRDefault="001F741C" w:rsidP="001F741C">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Articolul 40</w:t>
      </w:r>
    </w:p>
    <w:p w14:paraId="5E3C5C70"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Dispozițiile prezentului decret se aplică în Noua Caledonie, Polinezia Franceză, insulele Wallis și Futuna și Teritoriile Australe și Antarctice Franceze.</w:t>
      </w:r>
      <w:r>
        <w:rPr>
          <w:rFonts w:ascii="Times New Roman" w:hAnsi="Times New Roman"/>
          <w:color w:val="000000"/>
          <w:sz w:val="27"/>
        </w:rPr>
        <w:br/>
        <w:t>Trimiterile din prezentul decret la dispoziții care nu sunt aplicabile în Mayotte, Saint-Barthélemy, Saint-Martin, Saint-Pierre și Miquelon, Noua Caledonie, Polinezia Franceză, insulele Wallis și Futuna și în Teritoriile Australe și Antarctice Franceze sunt înlocuite cu trimiteri la dispoziții având același obiect, aplicabile la nivel local.</w:t>
      </w:r>
    </w:p>
    <w:p w14:paraId="5E3C5C71" w14:textId="77777777" w:rsidR="001F741C" w:rsidRPr="001F741C" w:rsidRDefault="001F741C" w:rsidP="001F741C">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Articolul 41</w:t>
      </w:r>
    </w:p>
    <w:p w14:paraId="5E3C5C72"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Ministrul teritoriilor de peste mări și ministrul culturii sunt responsabili, fiecare în sfera sa de competență, cu punerea în aplicare a prezentului decret care va fi publicat în Jurnalul Oficial al Republicii Franceze.</w:t>
      </w:r>
    </w:p>
    <w:p w14:paraId="5E3C5C73" w14:textId="77777777" w:rsidR="001F741C" w:rsidRPr="001F741C" w:rsidRDefault="001F741C" w:rsidP="001F741C">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Adoptat la 22 iunie 2021.</w:t>
      </w:r>
    </w:p>
    <w:p w14:paraId="5E3C5C74" w14:textId="77777777" w:rsidR="001F741C" w:rsidRPr="001F741C" w:rsidRDefault="001F741C" w:rsidP="001F741C">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Jean Castex                                                                          De către prim-ministru:</w:t>
      </w:r>
    </w:p>
    <w:p w14:paraId="5E3C5C75" w14:textId="77777777" w:rsidR="001F741C" w:rsidRPr="001F741C" w:rsidRDefault="001F741C" w:rsidP="001F741C">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Ministrul Culturii,                                                                       Roselyne Bachelot-Narquin</w:t>
      </w:r>
    </w:p>
    <w:p w14:paraId="5E3C5C76" w14:textId="77777777" w:rsidR="001F741C" w:rsidRPr="001F741C" w:rsidRDefault="001F741C" w:rsidP="001F741C">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Ministrul teritoriilor de peste mări,                                             Sébastien Lecornu</w:t>
      </w:r>
    </w:p>
    <w:p w14:paraId="5E3C5C77" w14:textId="77777777" w:rsidR="009E7AD9" w:rsidRDefault="009E7AD9"/>
    <w:sectPr w:rsidR="009E7A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D533A"/>
    <w:multiLevelType w:val="multilevel"/>
    <w:tmpl w:val="62584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41C"/>
    <w:rsid w:val="0015327A"/>
    <w:rsid w:val="001F741C"/>
    <w:rsid w:val="002B7856"/>
    <w:rsid w:val="00614E7D"/>
    <w:rsid w:val="0075285D"/>
    <w:rsid w:val="007C6A44"/>
    <w:rsid w:val="007E43CC"/>
    <w:rsid w:val="009E7AD9"/>
    <w:rsid w:val="00AA3F03"/>
    <w:rsid w:val="00BE211E"/>
    <w:rsid w:val="00D90A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C5BFD"/>
  <w15:chartTrackingRefBased/>
  <w15:docId w15:val="{C71EB671-A68C-4CA1-B512-09C1BB1CF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022587">
      <w:bodyDiv w:val="1"/>
      <w:marLeft w:val="0"/>
      <w:marRight w:val="0"/>
      <w:marTop w:val="0"/>
      <w:marBottom w:val="0"/>
      <w:divBdr>
        <w:top w:val="none" w:sz="0" w:space="0" w:color="auto"/>
        <w:left w:val="none" w:sz="0" w:space="0" w:color="auto"/>
        <w:bottom w:val="none" w:sz="0" w:space="0" w:color="auto"/>
        <w:right w:val="none" w:sz="0" w:space="0" w:color="auto"/>
      </w:divBdr>
      <w:divsChild>
        <w:div w:id="1200438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24</Pages>
  <Words>8395</Words>
  <Characters>47856</Characters>
  <Application>Microsoft Office Word</Application>
  <DocSecurity>0</DocSecurity>
  <Lines>398</Lines>
  <Paragraphs>112</Paragraphs>
  <ScaleCrop>false</ScaleCrop>
  <HeadingPairs>
    <vt:vector size="4" baseType="variant">
      <vt:variant>
        <vt:lpstr>Rubrik</vt:lpstr>
      </vt:variant>
      <vt:variant>
        <vt:i4>1</vt:i4>
      </vt:variant>
      <vt:variant>
        <vt:lpstr>Titre</vt:lpstr>
      </vt:variant>
      <vt:variant>
        <vt:i4>1</vt:i4>
      </vt:variant>
    </vt:vector>
  </HeadingPairs>
  <TitlesOfParts>
    <vt:vector size="2" baseType="lpstr">
      <vt:lpstr/>
      <vt:lpstr/>
    </vt:vector>
  </TitlesOfParts>
  <Company>Secrétariat Général</Company>
  <LinksUpToDate>false</LinksUpToDate>
  <CharactersWithSpaces>56139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Dimitris Dimitriadis</cp:lastModifiedBy>
  <cp:revision>7</cp:revision>
  <dcterms:created xsi:type="dcterms:W3CDTF">2021-07-26T13:42:00Z</dcterms:created>
  <dcterms:modified xsi:type="dcterms:W3CDTF">2022-01-12T16:12:00Z</dcterms:modified>
</cp:coreProperties>
</file>