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A1AE" w14:textId="77777777" w:rsidR="008157F1" w:rsidRDefault="00493FBD">
      <w:pPr>
        <w:pStyle w:val="zamik"/>
        <w:pBdr>
          <w:top w:val="none" w:sz="0" w:space="24" w:color="auto"/>
        </w:pBdr>
        <w:spacing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Abbażi tas-seba’ paragrafu tal-Artikolu 228 tal-Att dwar il-Komunikazzjonijiet Elettroniċi (Gazzetta Uffiċjali tar-Repubblika tas-Slovenja, Nru 130/22 u 18/23 – ZDU-1O) il-Ministru għat-Trasformazzjoni Diġitali bi qbil mal-Ministru għall-Intern, il-Ministru għad-Difiża u d-Direttur tal-Aġenzija Slovena għall-Intelligence u s-Sigurtà b’dan joħroġ ir-</w:t>
      </w:r>
    </w:p>
    <w:p w14:paraId="6FE67D74" w14:textId="77777777" w:rsidR="008157F1" w:rsidRDefault="00493FBD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hAnsi="Arial"/>
          <w:b/>
          <w:caps/>
          <w:sz w:val="21"/>
        </w:rPr>
        <w:t>Regoli dwar it-tagħmir u l-interfaċċi għall-interċettazzjoni legali tal-komunikazzjonijiet</w:t>
      </w:r>
    </w:p>
    <w:p w14:paraId="7867C4E5" w14:textId="77777777" w:rsidR="008157F1" w:rsidRDefault="008157F1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</w:p>
    <w:p w14:paraId="3FF98BD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1</w:t>
      </w:r>
    </w:p>
    <w:p w14:paraId="63767A50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(Kontenut)</w:t>
      </w:r>
    </w:p>
    <w:p w14:paraId="533F4CA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Ir-Regoli jiddeterminaw l-interfaċċi xierqa u l-funzjonalità tat-tagħmir għall-interċettazzjoni legali tal-komunikazzjonijiet, li l-operatur jipprovdi għall-ħtiġijiet ta’ kontroll legali tal-komunikazzjonijiet elettroniċi fir-Repubblika tas-Slovenja.</w:t>
      </w:r>
    </w:p>
    <w:p w14:paraId="3E6C19E7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Dawn ir-Regoli ġew adottati filwaqt li tqieset il-proċedura ta’ informazzjoni fil-qasam tal-istandards u tar-regolamenti tekniċi f’konformità mad-Direttiva (UE) 2015/1535 tal-Parlament Ewropew u tal-Kunsill tad-9 ta’ Settembru 2015 li tistabbilixxi proċedura għall-għoti ta’ informazzjoni fil-qasam tar-regolamenti tekniċi u tar-regoli dwar is-servizzi tas-Soċjetà tal-Informatika (ĠU L 241, 17. 9. 2015, p. 1).</w:t>
      </w:r>
    </w:p>
    <w:p w14:paraId="542A8317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2</w:t>
      </w:r>
    </w:p>
    <w:p w14:paraId="7DF3F0D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(Tifsira tat-termini)</w:t>
      </w:r>
    </w:p>
    <w:p w14:paraId="126AEF4D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It-termini użati f’dawn ir-Regoli għandhom it-tifsiriet li ġejjin:</w:t>
      </w:r>
    </w:p>
    <w:p w14:paraId="2B6B213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Interfaċċa ta’ trasferiment tfisser interfaċċa fuq in-naħa tal-operatur, li tippermetti t-trażmissjoni tar-riżultati ta’ interċettazzjoni lill-awtorità kompetenti.</w:t>
      </w:r>
    </w:p>
    <w:p w14:paraId="47E6C07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Network ta’ komunikazzjoni pubblika tfisser network ta’ komunikazzjonijiet elettroniċi użat kollu jew prinċipalment biex jipprovdi servizzi ta’ komunikazzjoni pubblika li jippermettu t-trażmissjoni ta’ informazzjoni bejn punti ta’ konnessjoni tan-network.</w:t>
      </w:r>
    </w:p>
    <w:p w14:paraId="7A7305A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Punt ta’ konnessjoni kkontrollat tfisser punt ta’ konnessjoni soġġett għall-kontroll legali tal-komunikazzjonijiet elettroniċi.</w:t>
      </w:r>
    </w:p>
    <w:p w14:paraId="29AD934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4.      Traskrizzjoni ta’ ordni huwa dokument maħruġ f’konformità mal-Artikolu 228 tal-Att dwar il-Komunikazzjonijiet Elettroniċi (Gazzetta Uffiċjali tar-Repubblika tas-Slovenja, Nru 130/22 u 18/23-ZDU-1O minn hawn ’il quddiem “l-Att”). </w:t>
      </w:r>
    </w:p>
    <w:p w14:paraId="02F7743E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Komunikazzjoni interċettata fil-kuntest ta’ interċettazzjoni legali ta’ komunikazzjonijiet hija komunikazzjoni li:</w:t>
      </w:r>
    </w:p>
    <w:p w14:paraId="6A332E8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toriġina minn punt ta’ konnessjoni kkontrollat jew tispiċċa għandu,</w:t>
      </w:r>
    </w:p>
    <w:p w14:paraId="488C3614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tgħaddi lejn punt ta’ konnessjoni kkontrollat u tinħażen temporanjament f’apparat ta’ ħżin,</w:t>
      </w:r>
    </w:p>
    <w:p w14:paraId="4603699E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tgħaddi mill-punt ta’ konnessjoni kkontrollat għall-apparat ta’ ħżin jew tintalab minn hemm mill-punt ta’ konnessjoni kkontrollat, jew</w:t>
      </w:r>
    </w:p>
    <w:p w14:paraId="0BF7AFC3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tgħaddi mill-punt ta’ konnessjoni kkontrollat għal punt ta’ konnessjoni ieħor fin-network pubbliku ta’ komunikazzjoni jew tagħmir terminali ieħor jew tgħaddi min-networks ta’ komunikazzjoni pubblika ta’ operaturi oħra.</w:t>
      </w:r>
    </w:p>
    <w:p w14:paraId="381E8BC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L-awtorità kompetenti hija l-awtorità li timplimenta l-miżura ta’ kontroll legali tal-komunikazzjonijiet elettroniċi f’konformità mal-liġi li tirregola l-proċedimenti kriminali jew il-liġi li tirregola l-Aġenzija Slovena għall-Intelligence u s-Sigurtà.</w:t>
      </w:r>
    </w:p>
    <w:p w14:paraId="06E442A2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7.      Id-data dwar il-komunikazzjoni interċettata hija s-sinjalar u informazzjoni oħra li hija meħtieġa għall-istabbiliment u għall-implimentazzjoni ta’ servizz speċifiku ta’ komunikazzjoni pubblika relatat mal-komunikazzjoni interċettata, bħal data dwar in-numru tal-punt tal-konnessjoni msejjaħ jew li ssejjaħ jew fuq identifikatur ieħor tal-utent, data dwar il-ħin u t-tul tal-komunikazzjoni, data dwar il-post tal-utent.</w:t>
      </w:r>
    </w:p>
    <w:p w14:paraId="7DDCFA51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8.      Punt ta’ konnessjoni huwa punt ta’ konnessjoni man-network jew punt ieħor f’network ta’ komunikazzjoni pubblika.</w:t>
      </w:r>
    </w:p>
    <w:p w14:paraId="217C01D8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9.      Il-kontenut tal-komunikazzjoni interċettata huwa l-informazzjoni skambjata bejn żewġ utenti jew aktar tas-servizzi ta’ komunikazzjoni pubblika, minbarra d-data dwar il-komunikazzjoni interċettata.</w:t>
      </w:r>
    </w:p>
    <w:p w14:paraId="2D5F7E3B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10.   Il-kontroll legali tal-komunikazzjonijiet elettroniċi huwa miżura ta’ kontroll tal-komunikazzjonijiet elettroniċi, li tinkludi l-interċettazzjoni u l-kontroll legali u l-iżgurar tal-evidenza tal-forom kollha ta’ komunikazzjoni fin-network ta’ komunikazzjoni pubblika, imwettqa mill-awtoritajiet kompetenti f’konformità mal-liġi li tirregola l-proċedimenti kriminali jew il-liġi li tirregola l-Aġenzija Slovena għall-Intelligence u s-Sigurtà.</w:t>
      </w:r>
    </w:p>
    <w:p w14:paraId="437A7134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11.   L-interċettazzjoni legali tal-komunikazzjonijiet hija proċedura ordnata abbażi tal-liġi li tirregola l-proċedimenti kriminali jew il-liġi li tirregola l-Aġenzija Slovena għall-Intelligence u s-Sigurtà, li fiha jinġabru l-kontenut, iċ-ċirkostanzi u l-fatti relatati mal-komunikazzjonijiet f’punt speċifiku fin-network ta’ komunikazzjoni pubblika.</w:t>
      </w:r>
    </w:p>
    <w:p w14:paraId="4B55B494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3</w:t>
      </w:r>
    </w:p>
    <w:p w14:paraId="31FD5FB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(Rekwiżiti Bażiċi)</w:t>
      </w:r>
    </w:p>
    <w:p w14:paraId="604CDF8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L-operatur għandu jinstalla tali interfaċċi u tagħmir fin-network ta’ komunikazzjoni elettronika tiegħu li, wara li jirċievi t-traskrizzjoni tal-ordni, ikun jista’ jippermetti l-interċettazzjoni legali ta’ komunikazzjonijiet f’punt ta’ konnessjoni kkontrollat speċifiku bil-mod, sal-punt u għat-tul ta’ żmien, kif speċifikat fit-traskrizzjoni tal-ordni.</w:t>
      </w:r>
    </w:p>
    <w:p w14:paraId="0028B3F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 xml:space="preserve">(2) Fin-network tal-komunikazzjonijiet elettroniċi tiegħu, l-operatur għandu jiżgura tali numru u arranġament ta’ dawk in-nodi fin-network fejn jiġi installat tagħmir għall-interċettazzjoni legali tal-komunikazzjonijiet sabiex jiġi żgurat l-aċċess għar-riżultati tal-interċettazzjoni f’kull ħin u b’mod </w:t>
      </w:r>
      <w:r>
        <w:rPr>
          <w:rFonts w:ascii="Arial" w:hAnsi="Arial"/>
          <w:sz w:val="21"/>
        </w:rPr>
        <w:lastRenderedPageBreak/>
        <w:t>ekwivalenti minn kull punt ta’ konnessjoni kkontrollat li temporanjament jew permanentement juża n-network jew is-servizz pubbliku tal-komunikazzjonijiet tal-operatur.</w:t>
      </w:r>
    </w:p>
    <w:p w14:paraId="348C9D6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L-interċettazzjoni legali tal-komunikazzjonijiet titwettaq b’tali mod li l-persuni involuti fil-komunikazzjonijiet interċettati u persuni oħra mhux awtorizzati ma jipperċepixxux li tkun qed titwettaq l-interċettazzjoni legali tal-komunikazzjonijiet. L-użu ta’ apparat u tagħmir għall-implimentazzjoni tal-interċettazzjoni legali ta’ komunikazzjonijiet ma jistax jibdel il-karatteristiċi operattivi jew il-kwalità tal-komunikazzjonijiet interċettati jew servizzi oħra ta’ komunikazzjoni pubblika.</w:t>
      </w:r>
    </w:p>
    <w:p w14:paraId="117EC19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It-tagħmir u l-interfaċċi għall-interċettazzjoni legali tal-komunikazzjonijiet għandhom jippermettu l-interċettazzjoni legali tal-komunikazzjonijiet f’punt ta’ konnessjoni kkontrollat speċifiku immedjatament wara l-iskadenza tat-tul ta’ żmien permess tal-kontroll legali tal-komunikazzjonijiet elettroniċi f’dan il-punt ta’ konnessjoni, jew meta l-operatur jirċievi notifika li jkun intemm il-kontroll legali tal-komunikazzjonijiet elettroniċi ta’ dan il-punt ta’ konnessjoni.</w:t>
      </w:r>
    </w:p>
    <w:p w14:paraId="46D4E7C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(5) L-operatur jipprovdi tali tagħmir u tali interfaċċa li l-awtoritajiet kompetenti kollha jkunu jistgħu simultanjament iwettqu kontroll legali tal-komunikazzjonijiet elettroniċi.</w:t>
      </w:r>
    </w:p>
    <w:p w14:paraId="70CC08FE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4</w:t>
      </w:r>
    </w:p>
    <w:p w14:paraId="5E81DA5A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(Riżultati tat-tagħmir u tal-interċettazzjoni)</w:t>
      </w:r>
    </w:p>
    <w:p w14:paraId="36A2A60F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L-operatur għandu juża dan it-tagħmir biex jipprovdi lill-awtorità kompetenti bl-informazzjoni li ġejja dwar il-komunikazzjoni interċettata flimkien mal-kontenut tal-komunikazzjoni interċettata:</w:t>
      </w:r>
    </w:p>
    <w:p w14:paraId="18C94E7D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1.      in-numru jew deżinjazzjoni oħra tal-punt ta’ konnessjoni kkontrollat jew l-identifikatur tal-utent;</w:t>
      </w:r>
    </w:p>
    <w:p w14:paraId="7DD4DE5C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2.      in-numru jew deżinjazzjoni oħra tal-punt ta’ konnessjoni:</w:t>
      </w:r>
    </w:p>
    <w:p w14:paraId="6A635E2A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li miegħu l-punt ta’ konnessjoni kkontrollat jipprova jistabbilixxi konnessjoni, anke jekk l-istabbiliment tal-konnessjoni jkun falla, jew</w:t>
      </w:r>
    </w:p>
    <w:p w14:paraId="01205D15" w14:textId="77777777" w:rsidR="008157F1" w:rsidRDefault="00493FBD">
      <w:pPr>
        <w:pStyle w:val="alineazastevilcnotocko"/>
        <w:spacing w:before="210" w:after="210"/>
        <w:ind w:left="567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li jrid jistabbilixxi konnessjoni ma’ punt ta’ konnessjoni kkontrollat, anke jekk il-konnessjoni ma tkunx ġiet stabbilita b’suċċess jew jekk il-komunikazzjoni interċettata mill-punt ta’ konnessjoni kkontrollat tkun ġiet diretta mill-ġdid x’imkien ieħor jew jekk kienet diretta lejn apparat ta’ ħżin tad-data (apparat ta’ ħżin tad-data);</w:t>
      </w:r>
    </w:p>
    <w:p w14:paraId="519FB0B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3.      fil-każ ta’ tibdil fir-rotta, anke n-numri jew deżinjazzjonijiet oħra tal-punti ta’ konnessjoni kollha fejn ġew mibgħuta l-komunikazzjonijiet interċettati;</w:t>
      </w:r>
    </w:p>
    <w:p w14:paraId="764B3E43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4.      informazzjoni dwar it-tip ta’ servizz ta’ komunikazzjoni pubblika użat fil-punt ta’ konnessjoni kkontrollat, jew il-karatteristiċi tiegħu;</w:t>
      </w:r>
    </w:p>
    <w:p w14:paraId="3FA07737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5.      raġunijiet tekniċi għat-terminazzjoni eventwali tal-konnessjoni bejn il-punt ta’ konnessjoni kkontrollat u kwalunkwe punt ta’ konnessjoni ieħor jew li ma ġiet stabbilita l-ebda konnessjoni mal-punt ta’ konnessjoni kkontrollat;</w:t>
      </w:r>
    </w:p>
    <w:p w14:paraId="0A0A61F5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6.      l-aktar informazzjoni dettaljata disponibbli dwar il-post tal-punt ta’ konnessjoni kkontrollat, jekk ikun punt ta’ konnessjoni kkontrollat fin-networks ta’ komunikazzjoni pubblika mobbli;</w:t>
      </w:r>
    </w:p>
    <w:p w14:paraId="4B5CB9D6" w14:textId="77777777" w:rsidR="008157F1" w:rsidRDefault="00493FBD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lastRenderedPageBreak/>
        <w:t>7.      id-data u l-ħin tat-tentattiv ta’ interċettazzjoni ta’ komunikazzjoni jekk il-konnessjoni ma tkunx ġiet stabbilita, u d-data u l-ħin tal-bidu u t-tmiem tal-komunikazzjoni interċettata jew it-tul tagħha jekk il-konnessjoni kienet ta’ suċċess.</w:t>
      </w:r>
    </w:p>
    <w:p w14:paraId="3F522BAC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Id-data msemmija fil-paragrafu preċedenti għandha tiġi pprovduta wkoll mill-operatur:</w:t>
      </w:r>
    </w:p>
    <w:p w14:paraId="4E6232A9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meta l-punt ta’ konnessjoni kkontrollat ikun inkluż f’konnessjoni stabbilita bejn punti multipli ta’ konnessjoni;</w:t>
      </w:r>
    </w:p>
    <w:p w14:paraId="283E5AA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 meta l-konnessjonijiet ma’ punti ta’ konnessjoni multipli jkunu ġew stabbiliti mill-punt ta’ terminazzjoni kkontrollat.</w:t>
      </w:r>
    </w:p>
    <w:p w14:paraId="7B29A484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Jekk minħabba raġunijiet tekniċi l-operatur ma jipprovdix ir-riżultati kollha ta’ interċettazzjoni fin-network ta’ komunikazzjoni pubblika tiegħu, huwa għandu jinnotifika minnufih lill-awtorità kompetenti.</w:t>
      </w:r>
    </w:p>
    <w:p w14:paraId="07995DF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Il-korrelazzjoni bejn il-kontenut tal-komunikazzjoni interċettata u d-data ta’ komunikazzjoni interċettata assoċjata għandha tkun unika.</w:t>
      </w:r>
    </w:p>
    <w:p w14:paraId="21B6392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5</w:t>
      </w:r>
    </w:p>
    <w:p w14:paraId="66BC3D86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(Interfaċċa ta’ trasferiment)</w:t>
      </w:r>
    </w:p>
    <w:p w14:paraId="5E913723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(1) Irrispettivament min-numru ta’ nodi msemmija fit-tieni paragrafu tal-Artikolu 3 ta’ dawn ir-Regoli, l-operatur għandu, bħala regola, jipprovdi interfaċċa ta’ trasferiment waħda.</w:t>
      </w:r>
    </w:p>
    <w:p w14:paraId="03FD246B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(2) L-operatur għandu jitqies li jkun ikkonforma mad-dispożizzjonijiet tas-sitt paragrafu tal-Artikolu 228 tal-Att jekk jipprovdi l-interfaċċa ta’ trasferiment flimkien ma’ operatur jew operaturi oħra jew jekk jgħaqqad in-network tiegħu mal-interfaċċa ta’ trasferiment ta’ operatur ieħor. F’dan il-każ, l-operatur għandu jiżgura li d-data kollha meħtieġa biex jiġu ġġenerati r-riżultati tal-interċettazzjoni tkun aċċessibbli għall-interfaċċa ta’ trasferiment.</w:t>
      </w:r>
    </w:p>
    <w:p w14:paraId="216AC329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(3) L-interfaċċa ta’ trasferiment għandha tiġi implimentata b’tali mod li:</w:t>
      </w:r>
    </w:p>
    <w:p w14:paraId="17CDCEC5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tipprovdi lill-awtorità kompetenti bir-riżultati tal-interċettazzjoni matul il-perjodu kollu tal-kontroll legali tal-komunikazzjonijiet elettroniċi f’punt ta’ konnessjoni kkontrollat speċifiku,</w:t>
      </w:r>
    </w:p>
    <w:p w14:paraId="4D820AFF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il-kwalità tal-komunikazzjonijiet fuq l-interfaċċa ta’ trasferiment mhijiex inqas mill-kwalità tal-komunikazzjonijiet interċettati korrispondenti,</w:t>
      </w:r>
    </w:p>
    <w:p w14:paraId="10ECB1A8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ir-rotot ta’ trażmissjoni u l-protokolli tat-trażmissjoni disponibbli b’mod ġenerali u li jistgħu jitħaddmu jistgħu jintużaw għat-trażmissjoni u t-twassil tar-riżultati tal-interċettazzjoni,</w:t>
      </w:r>
    </w:p>
    <w:p w14:paraId="6368256A" w14:textId="77777777" w:rsidR="008157F1" w:rsidRDefault="00493FBD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-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l-istandards SIST ES 201671, SIST-TS ETSI/TS 102 232 in SIST-TS ETSI/TS 103 280 jitqiesu għan-networks ta’ komunikazzjoni pubbliċi jew għas-servizzi ta’ komunikazzjoni pubblika.</w:t>
      </w:r>
    </w:p>
    <w:p w14:paraId="2D7033DE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(4) Jekk l-operatur jikkodifika, jikkompressa jew jikkodifika komunikazzjonijiet fin-network ta’ komunikazzjoni pubblika tiegħu, għandu jiżgura li r-riżultati tal-interċettazzjoni fuq l-interfaċċa tat-trasferiment ma jkunux ikkodifikati jew ikkompressati.</w:t>
      </w:r>
    </w:p>
    <w:p w14:paraId="448295C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hAnsi="Arial"/>
          <w:caps/>
          <w:sz w:val="21"/>
        </w:rPr>
        <w:lastRenderedPageBreak/>
        <w:t>DISPOŻIZZJONIJIET FINALI</w:t>
      </w:r>
    </w:p>
    <w:p w14:paraId="60B7D93D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6</w:t>
      </w:r>
    </w:p>
    <w:p w14:paraId="0815E7FC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(Waqfien mill-użu)</w:t>
      </w:r>
    </w:p>
    <w:p w14:paraId="4B715476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Ir-Regoli dwar it-Tagħmir u l-Interfaċċi għall-Interċezzjoni Legali tal-Komunikazzjonijiet (Gazzetta Uffiċjali tar-Repubblika tas-Slovenja, Nru 89/13 u 189/21 - ZDU-1M) għandhom jieqfu milli japplikaw fil-jum li dawn ir-Regoli jidħlu fis-seħħ.</w:t>
      </w:r>
    </w:p>
    <w:p w14:paraId="55C20942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Artikolu 7</w:t>
      </w:r>
    </w:p>
    <w:p w14:paraId="0FEA1361" w14:textId="77777777" w:rsidR="008157F1" w:rsidRDefault="00493FBD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sz w:val="21"/>
        </w:rPr>
        <w:t>(Dħul fis-seħħ)</w:t>
      </w:r>
    </w:p>
    <w:p w14:paraId="21F62105" w14:textId="77777777" w:rsidR="008157F1" w:rsidRDefault="00493FBD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Dawn ir-Regoli jidħlu fis-seħħ fil-ħmistax-il jum wara l-pubblikazzjoni fil-Gazzetta Uffiċjali tar-Repubblika tas-Slovenja.</w:t>
      </w:r>
    </w:p>
    <w:p w14:paraId="7A5D79CE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Nru 007-32/2023/51</w:t>
      </w:r>
    </w:p>
    <w:p w14:paraId="6F16CE7E" w14:textId="77777777" w:rsidR="008157F1" w:rsidRDefault="00493FBD">
      <w:pPr>
        <w:pStyle w:val="krajdatumsprejetj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Ljubljana, it-22 ta’ Novembru 2023</w:t>
      </w:r>
    </w:p>
    <w:p w14:paraId="58FC9EF3" w14:textId="77777777" w:rsidR="008157F1" w:rsidRDefault="00493FBD">
      <w:pPr>
        <w:pStyle w:val="evidencnastevilka"/>
        <w:spacing w:before="210" w:after="21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EVA 2023-3150-0009</w:t>
      </w:r>
    </w:p>
    <w:p w14:paraId="6E6AAE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Dr. Emilija Stojmenova Duh</w:t>
      </w:r>
      <w:r>
        <w:rPr>
          <w:rFonts w:ascii="Arial" w:hAnsi="Arial"/>
          <w:sz w:val="21"/>
        </w:rPr>
        <w:br/>
        <w:t>Ministru</w:t>
      </w:r>
      <w:r>
        <w:rPr>
          <w:rFonts w:ascii="Arial" w:hAnsi="Arial"/>
          <w:sz w:val="21"/>
        </w:rPr>
        <w:br/>
        <w:t>għat-Trasformazzjoni Diġitali</w:t>
      </w:r>
    </w:p>
    <w:p w14:paraId="0DBF4A8E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</w:rPr>
        <w:t>Nagħti l-kunsens tiegħi!</w:t>
      </w:r>
    </w:p>
    <w:p w14:paraId="7E9BE9A5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Boštjan Poklukar</w:t>
      </w:r>
      <w:r>
        <w:rPr>
          <w:rFonts w:ascii="Arial" w:hAnsi="Arial"/>
          <w:sz w:val="21"/>
        </w:rPr>
        <w:br/>
        <w:t>Ministru</w:t>
      </w:r>
      <w:r>
        <w:rPr>
          <w:rFonts w:ascii="Arial" w:hAnsi="Arial"/>
          <w:sz w:val="21"/>
        </w:rPr>
        <w:br/>
        <w:t>għall-Intern</w:t>
      </w:r>
    </w:p>
    <w:p w14:paraId="3E5F6AC2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Marjan Šarec</w:t>
      </w:r>
      <w:r>
        <w:rPr>
          <w:rFonts w:ascii="Arial" w:hAnsi="Arial"/>
          <w:sz w:val="21"/>
        </w:rPr>
        <w:br/>
        <w:t>Ministru</w:t>
      </w:r>
      <w:r>
        <w:rPr>
          <w:rFonts w:ascii="Arial" w:hAnsi="Arial"/>
          <w:sz w:val="21"/>
        </w:rPr>
        <w:br/>
        <w:t>għad-Difiża</w:t>
      </w:r>
    </w:p>
    <w:p w14:paraId="6D8F6C37" w14:textId="77777777" w:rsidR="008157F1" w:rsidRDefault="00493FBD">
      <w:pPr>
        <w:pStyle w:val="podpisnik"/>
        <w:spacing w:before="210" w:after="210"/>
        <w:ind w:left="566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sz w:val="21"/>
        </w:rPr>
        <w:t>Joško Kadivnik</w:t>
      </w:r>
      <w:r>
        <w:rPr>
          <w:rFonts w:ascii="Arial" w:hAnsi="Arial"/>
          <w:sz w:val="21"/>
        </w:rPr>
        <w:br/>
        <w:t>Direttur</w:t>
      </w:r>
      <w:r>
        <w:rPr>
          <w:rFonts w:ascii="Arial" w:hAnsi="Arial"/>
          <w:sz w:val="21"/>
        </w:rPr>
        <w:br/>
        <w:t>Aġenzija Slovena</w:t>
      </w:r>
      <w:r>
        <w:rPr>
          <w:rFonts w:ascii="Arial" w:hAnsi="Arial"/>
          <w:sz w:val="21"/>
        </w:rPr>
        <w:br/>
        <w:t>għall-Intelligence u s-Sigurtà</w:t>
      </w:r>
    </w:p>
    <w:p w14:paraId="32376EB8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3FBD"/>
    <w:rsid w:val="00621566"/>
    <w:rsid w:val="008157F1"/>
    <w:rsid w:val="00A77B3E"/>
    <w:rsid w:val="00CA2A55"/>
    <w:rsid w:val="00E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3B46"/>
  <w15:docId w15:val="{426B9CB5-3F67-4B58-AB7D-FCDF913C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ext">
    <w:name w:val="mainText"/>
    <w:basedOn w:val="Normal"/>
  </w:style>
  <w:style w:type="paragraph" w:customStyle="1" w:styleId="zamik">
    <w:name w:val="zamik"/>
    <w:basedOn w:val="Normal"/>
    <w:pPr>
      <w:ind w:firstLine="1021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alineazastevilcnotocko">
    <w:name w:val="alinea_za_stevilcno_tocko"/>
    <w:basedOn w:val="Normal"/>
    <w:pPr>
      <w:ind w:hanging="142"/>
      <w:jc w:val="both"/>
    </w:pPr>
  </w:style>
  <w:style w:type="paragraph" w:customStyle="1" w:styleId="alineazaodstavkom">
    <w:name w:val="alinea_za_odstavkom"/>
    <w:basedOn w:val="Normal"/>
    <w:pPr>
      <w:ind w:hanging="425"/>
      <w:jc w:val="both"/>
    </w:pPr>
  </w:style>
  <w:style w:type="paragraph" w:customStyle="1" w:styleId="evidencnastevilka">
    <w:name w:val="evidencna_stevilka"/>
    <w:basedOn w:val="Normal"/>
    <w:pPr>
      <w:jc w:val="both"/>
    </w:pPr>
  </w:style>
  <w:style w:type="paragraph" w:customStyle="1" w:styleId="krajdatumsprejetja">
    <w:name w:val="kraj_datum_sprejetja"/>
    <w:basedOn w:val="Normal"/>
    <w:pPr>
      <w:pBdr>
        <w:top w:val="none" w:sz="0" w:space="20" w:color="auto"/>
        <w:bottom w:val="none" w:sz="0" w:space="20" w:color="auto"/>
      </w:pBdr>
    </w:pPr>
  </w:style>
  <w:style w:type="paragraph" w:customStyle="1" w:styleId="podpisnik">
    <w:name w:val="podpisnik"/>
    <w:basedOn w:val="Normal"/>
    <w:pPr>
      <w:pBdr>
        <w:top w:val="none" w:sz="0" w:space="24" w:color="auto"/>
      </w:pBd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10293</Characters>
  <Application>Microsoft Office Word</Application>
  <DocSecurity>0</DocSecurity>
  <Lines>168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PRAV14963 NPB0</dc:title>
  <dc:creator>Jožica Škof Nikolič</dc:creator>
  <cp:keywords>class='Internal'</cp:keywords>
  <cp:lastModifiedBy>Ragnhild Efraimsson</cp:lastModifiedBy>
  <cp:revision>2</cp:revision>
  <dcterms:created xsi:type="dcterms:W3CDTF">2024-08-14T12:26:00Z</dcterms:created>
  <dcterms:modified xsi:type="dcterms:W3CDTF">2024-08-14T12:26:00Z</dcterms:modified>
</cp:coreProperties>
</file>