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861CF" w14:textId="77777777" w:rsidR="00C55C3C" w:rsidRDefault="00C55C3C" w:rsidP="00C55C3C">
      <w:pPr>
        <w:spacing w:after="0" w:line="240" w:lineRule="auto"/>
        <w:jc w:val="both"/>
        <w:rPr>
          <w:sz w:val="24"/>
          <w:szCs w:val="24"/>
          <w:rFonts w:ascii="Times New Roman" w:eastAsia="Times New Roman" w:hAnsi="Times New Roman"/>
        </w:rPr>
      </w:pPr>
      <w:r>
        <w:rPr>
          <w:sz w:val="24"/>
          <w:rFonts w:ascii="Times New Roman" w:hAnsi="Times New Roman"/>
        </w:rPr>
        <w:t xml:space="preserve">Sosiaali- ja työasioiden valiokunta</w:t>
      </w:r>
    </w:p>
    <w:p w14:paraId="1B5D1D8A" w14:textId="77777777" w:rsidR="00C55C3C" w:rsidRDefault="00C55C3C" w:rsidP="00C55C3C">
      <w:pPr>
        <w:spacing w:after="0" w:line="240" w:lineRule="auto"/>
        <w:jc w:val="right"/>
        <w:rPr>
          <w:sz w:val="24"/>
          <w:szCs w:val="24"/>
          <w:rFonts w:ascii="Times New Roman" w:eastAsia="Times New Roman" w:hAnsi="Times New Roman"/>
        </w:rPr>
      </w:pPr>
      <w:r>
        <w:rPr>
          <w:sz w:val="24"/>
          <w:rFonts w:ascii="Times New Roman" w:hAnsi="Times New Roman"/>
        </w:rPr>
        <w:t xml:space="preserve">Lakiehdotus kolmanteen käsittelyyn</w:t>
      </w:r>
    </w:p>
    <w:p w14:paraId="5E42FAB7" w14:textId="77777777" w:rsidR="00C55C3C" w:rsidRDefault="00C55C3C" w:rsidP="00C55C3C">
      <w:pPr>
        <w:spacing w:after="0" w:line="240" w:lineRule="auto"/>
        <w:jc w:val="right"/>
        <w:rPr>
          <w:rFonts w:ascii="Times New Roman" w:eastAsia="Times New Roman" w:hAnsi="Times New Roman"/>
          <w:sz w:val="24"/>
          <w:szCs w:val="24"/>
        </w:rPr>
      </w:pPr>
    </w:p>
    <w:p w14:paraId="4A99388A" w14:textId="77777777" w:rsidR="00C55C3C" w:rsidRDefault="00C55C3C" w:rsidP="00C55C3C">
      <w:pPr>
        <w:spacing w:after="0" w:line="240" w:lineRule="auto"/>
        <w:jc w:val="center"/>
        <w:rPr>
          <w:b/>
          <w:bCs/>
          <w:sz w:val="28"/>
          <w:szCs w:val="28"/>
          <w:rFonts w:ascii="Times New Roman" w:hAnsi="Times New Roman"/>
        </w:rPr>
      </w:pPr>
      <w:r>
        <w:rPr>
          <w:b/>
          <w:sz w:val="28"/>
          <w:rFonts w:ascii="Times New Roman" w:hAnsi="Times New Roman"/>
        </w:rPr>
        <w:t xml:space="preserve">Alkoholijuomien käsittelyä koskevan lain muuttaminen</w:t>
      </w:r>
    </w:p>
    <w:p w14:paraId="731ADBD9" w14:textId="5F055BDF" w:rsidR="00C55C3C" w:rsidRPr="00595515" w:rsidRDefault="00C55C3C" w:rsidP="00C55C3C">
      <w:pPr>
        <w:spacing w:after="0" w:line="240" w:lineRule="auto"/>
        <w:jc w:val="center"/>
        <w:rPr>
          <w:bCs/>
          <w:sz w:val="28"/>
          <w:szCs w:val="28"/>
          <w:rFonts w:ascii="Times New Roman" w:hAnsi="Times New Roman"/>
        </w:rPr>
      </w:pPr>
      <w:r>
        <w:rPr>
          <w:sz w:val="28"/>
          <w:rFonts w:ascii="Times New Roman" w:hAnsi="Times New Roman"/>
        </w:rPr>
        <w:t xml:space="preserve">(Diaarinro 217 / lakiehdotus 14)</w:t>
      </w:r>
    </w:p>
    <w:p w14:paraId="68710C3D" w14:textId="77777777" w:rsidR="00C55C3C" w:rsidRDefault="00C55C3C"/>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1"/>
      </w:tblGrid>
      <w:tr w:rsidR="00C55C3C" w:rsidRPr="00E410D1" w14:paraId="3EBA7C94"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53EF7C77" w14:textId="77777777" w:rsidR="00C55C3C" w:rsidRPr="00941929" w:rsidRDefault="00C55C3C" w:rsidP="00941929">
            <w:pPr>
              <w:spacing w:after="0" w:line="360" w:lineRule="auto"/>
              <w:ind w:firstLine="627"/>
              <w:jc w:val="both"/>
              <w:rPr>
                <w:sz w:val="26"/>
                <w:szCs w:val="26"/>
                <w:rFonts w:ascii="Times New Roman" w:hAnsi="Times New Roman"/>
              </w:rPr>
            </w:pPr>
            <w:r>
              <w:rPr>
                <w:sz w:val="26"/>
                <w:rFonts w:ascii="Times New Roman" w:hAnsi="Times New Roman"/>
              </w:rPr>
              <w:t xml:space="preserve">Muutetaan alkoholijuomien käsittelyä koskeva laki (Latvian tasavallan parlamentin ja hallituksen virallinen lehti, 2004, nro 10, 13;</w:t>
            </w:r>
            <w:r>
              <w:rPr>
                <w:sz w:val="26"/>
                <w:rFonts w:ascii="Times New Roman" w:hAnsi="Times New Roman"/>
              </w:rPr>
              <w:t xml:space="preserve"> </w:t>
            </w:r>
            <w:r>
              <w:rPr>
                <w:sz w:val="26"/>
                <w:rFonts w:ascii="Times New Roman" w:hAnsi="Times New Roman"/>
              </w:rPr>
              <w:t xml:space="preserve">Latvian virallinen lehti, 2010, nro 59;</w:t>
            </w:r>
            <w:r>
              <w:rPr>
                <w:sz w:val="26"/>
                <w:rFonts w:ascii="Times New Roman" w:hAnsi="Times New Roman"/>
              </w:rPr>
              <w:t xml:space="preserve"> </w:t>
            </w:r>
            <w:r>
              <w:rPr>
                <w:sz w:val="26"/>
                <w:rFonts w:ascii="Times New Roman" w:hAnsi="Times New Roman"/>
              </w:rPr>
              <w:t xml:space="preserve">2011,</w:t>
            </w:r>
            <w:r>
              <w:rPr>
                <w:sz w:val="26"/>
                <w:rFonts w:ascii="Times New Roman" w:hAnsi="Times New Roman"/>
              </w:rPr>
              <w:t xml:space="preserve"> </w:t>
            </w:r>
            <w:r>
              <w:rPr>
                <w:sz w:val="26"/>
                <w:rFonts w:ascii="Times New Roman" w:hAnsi="Times New Roman"/>
              </w:rPr>
              <w:t xml:space="preserve">nro 6;</w:t>
            </w:r>
            <w:r>
              <w:rPr>
                <w:sz w:val="26"/>
                <w:rFonts w:ascii="Times New Roman" w:hAnsi="Times New Roman"/>
              </w:rPr>
              <w:t xml:space="preserve"> </w:t>
            </w:r>
            <w:r>
              <w:rPr>
                <w:sz w:val="26"/>
                <w:rFonts w:ascii="Times New Roman" w:hAnsi="Times New Roman"/>
              </w:rPr>
              <w:t xml:space="preserve">2013,</w:t>
            </w:r>
            <w:r>
              <w:rPr>
                <w:sz w:val="26"/>
                <w:rFonts w:ascii="Times New Roman" w:hAnsi="Times New Roman"/>
              </w:rPr>
              <w:t xml:space="preserve"> </w:t>
            </w:r>
            <w:r>
              <w:rPr>
                <w:sz w:val="26"/>
                <w:rFonts w:ascii="Times New Roman" w:hAnsi="Times New Roman"/>
              </w:rPr>
              <w:t xml:space="preserve">nro 129;</w:t>
            </w:r>
            <w:r>
              <w:rPr>
                <w:sz w:val="26"/>
                <w:rFonts w:ascii="Times New Roman" w:hAnsi="Times New Roman"/>
              </w:rPr>
              <w:t xml:space="preserve"> </w:t>
            </w:r>
            <w:r>
              <w:rPr>
                <w:sz w:val="26"/>
                <w:rFonts w:ascii="Times New Roman" w:hAnsi="Times New Roman"/>
              </w:rPr>
              <w:t xml:space="preserve">2015,</w:t>
            </w:r>
            <w:r>
              <w:rPr>
                <w:sz w:val="26"/>
                <w:rFonts w:ascii="Times New Roman" w:hAnsi="Times New Roman"/>
              </w:rPr>
              <w:t xml:space="preserve"> </w:t>
            </w:r>
            <w:r>
              <w:rPr>
                <w:sz w:val="26"/>
                <w:rFonts w:ascii="Times New Roman" w:hAnsi="Times New Roman"/>
              </w:rPr>
              <w:t xml:space="preserve">nro 49, 240;</w:t>
            </w:r>
            <w:r>
              <w:rPr>
                <w:sz w:val="26"/>
                <w:rFonts w:ascii="Times New Roman" w:hAnsi="Times New Roman"/>
              </w:rPr>
              <w:t xml:space="preserve"> </w:t>
            </w:r>
            <w:r>
              <w:rPr>
                <w:sz w:val="26"/>
                <w:rFonts w:ascii="Times New Roman" w:hAnsi="Times New Roman"/>
              </w:rPr>
              <w:t xml:space="preserve">2016,</w:t>
            </w:r>
            <w:r>
              <w:rPr>
                <w:sz w:val="26"/>
                <w:rFonts w:ascii="Times New Roman" w:hAnsi="Times New Roman"/>
              </w:rPr>
              <w:t xml:space="preserve"> </w:t>
            </w:r>
            <w:r>
              <w:rPr>
                <w:sz w:val="26"/>
                <w:rFonts w:ascii="Times New Roman" w:hAnsi="Times New Roman"/>
              </w:rPr>
              <w:t xml:space="preserve">nro 241, 251;</w:t>
            </w:r>
            <w:r>
              <w:rPr>
                <w:sz w:val="26"/>
                <w:rFonts w:ascii="Times New Roman" w:hAnsi="Times New Roman"/>
              </w:rPr>
              <w:t xml:space="preserve"> </w:t>
            </w:r>
            <w:r>
              <w:rPr>
                <w:sz w:val="26"/>
                <w:rFonts w:ascii="Times New Roman" w:hAnsi="Times New Roman"/>
              </w:rPr>
              <w:t xml:space="preserve">2017,</w:t>
            </w:r>
            <w:r>
              <w:rPr>
                <w:sz w:val="26"/>
                <w:rFonts w:ascii="Times New Roman" w:hAnsi="Times New Roman"/>
              </w:rPr>
              <w:t xml:space="preserve"> </w:t>
            </w:r>
            <w:r>
              <w:rPr>
                <w:sz w:val="26"/>
                <w:rFonts w:ascii="Times New Roman" w:hAnsi="Times New Roman"/>
              </w:rPr>
              <w:t xml:space="preserve">nro 128;</w:t>
            </w:r>
            <w:r>
              <w:rPr>
                <w:sz w:val="26"/>
                <w:rFonts w:ascii="Times New Roman" w:hAnsi="Times New Roman"/>
              </w:rPr>
              <w:t xml:space="preserve"> </w:t>
            </w:r>
            <w:r>
              <w:rPr>
                <w:sz w:val="26"/>
                <w:rFonts w:ascii="Times New Roman" w:hAnsi="Times New Roman"/>
              </w:rPr>
              <w:t xml:space="preserve">2018,</w:t>
            </w:r>
            <w:r>
              <w:rPr>
                <w:sz w:val="26"/>
                <w:rFonts w:ascii="Times New Roman" w:hAnsi="Times New Roman"/>
              </w:rPr>
              <w:t xml:space="preserve"> </w:t>
            </w:r>
            <w:r>
              <w:rPr>
                <w:sz w:val="26"/>
                <w:rFonts w:ascii="Times New Roman" w:hAnsi="Times New Roman"/>
              </w:rPr>
              <w:t xml:space="preserve">nro 204;</w:t>
            </w:r>
            <w:r>
              <w:rPr>
                <w:sz w:val="26"/>
                <w:rFonts w:ascii="Times New Roman" w:hAnsi="Times New Roman"/>
              </w:rPr>
              <w:t xml:space="preserve"> </w:t>
            </w:r>
            <w:r>
              <w:rPr>
                <w:sz w:val="26"/>
                <w:rFonts w:ascii="Times New Roman" w:hAnsi="Times New Roman"/>
              </w:rPr>
              <w:t xml:space="preserve">2019,</w:t>
            </w:r>
            <w:r>
              <w:rPr>
                <w:sz w:val="26"/>
                <w:rFonts w:ascii="Times New Roman" w:hAnsi="Times New Roman"/>
              </w:rPr>
              <w:t xml:space="preserve"> </w:t>
            </w:r>
            <w:r>
              <w:rPr>
                <w:sz w:val="26"/>
                <w:rFonts w:ascii="Times New Roman" w:hAnsi="Times New Roman"/>
              </w:rPr>
              <w:t xml:space="preserve">nro 122, 2020, 241A) seuraavasti:</w:t>
            </w:r>
          </w:p>
          <w:p w14:paraId="2586C82F" w14:textId="77777777" w:rsidR="00C55C3C" w:rsidRPr="00941929" w:rsidRDefault="00C55C3C" w:rsidP="00941929">
            <w:pPr>
              <w:spacing w:after="0" w:line="360" w:lineRule="auto"/>
              <w:ind w:firstLine="627"/>
              <w:jc w:val="both"/>
              <w:rPr>
                <w:rFonts w:ascii="Times New Roman" w:eastAsia="Times New Roman" w:hAnsi="Times New Roman"/>
                <w:b/>
                <w:sz w:val="26"/>
                <w:szCs w:val="26"/>
              </w:rPr>
            </w:pPr>
          </w:p>
        </w:tc>
      </w:tr>
      <w:tr w:rsidR="00C55C3C" w:rsidRPr="00E410D1" w14:paraId="3C6F496D"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134A1AE0" w14:textId="5E2E4A67"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1.</w:t>
            </w:r>
            <w:r>
              <w:rPr>
                <w:sz w:val="26"/>
                <w:rFonts w:ascii="Times New Roman" w:hAnsi="Times New Roman"/>
              </w:rPr>
              <w:t xml:space="preserve"> </w:t>
            </w:r>
            <w:r>
              <w:rPr>
                <w:sz w:val="26"/>
                <w:rFonts w:ascii="Times New Roman" w:hAnsi="Times New Roman"/>
              </w:rPr>
              <w:t xml:space="preserve">Lisätään 5 §:ään 10, 11 ja 12 momentti seuraavasti:</w:t>
            </w:r>
          </w:p>
          <w:p w14:paraId="1CF5C670" w14:textId="0A085B6B" w:rsidR="00C55C3C" w:rsidRPr="00941929" w:rsidRDefault="00941929"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”(10)</w:t>
            </w:r>
            <w:r>
              <w:rPr>
                <w:sz w:val="26"/>
                <w:rFonts w:ascii="Times New Roman" w:hAnsi="Times New Roman"/>
              </w:rPr>
              <w:t xml:space="preserve"> </w:t>
            </w:r>
            <w:r>
              <w:rPr>
                <w:sz w:val="26"/>
                <w:rFonts w:ascii="Times New Roman" w:hAnsi="Times New Roman"/>
              </w:rPr>
              <w:t xml:space="preserve">Alkoholijuomien tarjoaminen maksutta, lahjana tai korvauksena toisen tuotteen ostamisesta tai palvelun vastaanottamisesta, on kielletty myyntipisteissä (myös etämyynnin tapauksessa) ja palvelupaikoissa.</w:t>
            </w:r>
            <w:r>
              <w:rPr>
                <w:sz w:val="26"/>
                <w:rFonts w:ascii="Times New Roman" w:hAnsi="Times New Roman"/>
              </w:rPr>
              <w:t xml:space="preserve"> </w:t>
            </w:r>
            <w:r>
              <w:rPr>
                <w:sz w:val="26"/>
                <w:rFonts w:ascii="Times New Roman" w:hAnsi="Times New Roman"/>
              </w:rPr>
              <w:t xml:space="preserve">Alkoholijuomien maistelu on sallittua alkoholijuomien vähittäismyyntipaikoissa (rahapelien pelaamiseen tarkoitettuja tiloja lukuun ottamatta) sekä alkoholijuomien tuotantopaikoissa tai tuottajan tiloissa.</w:t>
            </w:r>
          </w:p>
          <w:p w14:paraId="1BCA7FF8" w14:textId="4E8BC6C7"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(11)</w:t>
            </w:r>
            <w:r>
              <w:rPr>
                <w:sz w:val="26"/>
                <w:rFonts w:ascii="Times New Roman" w:hAnsi="Times New Roman"/>
              </w:rPr>
              <w:t xml:space="preserve"> </w:t>
            </w:r>
            <w:r>
              <w:rPr>
                <w:sz w:val="26"/>
                <w:rFonts w:ascii="Times New Roman" w:hAnsi="Times New Roman"/>
              </w:rPr>
              <w:t xml:space="preserve">Alkoholijuomien vähittäismyynti itse paikalla käytettäväksi</w:t>
            </w:r>
            <w:r>
              <w:rPr>
                <w:sz w:val="26"/>
                <w:b/>
                <w:rFonts w:ascii="Times New Roman" w:hAnsi="Times New Roman"/>
              </w:rPr>
              <w:t xml:space="preserve"> </w:t>
            </w:r>
            <w:r>
              <w:rPr>
                <w:sz w:val="26"/>
                <w:rFonts w:ascii="Times New Roman" w:hAnsi="Times New Roman"/>
              </w:rPr>
              <w:t xml:space="preserve">on kielletty rahapelien pelaamiseen tarkoitetuissa tiloissa rahapeliautomaattien, korttipeli-, noppapeli- ja rulettipöytien tai muiden rahapelien pelaamiseen tarkoitettujen laitteiden luona.</w:t>
            </w:r>
          </w:p>
          <w:p w14:paraId="429C194C" w14:textId="61230758"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(12)</w:t>
            </w:r>
            <w:r>
              <w:rPr>
                <w:sz w:val="26"/>
                <w:rFonts w:ascii="Times New Roman" w:hAnsi="Times New Roman"/>
              </w:rPr>
              <w:t xml:space="preserve"> </w:t>
            </w:r>
            <w:r>
              <w:rPr>
                <w:sz w:val="26"/>
                <w:rFonts w:ascii="Times New Roman" w:hAnsi="Times New Roman"/>
              </w:rPr>
              <w:t xml:space="preserve">Alkoholijuomien käyttö on kielletty rahapelien pelaamiseen tarkoitetuissa tiloissa rahapeliautomaattien, korttipeli-, noppapeli- ja rulettipöytien tai muiden rahapelien pelaamiseen tarkoitettujen laitteiden luona.”</w:t>
            </w:r>
          </w:p>
          <w:p w14:paraId="79834808" w14:textId="77777777" w:rsidR="00C55C3C" w:rsidRPr="00941929" w:rsidRDefault="00C55C3C" w:rsidP="00941929">
            <w:pPr>
              <w:spacing w:after="0" w:line="360" w:lineRule="auto"/>
              <w:ind w:firstLine="627"/>
              <w:jc w:val="center"/>
              <w:rPr>
                <w:rFonts w:ascii="Times New Roman" w:eastAsia="Times New Roman" w:hAnsi="Times New Roman"/>
                <w:b/>
                <w:sz w:val="26"/>
                <w:szCs w:val="26"/>
              </w:rPr>
            </w:pPr>
          </w:p>
        </w:tc>
      </w:tr>
      <w:tr w:rsidR="00C55C3C" w:rsidRPr="00E410D1" w14:paraId="68BF0760"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1460B171" w14:textId="65F136AB"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2.</w:t>
            </w:r>
            <w:r>
              <w:rPr>
                <w:sz w:val="26"/>
                <w:rFonts w:ascii="Times New Roman" w:hAnsi="Times New Roman"/>
              </w:rPr>
              <w:t xml:space="preserve"> </w:t>
            </w:r>
            <w:r>
              <w:rPr>
                <w:sz w:val="26"/>
                <w:rFonts w:ascii="Times New Roman" w:hAnsi="Times New Roman"/>
              </w:rPr>
              <w:t xml:space="preserve">Muutetaan 6 § seuraavasti:</w:t>
            </w:r>
          </w:p>
          <w:p w14:paraId="5C840388" w14:textId="61E0B651" w:rsidR="00C55C3C" w:rsidRPr="00941929" w:rsidRDefault="00C55C3C" w:rsidP="00941929">
            <w:pPr>
              <w:spacing w:after="0" w:line="360" w:lineRule="auto"/>
              <w:ind w:firstLine="627"/>
              <w:jc w:val="both"/>
              <w:rPr>
                <w:bCs/>
                <w:sz w:val="26"/>
                <w:szCs w:val="26"/>
                <w:rFonts w:ascii="Times New Roman" w:hAnsi="Times New Roman"/>
              </w:rPr>
            </w:pPr>
            <w:r>
              <w:rPr>
                <w:sz w:val="26"/>
                <w:rFonts w:ascii="Times New Roman" w:hAnsi="Times New Roman"/>
              </w:rPr>
              <w:t xml:space="preserve">muutetaan 1 momentin 5 kohta seuraavasti:</w:t>
            </w:r>
            <w:r>
              <w:rPr>
                <w:sz w:val="26"/>
                <w:rFonts w:ascii="Times New Roman" w:hAnsi="Times New Roman"/>
              </w:rPr>
              <w:t xml:space="preserve"> </w:t>
            </w:r>
          </w:p>
          <w:p w14:paraId="4F885D2F" w14:textId="2DA15CDE" w:rsidR="00C55C3C" w:rsidRPr="00941929" w:rsidRDefault="00941929" w:rsidP="00941929">
            <w:pPr>
              <w:spacing w:after="0" w:line="360" w:lineRule="auto"/>
              <w:ind w:firstLine="627"/>
              <w:jc w:val="both"/>
              <w:rPr>
                <w:bCs/>
                <w:sz w:val="26"/>
                <w:szCs w:val="26"/>
                <w:shd w:val="clear" w:color="auto" w:fill="FFFFFF"/>
                <w:rFonts w:ascii="Times New Roman" w:hAnsi="Times New Roman"/>
              </w:rPr>
            </w:pPr>
            <w:r>
              <w:rPr>
                <w:sz w:val="26"/>
                <w:rFonts w:ascii="Times New Roman" w:hAnsi="Times New Roman"/>
              </w:rPr>
              <w:t xml:space="preserve">”5) maanantaista lauantaihin kello 10.00 saakka ja kello 20.00 jälkeen sekä sunnuntaisin kello 10.00 saakka ja kello 18.00 jälkeen,</w:t>
            </w:r>
            <w:r>
              <w:rPr>
                <w:sz w:val="26"/>
                <w:shd w:val="clear" w:color="auto" w:fill="FFFFFF"/>
                <w:rFonts w:ascii="Times New Roman" w:hAnsi="Times New Roman"/>
              </w:rPr>
              <w:t xml:space="preserve"> lukuun ottamatta vähittäismyyntipaikkoja, joissa alkoholijuomia myydään ainoastaan hanasta ja kulutetaan kyseisissä tiloissa, sekä verovapaita myymälöitä;”;</w:t>
            </w:r>
          </w:p>
          <w:p w14:paraId="3D6BB9AD" w14:textId="77777777" w:rsidR="00C55C3C" w:rsidRPr="00941929" w:rsidRDefault="00C55C3C" w:rsidP="00941929">
            <w:pPr>
              <w:spacing w:after="0" w:line="360" w:lineRule="auto"/>
              <w:ind w:firstLine="627"/>
              <w:jc w:val="both"/>
              <w:rPr>
                <w:rFonts w:ascii="Times New Roman" w:eastAsia="Times New Roman" w:hAnsi="Times New Roman"/>
                <w:sz w:val="26"/>
                <w:szCs w:val="26"/>
              </w:rPr>
            </w:pPr>
          </w:p>
        </w:tc>
      </w:tr>
      <w:tr w:rsidR="00C55C3C" w:rsidRPr="00E410D1" w14:paraId="26D382ED"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038ACC70" w14:textId="77777777" w:rsidR="00C55C3C" w:rsidRPr="00941929" w:rsidRDefault="00C55C3C" w:rsidP="00941929">
            <w:pPr>
              <w:pStyle w:val="paragraph"/>
              <w:spacing w:line="360" w:lineRule="auto"/>
              <w:ind w:firstLine="627"/>
              <w:contextualSpacing w:val="0"/>
              <w:rPr>
                <w:bCs/>
                <w:color w:val="auto"/>
                <w:sz w:val="26"/>
                <w:szCs w:val="26"/>
              </w:rPr>
            </w:pPr>
            <w:r>
              <w:rPr>
                <w:color w:val="auto"/>
                <w:sz w:val="26"/>
              </w:rPr>
              <w:t xml:space="preserve">muutetaan 1.</w:t>
            </w:r>
            <w:r>
              <w:rPr>
                <w:color w:val="auto"/>
                <w:sz w:val="26"/>
                <w:vertAlign w:val="superscript"/>
              </w:rPr>
              <w:t xml:space="preserve">3</w:t>
            </w:r>
            <w:r>
              <w:rPr>
                <w:color w:val="auto"/>
                <w:sz w:val="26"/>
              </w:rPr>
              <w:t xml:space="preserve"> momentti seuraavasti:</w:t>
            </w:r>
            <w:r>
              <w:rPr>
                <w:color w:val="auto"/>
                <w:sz w:val="26"/>
              </w:rPr>
              <w:t xml:space="preserve"> </w:t>
            </w:r>
          </w:p>
          <w:p w14:paraId="7ED1A100" w14:textId="1AAB3C0B" w:rsidR="00C55C3C" w:rsidRPr="00941929" w:rsidRDefault="00941929" w:rsidP="00941929">
            <w:pPr>
              <w:spacing w:after="0" w:line="360" w:lineRule="auto"/>
              <w:ind w:firstLine="627"/>
              <w:jc w:val="both"/>
              <w:rPr>
                <w:bCs/>
                <w:sz w:val="26"/>
                <w:szCs w:val="26"/>
                <w:rFonts w:ascii="Times New Roman" w:hAnsi="Times New Roman"/>
              </w:rPr>
            </w:pPr>
            <w:r>
              <w:rPr>
                <w:sz w:val="26"/>
                <w:rFonts w:ascii="Times New Roman" w:hAnsi="Times New Roman"/>
              </w:rPr>
              <w:t xml:space="preserve">”</w:t>
            </w:r>
            <w:r>
              <w:rPr>
                <w:sz w:val="26"/>
                <w:bdr w:val="none" w:sz="0" w:space="0" w:color="auto" w:frame="1"/>
                <w:shd w:val="clear" w:color="auto" w:fill="FFFFFF"/>
                <w:rFonts w:ascii="Times New Roman" w:hAnsi="Times New Roman"/>
              </w:rPr>
              <w:t xml:space="preserve">(1</w:t>
            </w:r>
            <w:r>
              <w:rPr>
                <w:sz w:val="26"/>
                <w:bdr w:val="none" w:sz="0" w:space="0" w:color="auto" w:frame="1"/>
                <w:shd w:val="clear" w:color="auto" w:fill="FFFFFF"/>
                <w:vertAlign w:val="superscript"/>
                <w:rFonts w:ascii="Times New Roman" w:hAnsi="Times New Roman"/>
              </w:rPr>
              <w:t xml:space="preserve">3</w:t>
            </w:r>
            <w:r>
              <w:rPr>
                <w:sz w:val="26"/>
                <w:bdr w:val="none" w:sz="0" w:space="0" w:color="auto" w:frame="1"/>
                <w:shd w:val="clear" w:color="auto" w:fill="FFFFFF"/>
                <w:rFonts w:ascii="Times New Roman" w:hAnsi="Times New Roman"/>
              </w:rPr>
              <w:t xml:space="preserve">)</w:t>
            </w:r>
            <w:r>
              <w:rPr>
                <w:sz w:val="26"/>
                <w:bdr w:val="none" w:sz="0" w:space="0" w:color="auto" w:frame="1"/>
                <w:shd w:val="clear" w:color="auto" w:fill="FFFFFF"/>
                <w:rFonts w:ascii="Times New Roman" w:hAnsi="Times New Roman"/>
              </w:rPr>
              <w:t xml:space="preserve"> </w:t>
            </w:r>
            <w:r>
              <w:rPr>
                <w:sz w:val="26"/>
                <w:bdr w:val="none" w:sz="0" w:space="0" w:color="auto" w:frame="1"/>
                <w:shd w:val="clear" w:color="auto" w:fill="FFFFFF"/>
                <w:rFonts w:ascii="Times New Roman" w:hAnsi="Times New Roman"/>
              </w:rPr>
              <w:t xml:space="preserve">Oluen, käymisteitse valmistettujen juomien, välituotteiden ja muiden alkoholijuomien myynti on kielletty pakkausyksiköissä, joiden tilavuus on</w:t>
            </w:r>
          </w:p>
          <w:p w14:paraId="4B1A85AB" w14:textId="336B6C0D" w:rsidR="00C55C3C" w:rsidRPr="00941929" w:rsidRDefault="00C55C3C" w:rsidP="00941929">
            <w:pPr>
              <w:pStyle w:val="NormalWeb"/>
              <w:shd w:val="clear" w:color="auto" w:fill="FFFFFF"/>
              <w:spacing w:before="0" w:beforeAutospacing="0" w:after="0" w:afterAutospacing="0" w:line="360" w:lineRule="auto"/>
              <w:ind w:firstLine="627"/>
              <w:jc w:val="both"/>
              <w:rPr>
                <w:bCs/>
                <w:sz w:val="26"/>
                <w:szCs w:val="26"/>
                <w:bdr w:val="none" w:sz="0" w:space="0" w:color="auto" w:frame="1"/>
                <w:shd w:val="clear" w:color="auto" w:fill="FFFFFF"/>
              </w:rPr>
            </w:pPr>
            <w:r>
              <w:rPr>
                <w:sz w:val="26"/>
                <w:bdr w:val="none" w:sz="0" w:space="0" w:color="auto" w:frame="1"/>
                <w:shd w:val="clear" w:color="auto" w:fill="FFFFFF"/>
              </w:rPr>
              <w:t xml:space="preserve">1) yli 0,5 litraa, jos kyseisten alkoholijuomien absoluuttinen alkoholipitoisuus on yli 5,8 tilavuusprosenttia;</w:t>
            </w:r>
          </w:p>
          <w:p w14:paraId="5386D6F3" w14:textId="069AB82B" w:rsidR="00C55C3C" w:rsidRPr="00941929" w:rsidRDefault="00C55C3C" w:rsidP="00941929">
            <w:pPr>
              <w:pStyle w:val="NormalWeb"/>
              <w:shd w:val="clear" w:color="auto" w:fill="FFFFFF"/>
              <w:spacing w:before="0" w:beforeAutospacing="0" w:after="0" w:afterAutospacing="0" w:line="360" w:lineRule="auto"/>
              <w:ind w:firstLine="627"/>
              <w:jc w:val="both"/>
              <w:rPr>
                <w:bCs/>
                <w:sz w:val="26"/>
                <w:szCs w:val="26"/>
              </w:rPr>
            </w:pPr>
            <w:r>
              <w:rPr>
                <w:sz w:val="26"/>
                <w:bdr w:val="none" w:sz="0" w:space="0" w:color="auto" w:frame="1"/>
                <w:shd w:val="clear" w:color="auto" w:fill="FFFFFF"/>
              </w:rPr>
              <w:t xml:space="preserve">2) yli yksi litra, jos kyseisten alkoholijuomien absoluuttinen alkoholipitoisuus on enintään 5,8 tilavuusprosenttia;</w:t>
            </w:r>
          </w:p>
          <w:p w14:paraId="76F0FC58" w14:textId="67BB8F72" w:rsidR="00C55C3C" w:rsidRPr="00941929" w:rsidRDefault="00C55C3C" w:rsidP="00941929">
            <w:pPr>
              <w:pStyle w:val="paragraph"/>
              <w:spacing w:line="360" w:lineRule="auto"/>
              <w:ind w:firstLine="627"/>
              <w:contextualSpacing w:val="0"/>
              <w:rPr>
                <w:bCs/>
                <w:color w:val="auto"/>
                <w:sz w:val="26"/>
                <w:szCs w:val="26"/>
                <w:bdr w:val="none" w:sz="0" w:space="0" w:color="auto" w:frame="1"/>
                <w:shd w:val="clear" w:color="auto" w:fill="FFFFFF"/>
              </w:rPr>
            </w:pPr>
            <w:r>
              <w:rPr>
                <w:color w:val="auto"/>
                <w:sz w:val="26"/>
                <w:bdr w:val="none" w:sz="0" w:space="0" w:color="auto" w:frame="1"/>
                <w:shd w:val="clear" w:color="auto" w:fill="FFFFFF"/>
              </w:rPr>
              <w:t xml:space="preserve">3) enintään 0,2 litraa, jos kyseisten alkoholijuomien absoluuttinen alkoholipitoisuus on yli 22 tilavuusprosenttia.”;</w:t>
            </w:r>
          </w:p>
          <w:p w14:paraId="160DB488" w14:textId="77777777" w:rsidR="00C55C3C" w:rsidRPr="00941929" w:rsidRDefault="00C55C3C" w:rsidP="00941929">
            <w:pPr>
              <w:spacing w:after="0" w:line="360" w:lineRule="auto"/>
              <w:ind w:firstLine="627"/>
              <w:jc w:val="both"/>
              <w:rPr>
                <w:rFonts w:ascii="Times New Roman" w:eastAsia="Times New Roman" w:hAnsi="Times New Roman"/>
                <w:sz w:val="26"/>
                <w:szCs w:val="26"/>
              </w:rPr>
            </w:pPr>
          </w:p>
        </w:tc>
      </w:tr>
      <w:tr w:rsidR="00C55C3C" w:rsidRPr="00E410D1" w14:paraId="42F7232F"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1B527672" w14:textId="77777777"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lisätään 2.</w:t>
            </w:r>
            <w:r>
              <w:rPr>
                <w:sz w:val="26"/>
                <w:vertAlign w:val="superscript"/>
                <w:rFonts w:ascii="Times New Roman" w:hAnsi="Times New Roman"/>
              </w:rPr>
              <w:t xml:space="preserve">5</w:t>
            </w:r>
            <w:r>
              <w:rPr>
                <w:sz w:val="26"/>
                <w:rFonts w:ascii="Times New Roman" w:hAnsi="Times New Roman"/>
              </w:rPr>
              <w:t xml:space="preserve"> momentti seuraavasti:</w:t>
            </w:r>
          </w:p>
          <w:p w14:paraId="4596BDAB" w14:textId="68B90D84" w:rsidR="00C55C3C" w:rsidRPr="00941929" w:rsidRDefault="00941929"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”(2</w:t>
            </w:r>
            <w:r>
              <w:rPr>
                <w:sz w:val="26"/>
                <w:vertAlign w:val="superscript"/>
                <w:rFonts w:ascii="Times New Roman" w:hAnsi="Times New Roman"/>
              </w:rPr>
              <w:t xml:space="preserve">5</w:t>
            </w:r>
            <w:r>
              <w:rPr>
                <w:sz w:val="26"/>
                <w:rFonts w:ascii="Times New Roman" w:hAnsi="Times New Roman"/>
              </w:rPr>
              <w:t xml:space="preserve">)</w:t>
            </w:r>
            <w:r>
              <w:rPr>
                <w:sz w:val="26"/>
                <w:rFonts w:ascii="Times New Roman" w:hAnsi="Times New Roman"/>
              </w:rPr>
              <w:t xml:space="preserve"> </w:t>
            </w:r>
            <w:r>
              <w:rPr>
                <w:sz w:val="26"/>
                <w:rFonts w:ascii="Times New Roman" w:hAnsi="Times New Roman"/>
              </w:rPr>
              <w:t xml:space="preserve">Vähittäismyyntipaikoissa on näkyvässä paikassa olevalla merkillä varoitettava, että alkoholijuomien nauttimisella on kielteisiä terveysvaikutuksia, eikä alkoholijuomia saa myydä alaikäisille eivätkä alaikäiset</w:t>
            </w:r>
            <w:r>
              <w:rPr>
                <w:sz w:val="26"/>
                <w:b/>
                <w:rFonts w:ascii="Times New Roman" w:hAnsi="Times New Roman"/>
              </w:rPr>
              <w:t xml:space="preserve"> </w:t>
            </w:r>
            <w:r>
              <w:rPr>
                <w:sz w:val="26"/>
                <w:rFonts w:ascii="Times New Roman" w:hAnsi="Times New Roman"/>
              </w:rPr>
              <w:t xml:space="preserve">saa ostaa, kuluttaa tai pitää hallussaan alkoholijuomia.”;</w:t>
            </w:r>
          </w:p>
        </w:tc>
      </w:tr>
      <w:tr w:rsidR="00C55C3C" w:rsidRPr="00E410D1" w14:paraId="38CB59A4"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1E0DA8A7" w14:textId="77777777" w:rsidR="00C55C3C" w:rsidRPr="00941929" w:rsidRDefault="00C55C3C" w:rsidP="00941929">
            <w:pPr>
              <w:spacing w:after="0" w:line="360" w:lineRule="auto"/>
              <w:ind w:firstLine="627"/>
              <w:jc w:val="both"/>
              <w:rPr>
                <w:rFonts w:ascii="Times New Roman" w:eastAsia="Times New Roman" w:hAnsi="Times New Roman"/>
                <w:sz w:val="26"/>
                <w:szCs w:val="26"/>
              </w:rPr>
            </w:pPr>
          </w:p>
          <w:p w14:paraId="0D0BDBB3" w14:textId="77777777"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poistetaan 3 momentti.</w:t>
            </w:r>
          </w:p>
          <w:p w14:paraId="1AF80B04" w14:textId="77777777" w:rsidR="00C55C3C" w:rsidRPr="00941929" w:rsidRDefault="00C55C3C" w:rsidP="00941929">
            <w:pPr>
              <w:spacing w:after="0" w:line="360" w:lineRule="auto"/>
              <w:ind w:firstLine="627"/>
              <w:jc w:val="both"/>
              <w:rPr>
                <w:rFonts w:ascii="Times New Roman" w:eastAsia="Times New Roman" w:hAnsi="Times New Roman"/>
                <w:sz w:val="26"/>
                <w:szCs w:val="26"/>
              </w:rPr>
            </w:pPr>
          </w:p>
        </w:tc>
      </w:tr>
      <w:tr w:rsidR="00C55C3C" w:rsidRPr="00E410D1" w14:paraId="501C9A2E"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6C3AC377" w14:textId="7D2CD1C5" w:rsidR="00C55C3C" w:rsidRPr="00941929" w:rsidRDefault="00C55C3C" w:rsidP="00941929">
            <w:pPr>
              <w:spacing w:after="0" w:line="360" w:lineRule="auto"/>
              <w:ind w:firstLine="627"/>
              <w:rPr>
                <w:sz w:val="26"/>
                <w:szCs w:val="26"/>
                <w:rFonts w:ascii="Times New Roman" w:eastAsia="Times New Roman" w:hAnsi="Times New Roman"/>
              </w:rPr>
            </w:pPr>
            <w:r>
              <w:rPr>
                <w:sz w:val="26"/>
                <w:rFonts w:ascii="Times New Roman" w:hAnsi="Times New Roman"/>
              </w:rPr>
              <w:t xml:space="preserve">3.</w:t>
            </w:r>
            <w:r>
              <w:rPr>
                <w:sz w:val="26"/>
                <w:rFonts w:ascii="Times New Roman" w:hAnsi="Times New Roman"/>
              </w:rPr>
              <w:t xml:space="preserve"> </w:t>
            </w:r>
            <w:r>
              <w:rPr>
                <w:sz w:val="26"/>
                <w:rFonts w:ascii="Times New Roman" w:hAnsi="Times New Roman"/>
              </w:rPr>
              <w:t xml:space="preserve">Muutetaan 6.</w:t>
            </w:r>
            <w:r>
              <w:rPr>
                <w:sz w:val="26"/>
                <w:vertAlign w:val="superscript"/>
                <w:rFonts w:ascii="Times New Roman" w:hAnsi="Times New Roman"/>
              </w:rPr>
              <w:t xml:space="preserve">1</w:t>
            </w:r>
            <w:r>
              <w:rPr>
                <w:sz w:val="26"/>
                <w:rFonts w:ascii="Times New Roman" w:hAnsi="Times New Roman"/>
              </w:rPr>
              <w:t xml:space="preserve"> § seuraavasti:</w:t>
            </w:r>
          </w:p>
          <w:p w14:paraId="256992BC" w14:textId="59B30533" w:rsidR="00C55C3C" w:rsidRPr="00941929" w:rsidRDefault="0025651D" w:rsidP="00941929">
            <w:pPr>
              <w:spacing w:after="0" w:line="360" w:lineRule="auto"/>
              <w:ind w:firstLine="627"/>
              <w:jc w:val="both"/>
              <w:rPr>
                <w:iCs/>
                <w:sz w:val="26"/>
                <w:szCs w:val="26"/>
                <w:rFonts w:ascii="Times New Roman" w:hAnsi="Times New Roman"/>
              </w:rPr>
            </w:pPr>
            <w:r>
              <w:rPr>
                <w:sz w:val="26"/>
                <w:rFonts w:ascii="Times New Roman" w:hAnsi="Times New Roman"/>
              </w:rPr>
              <w:t xml:space="preserve">muutetaan </w:t>
            </w:r>
            <w:r>
              <w:rPr>
                <w:sz w:val="26"/>
                <w:shd w:val="clear" w:color="auto" w:fill="FFFFFF"/>
                <w:rFonts w:ascii="Times New Roman" w:hAnsi="Times New Roman"/>
              </w:rPr>
              <w:t xml:space="preserve">6 momentti seuraavasti:</w:t>
            </w:r>
            <w:r>
              <w:rPr>
                <w:sz w:val="26"/>
                <w:rFonts w:ascii="Times New Roman" w:hAnsi="Times New Roman"/>
              </w:rPr>
              <w:t xml:space="preserve"> </w:t>
            </w:r>
          </w:p>
          <w:p w14:paraId="5E2EFC5A" w14:textId="43DB629F" w:rsidR="00C55C3C" w:rsidRPr="00941929" w:rsidRDefault="00941929" w:rsidP="00941929">
            <w:pPr>
              <w:spacing w:after="0" w:line="360" w:lineRule="auto"/>
              <w:ind w:firstLine="627"/>
              <w:jc w:val="both"/>
              <w:rPr>
                <w:iCs/>
                <w:sz w:val="26"/>
                <w:szCs w:val="26"/>
                <w:rFonts w:ascii="Times New Roman" w:hAnsi="Times New Roman"/>
              </w:rPr>
            </w:pPr>
            <w:r>
              <w:rPr>
                <w:sz w:val="26"/>
                <w:rFonts w:ascii="Times New Roman" w:hAnsi="Times New Roman"/>
              </w:rPr>
              <w:t xml:space="preserve">”(6)</w:t>
            </w:r>
            <w:r>
              <w:rPr>
                <w:sz w:val="26"/>
                <w:rFonts w:ascii="Times New Roman" w:hAnsi="Times New Roman"/>
              </w:rPr>
              <w:t xml:space="preserve"> </w:t>
            </w:r>
            <w:r>
              <w:rPr>
                <w:sz w:val="26"/>
                <w:shd w:val="clear" w:color="auto" w:fill="FFFFFF"/>
                <w:rFonts w:ascii="Times New Roman" w:hAnsi="Times New Roman"/>
              </w:rPr>
              <w:t xml:space="preserve">Verkkosivustolta tai mobiilisovelluksesta ostetut alkoholijuomat voidaan toimittaa (luovuttaa) ostajalle kuriiripalvelun tai muun jakelupalvelun välityksellä aikaisintaan kuuden tunnin kuluttua siitä, kun ne on tilattu mistä tahansa alkoholijuomien vähittäismyyntiä koskevassa erityisluvassa (anniskeluluvassa) määritetystä paikasta, sanotun vaikuttamatta tämän pykälän 7 ja 8 momentin soveltamiseen.”;</w:t>
            </w:r>
          </w:p>
          <w:p w14:paraId="4B940287" w14:textId="77777777" w:rsidR="00C55C3C" w:rsidRPr="00941929" w:rsidRDefault="00C55C3C" w:rsidP="00941929">
            <w:pPr>
              <w:pStyle w:val="elementtoproof"/>
              <w:spacing w:line="360" w:lineRule="auto"/>
              <w:ind w:firstLine="627"/>
              <w:jc w:val="both"/>
              <w:rPr>
                <w:sz w:val="26"/>
                <w:szCs w:val="26"/>
                <w:shd w:val="clear" w:color="auto" w:fill="FFFFFF"/>
              </w:rPr>
            </w:pPr>
          </w:p>
          <w:p w14:paraId="0831DC39" w14:textId="2877DECD" w:rsidR="00C55C3C" w:rsidRPr="00941929" w:rsidRDefault="00C55C3C" w:rsidP="00941929">
            <w:pPr>
              <w:pStyle w:val="elementtoproof"/>
              <w:spacing w:line="360" w:lineRule="auto"/>
              <w:ind w:firstLine="627"/>
              <w:jc w:val="both"/>
              <w:rPr>
                <w:sz w:val="26"/>
                <w:szCs w:val="26"/>
              </w:rPr>
            </w:pPr>
            <w:r>
              <w:rPr>
                <w:sz w:val="26"/>
                <w:shd w:val="clear" w:color="auto" w:fill="FFFFFF"/>
              </w:rPr>
              <w:t xml:space="preserve">korvataan 5, 7, 8 ja 11 momentissa ilmaisu ”kello 22.00–8.00” ilmaisulla </w:t>
            </w:r>
            <w:r>
              <w:rPr>
                <w:sz w:val="26"/>
              </w:rPr>
              <w:t xml:space="preserve">”maanantaista lauantaihin kello 10.00 saakka ja kello 20.00 jälkeen sekä sunnuntaisin kello 10.00 saakka ja kello 18.00 jälkeen.”.</w:t>
            </w:r>
          </w:p>
          <w:p w14:paraId="7BDA2EC0" w14:textId="77777777" w:rsidR="00C55C3C" w:rsidRPr="00941929" w:rsidRDefault="00C55C3C" w:rsidP="00941929">
            <w:pPr>
              <w:spacing w:after="0" w:line="360" w:lineRule="auto"/>
              <w:ind w:firstLine="627"/>
              <w:jc w:val="center"/>
              <w:rPr>
                <w:rFonts w:ascii="Times New Roman" w:eastAsia="Times New Roman" w:hAnsi="Times New Roman"/>
                <w:sz w:val="26"/>
                <w:szCs w:val="26"/>
              </w:rPr>
            </w:pPr>
          </w:p>
          <w:p w14:paraId="7C4076DB" w14:textId="77777777" w:rsidR="00C55C3C" w:rsidRPr="00941929" w:rsidRDefault="00C55C3C" w:rsidP="00941929">
            <w:pPr>
              <w:spacing w:after="0" w:line="360" w:lineRule="auto"/>
              <w:ind w:firstLine="627"/>
              <w:jc w:val="center"/>
              <w:rPr>
                <w:rFonts w:ascii="Times New Roman" w:eastAsia="Times New Roman" w:hAnsi="Times New Roman"/>
                <w:sz w:val="26"/>
                <w:szCs w:val="26"/>
              </w:rPr>
            </w:pPr>
          </w:p>
        </w:tc>
      </w:tr>
      <w:tr w:rsidR="00C55C3C" w:rsidRPr="00E410D1" w14:paraId="12B9C4E8"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7453C2D4" w14:textId="30284B5B"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4.</w:t>
            </w:r>
            <w:r>
              <w:rPr>
                <w:sz w:val="26"/>
                <w:b/>
                <w:rFonts w:ascii="Times New Roman" w:hAnsi="Times New Roman"/>
              </w:rPr>
              <w:t xml:space="preserve"> </w:t>
            </w:r>
            <w:r>
              <w:rPr>
                <w:sz w:val="26"/>
                <w:rFonts w:ascii="Times New Roman" w:hAnsi="Times New Roman"/>
              </w:rPr>
              <w:t xml:space="preserve">Lisätään lakiin 7</w:t>
            </w:r>
            <w:r>
              <w:rPr>
                <w:sz w:val="26"/>
                <w:vertAlign w:val="superscript"/>
                <w:rFonts w:ascii="Times New Roman" w:hAnsi="Times New Roman"/>
              </w:rPr>
              <w:t xml:space="preserve">1</w:t>
            </w:r>
            <w:r>
              <w:rPr>
                <w:sz w:val="26"/>
                <w:rFonts w:ascii="Times New Roman" w:hAnsi="Times New Roman"/>
              </w:rPr>
              <w:t xml:space="preserve"> § seuraavasti:</w:t>
            </w:r>
          </w:p>
          <w:p w14:paraId="4C664357" w14:textId="477965D2" w:rsidR="00C55C3C" w:rsidRPr="00941929" w:rsidRDefault="00941929"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w:t>
            </w:r>
            <w:r>
              <w:rPr>
                <w:sz w:val="26"/>
                <w:b/>
                <w:rFonts w:ascii="Times New Roman" w:hAnsi="Times New Roman"/>
              </w:rPr>
              <w:t xml:space="preserve">7</w:t>
            </w:r>
            <w:r>
              <w:rPr>
                <w:sz w:val="26"/>
                <w:b/>
                <w:vertAlign w:val="superscript"/>
                <w:rFonts w:ascii="Times New Roman" w:hAnsi="Times New Roman"/>
              </w:rPr>
              <w:t xml:space="preserve">1</w:t>
            </w:r>
            <w:r>
              <w:rPr>
                <w:sz w:val="26"/>
                <w:b/>
                <w:rFonts w:ascii="Times New Roman" w:hAnsi="Times New Roman"/>
              </w:rPr>
              <w:t xml:space="preserve"> §.</w:t>
            </w:r>
            <w:r>
              <w:rPr>
                <w:sz w:val="26"/>
                <w:b/>
                <w:rFonts w:ascii="Times New Roman" w:hAnsi="Times New Roman"/>
              </w:rPr>
              <w:t xml:space="preserve"> </w:t>
            </w:r>
            <w:r>
              <w:rPr>
                <w:sz w:val="26"/>
                <w:b/>
                <w:rFonts w:ascii="Times New Roman" w:hAnsi="Times New Roman"/>
              </w:rPr>
              <w:t xml:space="preserve">Alkoholijuomien täydentäviä merkintöjä koskevat vaatimukset</w:t>
            </w:r>
          </w:p>
          <w:p w14:paraId="0A32320E" w14:textId="263BE60B"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(1)</w:t>
            </w:r>
            <w:r>
              <w:rPr>
                <w:sz w:val="26"/>
                <w:rFonts w:ascii="Times New Roman" w:hAnsi="Times New Roman"/>
              </w:rPr>
              <w:t xml:space="preserve"> </w:t>
            </w:r>
            <w:r>
              <w:rPr>
                <w:sz w:val="26"/>
                <w:rFonts w:ascii="Times New Roman" w:hAnsi="Times New Roman"/>
              </w:rPr>
              <w:t xml:space="preserve">Alkoholijuomat on merkittävä noudattaen säädöksiä, jotka koskevat elintarviketietojen antamista kuluttajille ja valmiiksi pakattujen elintarvikkeiden merkintöjä, sekä sellaisenaan sovellettavia tiettyjen alkoholijuomien käsittelyä koskevia Euroopan unionin säädöksiä.</w:t>
            </w:r>
          </w:p>
          <w:p w14:paraId="42B70792" w14:textId="5107F8BF"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(2)</w:t>
            </w:r>
            <w:r>
              <w:rPr>
                <w:sz w:val="26"/>
                <w:rFonts w:ascii="Times New Roman" w:hAnsi="Times New Roman"/>
              </w:rPr>
              <w:t xml:space="preserve"> </w:t>
            </w:r>
            <w:r>
              <w:rPr>
                <w:sz w:val="26"/>
                <w:rFonts w:ascii="Times New Roman" w:hAnsi="Times New Roman"/>
              </w:rPr>
              <w:t xml:space="preserve">Jos alkoholijuoma on valmistettu Latviassa tai tuotu toisesta Euroopan unionin jäsenvaltiosta tai kolmannesta maasta, joka ei ole Euroopan unionin jäsenvaltio, ja tarkoitettu tukku- ja vähittäismyyntiin Latviassa, alkoholijuoman pakkausyksikköön (tai siihen kiinnitettävään etikettiin) on tehtävä selvästi näkyvällä ja helposti luettavalla tavalla seuraavat merkinnät:</w:t>
            </w:r>
            <w:r>
              <w:rPr>
                <w:sz w:val="26"/>
                <w:rFonts w:ascii="Times New Roman" w:hAnsi="Times New Roman"/>
              </w:rPr>
              <w:t xml:space="preserve"> </w:t>
            </w:r>
          </w:p>
          <w:p w14:paraId="02AA46A2" w14:textId="5DD962A6"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(1)</w:t>
            </w:r>
            <w:r>
              <w:rPr>
                <w:sz w:val="26"/>
                <w:rFonts w:ascii="Times New Roman" w:hAnsi="Times New Roman"/>
              </w:rPr>
              <w:t xml:space="preserve"> </w:t>
            </w:r>
            <w:r>
              <w:rPr>
                <w:sz w:val="26"/>
                <w:rFonts w:ascii="Times New Roman" w:hAnsi="Times New Roman"/>
              </w:rPr>
              <w:t xml:space="preserve">Alkoholijuoman täydentävät merkinnät: ravintoarvoilmoitus, joka voi rajoittua tuotteen energiasisältöön ja ainesosaluetteloon.</w:t>
            </w:r>
            <w:r>
              <w:rPr>
                <w:sz w:val="26"/>
                <w:rFonts w:ascii="Times New Roman" w:hAnsi="Times New Roman"/>
              </w:rPr>
              <w:t xml:space="preserve"> </w:t>
            </w:r>
            <w:r>
              <w:rPr>
                <w:sz w:val="26"/>
                <w:rFonts w:ascii="Times New Roman" w:hAnsi="Times New Roman"/>
              </w:rPr>
              <w:t xml:space="preserve">Täydellinen ravintoarvoilmoitus ja ainesosaluettelo on esitettävä merkinnöissä tai asetettava saataville sähköisesti edellyttäen, että pakkauksessa tai siihen kiinnitetyssä etiketissä on selkeä ja suora linkki paikkaan, jossa ravintoarvoilmoitus ja ainesosaluettelo on saatavilla.</w:t>
            </w:r>
            <w:r>
              <w:rPr>
                <w:sz w:val="26"/>
                <w:rFonts w:ascii="Times New Roman" w:hAnsi="Times New Roman"/>
              </w:rPr>
              <w:t xml:space="preserve"> </w:t>
            </w:r>
            <w:r>
              <w:rPr>
                <w:sz w:val="26"/>
                <w:rFonts w:ascii="Times New Roman" w:hAnsi="Times New Roman"/>
              </w:rPr>
              <w:t xml:space="preserve">Allergioita tai intoleransseja aiheuttavia aineita tai tuotteita koskevat tiedot on esitettävä suoraan pakkauksessa tai siihen kiinnitetyssä etiketissä;</w:t>
            </w:r>
          </w:p>
          <w:p w14:paraId="5964591E" w14:textId="658B3F9E"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(2)</w:t>
            </w:r>
            <w:r>
              <w:rPr>
                <w:sz w:val="26"/>
                <w:rFonts w:ascii="Times New Roman" w:hAnsi="Times New Roman"/>
              </w:rPr>
              <w:t xml:space="preserve"> </w:t>
            </w:r>
            <w:r>
              <w:rPr>
                <w:sz w:val="26"/>
                <w:rFonts w:ascii="Times New Roman" w:hAnsi="Times New Roman"/>
              </w:rPr>
              <w:t xml:space="preserve">Varoitusmerkki – graafinen symboli ja muut visuaaliset elementit (esimerkiksi reunaviivat, taustapiirustus tai väri), joilla varoitetaan alkoholijuomien käyttämisestä raskauden aikana tai ajoneuvoa kuljetettaessa ja jotka painetaan alkoholijuoman pakkausmerkintöihin tai kiinnitetään erityisellä tarralla.</w:t>
            </w:r>
          </w:p>
          <w:p w14:paraId="79BBAA71"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p w14:paraId="2F869A07" w14:textId="38E4777E" w:rsidR="00C55C3C" w:rsidRPr="00941929" w:rsidRDefault="00C55C3C" w:rsidP="00941929">
            <w:pPr>
              <w:spacing w:after="0" w:line="360" w:lineRule="auto"/>
              <w:ind w:firstLine="627"/>
              <w:jc w:val="both"/>
              <w:rPr>
                <w:bCs/>
                <w:sz w:val="26"/>
                <w:szCs w:val="26"/>
                <w:rFonts w:ascii="Times New Roman" w:eastAsia="Times New Roman" w:hAnsi="Times New Roman"/>
              </w:rPr>
            </w:pPr>
            <w:r>
              <w:rPr>
                <w:sz w:val="26"/>
                <w:rFonts w:ascii="Times New Roman" w:hAnsi="Times New Roman"/>
              </w:rPr>
              <w:t xml:space="preserve">(3)</w:t>
            </w:r>
            <w:r>
              <w:rPr>
                <w:sz w:val="26"/>
                <w:rFonts w:ascii="Times New Roman" w:hAnsi="Times New Roman"/>
              </w:rPr>
              <w:t xml:space="preserve"> </w:t>
            </w:r>
            <w:r>
              <w:rPr>
                <w:sz w:val="26"/>
                <w:rFonts w:ascii="Times New Roman" w:hAnsi="Times New Roman"/>
              </w:rPr>
              <w:t xml:space="preserve">Alkoholin pienvalmistajien tuottamien alkoholijuomien pakkauksissa on oltava ainoastaan varoitusmerkki.”</w:t>
            </w:r>
          </w:p>
          <w:p w14:paraId="59CFC473"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p w14:paraId="12B05BAD" w14:textId="77777777" w:rsidR="00C55C3C" w:rsidRPr="00941929" w:rsidRDefault="00C55C3C" w:rsidP="00941929">
            <w:pPr>
              <w:spacing w:after="0" w:line="360" w:lineRule="auto"/>
              <w:ind w:firstLine="627"/>
              <w:jc w:val="both"/>
              <w:rPr>
                <w:rFonts w:ascii="Times New Roman" w:eastAsia="Times New Roman" w:hAnsi="Times New Roman"/>
                <w:b/>
                <w:sz w:val="26"/>
                <w:szCs w:val="26"/>
              </w:rPr>
            </w:pPr>
          </w:p>
        </w:tc>
      </w:tr>
      <w:tr w:rsidR="00C55C3C" w:rsidRPr="00E410D1" w14:paraId="25F4A2F2"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7BC3AF93" w14:textId="491A5431"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5.</w:t>
            </w:r>
            <w:r>
              <w:rPr>
                <w:sz w:val="26"/>
                <w:rFonts w:ascii="Times New Roman" w:hAnsi="Times New Roman"/>
              </w:rPr>
              <w:t xml:space="preserve"> </w:t>
            </w:r>
            <w:r>
              <w:rPr>
                <w:sz w:val="26"/>
                <w:rFonts w:ascii="Times New Roman" w:hAnsi="Times New Roman"/>
              </w:rPr>
              <w:t xml:space="preserve">Lisätään 11 §:ään 5, 6 ja 7 momentti seuraavasti:</w:t>
            </w:r>
          </w:p>
          <w:p w14:paraId="1D339C8E" w14:textId="70080C1E" w:rsidR="00C55C3C" w:rsidRPr="00941929" w:rsidRDefault="00941929"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”(5)</w:t>
            </w:r>
            <w:r>
              <w:rPr>
                <w:sz w:val="26"/>
                <w:rFonts w:ascii="Times New Roman" w:hAnsi="Times New Roman"/>
              </w:rPr>
              <w:t xml:space="preserve"> </w:t>
            </w:r>
            <w:r>
              <w:rPr>
                <w:sz w:val="26"/>
                <w:rFonts w:ascii="Times New Roman" w:hAnsi="Times New Roman"/>
              </w:rPr>
              <w:t xml:space="preserve">Alkoholijuomien hintojen ja alennusten mainonta on kielletty</w:t>
            </w:r>
          </w:p>
          <w:p w14:paraId="6009BAB1" w14:textId="629BDB66"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1) julkaisuissa;</w:t>
            </w:r>
          </w:p>
          <w:p w14:paraId="704C0099" w14:textId="080ABB9F"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2) kuluttajille tarkoitetuissa painetuissa mainosmateriaaleissa ja julkaisuissa;</w:t>
            </w:r>
          </w:p>
          <w:p w14:paraId="2EBFE7CB" w14:textId="22852EFE"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3) elokuvateattereissa;</w:t>
            </w:r>
          </w:p>
          <w:p w14:paraId="132C141E" w14:textId="48386836"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4) verkkosivustoilla ja verkkoalustoilla (verkkorajapinnat mukaan luettuina);</w:t>
            </w:r>
          </w:p>
          <w:p w14:paraId="1D0C6D4F" w14:textId="64862BC1"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5) postipalveluissa (sähköposti mukaan luettuna);</w:t>
            </w:r>
          </w:p>
          <w:p w14:paraId="00CA4233" w14:textId="7534466F"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6) vähittäismyyntipaikoissa, joissa alkoholijuomia myydään (verkkosivustoilla ja mobiilisovelluksissa tapahtuva etämyynti mukaan luettuna).</w:t>
            </w:r>
          </w:p>
          <w:p w14:paraId="6A5A517A" w14:textId="77777777" w:rsidR="00C55C3C" w:rsidRPr="00941929" w:rsidRDefault="00C55C3C" w:rsidP="00941929">
            <w:pPr>
              <w:spacing w:after="0" w:line="360" w:lineRule="auto"/>
              <w:ind w:firstLine="627"/>
              <w:jc w:val="both"/>
              <w:rPr>
                <w:rFonts w:ascii="Times New Roman" w:eastAsia="Times New Roman" w:hAnsi="Times New Roman"/>
                <w:b/>
                <w:sz w:val="26"/>
                <w:szCs w:val="26"/>
              </w:rPr>
            </w:pPr>
          </w:p>
        </w:tc>
      </w:tr>
      <w:tr w:rsidR="00C55C3C" w:rsidRPr="00E410D1" w14:paraId="0776386B"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351BD2E4" w14:textId="73560283" w:rsidR="00C55C3C" w:rsidRPr="00941929" w:rsidRDefault="00C55C3C" w:rsidP="00941929">
            <w:pPr>
              <w:pStyle w:val="ListParagraph"/>
              <w:spacing w:after="0" w:line="360" w:lineRule="auto"/>
              <w:ind w:left="0" w:firstLine="627"/>
              <w:contextualSpacing w:val="0"/>
              <w:jc w:val="both"/>
              <w:rPr>
                <w:b/>
                <w:sz w:val="26"/>
                <w:szCs w:val="26"/>
                <w:rFonts w:ascii="Times New Roman" w:eastAsia="Times New Roman" w:hAnsi="Times New Roman"/>
              </w:rPr>
            </w:pPr>
            <w:r>
              <w:rPr>
                <w:sz w:val="26"/>
                <w:rFonts w:ascii="Times New Roman" w:hAnsi="Times New Roman"/>
              </w:rPr>
              <w:t xml:space="preserve">(6)</w:t>
            </w:r>
            <w:r>
              <w:rPr>
                <w:sz w:val="26"/>
                <w:rFonts w:ascii="Times New Roman" w:hAnsi="Times New Roman"/>
              </w:rPr>
              <w:t xml:space="preserve"> </w:t>
            </w:r>
            <w:r>
              <w:rPr>
                <w:sz w:val="26"/>
                <w:rFonts w:ascii="Times New Roman" w:hAnsi="Times New Roman"/>
              </w:rPr>
              <w:t xml:space="preserve">Tämän pykälän 5 momentissa tarkoitettuja hintojen ja alennusten mainostamista koskevia rajoituksia ei sovelleta alkoholijuomien tuotantopaikkoihin eikä tuottajan tiloihin.</w:t>
            </w:r>
          </w:p>
        </w:tc>
      </w:tr>
      <w:tr w:rsidR="00C55C3C" w:rsidRPr="00E410D1" w14:paraId="0C3EBE41"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5D5F0E34" w14:textId="3DE6487A"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(7)</w:t>
            </w:r>
            <w:r>
              <w:rPr>
                <w:sz w:val="26"/>
                <w:rFonts w:ascii="Times New Roman" w:hAnsi="Times New Roman"/>
              </w:rPr>
              <w:t xml:space="preserve"> </w:t>
            </w:r>
            <w:r>
              <w:rPr>
                <w:sz w:val="26"/>
                <w:rFonts w:ascii="Times New Roman" w:hAnsi="Times New Roman"/>
              </w:rPr>
              <w:t xml:space="preserve">Vähittäismyyntipaikoissa (verkkosivustoilla ja mobiilisovelluksissa tapahtuva etämyynti mukaan luettuna) ei saa toteuttaa alkoholijuomien myyntiin liittyviä myynninedistämistoimia, kuten</w:t>
            </w:r>
          </w:p>
          <w:p w14:paraId="22B0B69C" w14:textId="467736C1"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1) tarjota alkoholijuoman oston yhteydessä toista alkoholijuomaa, tuotetta tai palvelua alennettuun hintaan tai tarjota tuotteen tai palvelun yhteydessä alkoholijuomaa alennettuun hintaan;</w:t>
            </w:r>
          </w:p>
          <w:p w14:paraId="705A50B7" w14:textId="2374749A"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2) tarjota alkoholijuomien useita yksikköjä yhdessä (myös yhdessä pakkauksessa) tavallista alhaisempaan hintaan, paitsi jos useita yksikköjä tarjotaan yhtenä pakkauksena ja pakkaukseen kuuluvien yksiköiden hinta ei ole alhaisempi kuin hinta, joka maksettaisiin yhdestä erikseen ostettavasta yksiköstä;</w:t>
            </w:r>
          </w:p>
          <w:p w14:paraId="53D778B6" w14:textId="0340CC6D" w:rsidR="00C55C3C" w:rsidRPr="00941929" w:rsidRDefault="00C55C3C" w:rsidP="00941929">
            <w:pPr>
              <w:spacing w:after="0" w:line="360" w:lineRule="auto"/>
              <w:ind w:firstLine="627"/>
              <w:jc w:val="both"/>
              <w:rPr>
                <w:b/>
                <w:sz w:val="26"/>
                <w:szCs w:val="26"/>
                <w:rFonts w:ascii="Times New Roman" w:eastAsia="Times New Roman" w:hAnsi="Times New Roman"/>
              </w:rPr>
            </w:pPr>
            <w:r>
              <w:rPr>
                <w:sz w:val="26"/>
                <w:rFonts w:ascii="Times New Roman" w:hAnsi="Times New Roman"/>
              </w:rPr>
              <w:t xml:space="preserve">3) tarjota alkoholijuomien ostoista alennuksia kanta-asiakasohjelmien yhteydessä.”</w:t>
            </w:r>
          </w:p>
        </w:tc>
      </w:tr>
      <w:tr w:rsidR="00C55C3C" w:rsidRPr="00E410D1" w14:paraId="78C89C0D"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5E1578D0" w14:textId="77777777" w:rsidR="00C55C3C" w:rsidRPr="00941929" w:rsidRDefault="00C55C3C" w:rsidP="00941929">
            <w:pPr>
              <w:spacing w:after="0" w:line="360" w:lineRule="auto"/>
              <w:ind w:firstLine="627"/>
              <w:jc w:val="center"/>
              <w:rPr>
                <w:rFonts w:ascii="Times New Roman" w:eastAsia="Times New Roman" w:hAnsi="Times New Roman"/>
                <w:b/>
                <w:sz w:val="26"/>
                <w:szCs w:val="26"/>
              </w:rPr>
            </w:pPr>
          </w:p>
        </w:tc>
      </w:tr>
      <w:tr w:rsidR="00C55C3C" w:rsidRPr="00E410D1" w14:paraId="1F09DD49"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43178C6B" w14:textId="3702B603" w:rsidR="00C55C3C" w:rsidRPr="00941929" w:rsidRDefault="00C55C3C" w:rsidP="00941929">
            <w:pPr>
              <w:spacing w:after="0" w:line="360" w:lineRule="auto"/>
              <w:ind w:firstLine="627"/>
              <w:rPr>
                <w:sz w:val="26"/>
                <w:szCs w:val="26"/>
                <w:rFonts w:ascii="Times New Roman" w:eastAsia="Times New Roman" w:hAnsi="Times New Roman"/>
              </w:rPr>
            </w:pPr>
            <w:r>
              <w:rPr>
                <w:sz w:val="26"/>
                <w:rFonts w:ascii="Times New Roman" w:hAnsi="Times New Roman"/>
              </w:rPr>
              <w:t xml:space="preserve">6.</w:t>
            </w:r>
            <w:r>
              <w:rPr>
                <w:sz w:val="26"/>
                <w:rFonts w:ascii="Times New Roman" w:hAnsi="Times New Roman"/>
              </w:rPr>
              <w:t xml:space="preserve"> </w:t>
            </w:r>
            <w:r>
              <w:rPr>
                <w:sz w:val="26"/>
                <w:rFonts w:ascii="Times New Roman" w:hAnsi="Times New Roman"/>
              </w:rPr>
              <w:t xml:space="preserve">Muutetaan 14 § seuraavasti:</w:t>
            </w:r>
          </w:p>
          <w:p w14:paraId="7972BBB6" w14:textId="17BBF5EB" w:rsidR="00C55C3C" w:rsidRPr="00941929" w:rsidRDefault="00C55C3C" w:rsidP="00941929">
            <w:pPr>
              <w:spacing w:after="0" w:line="360" w:lineRule="auto"/>
              <w:ind w:firstLine="627"/>
              <w:jc w:val="both"/>
              <w:rPr>
                <w:bCs/>
                <w:sz w:val="26"/>
                <w:szCs w:val="26"/>
                <w:rFonts w:ascii="Times New Roman" w:hAnsi="Times New Roman"/>
              </w:rPr>
            </w:pPr>
            <w:r>
              <w:rPr>
                <w:sz w:val="26"/>
                <w:color w:val="000000"/>
                <w:rFonts w:ascii="Times New Roman" w:hAnsi="Times New Roman"/>
              </w:rPr>
              <w:t xml:space="preserve">korvataan 2 momentissa ilmaisu ”kello 22.00–8.00” ilmaisulla</w:t>
            </w:r>
            <w:r>
              <w:rPr>
                <w:sz w:val="26"/>
                <w:rFonts w:ascii="Times New Roman" w:hAnsi="Times New Roman"/>
              </w:rPr>
              <w:t xml:space="preserve"> </w:t>
            </w:r>
            <w:r>
              <w:rPr>
                <w:sz w:val="26"/>
                <w:rFonts w:ascii="Times New Roman" w:hAnsi="Times New Roman"/>
              </w:rPr>
              <w:t xml:space="preserve">”maanantaista lauantaihin kello 10.00 saakka ja kello 20.00 jälkeen sekä sunnuntaisin kello 10.00 saakka ja kello 18.00 jälkeen.”;</w:t>
            </w:r>
          </w:p>
          <w:p w14:paraId="419822F6" w14:textId="77777777" w:rsidR="00C55C3C" w:rsidRPr="00941929" w:rsidRDefault="00C55C3C" w:rsidP="00941929">
            <w:pPr>
              <w:widowControl w:val="0"/>
              <w:spacing w:after="0" w:line="360" w:lineRule="auto"/>
              <w:ind w:firstLine="627"/>
              <w:jc w:val="both"/>
              <w:rPr>
                <w:rFonts w:ascii="Times New Roman" w:hAnsi="Times New Roman"/>
                <w:bCs/>
                <w:color w:val="000000"/>
                <w:sz w:val="26"/>
                <w:szCs w:val="26"/>
                <w:shd w:val="clear" w:color="auto" w:fill="FFFFFF"/>
              </w:rPr>
            </w:pPr>
          </w:p>
          <w:p w14:paraId="04821C4D" w14:textId="34E74A52" w:rsidR="00C55C3C" w:rsidRPr="00941929" w:rsidRDefault="00C55C3C" w:rsidP="00941929">
            <w:pPr>
              <w:widowControl w:val="0"/>
              <w:spacing w:after="0" w:line="360" w:lineRule="auto"/>
              <w:ind w:firstLine="627"/>
              <w:jc w:val="both"/>
              <w:rPr>
                <w:bCs/>
                <w:color w:val="000000"/>
                <w:sz w:val="26"/>
                <w:szCs w:val="26"/>
                <w:shd w:val="clear" w:color="auto" w:fill="FFFFFF"/>
                <w:rFonts w:ascii="Times New Roman" w:hAnsi="Times New Roman"/>
              </w:rPr>
            </w:pPr>
            <w:r>
              <w:rPr>
                <w:color w:val="000000"/>
                <w:sz w:val="26"/>
                <w:shd w:val="clear" w:color="auto" w:fill="FFFFFF"/>
                <w:rFonts w:ascii="Times New Roman" w:hAnsi="Times New Roman"/>
              </w:rPr>
              <w:t xml:space="preserve">Lisätään 2.</w:t>
            </w:r>
            <w:r>
              <w:rPr>
                <w:color w:val="000000"/>
                <w:sz w:val="26"/>
                <w:shd w:val="clear" w:color="auto" w:fill="FFFFFF"/>
                <w:vertAlign w:val="superscript"/>
                <w:rFonts w:ascii="Times New Roman" w:hAnsi="Times New Roman"/>
              </w:rPr>
              <w:t xml:space="preserve">1</w:t>
            </w:r>
            <w:r>
              <w:rPr>
                <w:color w:val="000000"/>
                <w:sz w:val="26"/>
                <w:shd w:val="clear" w:color="auto" w:fill="FFFFFF"/>
                <w:rFonts w:ascii="Times New Roman" w:hAnsi="Times New Roman"/>
              </w:rPr>
              <w:t xml:space="preserve"> momentti seuraavasti:</w:t>
            </w:r>
          </w:p>
          <w:p w14:paraId="0E845CCA" w14:textId="2C39FEEA" w:rsidR="00C55C3C" w:rsidRPr="00941929" w:rsidRDefault="0025651D" w:rsidP="00941929">
            <w:pPr>
              <w:widowControl w:val="0"/>
              <w:spacing w:after="0" w:line="360" w:lineRule="auto"/>
              <w:ind w:firstLine="627"/>
              <w:jc w:val="both"/>
              <w:rPr>
                <w:bCs/>
                <w:color w:val="000000"/>
                <w:sz w:val="26"/>
                <w:szCs w:val="26"/>
                <w:shd w:val="clear" w:color="auto" w:fill="FFFFFF"/>
                <w:rFonts w:ascii="Times New Roman" w:hAnsi="Times New Roman"/>
              </w:rPr>
            </w:pPr>
            <w:r>
              <w:rPr>
                <w:color w:val="000000"/>
                <w:sz w:val="26"/>
                <w:shd w:val="clear" w:color="auto" w:fill="FFFFFF"/>
                <w:rFonts w:ascii="Times New Roman" w:hAnsi="Times New Roman"/>
              </w:rPr>
              <w:t xml:space="preserve">”(2</w:t>
            </w:r>
            <w:r>
              <w:rPr>
                <w:color w:val="000000"/>
                <w:sz w:val="26"/>
                <w:shd w:val="clear" w:color="auto" w:fill="FFFFFF"/>
                <w:vertAlign w:val="superscript"/>
                <w:rFonts w:ascii="Times New Roman" w:hAnsi="Times New Roman"/>
              </w:rPr>
              <w:t xml:space="preserve">1</w:t>
            </w:r>
            <w:r>
              <w:rPr>
                <w:color w:val="000000"/>
                <w:sz w:val="26"/>
                <w:shd w:val="clear" w:color="auto" w:fill="FFFFFF"/>
                <w:rFonts w:ascii="Times New Roman" w:hAnsi="Times New Roman"/>
              </w:rPr>
              <w:t xml:space="preserve">)</w:t>
            </w:r>
            <w:r>
              <w:rPr>
                <w:color w:val="000000"/>
                <w:sz w:val="26"/>
                <w:shd w:val="clear" w:color="auto" w:fill="FFFFFF"/>
                <w:rFonts w:ascii="Times New Roman" w:hAnsi="Times New Roman"/>
              </w:rPr>
              <w:t xml:space="preserve"> </w:t>
            </w:r>
            <w:r>
              <w:rPr>
                <w:color w:val="000000"/>
                <w:sz w:val="26"/>
                <w:shd w:val="clear" w:color="auto" w:fill="FFFFFF"/>
                <w:rFonts w:ascii="Times New Roman" w:hAnsi="Times New Roman"/>
              </w:rPr>
              <w:t xml:space="preserve">Jos alkoholijuomia toimitetaan (luovutetaan) alle kuuden tunnin kuluessa niiden tilaamisesta verkkosivustolta tai mobiilisovelluksesta, määrätään sakko, joka on enintään 14 sakkoyksikköä oikeushenkilön eli kuriiripalvelun tai muun jakelijan työntekijän tapauksessa ja 14–280 sakkoyksikköä oikeushenkilön tapauksessa.”;</w:t>
            </w:r>
          </w:p>
          <w:p w14:paraId="06E8684F" w14:textId="47F52C0D" w:rsidR="00C55C3C" w:rsidRPr="00941929" w:rsidRDefault="0025651D" w:rsidP="00941929">
            <w:pPr>
              <w:widowControl w:val="0"/>
              <w:spacing w:after="0" w:line="360" w:lineRule="auto"/>
              <w:ind w:firstLine="627"/>
              <w:jc w:val="both"/>
              <w:rPr>
                <w:bCs/>
                <w:color w:val="000000"/>
                <w:sz w:val="26"/>
                <w:szCs w:val="26"/>
                <w:shd w:val="clear" w:color="auto" w:fill="FFFFFF"/>
                <w:rFonts w:ascii="Times New Roman" w:hAnsi="Times New Roman"/>
              </w:rPr>
            </w:pPr>
            <w:r>
              <w:rPr>
                <w:color w:val="000000"/>
                <w:sz w:val="26"/>
                <w:shd w:val="clear" w:color="auto" w:fill="FFFFFF"/>
                <w:rFonts w:ascii="Times New Roman" w:hAnsi="Times New Roman"/>
              </w:rPr>
              <w:t xml:space="preserve">lisätään 9 ja 10 momentti seuraavasti:</w:t>
            </w:r>
          </w:p>
          <w:p w14:paraId="1CF657A6" w14:textId="54B4EB21" w:rsidR="00C55C3C" w:rsidRPr="00941929" w:rsidRDefault="0025651D"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”(9)</w:t>
            </w:r>
            <w:r>
              <w:rPr>
                <w:sz w:val="26"/>
                <w:rFonts w:ascii="Times New Roman" w:hAnsi="Times New Roman"/>
              </w:rPr>
              <w:t xml:space="preserve"> </w:t>
            </w:r>
            <w:r>
              <w:rPr>
                <w:sz w:val="26"/>
                <w:rFonts w:ascii="Times New Roman" w:hAnsi="Times New Roman"/>
              </w:rPr>
              <w:t xml:space="preserve">Jos vähittäismyyntipaikassa ei esitetä selvästi näkyvää varoitusta alkoholijuomien kielteisistä vaikutuksista, annetaan varoitus tai määrätään sakko, joka on enintään 40 sakkoyksikköä luonnollisen henkilön tapauksessa ja enintään 70 sakkoyksikköä oikeushenkilön tapauksessa.</w:t>
            </w:r>
          </w:p>
          <w:p w14:paraId="318D3094" w14:textId="2287FE61"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(10)</w:t>
            </w:r>
            <w:r>
              <w:rPr>
                <w:sz w:val="26"/>
                <w:rFonts w:ascii="Times New Roman" w:hAnsi="Times New Roman"/>
              </w:rPr>
              <w:t xml:space="preserve"> </w:t>
            </w:r>
            <w:r>
              <w:rPr>
                <w:sz w:val="26"/>
                <w:rFonts w:ascii="Times New Roman" w:hAnsi="Times New Roman"/>
              </w:rPr>
              <w:t xml:space="preserve">Jos alkoholijuomien täydentäviä merkintöjä koskevia vaatimuksia ei noudateta, annetaan varoitus tai määrätään sakko, joka on enintään 100 sakkoyksikköä luonnollisen henkilön tapauksessa ja enintään 300 sakkoyksikköä oikeushenkilön tapauksessa.”</w:t>
            </w:r>
          </w:p>
          <w:p w14:paraId="108D7D3A" w14:textId="77777777" w:rsidR="00C55C3C" w:rsidRPr="00941929" w:rsidRDefault="00C55C3C" w:rsidP="00941929">
            <w:pPr>
              <w:spacing w:after="0" w:line="360" w:lineRule="auto"/>
              <w:ind w:firstLine="627"/>
              <w:jc w:val="both"/>
              <w:rPr>
                <w:rFonts w:ascii="Times New Roman" w:eastAsia="Times New Roman" w:hAnsi="Times New Roman"/>
                <w:b/>
                <w:sz w:val="26"/>
                <w:szCs w:val="26"/>
              </w:rPr>
            </w:pPr>
          </w:p>
        </w:tc>
      </w:tr>
      <w:tr w:rsidR="00C55C3C" w:rsidRPr="00E410D1" w14:paraId="41F01DFB"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587AEA5F" w14:textId="4D138F5E"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7.</w:t>
            </w:r>
            <w:r>
              <w:rPr>
                <w:sz w:val="26"/>
                <w:rFonts w:ascii="Times New Roman" w:hAnsi="Times New Roman"/>
              </w:rPr>
              <w:t xml:space="preserve"> </w:t>
            </w:r>
            <w:r>
              <w:rPr>
                <w:sz w:val="26"/>
                <w:rFonts w:ascii="Times New Roman" w:hAnsi="Times New Roman"/>
              </w:rPr>
              <w:t xml:space="preserve">Muutetaan 15 § seuraavasti:</w:t>
            </w:r>
          </w:p>
          <w:p w14:paraId="7E7E28D5" w14:textId="584C4954"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korvataan 1 momentissa ilmaisu ”lukuun ottamatta 14 §:n 3 momentissa tarkoitettua rikkomusta” ilmaisulla ”lukuun ottamatta 14 §:n 3, 9 ja 10 momentissa tarkoitettuja rikkomuksia”;</w:t>
            </w:r>
          </w:p>
          <w:p w14:paraId="48F169EA"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p w14:paraId="70791DA2" w14:textId="484A1F92" w:rsidR="00C55C3C" w:rsidRPr="00941929" w:rsidRDefault="00C55C3C" w:rsidP="00941929">
            <w:pPr>
              <w:spacing w:after="0" w:line="360" w:lineRule="auto"/>
              <w:ind w:firstLine="627"/>
              <w:jc w:val="both"/>
              <w:rPr>
                <w:b/>
                <w:sz w:val="26"/>
                <w:szCs w:val="26"/>
                <w:u w:val="single"/>
                <w:rFonts w:ascii="Times New Roman" w:eastAsia="Times New Roman" w:hAnsi="Times New Roman"/>
              </w:rPr>
            </w:pPr>
            <w:r>
              <w:rPr>
                <w:color w:val="000000"/>
                <w:sz w:val="26"/>
                <w:shd w:val="clear" w:color="auto" w:fill="FFFFFF"/>
                <w:rFonts w:ascii="Times New Roman" w:hAnsi="Times New Roman"/>
              </w:rPr>
              <w:t xml:space="preserve">lisätään 3 momentissa ilmaisun ”toisen momentin” jälkeen ilmaisu ”2.</w:t>
            </w:r>
            <w:r>
              <w:rPr>
                <w:color w:val="000000"/>
                <w:sz w:val="26"/>
                <w:shd w:val="clear" w:color="auto" w:fill="FFFFFF"/>
                <w:vertAlign w:val="superscript"/>
                <w:rFonts w:ascii="Times New Roman" w:hAnsi="Times New Roman"/>
              </w:rPr>
              <w:t xml:space="preserve">1</w:t>
            </w:r>
            <w:r>
              <w:rPr>
                <w:color w:val="000000"/>
                <w:sz w:val="26"/>
                <w:shd w:val="clear" w:color="auto" w:fill="FFFFFF"/>
                <w:rFonts w:ascii="Times New Roman" w:hAnsi="Times New Roman"/>
              </w:rPr>
              <w:t xml:space="preserve">”;</w:t>
            </w:r>
          </w:p>
          <w:p w14:paraId="7172B1B5" w14:textId="77777777" w:rsidR="00C55C3C" w:rsidRPr="00941929" w:rsidRDefault="00C55C3C" w:rsidP="00941929">
            <w:pPr>
              <w:spacing w:after="0" w:line="360" w:lineRule="auto"/>
              <w:ind w:firstLine="627"/>
              <w:jc w:val="both"/>
              <w:rPr>
                <w:rFonts w:ascii="Times New Roman" w:eastAsia="Times New Roman" w:hAnsi="Times New Roman"/>
                <w:b/>
                <w:sz w:val="26"/>
                <w:szCs w:val="26"/>
              </w:rPr>
            </w:pPr>
          </w:p>
          <w:p w14:paraId="58184F49" w14:textId="77777777"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lisätään pykälään 6 momentti seuraavasti:</w:t>
            </w:r>
          </w:p>
          <w:p w14:paraId="37A677F7" w14:textId="02AF815E" w:rsidR="00C55C3C" w:rsidRPr="00941929" w:rsidRDefault="00941929"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”(6)</w:t>
            </w:r>
            <w:r>
              <w:rPr>
                <w:sz w:val="26"/>
                <w:rFonts w:ascii="Times New Roman" w:hAnsi="Times New Roman"/>
              </w:rPr>
              <w:t xml:space="preserve"> </w:t>
            </w:r>
            <w:r>
              <w:rPr>
                <w:sz w:val="26"/>
                <w:rFonts w:ascii="Times New Roman" w:hAnsi="Times New Roman"/>
              </w:rPr>
              <w:t xml:space="preserve">Elintarvike- ja eläinlääkintävirasto toteuttaa tämän lain 14 §:n 9 ja 10 momentissa tarkoitettuja rikkomuksia koskevan hallinnollisen menettelyn.”</w:t>
            </w:r>
          </w:p>
          <w:p w14:paraId="08550D69" w14:textId="77777777" w:rsidR="00C55C3C" w:rsidRPr="00941929" w:rsidRDefault="00C55C3C" w:rsidP="00941929">
            <w:pPr>
              <w:spacing w:after="0" w:line="360" w:lineRule="auto"/>
              <w:ind w:firstLine="627"/>
              <w:jc w:val="both"/>
              <w:rPr>
                <w:rFonts w:ascii="Times New Roman" w:eastAsia="Times New Roman" w:hAnsi="Times New Roman"/>
                <w:b/>
                <w:sz w:val="26"/>
                <w:szCs w:val="26"/>
              </w:rPr>
            </w:pPr>
          </w:p>
        </w:tc>
      </w:tr>
      <w:tr w:rsidR="00C55C3C" w14:paraId="02FAA85F"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33BAFFCD"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p w14:paraId="27F4183E"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p w14:paraId="5A52C1E9"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p w14:paraId="33E5FB1C"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p w14:paraId="18DF377E"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p w14:paraId="466099D7"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tc>
      </w:tr>
      <w:tr w:rsidR="00C55C3C" w14:paraId="3A862EB3"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651A0120" w14:textId="5EAA0F09"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8.</w:t>
            </w:r>
            <w:r>
              <w:rPr>
                <w:sz w:val="26"/>
                <w:rFonts w:ascii="Times New Roman" w:hAnsi="Times New Roman"/>
              </w:rPr>
              <w:t xml:space="preserve"> </w:t>
            </w:r>
            <w:r>
              <w:rPr>
                <w:sz w:val="26"/>
                <w:rFonts w:ascii="Times New Roman" w:hAnsi="Times New Roman"/>
              </w:rPr>
              <w:t xml:space="preserve">Lisätään siirtymäsäännöksiin 20, 21, 22, 23, 24 ja 25 kohta seuraavasti:</w:t>
            </w:r>
          </w:p>
          <w:p w14:paraId="31AA26CF"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p w14:paraId="679F992E" w14:textId="136CE897" w:rsidR="00C55C3C" w:rsidRPr="00941929" w:rsidRDefault="00941929"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”20.</w:t>
            </w:r>
            <w:r>
              <w:rPr>
                <w:sz w:val="26"/>
                <w:rFonts w:ascii="Times New Roman" w:hAnsi="Times New Roman"/>
              </w:rPr>
              <w:t xml:space="preserve"> </w:t>
            </w:r>
            <w:r>
              <w:rPr>
                <w:sz w:val="26"/>
                <w:rFonts w:ascii="Times New Roman" w:hAnsi="Times New Roman"/>
              </w:rPr>
              <w:t xml:space="preserve">Lain 6 §:n 1</w:t>
            </w:r>
            <w:r>
              <w:rPr>
                <w:sz w:val="26"/>
                <w:vertAlign w:val="superscript"/>
                <w:rFonts w:ascii="Times New Roman" w:hAnsi="Times New Roman"/>
              </w:rPr>
              <w:t xml:space="preserve">3</w:t>
            </w:r>
            <w:r>
              <w:rPr>
                <w:sz w:val="26"/>
                <w:rFonts w:ascii="Times New Roman" w:hAnsi="Times New Roman"/>
              </w:rPr>
              <w:t xml:space="preserve"> momentin 3 kohta, 7.</w:t>
            </w:r>
            <w:r>
              <w:rPr>
                <w:sz w:val="26"/>
                <w:vertAlign w:val="superscript"/>
                <w:rFonts w:ascii="Times New Roman" w:hAnsi="Times New Roman"/>
              </w:rPr>
              <w:t xml:space="preserve">1</w:t>
            </w:r>
            <w:r>
              <w:rPr>
                <w:sz w:val="26"/>
                <w:rFonts w:ascii="Times New Roman" w:hAnsi="Times New Roman"/>
              </w:rPr>
              <w:t xml:space="preserve"> §,</w:t>
            </w:r>
            <w:r>
              <w:rPr>
                <w:sz w:val="26"/>
                <w:rFonts w:ascii="Times New Roman" w:hAnsi="Times New Roman"/>
              </w:rPr>
              <w:t xml:space="preserve"> </w:t>
            </w:r>
            <w:r>
              <w:rPr>
                <w:sz w:val="26"/>
                <w:rFonts w:ascii="Times New Roman" w:hAnsi="Times New Roman"/>
              </w:rPr>
              <w:t xml:space="preserve">14 §:n 10 momentti ja 15 §:n 6 momentti, jotka koskevat alkoholijuomien täydentäviä merkintöjä koskevien vaatimusten noudattamatta jättämistä, tulevat voimaan 1 päivänä tammikuuta 2028.</w:t>
            </w:r>
            <w:r>
              <w:rPr>
                <w:sz w:val="26"/>
                <w:rFonts w:ascii="Times New Roman" w:hAnsi="Times New Roman"/>
              </w:rPr>
              <w:t xml:space="preserve"> </w:t>
            </w:r>
            <w:r>
              <w:rPr>
                <w:sz w:val="26"/>
                <w:rFonts w:ascii="Times New Roman" w:hAnsi="Times New Roman"/>
              </w:rPr>
              <w:t xml:space="preserve">Tuotteita, jotka on valmistettu ja varustettu merkinnöillä ennen 7.</w:t>
            </w:r>
            <w:r>
              <w:rPr>
                <w:sz w:val="26"/>
                <w:vertAlign w:val="superscript"/>
                <w:rFonts w:ascii="Times New Roman" w:hAnsi="Times New Roman"/>
              </w:rPr>
              <w:t xml:space="preserve">1</w:t>
            </w:r>
            <w:r>
              <w:rPr>
                <w:sz w:val="26"/>
                <w:rFonts w:ascii="Times New Roman" w:hAnsi="Times New Roman"/>
              </w:rPr>
              <w:t xml:space="preserve"> §:n voimaantuloa, voidaan jakaa niin kauan kuin varastoja on jäljellä.</w:t>
            </w:r>
          </w:p>
          <w:p w14:paraId="70C46C93"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tc>
      </w:tr>
      <w:tr w:rsidR="00C55C3C" w:rsidRPr="00E410D1" w14:paraId="0C35749B"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48BA6710" w14:textId="75965AC0" w:rsidR="00C55C3C" w:rsidRPr="00941929" w:rsidRDefault="00C55C3C" w:rsidP="00941929">
            <w:pPr>
              <w:spacing w:after="0" w:line="360" w:lineRule="auto"/>
              <w:ind w:firstLine="627"/>
              <w:jc w:val="both"/>
              <w:rPr>
                <w:bCs/>
                <w:sz w:val="26"/>
                <w:szCs w:val="26"/>
                <w:rFonts w:ascii="Times New Roman" w:hAnsi="Times New Roman"/>
              </w:rPr>
            </w:pPr>
            <w:r>
              <w:rPr>
                <w:sz w:val="26"/>
                <w:rFonts w:ascii="Times New Roman" w:hAnsi="Times New Roman"/>
              </w:rPr>
              <w:t xml:space="preserve">21.</w:t>
            </w:r>
            <w:r>
              <w:rPr>
                <w:sz w:val="26"/>
                <w:rFonts w:ascii="Times New Roman" w:hAnsi="Times New Roman"/>
              </w:rPr>
              <w:t xml:space="preserve"> </w:t>
            </w:r>
            <w:r>
              <w:rPr>
                <w:sz w:val="26"/>
                <w:rFonts w:ascii="Times New Roman" w:hAnsi="Times New Roman"/>
              </w:rPr>
              <w:t xml:space="preserve">Lain 6 §:n 1 momentin 5 kohdan uutta sanamuotoa koskeva tarkistus sekä 6.</w:t>
            </w:r>
            <w:r>
              <w:rPr>
                <w:sz w:val="26"/>
                <w:vertAlign w:val="superscript"/>
                <w:rFonts w:ascii="Times New Roman" w:hAnsi="Times New Roman"/>
              </w:rPr>
              <w:t xml:space="preserve">1</w:t>
            </w:r>
            <w:r>
              <w:rPr>
                <w:sz w:val="26"/>
                <w:rFonts w:ascii="Times New Roman" w:hAnsi="Times New Roman"/>
              </w:rPr>
              <w:t xml:space="preserve"> §:ää ja 14 §:n 2 momenttia koskevat tarkistukset, joilla korvataan ilmaisu ”kello 22.00–8.00” ilmaisulla ”maanantaista lauantaihin kello 10.00 saakka ja kello 20.00 jälkeen sekä sunnuntaisin kello 10.00 saakka ja kello 18.00 jälkeen”, tulevat voimaan 1 päivänä kesäkuuta 2025.</w:t>
            </w:r>
            <w:r>
              <w:rPr>
                <w:sz w:val="26"/>
                <w:rFonts w:ascii="Times New Roman" w:hAnsi="Times New Roman"/>
              </w:rPr>
              <w:t xml:space="preserve"> </w:t>
            </w:r>
          </w:p>
          <w:p w14:paraId="3210A914" w14:textId="77777777" w:rsidR="00C55C3C" w:rsidRPr="00941929" w:rsidRDefault="00C55C3C" w:rsidP="00941929">
            <w:pPr>
              <w:spacing w:after="0" w:line="360" w:lineRule="auto"/>
              <w:ind w:firstLine="627"/>
              <w:jc w:val="both"/>
              <w:rPr>
                <w:rFonts w:ascii="Times New Roman" w:eastAsia="Times New Roman" w:hAnsi="Times New Roman"/>
                <w:sz w:val="26"/>
                <w:szCs w:val="26"/>
                <w:shd w:val="clear" w:color="auto" w:fill="FFFFFF"/>
                <w:lang w:eastAsia="lv-LV"/>
              </w:rPr>
            </w:pPr>
          </w:p>
          <w:p w14:paraId="44333D0E" w14:textId="77777777" w:rsidR="00C55C3C" w:rsidRPr="00941929" w:rsidRDefault="00C55C3C" w:rsidP="00941929">
            <w:pPr>
              <w:spacing w:after="0" w:line="360" w:lineRule="auto"/>
              <w:ind w:firstLine="627"/>
              <w:jc w:val="both"/>
              <w:rPr>
                <w:rFonts w:ascii="Times New Roman" w:eastAsia="Times New Roman" w:hAnsi="Times New Roman"/>
                <w:sz w:val="26"/>
                <w:szCs w:val="26"/>
                <w:shd w:val="clear" w:color="auto" w:fill="FFFFFF"/>
                <w:lang w:eastAsia="lv-LV"/>
              </w:rPr>
            </w:pPr>
          </w:p>
          <w:p w14:paraId="7CBA254A" w14:textId="463D0D12" w:rsidR="00C55C3C" w:rsidRPr="00941929" w:rsidRDefault="00C55C3C" w:rsidP="00941929">
            <w:pPr>
              <w:spacing w:after="0" w:line="360" w:lineRule="auto"/>
              <w:ind w:firstLine="627"/>
              <w:jc w:val="both"/>
              <w:rPr>
                <w:b/>
                <w:sz w:val="26"/>
                <w:szCs w:val="26"/>
                <w:rFonts w:ascii="Times New Roman" w:eastAsia="Times New Roman" w:hAnsi="Times New Roman"/>
              </w:rPr>
            </w:pPr>
            <w:r>
              <w:rPr>
                <w:sz w:val="26"/>
                <w:rFonts w:ascii="Times New Roman" w:hAnsi="Times New Roman"/>
              </w:rPr>
              <w:t xml:space="preserve">22.</w:t>
            </w:r>
            <w:r>
              <w:rPr>
                <w:sz w:val="26"/>
                <w:shd w:val="clear" w:color="auto" w:fill="FFFFFF"/>
                <w:rFonts w:ascii="Times New Roman" w:hAnsi="Times New Roman"/>
              </w:rPr>
              <w:t xml:space="preserve"> </w:t>
            </w:r>
            <w:r>
              <w:rPr>
                <w:sz w:val="26"/>
                <w:shd w:val="clear" w:color="auto" w:fill="FFFFFF"/>
                <w:rFonts w:ascii="Times New Roman" w:hAnsi="Times New Roman"/>
              </w:rPr>
              <w:t xml:space="preserve">Jos talouden toimija on saanut alkoholijuomien tai oluen vähittäismyyntiä koskevan erityisluvan (anniskeluluvan) ennen 1 päivää kesäkuuta 2025 ja toimijan ilmoittamat aukioloajat eivät vastaa tämän lain 6 §:n 1 momentin 5 kohdassa säädettyä rajoitusta (eli toimitilojen osalta</w:t>
            </w:r>
            <w:r>
              <w:rPr>
                <w:sz w:val="26"/>
                <w:shd w:val="clear" w:color="auto" w:fill="FFFFFF"/>
                <w:b/>
                <w:rFonts w:ascii="Times New Roman" w:hAnsi="Times New Roman"/>
              </w:rPr>
              <w:t xml:space="preserve"> </w:t>
            </w:r>
            <w:r>
              <w:rPr>
                <w:sz w:val="26"/>
                <w:shd w:val="clear" w:color="auto" w:fill="FFFFFF"/>
                <w:rFonts w:ascii="Times New Roman" w:hAnsi="Times New Roman"/>
              </w:rPr>
              <w:t xml:space="preserve">alkoholijuomien ulosmyynti on sallittua, verovapaita myymälöitä lukuun ottamatta, ja ilmoituksen mukaan töitä tehdään myös maanantaista lauantaihin ennen kello 10.00 ja kello 20.00 jälkeen sekä sunnuntaisin ennen kello 10.00 ja kello 18.00 jälkeen), kyseisen talouden toimijan on tehtävä valtion verohallinnolle viimeistään 30 päivänä syyskuuta 2025 hakemus kyseisen erityisluvan (anniskeluluvan) uudelleenrekisteröinnistä.</w:t>
            </w:r>
            <w:r>
              <w:rPr>
                <w:sz w:val="26"/>
                <w:shd w:val="clear" w:color="auto" w:fill="FFFFFF"/>
                <w:rFonts w:ascii="Times New Roman" w:hAnsi="Times New Roman"/>
              </w:rPr>
              <w:t xml:space="preserve">  </w:t>
            </w:r>
            <w:r>
              <w:rPr>
                <w:sz w:val="26"/>
                <w:shd w:val="clear" w:color="auto" w:fill="FFFFFF"/>
                <w:rFonts w:ascii="Times New Roman" w:hAnsi="Times New Roman"/>
              </w:rPr>
              <w:t xml:space="preserve">Tässä tapauksessa talouden toimija on vapautettu maksusta, jonka valtio perii erityisluvan (anniskeluluvan) uudelleenrekisteröinnistä.</w:t>
            </w:r>
          </w:p>
        </w:tc>
      </w:tr>
      <w:tr w:rsidR="00C55C3C" w14:paraId="6B20D0D8"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79C7275C" w14:textId="77777777" w:rsidR="00C55C3C" w:rsidRPr="00941929" w:rsidRDefault="00C55C3C" w:rsidP="00941929">
            <w:pPr>
              <w:spacing w:after="0" w:line="360" w:lineRule="auto"/>
              <w:ind w:firstLine="627"/>
              <w:jc w:val="both"/>
              <w:rPr>
                <w:rFonts w:ascii="Times New Roman" w:hAnsi="Times New Roman"/>
                <w:sz w:val="26"/>
                <w:szCs w:val="26"/>
              </w:rPr>
            </w:pPr>
          </w:p>
          <w:p w14:paraId="683DF872" w14:textId="001F149C" w:rsidR="00C55C3C" w:rsidRPr="00941929" w:rsidRDefault="00C55C3C" w:rsidP="00941929">
            <w:pPr>
              <w:spacing w:after="0" w:line="360" w:lineRule="auto"/>
              <w:ind w:firstLine="627"/>
              <w:jc w:val="both"/>
              <w:rPr>
                <w:b/>
                <w:sz w:val="26"/>
                <w:szCs w:val="26"/>
                <w:u w:val="single"/>
                <w:rFonts w:ascii="Times New Roman" w:eastAsia="Times New Roman" w:hAnsi="Times New Roman"/>
              </w:rPr>
            </w:pPr>
            <w:r>
              <w:rPr>
                <w:sz w:val="26"/>
                <w:rFonts w:ascii="Times New Roman" w:hAnsi="Times New Roman"/>
              </w:rPr>
              <w:t xml:space="preserve">23.</w:t>
            </w:r>
            <w:r>
              <w:rPr>
                <w:sz w:val="26"/>
                <w:rFonts w:ascii="Times New Roman" w:hAnsi="Times New Roman"/>
              </w:rPr>
              <w:t xml:space="preserve"> </w:t>
            </w:r>
            <w:r>
              <w:rPr>
                <w:sz w:val="26"/>
                <w:rFonts w:ascii="Times New Roman" w:hAnsi="Times New Roman"/>
              </w:rPr>
              <w:t xml:space="preserve">Tarkistukset, joilla lisätään tämän lain 5 §:ään 11 ja 12 momentti, jotka koskevat rajoituksia, joita sovelletaan alkoholijuomien käsittelyyn rahapelien pelaamiseen tarkoitetuissa paikoissa, ja joilla muutetaan </w:t>
            </w:r>
            <w:r>
              <w:rPr>
                <w:sz w:val="26"/>
                <w:shd w:val="clear" w:color="auto" w:fill="FFFFFF"/>
                <w:rFonts w:ascii="Times New Roman" w:hAnsi="Times New Roman"/>
              </w:rPr>
              <w:t xml:space="preserve">6.</w:t>
            </w:r>
            <w:r>
              <w:rPr>
                <w:sz w:val="26"/>
                <w:shd w:val="clear" w:color="auto" w:fill="FFFFFF"/>
                <w:vertAlign w:val="superscript"/>
                <w:rFonts w:ascii="Times New Roman" w:hAnsi="Times New Roman"/>
              </w:rPr>
              <w:t xml:space="preserve">1</w:t>
            </w:r>
            <w:r>
              <w:rPr>
                <w:sz w:val="26"/>
                <w:shd w:val="clear" w:color="auto" w:fill="FFFFFF"/>
                <w:rFonts w:ascii="Times New Roman" w:hAnsi="Times New Roman"/>
              </w:rPr>
              <w:t xml:space="preserve"> §:n 6 momenttia, lisätään 11 §:ään 5, 6 ja 7 momentti, lisätään 14 §:ään 2.</w:t>
            </w:r>
            <w:r>
              <w:rPr>
                <w:sz w:val="26"/>
                <w:shd w:val="clear" w:color="auto" w:fill="FFFFFF"/>
                <w:vertAlign w:val="superscript"/>
                <w:rFonts w:ascii="Times New Roman" w:hAnsi="Times New Roman"/>
              </w:rPr>
              <w:t xml:space="preserve">1</w:t>
            </w:r>
            <w:r>
              <w:rPr>
                <w:sz w:val="26"/>
                <w:shd w:val="clear" w:color="auto" w:fill="FFFFFF"/>
                <w:rFonts w:ascii="Times New Roman" w:hAnsi="Times New Roman"/>
              </w:rPr>
              <w:t xml:space="preserve"> momentti ja muutetaan lain 15 §:n 3 momenttia</w:t>
            </w:r>
            <w:r>
              <w:rPr>
                <w:sz w:val="26"/>
                <w:shd w:val="clear" w:color="auto" w:fill="FFFFFF"/>
                <w:color w:val="000000"/>
                <w:rFonts w:ascii="Times New Roman" w:hAnsi="Times New Roman"/>
              </w:rPr>
              <w:t xml:space="preserve"> lisäämällä momenttiin ilmaisun ”toinen momentti” jälkeen ilmaisu ”2.</w:t>
            </w:r>
            <w:r>
              <w:rPr>
                <w:sz w:val="26"/>
                <w:shd w:val="clear" w:color="auto" w:fill="FFFFFF"/>
                <w:color w:val="000000"/>
                <w:vertAlign w:val="superscript"/>
                <w:rFonts w:ascii="Times New Roman" w:hAnsi="Times New Roman"/>
              </w:rPr>
              <w:t xml:space="preserve">1</w:t>
            </w:r>
            <w:r>
              <w:rPr>
                <w:sz w:val="26"/>
                <w:shd w:val="clear" w:color="auto" w:fill="FFFFFF"/>
                <w:color w:val="000000"/>
                <w:rFonts w:ascii="Times New Roman" w:hAnsi="Times New Roman"/>
              </w:rPr>
              <w:t xml:space="preserve">”, </w:t>
            </w:r>
            <w:r>
              <w:rPr>
                <w:sz w:val="26"/>
                <w:shd w:val="clear" w:color="auto" w:fill="FFFFFF"/>
                <w:rFonts w:ascii="Times New Roman" w:hAnsi="Times New Roman"/>
              </w:rPr>
              <w:t xml:space="preserve">tulevat voimaan 1 päivänä kesäkuuta 2025.</w:t>
            </w:r>
          </w:p>
          <w:p w14:paraId="2C71095A" w14:textId="77777777" w:rsidR="00C55C3C" w:rsidRPr="00941929" w:rsidRDefault="00C55C3C" w:rsidP="00941929">
            <w:pPr>
              <w:spacing w:after="0" w:line="360" w:lineRule="auto"/>
              <w:ind w:firstLine="627"/>
              <w:jc w:val="both"/>
              <w:rPr>
                <w:rFonts w:ascii="Times New Roman" w:eastAsia="Times New Roman" w:hAnsi="Times New Roman"/>
                <w:b/>
                <w:sz w:val="26"/>
                <w:szCs w:val="26"/>
                <w:u w:val="single"/>
              </w:rPr>
            </w:pPr>
          </w:p>
          <w:p w14:paraId="078096AB"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tc>
      </w:tr>
      <w:tr w:rsidR="00C55C3C" w14:paraId="5DB0B98F"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64F8ED8C" w14:textId="7FA1DC0E" w:rsidR="00C55C3C" w:rsidRPr="00941929" w:rsidRDefault="00C55C3C" w:rsidP="00941929">
            <w:pPr>
              <w:spacing w:after="0" w:line="360" w:lineRule="auto"/>
              <w:ind w:firstLine="627"/>
              <w:jc w:val="both"/>
              <w:rPr>
                <w:bCs/>
                <w:sz w:val="26"/>
                <w:szCs w:val="26"/>
                <w:rFonts w:ascii="Times New Roman" w:hAnsi="Times New Roman"/>
              </w:rPr>
            </w:pPr>
            <w:r>
              <w:rPr>
                <w:sz w:val="26"/>
                <w:rFonts w:ascii="Times New Roman" w:hAnsi="Times New Roman"/>
              </w:rPr>
              <w:t xml:space="preserve">24.</w:t>
            </w:r>
            <w:r>
              <w:rPr>
                <w:sz w:val="26"/>
                <w:rFonts w:ascii="Times New Roman" w:hAnsi="Times New Roman"/>
              </w:rPr>
              <w:t xml:space="preserve"> </w:t>
            </w:r>
            <w:r>
              <w:rPr>
                <w:sz w:val="26"/>
                <w:rFonts w:ascii="Times New Roman" w:hAnsi="Times New Roman"/>
              </w:rPr>
              <w:t xml:space="preserve">Lain 6 §:n 2</w:t>
            </w:r>
            <w:r>
              <w:rPr>
                <w:sz w:val="26"/>
                <w:vertAlign w:val="superscript"/>
                <w:rFonts w:ascii="Times New Roman" w:hAnsi="Times New Roman"/>
              </w:rPr>
              <w:t xml:space="preserve">5</w:t>
            </w:r>
            <w:r>
              <w:rPr>
                <w:sz w:val="26"/>
                <w:rFonts w:ascii="Times New Roman" w:hAnsi="Times New Roman"/>
              </w:rPr>
              <w:t xml:space="preserve"> momentti, joka koskee alkoholijuomien kielteisistä vaikutuksista varoittavan selvästi näkyvän varoituksen esittämistä vähittäismyyntipaikoissa, sekä 14 §:n 9 momentti, joka koskee hallinnollista vastuuta siitä, jos kyseistä varoitusta ei esitetä vähittäismyyntipaikassa, tulevat voimaan 1 päivänä kesäkuuta 2025.</w:t>
            </w:r>
          </w:p>
          <w:p w14:paraId="3CBDF019"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tc>
      </w:tr>
      <w:tr w:rsidR="00C55C3C" w:rsidRPr="00637684" w14:paraId="1FA9BE96"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5FCB91EB" w14:textId="730C4FAD" w:rsidR="00C55C3C" w:rsidRPr="00941929" w:rsidRDefault="00C55C3C" w:rsidP="00941929">
            <w:pPr>
              <w:spacing w:after="0" w:line="360" w:lineRule="auto"/>
              <w:ind w:firstLine="627"/>
              <w:jc w:val="both"/>
              <w:rPr>
                <w:bCs/>
                <w:sz w:val="26"/>
                <w:szCs w:val="26"/>
                <w:rFonts w:ascii="Times New Roman" w:hAnsi="Times New Roman"/>
              </w:rPr>
            </w:pPr>
            <w:r>
              <w:rPr>
                <w:color w:val="000000"/>
                <w:sz w:val="26"/>
                <w:rFonts w:ascii="Times New Roman" w:hAnsi="Times New Roman"/>
              </w:rPr>
              <w:t xml:space="preserve">25.</w:t>
            </w:r>
            <w:r>
              <w:rPr>
                <w:color w:val="000000"/>
                <w:sz w:val="26"/>
                <w:rFonts w:ascii="Times New Roman" w:hAnsi="Times New Roman"/>
              </w:rPr>
              <w:t xml:space="preserve"> </w:t>
            </w:r>
            <w:r>
              <w:rPr>
                <w:color w:val="000000"/>
                <w:sz w:val="26"/>
                <w:rFonts w:ascii="Times New Roman" w:hAnsi="Times New Roman"/>
              </w:rPr>
              <w:t xml:space="preserve">Hallitus arvioi 1 päivään kesäkuuta 2026 mennessä tähän lakiin sisältyvien rajoitusten vaikutusta talouteen ja sitä, ovatko rajoitukset yleisen edun mukaisia, ja toimittaa arviointikertomuksen Latvian parlamentille (Saeimalle) ja esittää Saeimalle tarvittaessa tarkistuksia asiaa koskeviin säännöksiin.”</w:t>
            </w:r>
          </w:p>
        </w:tc>
      </w:tr>
    </w:tbl>
    <w:p w14:paraId="4E014EA4" w14:textId="77777777" w:rsidR="00C55C3C" w:rsidRDefault="00C55C3C"/>
    <w:sectPr w:rsidR="00C55C3C" w:rsidSect="00941929">
      <w:headerReference w:type="default" r:id="rId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904F8" w14:textId="77777777" w:rsidR="00941929" w:rsidRDefault="00941929" w:rsidP="00941929">
      <w:pPr>
        <w:spacing w:after="0" w:line="240" w:lineRule="auto"/>
      </w:pPr>
      <w:r>
        <w:separator/>
      </w:r>
    </w:p>
  </w:endnote>
  <w:endnote w:type="continuationSeparator" w:id="0">
    <w:p w14:paraId="63583C88" w14:textId="77777777" w:rsidR="00941929" w:rsidRDefault="00941929" w:rsidP="00941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20B82" w14:textId="77777777" w:rsidR="00941929" w:rsidRDefault="00941929" w:rsidP="00941929">
      <w:pPr>
        <w:spacing w:after="0" w:line="240" w:lineRule="auto"/>
      </w:pPr>
      <w:r>
        <w:separator/>
      </w:r>
    </w:p>
  </w:footnote>
  <w:footnote w:type="continuationSeparator" w:id="0">
    <w:p w14:paraId="03106F6E" w14:textId="77777777" w:rsidR="00941929" w:rsidRDefault="00941929" w:rsidP="00941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434772"/>
      <w:docPartObj>
        <w:docPartGallery w:val="Page Numbers (Top of Page)"/>
        <w:docPartUnique/>
      </w:docPartObj>
    </w:sdtPr>
    <w:sdtEndPr>
      <w:rPr>
        <w:rFonts w:ascii="Times New Roman" w:hAnsi="Times New Roman"/>
        <w:noProof/>
        <w:sz w:val="24"/>
        <w:szCs w:val="24"/>
      </w:rPr>
    </w:sdtEndPr>
    <w:sdtContent>
      <w:p w14:paraId="483C6E24" w14:textId="0C708FC3" w:rsidR="00941929" w:rsidRPr="00941929" w:rsidRDefault="00941929">
        <w:pPr>
          <w:pStyle w:val="Header"/>
          <w:jc w:val="right"/>
          <w:rPr>
            <w:sz w:val="24"/>
            <w:szCs w:val="24"/>
            <w:rFonts w:ascii="Times New Roman" w:hAnsi="Times New Roman"/>
          </w:rPr>
        </w:pPr>
        <w:r w:rsidRPr="00941929">
          <w:rPr>
            <w:sz w:val="24"/>
            <w:rFonts w:ascii="Times New Roman" w:hAnsi="Times New Roman"/>
          </w:rPr>
          <w:fldChar w:fldCharType="begin"/>
        </w:r>
        <w:r w:rsidRPr="00941929">
          <w:rPr>
            <w:sz w:val="24"/>
            <w:rFonts w:ascii="Times New Roman" w:hAnsi="Times New Roman"/>
          </w:rPr>
          <w:instrText xml:space="preserve"> PAGE   \* MERGEFORMAT </w:instrText>
        </w:r>
        <w:r w:rsidRPr="00941929">
          <w:rPr>
            <w:sz w:val="24"/>
            <w:rFonts w:ascii="Times New Roman" w:hAnsi="Times New Roman"/>
          </w:rPr>
          <w:fldChar w:fldCharType="separate"/>
        </w:r>
        <w:r w:rsidRPr="00941929">
          <w:rPr>
            <w:sz w:val="24"/>
            <w:rFonts w:ascii="Times New Roman" w:hAnsi="Times New Roman"/>
          </w:rPr>
          <w:t>2</w:t>
        </w:r>
        <w:r w:rsidRPr="00941929">
          <w:rPr>
            <w:sz w:val="24"/>
            <w:rFonts w:ascii="Times New Roman" w:hAnsi="Times New Roman"/>
          </w:rPr>
          <w:fldChar w:fldCharType="end"/>
        </w:r>
      </w:p>
    </w:sdtContent>
  </w:sdt>
  <w:p w14:paraId="617FC953" w14:textId="77777777" w:rsidR="00941929" w:rsidRDefault="009419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C3C"/>
    <w:rsid w:val="001C0FD1"/>
    <w:rsid w:val="0025651D"/>
    <w:rsid w:val="004159B6"/>
    <w:rsid w:val="007B6FC9"/>
    <w:rsid w:val="00941929"/>
    <w:rsid w:val="00B13A32"/>
    <w:rsid w:val="00C55C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7B3AB"/>
  <w15:chartTrackingRefBased/>
  <w15:docId w15:val="{4395AFA5-B29D-4846-897A-6D5C49B35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C3C"/>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Akapit z listą BS,Bullet 1,Bullet Points,Bullet Styl,Dot pt,F5 List Paragraph,IFCL - List Paragraph,Indicator Text,List Paragraph Char Char Char,List Paragraph1,List Paragraph12,MAIN CONTENT,No Spacing1,Numbered Para 1,OBC Bullet"/>
    <w:basedOn w:val="Normal"/>
    <w:link w:val="ListParagraphChar"/>
    <w:uiPriority w:val="34"/>
    <w:qFormat/>
    <w:rsid w:val="00C55C3C"/>
    <w:pPr>
      <w:ind w:left="720"/>
      <w:contextualSpacing/>
    </w:pPr>
  </w:style>
  <w:style w:type="paragraph" w:customStyle="1" w:styleId="paragraph">
    <w:name w:val="paragraph"/>
    <w:basedOn w:val="Normal"/>
    <w:next w:val="Normal"/>
    <w:rsid w:val="00C55C3C"/>
    <w:pPr>
      <w:spacing w:after="0" w:line="240" w:lineRule="auto"/>
      <w:ind w:firstLine="705"/>
      <w:contextualSpacing/>
      <w:jc w:val="both"/>
    </w:pPr>
    <w:rPr>
      <w:rFonts w:ascii="Times New Roman" w:eastAsia="Times New Roman" w:hAnsi="Times New Roman"/>
      <w:color w:val="333333"/>
      <w:sz w:val="28"/>
      <w:szCs w:val="20"/>
      <w:lang w:eastAsia="lv-LV"/>
    </w:rPr>
  </w:style>
  <w:style w:type="character" w:customStyle="1" w:styleId="ListParagraphChar">
    <w:name w:val="List Paragraph Char"/>
    <w:aliases w:val="2 Char,Akapit z listą BS Char,Bullet 1 Char,Bullet Points Char,Bullet Styl Char,Dot pt Char,F5 List Paragraph Char,IFCL - List Paragraph Char,Indicator Text Char,List Paragraph Char Char Char Char,List Paragraph1 Char,OBC Bullet Char"/>
    <w:link w:val="ListParagraph"/>
    <w:uiPriority w:val="34"/>
    <w:qFormat/>
    <w:locked/>
    <w:rsid w:val="00C55C3C"/>
    <w:rPr>
      <w:rFonts w:ascii="Calibri" w:eastAsia="Calibri" w:hAnsi="Calibri" w:cs="Times New Roman"/>
      <w:sz w:val="22"/>
    </w:rPr>
  </w:style>
  <w:style w:type="paragraph" w:styleId="NormalWeb">
    <w:name w:val="Normal (Web)"/>
    <w:basedOn w:val="Normal"/>
    <w:uiPriority w:val="99"/>
    <w:unhideWhenUsed/>
    <w:rsid w:val="00C55C3C"/>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elementtoproof">
    <w:name w:val="elementtoproof"/>
    <w:basedOn w:val="Normal"/>
    <w:rsid w:val="00C55C3C"/>
    <w:pPr>
      <w:spacing w:after="0" w:line="240" w:lineRule="auto"/>
    </w:pPr>
    <w:rPr>
      <w:rFonts w:ascii="Times New Roman" w:eastAsia="Times New Roman" w:hAnsi="Times New Roman"/>
      <w:sz w:val="24"/>
      <w:szCs w:val="24"/>
      <w:lang w:eastAsia="lv-LV"/>
    </w:rPr>
  </w:style>
  <w:style w:type="paragraph" w:styleId="Header">
    <w:name w:val="header"/>
    <w:basedOn w:val="Normal"/>
    <w:link w:val="HeaderChar"/>
    <w:uiPriority w:val="99"/>
    <w:unhideWhenUsed/>
    <w:rsid w:val="00941929"/>
    <w:pPr>
      <w:tabs>
        <w:tab w:val="center" w:pos="4153"/>
        <w:tab w:val="right" w:pos="8306"/>
      </w:tabs>
      <w:spacing w:after="0" w:line="240" w:lineRule="auto"/>
    </w:pPr>
  </w:style>
  <w:style w:type="character" w:customStyle="1" w:styleId="HeaderChar">
    <w:name w:val="Header Char"/>
    <w:basedOn w:val="DefaultParagraphFont"/>
    <w:link w:val="Header"/>
    <w:uiPriority w:val="99"/>
    <w:rsid w:val="00941929"/>
    <w:rPr>
      <w:rFonts w:ascii="Calibri" w:eastAsia="Calibri" w:hAnsi="Calibri" w:cs="Times New Roman"/>
      <w:sz w:val="22"/>
    </w:rPr>
  </w:style>
  <w:style w:type="paragraph" w:styleId="Footer">
    <w:name w:val="footer"/>
    <w:basedOn w:val="Normal"/>
    <w:link w:val="FooterChar"/>
    <w:uiPriority w:val="99"/>
    <w:unhideWhenUsed/>
    <w:rsid w:val="00941929"/>
    <w:pPr>
      <w:tabs>
        <w:tab w:val="center" w:pos="4153"/>
        <w:tab w:val="right" w:pos="8306"/>
      </w:tabs>
      <w:spacing w:after="0" w:line="240" w:lineRule="auto"/>
    </w:pPr>
  </w:style>
  <w:style w:type="character" w:customStyle="1" w:styleId="FooterChar">
    <w:name w:val="Footer Char"/>
    <w:basedOn w:val="DefaultParagraphFont"/>
    <w:link w:val="Footer"/>
    <w:uiPriority w:val="99"/>
    <w:rsid w:val="00941929"/>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6975</Words>
  <Characters>3976</Characters>
  <Application>Microsoft Office Word</Application>
  <DocSecurity>4</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Lūse</dc:creator>
  <cp:keywords/>
  <dc:description/>
  <cp:lastModifiedBy>Anda Orlova</cp:lastModifiedBy>
  <cp:revision>2</cp:revision>
  <cp:lastPrinted>2024-06-19T12:02:00Z</cp:lastPrinted>
  <dcterms:created xsi:type="dcterms:W3CDTF">2024-07-01T06:36:00Z</dcterms:created>
  <dcterms:modified xsi:type="dcterms:W3CDTF">2024-07-01T06:36:00Z</dcterms:modified>
</cp:coreProperties>
</file>