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D599B" w14:textId="1677E4A0" w:rsidR="00CB1F6D" w:rsidRPr="00D34631" w:rsidRDefault="000A10E8" w:rsidP="00F0595B">
      <w:pPr>
        <w:rPr>
          <w:rFonts w:ascii="Arial" w:hAnsi="Arial" w:cs="Arial"/>
          <w:b/>
          <w:sz w:val="24"/>
          <w:szCs w:val="24"/>
        </w:rPr>
      </w:pPr>
      <w:r w:rsidRPr="00D34631">
        <w:rPr>
          <w:rFonts w:ascii="Courier New" w:hAnsi="Courier New"/>
        </w:rPr>
        <w:t>1. ----</w:t>
      </w:r>
      <w:r w:rsidR="00F0595B">
        <w:rPr>
          <w:rFonts w:ascii="Courier New" w:hAnsi="Courier New"/>
        </w:rPr>
        <w:t>-</w:t>
      </w:r>
      <w:r w:rsidRPr="00D34631">
        <w:rPr>
          <w:rFonts w:ascii="Courier New" w:hAnsi="Courier New"/>
        </w:rPr>
        <w:t xml:space="preserve">-IND- 2019 0087 GR- ET- ------ </w:t>
      </w:r>
      <w:r w:rsidRPr="00D34631">
        <w:rPr>
          <w:rFonts w:ascii="Segoe UI" w:hAnsi="Segoe UI"/>
          <w:color w:val="000000"/>
        </w:rPr>
        <w:t>20201130</w:t>
      </w:r>
      <w:r w:rsidRPr="00D34631">
        <w:rPr>
          <w:rFonts w:ascii="Calibri" w:hAnsi="Calibri"/>
        </w:rPr>
        <w:t xml:space="preserve"> </w:t>
      </w:r>
      <w:r w:rsidRPr="00D34631">
        <w:rPr>
          <w:rFonts w:ascii="Courier New" w:hAnsi="Courier New"/>
        </w:rPr>
        <w:t>--- --- FINAL</w:t>
      </w:r>
    </w:p>
    <w:tbl>
      <w:tblPr>
        <w:tblW w:w="10207" w:type="dxa"/>
        <w:tblInd w:w="-743" w:type="dxa"/>
        <w:tblLayout w:type="fixed"/>
        <w:tblLook w:val="0000" w:firstRow="0" w:lastRow="0" w:firstColumn="0" w:lastColumn="0" w:noHBand="0" w:noVBand="0"/>
      </w:tblPr>
      <w:tblGrid>
        <w:gridCol w:w="5671"/>
        <w:gridCol w:w="4536"/>
      </w:tblGrid>
      <w:tr w:rsidR="003A61F6" w:rsidRPr="00D34631" w14:paraId="76FD2C99" w14:textId="77777777" w:rsidTr="00BB5948">
        <w:tc>
          <w:tcPr>
            <w:tcW w:w="5671" w:type="dxa"/>
          </w:tcPr>
          <w:p w14:paraId="5AE383D2" w14:textId="77777777" w:rsidR="00241516" w:rsidRPr="00D34631" w:rsidRDefault="00151F87" w:rsidP="00F0595B">
            <w:pPr>
              <w:pStyle w:val="Heading3"/>
              <w:rPr>
                <w:rFonts w:ascii="Times New Roman" w:hAnsi="Times New Roman"/>
                <w:sz w:val="22"/>
                <w:szCs w:val="22"/>
              </w:rPr>
            </w:pPr>
            <w:r w:rsidRPr="00D34631">
              <w:rPr>
                <w:noProof/>
                <w:lang w:val="en-US" w:eastAsia="en-US" w:bidi="hi-IN"/>
              </w:rPr>
              <w:drawing>
                <wp:inline distT="0" distB="0" distL="0" distR="0" wp14:anchorId="0AA4ACE2" wp14:editId="6A891392">
                  <wp:extent cx="2560320" cy="381000"/>
                  <wp:effectExtent l="0" t="0" r="0" b="0"/>
                  <wp:docPr id="4" name="Εικόνα 7" descr="Logo_Anaptyxis_Ependys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Logo_Anaptyxis_Ependyseo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60938"/>
                          <a:stretch/>
                        </pic:blipFill>
                        <pic:spPr bwMode="auto">
                          <a:xfrm>
                            <a:off x="0" y="0"/>
                            <a:ext cx="2560320" cy="381000"/>
                          </a:xfrm>
                          <a:prstGeom prst="rect">
                            <a:avLst/>
                          </a:prstGeom>
                          <a:noFill/>
                          <a:ln>
                            <a:noFill/>
                          </a:ln>
                          <a:extLst>
                            <a:ext uri="{53640926-AAD7-44D8-BBD7-CCE9431645EC}">
                              <a14:shadowObscured xmlns:a14="http://schemas.microsoft.com/office/drawing/2010/main"/>
                            </a:ext>
                          </a:extLst>
                        </pic:spPr>
                      </pic:pic>
                    </a:graphicData>
                  </a:graphic>
                </wp:inline>
              </w:drawing>
            </w:r>
          </w:p>
          <w:p w14:paraId="6544FA6F" w14:textId="77777777" w:rsidR="00BB5948" w:rsidRPr="00D34631" w:rsidRDefault="00BB5948" w:rsidP="00F0595B">
            <w:pPr>
              <w:jc w:val="center"/>
              <w:rPr>
                <w:rFonts w:ascii="Calibri" w:hAnsi="Calibri" w:cs="Calibri"/>
                <w:color w:val="002060"/>
                <w:sz w:val="24"/>
                <w:szCs w:val="18"/>
              </w:rPr>
            </w:pPr>
            <w:r w:rsidRPr="00D34631">
              <w:rPr>
                <w:rFonts w:ascii="Calibri" w:hAnsi="Calibri"/>
                <w:color w:val="002060"/>
                <w:sz w:val="24"/>
                <w:szCs w:val="18"/>
              </w:rPr>
              <w:t>KREEKA VABARIIK</w:t>
            </w:r>
          </w:p>
          <w:p w14:paraId="22486ACA" w14:textId="77777777" w:rsidR="00BB5948" w:rsidRPr="00D34631" w:rsidRDefault="00BB5948" w:rsidP="00F0595B">
            <w:pPr>
              <w:jc w:val="center"/>
              <w:rPr>
                <w:rFonts w:ascii="Calibri" w:hAnsi="Calibri" w:cs="Calibri"/>
                <w:color w:val="002060"/>
                <w:sz w:val="24"/>
                <w:szCs w:val="18"/>
              </w:rPr>
            </w:pPr>
            <w:r w:rsidRPr="00D34631">
              <w:rPr>
                <w:rFonts w:ascii="Calibri" w:hAnsi="Calibri"/>
                <w:b/>
                <w:bCs/>
                <w:color w:val="002060"/>
                <w:sz w:val="24"/>
                <w:szCs w:val="18"/>
              </w:rPr>
              <w:t>ARENGU</w:t>
            </w:r>
          </w:p>
          <w:p w14:paraId="4F358187" w14:textId="77777777" w:rsidR="00BB5948" w:rsidRPr="00D34631" w:rsidRDefault="00BB5948" w:rsidP="00F0595B">
            <w:pPr>
              <w:jc w:val="center"/>
              <w:rPr>
                <w:rFonts w:ascii="Calibri" w:hAnsi="Calibri" w:cs="Calibri"/>
                <w:color w:val="002060"/>
                <w:sz w:val="24"/>
                <w:szCs w:val="18"/>
              </w:rPr>
            </w:pPr>
            <w:r w:rsidRPr="00D34631">
              <w:rPr>
                <w:rFonts w:ascii="Calibri" w:hAnsi="Calibri"/>
                <w:b/>
                <w:bCs/>
                <w:color w:val="002060"/>
                <w:sz w:val="24"/>
                <w:szCs w:val="18"/>
              </w:rPr>
              <w:t>JA INVESTEERINGUTE MINISTEERIUM</w:t>
            </w:r>
          </w:p>
          <w:p w14:paraId="52B6F015" w14:textId="77777777" w:rsidR="00BB5948" w:rsidRPr="00D34631" w:rsidRDefault="00BB5948" w:rsidP="00F0595B"/>
          <w:p w14:paraId="4F253FE0" w14:textId="77777777" w:rsidR="00073FC0" w:rsidRPr="00D34631" w:rsidRDefault="00073FC0" w:rsidP="00F0595B">
            <w:pPr>
              <w:pStyle w:val="a"/>
              <w:framePr w:w="0" w:hRule="auto" w:hSpace="0" w:vSpace="0" w:wrap="auto" w:vAnchor="margin" w:hAnchor="text" w:yAlign="inline"/>
              <w:spacing w:line="240" w:lineRule="auto"/>
              <w:jc w:val="left"/>
              <w:rPr>
                <w:rFonts w:ascii="Times New Roman" w:hAnsi="Times New Roman"/>
                <w:spacing w:val="60"/>
                <w:sz w:val="22"/>
                <w:szCs w:val="22"/>
              </w:rPr>
            </w:pPr>
            <w:r w:rsidRPr="00D34631">
              <w:rPr>
                <w:rFonts w:ascii="Times New Roman" w:hAnsi="Times New Roman"/>
                <w:sz w:val="22"/>
                <w:szCs w:val="22"/>
              </w:rPr>
              <w:t>TÖÖSTUSE PEASEKRETARIAAT</w:t>
            </w:r>
          </w:p>
          <w:p w14:paraId="631063F1" w14:textId="77777777" w:rsidR="00073FC0" w:rsidRPr="00D34631" w:rsidRDefault="00073FC0" w:rsidP="00F0595B">
            <w:pPr>
              <w:pStyle w:val="a"/>
              <w:framePr w:wrap="notBeside"/>
              <w:spacing w:line="240" w:lineRule="auto"/>
              <w:rPr>
                <w:rFonts w:ascii="Times New Roman" w:hAnsi="Times New Roman"/>
                <w:spacing w:val="0"/>
                <w:sz w:val="22"/>
                <w:szCs w:val="22"/>
              </w:rPr>
            </w:pPr>
            <w:r w:rsidRPr="00D34631">
              <w:rPr>
                <w:rFonts w:ascii="Times New Roman" w:hAnsi="Times New Roman"/>
                <w:sz w:val="22"/>
                <w:szCs w:val="22"/>
              </w:rPr>
              <w:t xml:space="preserve">TÖÖSTUSE JA ÄRIKESKKONNA </w:t>
            </w:r>
          </w:p>
          <w:p w14:paraId="06D70027" w14:textId="77777777" w:rsidR="00073FC0" w:rsidRPr="00D34631" w:rsidRDefault="00073FC0" w:rsidP="00F0595B">
            <w:pPr>
              <w:pStyle w:val="a"/>
              <w:framePr w:w="0" w:hRule="auto" w:hSpace="0" w:vSpace="0" w:wrap="auto" w:vAnchor="margin" w:hAnchor="text" w:yAlign="inline"/>
              <w:spacing w:line="240" w:lineRule="auto"/>
              <w:jc w:val="left"/>
              <w:rPr>
                <w:rFonts w:ascii="Times New Roman" w:hAnsi="Times New Roman"/>
                <w:spacing w:val="0"/>
                <w:sz w:val="22"/>
                <w:szCs w:val="22"/>
              </w:rPr>
            </w:pPr>
            <w:r w:rsidRPr="00D34631">
              <w:rPr>
                <w:rFonts w:ascii="Times New Roman" w:hAnsi="Times New Roman"/>
                <w:sz w:val="22"/>
                <w:szCs w:val="22"/>
              </w:rPr>
              <w:t>PEADIREKTORAAT</w:t>
            </w:r>
          </w:p>
          <w:p w14:paraId="012D855B" w14:textId="77777777" w:rsidR="00073FC0" w:rsidRPr="00D34631" w:rsidRDefault="00073FC0" w:rsidP="00F0595B">
            <w:pPr>
              <w:pStyle w:val="a"/>
              <w:framePr w:w="0" w:hRule="auto" w:hSpace="0" w:vSpace="0" w:wrap="auto" w:vAnchor="margin" w:hAnchor="text" w:yAlign="inline"/>
              <w:spacing w:line="240" w:lineRule="auto"/>
              <w:jc w:val="left"/>
              <w:rPr>
                <w:rFonts w:ascii="Times New Roman" w:hAnsi="Times New Roman"/>
                <w:spacing w:val="60"/>
                <w:sz w:val="22"/>
                <w:szCs w:val="22"/>
              </w:rPr>
            </w:pPr>
            <w:r w:rsidRPr="00D34631">
              <w:rPr>
                <w:rFonts w:ascii="Times New Roman" w:hAnsi="Times New Roman"/>
                <w:sz w:val="22"/>
                <w:szCs w:val="22"/>
              </w:rPr>
              <w:t>KVALITEEDIPOLIITIKA DIREKTORAAT</w:t>
            </w:r>
          </w:p>
          <w:p w14:paraId="4A61957A" w14:textId="77777777" w:rsidR="00DB520C" w:rsidRPr="00D34631" w:rsidRDefault="0072107F" w:rsidP="00F0595B">
            <w:pPr>
              <w:rPr>
                <w:rFonts w:ascii="Arial" w:hAnsi="Arial"/>
                <w:sz w:val="24"/>
              </w:rPr>
            </w:pPr>
            <w:r w:rsidRPr="00D34631">
              <w:rPr>
                <w:rFonts w:ascii="Times New Roman" w:hAnsi="Times New Roman"/>
                <w:sz w:val="22"/>
                <w:szCs w:val="22"/>
              </w:rPr>
              <w:t>ÜLDISE TOOTEOHUTUSE TALITUS</w:t>
            </w:r>
          </w:p>
        </w:tc>
        <w:tc>
          <w:tcPr>
            <w:tcW w:w="4536" w:type="dxa"/>
          </w:tcPr>
          <w:p w14:paraId="1CB0439D" w14:textId="77777777" w:rsidR="00DB520C" w:rsidRPr="00D34631" w:rsidRDefault="00DB520C" w:rsidP="00F0595B">
            <w:pPr>
              <w:rPr>
                <w:rFonts w:ascii="Arial" w:hAnsi="Arial" w:cs="Arial"/>
                <w:sz w:val="24"/>
              </w:rPr>
            </w:pPr>
          </w:p>
          <w:p w14:paraId="311E9841" w14:textId="77777777" w:rsidR="00DB520C" w:rsidRPr="00D34631" w:rsidRDefault="00DB520C" w:rsidP="00F0595B">
            <w:pPr>
              <w:rPr>
                <w:rFonts w:ascii="Times New Roman" w:hAnsi="Times New Roman"/>
                <w:b/>
                <w:sz w:val="24"/>
                <w:szCs w:val="24"/>
              </w:rPr>
            </w:pPr>
          </w:p>
          <w:p w14:paraId="7DC3D49E" w14:textId="77777777" w:rsidR="006412EA" w:rsidRPr="00D34631" w:rsidRDefault="006412EA" w:rsidP="00F0595B">
            <w:pPr>
              <w:rPr>
                <w:rFonts w:ascii="Times New Roman" w:hAnsi="Times New Roman"/>
                <w:sz w:val="24"/>
              </w:rPr>
            </w:pPr>
          </w:p>
          <w:p w14:paraId="5CC0BDE3" w14:textId="77777777" w:rsidR="00671892" w:rsidRPr="00D34631" w:rsidRDefault="00671892" w:rsidP="00F0595B">
            <w:pPr>
              <w:jc w:val="center"/>
              <w:rPr>
                <w:rFonts w:ascii="Times New Roman" w:hAnsi="Times New Roman"/>
                <w:sz w:val="24"/>
              </w:rPr>
            </w:pPr>
          </w:p>
          <w:p w14:paraId="69419D7B" w14:textId="77777777" w:rsidR="00DB520C" w:rsidRPr="00D34631" w:rsidRDefault="00DB520C" w:rsidP="00F0595B">
            <w:pPr>
              <w:rPr>
                <w:rFonts w:ascii="Times New Roman" w:hAnsi="Times New Roman"/>
                <w:sz w:val="22"/>
                <w:szCs w:val="22"/>
              </w:rPr>
            </w:pPr>
          </w:p>
          <w:p w14:paraId="154366BB" w14:textId="77777777" w:rsidR="00DB520C" w:rsidRPr="00D34631" w:rsidRDefault="00DB520C" w:rsidP="00F0595B">
            <w:pPr>
              <w:tabs>
                <w:tab w:val="left" w:pos="1518"/>
              </w:tabs>
              <w:ind w:left="547"/>
              <w:rPr>
                <w:rFonts w:ascii="Times New Roman" w:hAnsi="Times New Roman"/>
                <w:b/>
                <w:sz w:val="24"/>
              </w:rPr>
            </w:pPr>
            <w:r w:rsidRPr="00D34631">
              <w:rPr>
                <w:rFonts w:ascii="Times New Roman" w:hAnsi="Times New Roman"/>
                <w:sz w:val="24"/>
              </w:rPr>
              <w:t>Ateena,</w:t>
            </w:r>
            <w:r w:rsidRPr="00D34631">
              <w:rPr>
                <w:rFonts w:ascii="Times New Roman" w:hAnsi="Times New Roman"/>
                <w:sz w:val="24"/>
              </w:rPr>
              <w:tab/>
            </w:r>
            <w:r w:rsidRPr="00D34631">
              <w:rPr>
                <w:rFonts w:ascii="Times New Roman" w:hAnsi="Times New Roman"/>
                <w:b/>
                <w:bCs/>
                <w:sz w:val="24"/>
                <w:szCs w:val="24"/>
              </w:rPr>
              <w:t>3.9.2020</w:t>
            </w:r>
          </w:p>
          <w:p w14:paraId="55C8CEC0" w14:textId="77777777" w:rsidR="00DB520C" w:rsidRPr="00D34631" w:rsidRDefault="00DB520C" w:rsidP="00F0595B">
            <w:pPr>
              <w:rPr>
                <w:rFonts w:ascii="Times New Roman" w:hAnsi="Times New Roman"/>
                <w:sz w:val="24"/>
              </w:rPr>
            </w:pPr>
          </w:p>
          <w:p w14:paraId="13B08C25" w14:textId="77777777" w:rsidR="00DB520C" w:rsidRPr="00D34631" w:rsidRDefault="00DB520C" w:rsidP="00F0595B">
            <w:pPr>
              <w:ind w:left="547"/>
              <w:rPr>
                <w:rFonts w:ascii="Arial" w:hAnsi="Arial" w:cs="Arial"/>
                <w:sz w:val="24"/>
              </w:rPr>
            </w:pPr>
            <w:r w:rsidRPr="00D34631">
              <w:rPr>
                <w:rFonts w:ascii="Times New Roman" w:hAnsi="Times New Roman"/>
                <w:sz w:val="24"/>
              </w:rPr>
              <w:t xml:space="preserve">Viitenumber: </w:t>
            </w:r>
            <w:r w:rsidRPr="00D34631">
              <w:rPr>
                <w:rFonts w:ascii="Times New Roman" w:hAnsi="Times New Roman"/>
                <w:b/>
                <w:sz w:val="24"/>
                <w:szCs w:val="24"/>
              </w:rPr>
              <w:t>91808</w:t>
            </w:r>
            <w:r w:rsidRPr="00D34631">
              <w:rPr>
                <w:rFonts w:ascii="Times New Roman" w:hAnsi="Times New Roman"/>
                <w:b/>
                <w:bCs/>
                <w:sz w:val="24"/>
                <w:szCs w:val="24"/>
              </w:rPr>
              <w:t xml:space="preserve"> – 3.9.2020</w:t>
            </w:r>
          </w:p>
        </w:tc>
      </w:tr>
    </w:tbl>
    <w:p w14:paraId="69A4DC85" w14:textId="77777777" w:rsidR="00525FA9" w:rsidRPr="00D34631" w:rsidRDefault="00525FA9" w:rsidP="00F0595B">
      <w:pPr>
        <w:pStyle w:val="Heading1"/>
        <w:tabs>
          <w:tab w:val="left" w:pos="4618"/>
        </w:tabs>
        <w:ind w:left="3153"/>
        <w:jc w:val="both"/>
        <w:rPr>
          <w:rFonts w:ascii="Times New Roman" w:hAnsi="Times New Roman"/>
          <w:sz w:val="22"/>
          <w:szCs w:val="22"/>
        </w:rPr>
      </w:pPr>
    </w:p>
    <w:p w14:paraId="74ACCCBB" w14:textId="77777777" w:rsidR="00247089" w:rsidRPr="00D34631" w:rsidRDefault="00247089" w:rsidP="00F0595B">
      <w:pPr>
        <w:pStyle w:val="Heading1"/>
        <w:tabs>
          <w:tab w:val="left" w:pos="4618"/>
        </w:tabs>
        <w:jc w:val="center"/>
        <w:rPr>
          <w:rFonts w:ascii="Times New Roman" w:hAnsi="Times New Roman"/>
          <w:spacing w:val="60"/>
          <w:sz w:val="22"/>
          <w:szCs w:val="22"/>
        </w:rPr>
      </w:pPr>
      <w:r w:rsidRPr="00D34631">
        <w:rPr>
          <w:rFonts w:ascii="Times New Roman" w:hAnsi="Times New Roman"/>
          <w:sz w:val="22"/>
          <w:szCs w:val="22"/>
        </w:rPr>
        <w:t>OTSUS</w:t>
      </w:r>
    </w:p>
    <w:p w14:paraId="243709C9" w14:textId="77777777" w:rsidR="00247089" w:rsidRPr="00D34631" w:rsidRDefault="00247089" w:rsidP="00F0595B">
      <w:pPr>
        <w:tabs>
          <w:tab w:val="left" w:pos="1354"/>
        </w:tabs>
        <w:ind w:right="494"/>
        <w:rPr>
          <w:rFonts w:ascii="Times New Roman" w:hAnsi="Times New Roman"/>
          <w:sz w:val="22"/>
          <w:szCs w:val="22"/>
        </w:rPr>
      </w:pPr>
      <w:r w:rsidRPr="00D34631">
        <w:rPr>
          <w:rFonts w:ascii="Times New Roman" w:hAnsi="Times New Roman"/>
          <w:sz w:val="22"/>
          <w:szCs w:val="22"/>
        </w:rPr>
        <w:t>TEEMA: tööstuslikult töödeldud kummitoodetele esitatavate oluliste nõuete sätestamine.</w:t>
      </w:r>
    </w:p>
    <w:p w14:paraId="6E7F3491" w14:textId="77777777" w:rsidR="00247089" w:rsidRPr="00D34631" w:rsidRDefault="00247089" w:rsidP="00F0595B">
      <w:pPr>
        <w:ind w:right="8"/>
        <w:jc w:val="center"/>
        <w:rPr>
          <w:rFonts w:ascii="Times New Roman" w:hAnsi="Times New Roman"/>
          <w:spacing w:val="60"/>
          <w:sz w:val="22"/>
          <w:szCs w:val="22"/>
        </w:rPr>
      </w:pPr>
      <w:r w:rsidRPr="00D34631">
        <w:rPr>
          <w:rFonts w:ascii="Times New Roman" w:hAnsi="Times New Roman"/>
          <w:sz w:val="22"/>
          <w:szCs w:val="22"/>
        </w:rPr>
        <w:t>MAJANDUSMINISTER,</w:t>
      </w:r>
    </w:p>
    <w:p w14:paraId="211082A2" w14:textId="77777777" w:rsidR="00247089" w:rsidRPr="00D34631" w:rsidRDefault="00247089" w:rsidP="00F0595B">
      <w:pPr>
        <w:tabs>
          <w:tab w:val="left" w:pos="6931"/>
        </w:tabs>
        <w:spacing w:before="93"/>
        <w:ind w:left="1170"/>
        <w:jc w:val="center"/>
        <w:rPr>
          <w:rFonts w:ascii="Times New Roman" w:hAnsi="Times New Roman"/>
          <w:sz w:val="22"/>
          <w:szCs w:val="22"/>
        </w:rPr>
      </w:pPr>
      <w:r w:rsidRPr="00D34631">
        <w:rPr>
          <w:rFonts w:ascii="Times New Roman" w:hAnsi="Times New Roman"/>
          <w:sz w:val="22"/>
          <w:szCs w:val="22"/>
        </w:rPr>
        <w:t>ARENGU JA INVESTEERINGUTE MINISTER NING</w:t>
      </w:r>
    </w:p>
    <w:p w14:paraId="11704052" w14:textId="77777777" w:rsidR="00247089" w:rsidRPr="00D34631" w:rsidRDefault="00247089" w:rsidP="00F0595B">
      <w:pPr>
        <w:tabs>
          <w:tab w:val="left" w:pos="6931"/>
        </w:tabs>
        <w:spacing w:before="93"/>
        <w:jc w:val="center"/>
        <w:rPr>
          <w:rFonts w:ascii="Times New Roman" w:hAnsi="Times New Roman"/>
          <w:sz w:val="22"/>
          <w:szCs w:val="22"/>
        </w:rPr>
      </w:pPr>
      <w:r w:rsidRPr="00D34631">
        <w:rPr>
          <w:rFonts w:ascii="Times New Roman" w:hAnsi="Times New Roman"/>
          <w:sz w:val="22"/>
          <w:szCs w:val="22"/>
        </w:rPr>
        <w:t xml:space="preserve">KESKKONNA- JA ENERGEETIKAMINISTER, </w:t>
      </w:r>
    </w:p>
    <w:p w14:paraId="1A60377F" w14:textId="77777777" w:rsidR="00247089" w:rsidRPr="00D34631" w:rsidRDefault="00247089" w:rsidP="00F0595B">
      <w:pPr>
        <w:pStyle w:val="BodyText"/>
        <w:tabs>
          <w:tab w:val="left" w:pos="529"/>
        </w:tabs>
        <w:spacing w:before="1"/>
        <w:ind w:left="540" w:hanging="540"/>
        <w:rPr>
          <w:rFonts w:ascii="Times New Roman" w:hAnsi="Times New Roman"/>
          <w:sz w:val="22"/>
          <w:szCs w:val="22"/>
        </w:rPr>
      </w:pPr>
      <w:r w:rsidRPr="00D34631">
        <w:rPr>
          <w:rFonts w:ascii="Times New Roman" w:hAnsi="Times New Roman"/>
          <w:sz w:val="22"/>
          <w:szCs w:val="22"/>
        </w:rPr>
        <w:t>Α.</w:t>
      </w:r>
      <w:r w:rsidRPr="00D34631">
        <w:rPr>
          <w:rFonts w:ascii="Times New Roman" w:hAnsi="Times New Roman"/>
          <w:sz w:val="22"/>
          <w:szCs w:val="22"/>
        </w:rPr>
        <w:tab/>
        <w:t xml:space="preserve"> võttes arvesse järgmist:</w:t>
      </w:r>
    </w:p>
    <w:p w14:paraId="783DD554"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seadus nr 2690/1999 haldusmenetluse seadustiku ja muude sätete ratifitseerimise kohta (Kreeka valitsuse ametlik väljaanne 45/A);</w:t>
      </w:r>
    </w:p>
    <w:p w14:paraId="772E01AE"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seadus nr 4622/2019, milles käsitletakse riigi täitevvõimu, s.o valitsuse, valitsusasutuste ja avaliku halduse keskasutuste korraldust, talitlust ja läbipaistvust (Kreeka valitsuse ametlik väljaanne 133/Α);</w:t>
      </w:r>
    </w:p>
    <w:p w14:paraId="3B036E51"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seadus nr 4605/2019 (Kreeka valitsuse ametlik väljaanne 52/A) ja eelkõige selle artikkel 47, milles sätestatakse järgmine: „1. Majandus- ja arenguministeeriumi tööstuse peasekretariaadi alla kuuluv määruste rakendamise, infrastruktuuri ja kontrolli peadirektoraat, mis on asutatud presidendi dekreedi nr 147/2017 (Kreeka valitsuse ametlik väljaanne 192/A) artikliga 2, nimetatakse ümber tööstuse ja ärikeskkonna peadirektoraadiks“;</w:t>
      </w:r>
    </w:p>
    <w:p w14:paraId="0DABE7E1"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seaduse nr 4072/2012 artiklite 22–33 sätted ärikeskkonna parandamise kohta (uus ettevõtlusvorm, kaubamärgid, kinnisvaraagendid, laevanduse, sadamate ja kalanduse reguleerimine ning tööstuslike toodete turu ja teenuste kvaliteedi turujärelevalvega seonduvad muud sätted) (Kreeka valitsuse ametlik väljaanne 86/A);</w:t>
      </w:r>
    </w:p>
    <w:p w14:paraId="16EB5D09"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seaduse nr 4512/2018 (majanduse kohandamise programmi struktuurireformide elluviimise korralduse ja teiste sätete kohta) (Kreeka valitsuse ametlik väljaanne 5/A) jaotise D (millega sätestatakse raamistik majandustegevuse ja toodete turu ning teiste sätete järelevalve kohta) artiklite 127–154 sätted;</w:t>
      </w:r>
    </w:p>
    <w:p w14:paraId="5E5CE1E2"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seaduse nr 1682/1987 (arengupoliitika vahendite ja asutuste ning muude sätete kohta) (Kreeka valitsuse ametlik väljaanne 14/A) artikli 22 sätted;</w:t>
      </w:r>
    </w:p>
    <w:p w14:paraId="2C527D1C"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presidendi dekreet nr 147/2017 majandus- ja arenguministeeriumi korralduse kohta (Kreeka valitsuse ametlik väljaanne 192/A);</w:t>
      </w:r>
    </w:p>
    <w:p w14:paraId="73966520"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presidendi dekreet nr 81/2019 ministeeriumide loomise, ühendamise, ümbernimetamise ja kaotamise kohta ning nende vastutuse määratlemise kohta (teenuste ja vastutuse üleandmine ministeeriumite vahel) (Kreeka valitsuse ametlik väljaanne 119/A);</w:t>
      </w:r>
    </w:p>
    <w:p w14:paraId="6BB2612D" w14:textId="77777777" w:rsidR="00247089" w:rsidRPr="00D34631" w:rsidRDefault="00247089" w:rsidP="00F0595B">
      <w:pPr>
        <w:numPr>
          <w:ilvl w:val="0"/>
          <w:numId w:val="27"/>
        </w:numPr>
        <w:tabs>
          <w:tab w:val="left" w:pos="540"/>
        </w:tabs>
        <w:spacing w:before="120" w:after="120"/>
        <w:ind w:left="540" w:right="43" w:hanging="540"/>
        <w:jc w:val="both"/>
        <w:rPr>
          <w:rFonts w:ascii="Times New Roman" w:hAnsi="Times New Roman"/>
          <w:sz w:val="22"/>
          <w:szCs w:val="22"/>
        </w:rPr>
      </w:pPr>
      <w:r w:rsidRPr="00D34631">
        <w:rPr>
          <w:rFonts w:ascii="Times New Roman" w:hAnsi="Times New Roman"/>
          <w:sz w:val="22"/>
          <w:szCs w:val="22"/>
        </w:rPr>
        <w:t xml:space="preserve"> presidendi dekreet nr 83/2019 asepeaministri, ministrite, aseministrite ja riigisekretäride ametisse määramise kohta (Kreeka valitsuse ametlik väljaanne 121/A);</w:t>
      </w:r>
    </w:p>
    <w:p w14:paraId="3546F28F" w14:textId="77777777" w:rsidR="00247089" w:rsidRPr="00D34631" w:rsidRDefault="00247089" w:rsidP="00F0595B">
      <w:pPr>
        <w:pStyle w:val="ListParagraph"/>
        <w:widowControl/>
        <w:numPr>
          <w:ilvl w:val="0"/>
          <w:numId w:val="27"/>
        </w:numPr>
        <w:tabs>
          <w:tab w:val="left" w:pos="540"/>
        </w:tabs>
        <w:spacing w:before="119"/>
        <w:ind w:left="540" w:hanging="540"/>
      </w:pPr>
      <w:r w:rsidRPr="00D34631">
        <w:t>seaduse nr 4389/2016 I peatüki (eelkõige artikli 7, artikli 14 lõike 1 ja artikli 41) sätted riigitulu sõltumatu ameti loomise kohta (Kreeka valitsuse ametlik väljaanne 94/A);</w:t>
      </w:r>
    </w:p>
    <w:p w14:paraId="7DD4317C" w14:textId="77777777" w:rsidR="00247089" w:rsidRPr="00D34631" w:rsidRDefault="00247089" w:rsidP="00F0595B">
      <w:pPr>
        <w:pStyle w:val="ListParagraph"/>
        <w:widowControl/>
        <w:numPr>
          <w:ilvl w:val="0"/>
          <w:numId w:val="27"/>
        </w:numPr>
        <w:tabs>
          <w:tab w:val="left" w:pos="540"/>
        </w:tabs>
        <w:spacing w:before="119"/>
        <w:ind w:left="540" w:hanging="540"/>
      </w:pPr>
      <w:r w:rsidRPr="00D34631">
        <w:t>riigitulu sõltumatu ameti halduri otsus nr Δ.ΟΡΓ.Α. 1036960 ΕΞ 2017/10-03-2017 riigitulu sõltumatu ameti korraldusliku struktuuri kohta (Kreeka valitsuse ametlik väljaanne 968/B ja 1238/B);</w:t>
      </w:r>
    </w:p>
    <w:p w14:paraId="507B6492" w14:textId="77777777" w:rsidR="00247089" w:rsidRPr="00D34631" w:rsidRDefault="00247089" w:rsidP="00F0595B">
      <w:pPr>
        <w:pStyle w:val="ListParagraph"/>
        <w:widowControl/>
        <w:numPr>
          <w:ilvl w:val="0"/>
          <w:numId w:val="27"/>
        </w:numPr>
        <w:tabs>
          <w:tab w:val="left" w:pos="540"/>
        </w:tabs>
        <w:spacing w:before="119"/>
        <w:ind w:left="540" w:hanging="540"/>
      </w:pPr>
      <w:r w:rsidRPr="00D34631">
        <w:lastRenderedPageBreak/>
        <w:t>ministeeriumide ühisotsus nr Ζ3-2810/2004 üldise tooteohutuse kohta – Euroopa Parlamendi ja nõukogu 3. detsembri 2001. aasta direktiivi 2001/95/EÜ ülevõtmise kohta (Kreeka valitsuse ametlik väljaanne 1885/B/2004);</w:t>
      </w:r>
    </w:p>
    <w:p w14:paraId="28CE1F10"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Euroopa Parlamendi ja nõukogu 9. juuli 2008. aasta määrus (EÜ) nr 765/2008, millega sätestatakse akrediteerimise ja turujärelevalve nõuded seoses toodete turustamisega ja tunnistatakse kehtetuks määrus (EMÜ) nr 339/93;</w:t>
      </w:r>
    </w:p>
    <w:p w14:paraId="068A837B"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Euroopa Parlamendi ja nõukogu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 (edaspidi „REACH-määrus“) (kehtival kujul), samuti riiklikud õigusnormid:</w:t>
      </w:r>
    </w:p>
    <w:p w14:paraId="0AE2B0EC"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ministeeriumi otsus nr 82/2009, millega sätestatakse Euroopa Parlamendi ja nõukogu määruse (EÜ) nr 1907/2006 rakendamisega seotud sanktsioonid (Kreeka valitsuse ametlik väljaanne 581/B/31.3.2009);</w:t>
      </w:r>
    </w:p>
    <w:p w14:paraId="35A9F9CB"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ministeeriumi otsus nr 450/2008, millega sätestatakse Euroopa Parlamendi ja nõukogu määruse (EÜ) nr 1907/2006 rakendamise kontrolli meetmed (Kreeka valitsuse ametlik väljaanne 2553/B/2008);</w:t>
      </w:r>
    </w:p>
    <w:p w14:paraId="54E0B317"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ministeeriumi otsus nr 3013966/2726, millega määratakse kindlaks Euroopa Parlamendi ja nõukogu määruse (EÜ) nr 1907/2006 (ELT 396, 30.12.2006) rakendamisega seotud pädev amet (Kreeka valitsuse ametlik väljaanne 1025/B/2007);</w:t>
      </w:r>
    </w:p>
    <w:p w14:paraId="4B436B19"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Euroopa Parlamendi ja nõukogu määrus (EÜ) nr 1272/2008, mis käsitleb ainete ja segude klassifitseerimist, märgistamist ja pakendamist ning millega muudetakse direktiive 67/548/EMÜ ja 1999/45/EÜ ja tunnistatakse need kehtetuks ning muudetakse määrust (EÜ) nr 1907/2006 (edaspidi „CLP-määrus“);</w:t>
      </w:r>
    </w:p>
    <w:p w14:paraId="74706D94"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ministeeriumi otsus nr 3017130/2798, millega määratakse kindlaks Euroopa Parlamendi ja nõukogu määruse (EÜ) nr 1272/2008 (ELT 353, 31.12.2008) rakendamisega seotud pädev amet (Kreeka valitsuse ametlik väljaanne 1843/B/2009);</w:t>
      </w:r>
    </w:p>
    <w:p w14:paraId="1828BC42"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ministeeriumide ühisotsus nr 3015811/2663, millega määratakse kindlaks Euroopa Parlamendi ja nõukogu määruse (EÜ) nr 1272/2008 rakendamise kontrollmeetmed ja sanktsioonid (Kreeka valitsuse ametlik väljaanne 1410/B/2010), mida on muudetud ministeeriumide ühisotsusega nr 111/2017 (Kreeka valitsuse ametlik teataja 1876/B/2018);</w:t>
      </w:r>
    </w:p>
    <w:p w14:paraId="6DCADC42" w14:textId="77777777" w:rsidR="00247089" w:rsidRPr="00D34631" w:rsidRDefault="00247089" w:rsidP="00F0595B">
      <w:pPr>
        <w:pStyle w:val="ListParagraph"/>
        <w:widowControl/>
        <w:numPr>
          <w:ilvl w:val="0"/>
          <w:numId w:val="27"/>
        </w:numPr>
        <w:tabs>
          <w:tab w:val="left" w:pos="540"/>
        </w:tabs>
        <w:spacing w:before="119"/>
        <w:ind w:left="540" w:right="124" w:hanging="540"/>
      </w:pPr>
      <w:r w:rsidRPr="00D34631">
        <w:t>Euroopa Parlamendi ja nõukogu direktiiv (EL) 2015/1535, millega nähakse ette tehnilistest standarditest ja eeskirjadest ning infoühiskonna teenuste eeskirjadest teatamise kord;</w:t>
      </w:r>
    </w:p>
    <w:p w14:paraId="1A70B73B" w14:textId="77777777" w:rsidR="00247089" w:rsidRPr="00D34631" w:rsidRDefault="00DD7366" w:rsidP="00F0595B">
      <w:pPr>
        <w:pStyle w:val="ListParagraph"/>
        <w:widowControl/>
        <w:numPr>
          <w:ilvl w:val="0"/>
          <w:numId w:val="27"/>
        </w:numPr>
        <w:tabs>
          <w:tab w:val="left" w:pos="540"/>
        </w:tabs>
        <w:ind w:left="540" w:right="109" w:hanging="540"/>
      </w:pPr>
      <w:r w:rsidRPr="00D34631">
        <w:t>määrus (EÜ) nr 850/2004 püsivate orgaaniliste saasteainete kohta ning millega muudetakse direktiivi 79/117/EMÜ;</w:t>
      </w:r>
    </w:p>
    <w:p w14:paraId="71321198" w14:textId="77777777" w:rsidR="00DD7366" w:rsidRPr="00D34631" w:rsidRDefault="00DD7366" w:rsidP="00F0595B">
      <w:pPr>
        <w:pStyle w:val="ListParagraph"/>
        <w:widowControl/>
        <w:numPr>
          <w:ilvl w:val="0"/>
          <w:numId w:val="27"/>
        </w:numPr>
        <w:tabs>
          <w:tab w:val="left" w:pos="540"/>
        </w:tabs>
        <w:spacing w:before="119"/>
        <w:ind w:left="540" w:right="112" w:hanging="540"/>
      </w:pPr>
      <w:r w:rsidRPr="00D34631">
        <w:t>peaministri ja rahandusministri otsus nr 339/18.07.2019 vastutuse delegeerimise kohta rahandusministri asetäitjale Apostolos Vesyropoulosele (Kreeka valitsuse ametlik väljaanne 3051/B);</w:t>
      </w:r>
    </w:p>
    <w:p w14:paraId="28D9F925" w14:textId="77777777" w:rsidR="00247089" w:rsidRPr="00D34631" w:rsidRDefault="00247089" w:rsidP="00F0595B">
      <w:pPr>
        <w:pStyle w:val="ListParagraph"/>
        <w:widowControl/>
        <w:numPr>
          <w:ilvl w:val="0"/>
          <w:numId w:val="27"/>
        </w:numPr>
        <w:tabs>
          <w:tab w:val="left" w:pos="540"/>
        </w:tabs>
        <w:spacing w:before="119"/>
        <w:ind w:left="540" w:right="112" w:hanging="540"/>
      </w:pPr>
      <w:r w:rsidRPr="00D34631">
        <w:t>ministeeriumide ühisotsuse nr Φ.01.2/56790/ΔΠΠ1828/31.5.2016 sätted ELi ühtlustatud õigusaktide ja/või üksnes riiklike tööstusvaldkonna tehniliste õigusaktide (mis kuuluvad tööstuse peasekretariaadi pädevusvaldkonda) valdkondades tegutsevate vastavushindamise asutuste regulatiivraamistiku kohta (Kreeka valitsuse ametlik väljaanne 1897/B);</w:t>
      </w:r>
    </w:p>
    <w:p w14:paraId="4D37BCE8" w14:textId="77777777" w:rsidR="00247089" w:rsidRPr="00D34631" w:rsidRDefault="00247089" w:rsidP="00F0595B">
      <w:pPr>
        <w:pStyle w:val="ListParagraph"/>
        <w:widowControl/>
        <w:numPr>
          <w:ilvl w:val="0"/>
          <w:numId w:val="27"/>
        </w:numPr>
        <w:tabs>
          <w:tab w:val="left" w:pos="540"/>
        </w:tabs>
        <w:spacing w:before="122"/>
        <w:ind w:left="540" w:right="122" w:hanging="540"/>
      </w:pPr>
      <w:r w:rsidRPr="00D34631">
        <w:t>ministeeriumi otsus nr 28492/2009 (Kreeka valitsuse ametlik väljaanne 931/B), millega sätestatakse omavalitsuse ja kogukondlike õuemängualade ehitamise ja käitamise, seadmete/varustuse ja litsentsimise ja kontrolli korra ning hooldamise korra tingimused ja tehnilised kirjeldused ning kõik muud vajalikud menetlused muudetud ja kehtival kujul pärast ministeeriumi otsust nr 27934/2014 (Kreeka valitsuse ametlik väljaanne 2029/B);</w:t>
      </w:r>
    </w:p>
    <w:p w14:paraId="6E570085" w14:textId="77777777" w:rsidR="00247089" w:rsidRPr="00D34631" w:rsidRDefault="00247089" w:rsidP="00F0595B">
      <w:pPr>
        <w:pStyle w:val="ListParagraph"/>
        <w:widowControl/>
        <w:numPr>
          <w:ilvl w:val="0"/>
          <w:numId w:val="27"/>
        </w:numPr>
        <w:tabs>
          <w:tab w:val="left" w:pos="540"/>
        </w:tabs>
        <w:ind w:left="540" w:right="124" w:hanging="540"/>
      </w:pPr>
      <w:r w:rsidRPr="00D34631">
        <w:t>ministeeriumide ühisotsus nr 43650/2019, millega sätestatakse siseruumide mängualade rajamise ja käitamise lubade andmise ja äravõtmise tingimused, kord, tugidokumendid ja kõik muud vajalikud menetlused (Kreeka valitsuse ametlik väljaanne 213/B);</w:t>
      </w:r>
    </w:p>
    <w:p w14:paraId="1ABBF245" w14:textId="77777777" w:rsidR="00247089" w:rsidRPr="00D34631" w:rsidRDefault="00247089" w:rsidP="00F0595B">
      <w:pPr>
        <w:pStyle w:val="ListParagraph"/>
        <w:widowControl/>
        <w:numPr>
          <w:ilvl w:val="0"/>
          <w:numId w:val="27"/>
        </w:numPr>
        <w:tabs>
          <w:tab w:val="left" w:pos="540"/>
        </w:tabs>
        <w:ind w:left="540" w:right="124" w:hanging="540"/>
      </w:pPr>
      <w:r w:rsidRPr="00D34631">
        <w:t>ministeeriumide ühisotsuse eelnõust Euroopa Komisjonile teatamise menetlus (teatis nr 2019/87/GR) on lõpule viidud ja Euroopa Komisjoni esitatud märkusi on arvesse võetud;</w:t>
      </w:r>
    </w:p>
    <w:p w14:paraId="3749EF99" w14:textId="77777777" w:rsidR="00247089" w:rsidRPr="00D34631" w:rsidRDefault="00247089" w:rsidP="00F0595B">
      <w:pPr>
        <w:pStyle w:val="ListParagraph"/>
        <w:widowControl/>
        <w:numPr>
          <w:ilvl w:val="0"/>
          <w:numId w:val="27"/>
        </w:numPr>
        <w:tabs>
          <w:tab w:val="left" w:pos="540"/>
        </w:tabs>
        <w:ind w:left="540" w:right="124" w:hanging="540"/>
      </w:pPr>
      <w:r w:rsidRPr="00D34631">
        <w:lastRenderedPageBreak/>
        <w:t>asjaolu, et käesoleva otsuse sätted ei too kaasa riigieelarvest tehtavaid kulutusi,</w:t>
      </w:r>
    </w:p>
    <w:p w14:paraId="2A7992B5" w14:textId="77777777" w:rsidR="00247089" w:rsidRPr="00D34631" w:rsidRDefault="00247089" w:rsidP="00F0595B">
      <w:pPr>
        <w:pStyle w:val="ListParagraph"/>
        <w:widowControl/>
        <w:tabs>
          <w:tab w:val="left" w:pos="529"/>
          <w:tab w:val="left" w:pos="530"/>
        </w:tabs>
        <w:spacing w:before="119"/>
        <w:ind w:firstLine="0"/>
      </w:pPr>
    </w:p>
    <w:p w14:paraId="14FDE03B" w14:textId="77777777" w:rsidR="00247089" w:rsidRPr="00D34631" w:rsidRDefault="00247089" w:rsidP="00F0595B">
      <w:pPr>
        <w:ind w:right="7"/>
        <w:jc w:val="center"/>
        <w:rPr>
          <w:rFonts w:ascii="Times New Roman" w:hAnsi="Times New Roman"/>
          <w:b/>
          <w:spacing w:val="60"/>
          <w:sz w:val="22"/>
          <w:szCs w:val="22"/>
        </w:rPr>
      </w:pPr>
      <w:r w:rsidRPr="00D34631">
        <w:rPr>
          <w:rFonts w:ascii="Times New Roman" w:hAnsi="Times New Roman"/>
          <w:b/>
          <w:sz w:val="22"/>
          <w:szCs w:val="22"/>
        </w:rPr>
        <w:t>VÕETAKSE KÄESOLEVAGA VASTU ALLPOOL ESITATUD OTSUS.</w:t>
      </w:r>
    </w:p>
    <w:p w14:paraId="6A8FECEE" w14:textId="77777777" w:rsidR="00247089" w:rsidRPr="00D34631" w:rsidRDefault="00247089" w:rsidP="00F0595B">
      <w:pPr>
        <w:ind w:right="7"/>
        <w:jc w:val="center"/>
        <w:rPr>
          <w:rFonts w:ascii="Times New Roman" w:hAnsi="Times New Roman"/>
          <w:b/>
          <w:sz w:val="22"/>
          <w:szCs w:val="22"/>
        </w:rPr>
      </w:pPr>
    </w:p>
    <w:p w14:paraId="2E815AD3" w14:textId="77777777" w:rsidR="00247089" w:rsidRPr="00D34631" w:rsidRDefault="00943836" w:rsidP="00F0595B">
      <w:pPr>
        <w:tabs>
          <w:tab w:val="left" w:pos="1115"/>
        </w:tabs>
        <w:spacing w:before="195" w:line="251" w:lineRule="exact"/>
        <w:ind w:right="4"/>
        <w:jc w:val="center"/>
        <w:rPr>
          <w:rFonts w:ascii="Times New Roman" w:hAnsi="Times New Roman"/>
          <w:b/>
          <w:sz w:val="22"/>
          <w:szCs w:val="22"/>
        </w:rPr>
      </w:pPr>
      <w:r w:rsidRPr="00D34631">
        <w:rPr>
          <w:rFonts w:ascii="Times New Roman" w:hAnsi="Times New Roman"/>
          <w:b/>
          <w:sz w:val="22"/>
          <w:szCs w:val="22"/>
        </w:rPr>
        <w:t>Artikkel 1</w:t>
      </w:r>
    </w:p>
    <w:p w14:paraId="33862DDD" w14:textId="77777777" w:rsidR="00247089" w:rsidRPr="00D34631" w:rsidRDefault="00247089" w:rsidP="00F0595B">
      <w:pPr>
        <w:spacing w:line="251" w:lineRule="exact"/>
        <w:ind w:right="4"/>
        <w:jc w:val="center"/>
        <w:rPr>
          <w:rFonts w:ascii="Times New Roman" w:hAnsi="Times New Roman"/>
          <w:sz w:val="22"/>
          <w:szCs w:val="22"/>
        </w:rPr>
      </w:pPr>
      <w:r w:rsidRPr="00D34631">
        <w:rPr>
          <w:rFonts w:ascii="Times New Roman" w:hAnsi="Times New Roman"/>
          <w:sz w:val="22"/>
          <w:szCs w:val="22"/>
        </w:rPr>
        <w:t>Kohaldamisala ja eesmärk</w:t>
      </w:r>
    </w:p>
    <w:p w14:paraId="3D9A4FA0" w14:textId="77777777" w:rsidR="00247089" w:rsidRPr="00D34631" w:rsidRDefault="00247089" w:rsidP="00F0595B">
      <w:pPr>
        <w:pStyle w:val="ListParagraph"/>
        <w:widowControl/>
        <w:numPr>
          <w:ilvl w:val="0"/>
          <w:numId w:val="25"/>
        </w:numPr>
        <w:tabs>
          <w:tab w:val="left" w:pos="450"/>
        </w:tabs>
        <w:ind w:right="106" w:hanging="462"/>
      </w:pPr>
      <w:r w:rsidRPr="00D34631">
        <w:t xml:space="preserve">Otsusega sätestatakse otsuse </w:t>
      </w:r>
      <w:r w:rsidRPr="00D34631">
        <w:rPr>
          <w:b/>
          <w:bCs/>
        </w:rPr>
        <w:t>I lisas</w:t>
      </w:r>
      <w:r w:rsidRPr="00D34631">
        <w:t xml:space="preserve"> esitatud otstarbel kasutatavatele täielikult kummist valmistatud või kummi sisaldavatele toodetele esitatavad olulised nõuded. Kummi võib pärineda kas esmasest toorainest või ringlussevõetud kummitoodetest saadud toorainest (teisene toore), nt etüleen-propüleen-dieenkautšuk (EPDM), stüreen-butadieenkautšuk (SBR), etüleen-akrülaatkautšuk (EA, AEM), polüuretaankautšuk (AU, EU), silikoonkautšuk (PMQ, PVMQ, VMQ) vm.</w:t>
      </w:r>
    </w:p>
    <w:p w14:paraId="63ED8CE2" w14:textId="77777777" w:rsidR="00247089" w:rsidRPr="00D34631" w:rsidRDefault="00247089" w:rsidP="00F0595B">
      <w:pPr>
        <w:pStyle w:val="ListParagraph"/>
        <w:widowControl/>
        <w:numPr>
          <w:ilvl w:val="0"/>
          <w:numId w:val="25"/>
        </w:numPr>
        <w:tabs>
          <w:tab w:val="left" w:pos="450"/>
        </w:tabs>
        <w:ind w:right="106" w:hanging="462"/>
      </w:pPr>
      <w:r w:rsidRPr="00D34631">
        <w:rPr>
          <w:b/>
          <w:bCs/>
        </w:rPr>
        <w:t>II lisas</w:t>
      </w:r>
      <w:r w:rsidRPr="00D34631">
        <w:t xml:space="preserve"> sätestatud ja kehtestatud nõuded tagavad, et nimetatud töödeldud kummitooted vastavad asjaomase tehnilise õigusakti ning muude kohaldatavate õigusaktide sätetele.</w:t>
      </w:r>
    </w:p>
    <w:p w14:paraId="2B429930" w14:textId="77777777" w:rsidR="00247089" w:rsidRPr="00D34631" w:rsidRDefault="00247089" w:rsidP="00F0595B">
      <w:pPr>
        <w:pStyle w:val="BodyText"/>
        <w:rPr>
          <w:rFonts w:ascii="Times New Roman" w:hAnsi="Times New Roman"/>
          <w:sz w:val="22"/>
          <w:szCs w:val="22"/>
        </w:rPr>
      </w:pPr>
    </w:p>
    <w:p w14:paraId="34FB8D2C" w14:textId="77777777" w:rsidR="00247089" w:rsidRPr="00D34631" w:rsidRDefault="00943836" w:rsidP="00F0595B">
      <w:pPr>
        <w:tabs>
          <w:tab w:val="left" w:pos="1115"/>
        </w:tabs>
        <w:spacing w:line="250" w:lineRule="exact"/>
        <w:ind w:right="4"/>
        <w:jc w:val="center"/>
        <w:rPr>
          <w:rFonts w:ascii="Times New Roman" w:hAnsi="Times New Roman"/>
          <w:b/>
          <w:sz w:val="22"/>
          <w:szCs w:val="22"/>
        </w:rPr>
      </w:pPr>
      <w:r w:rsidRPr="00D34631">
        <w:rPr>
          <w:rFonts w:ascii="Times New Roman" w:hAnsi="Times New Roman"/>
          <w:b/>
          <w:sz w:val="22"/>
          <w:szCs w:val="22"/>
        </w:rPr>
        <w:t>Artikkel 2</w:t>
      </w:r>
    </w:p>
    <w:p w14:paraId="31639672" w14:textId="77777777" w:rsidR="00247089" w:rsidRPr="00D34631" w:rsidRDefault="00247089" w:rsidP="00F0595B">
      <w:pPr>
        <w:pStyle w:val="Heading3"/>
        <w:spacing w:line="250" w:lineRule="exact"/>
        <w:ind w:right="4"/>
        <w:rPr>
          <w:rFonts w:ascii="Times New Roman" w:hAnsi="Times New Roman"/>
          <w:sz w:val="22"/>
          <w:szCs w:val="22"/>
        </w:rPr>
      </w:pPr>
      <w:r w:rsidRPr="00D34631">
        <w:rPr>
          <w:rFonts w:ascii="Times New Roman" w:hAnsi="Times New Roman"/>
          <w:sz w:val="22"/>
          <w:szCs w:val="22"/>
        </w:rPr>
        <w:t>Mõisted</w:t>
      </w:r>
    </w:p>
    <w:p w14:paraId="548F5580" w14:textId="77777777" w:rsidR="00247089" w:rsidRPr="00D34631" w:rsidRDefault="00247089" w:rsidP="00F0595B">
      <w:pPr>
        <w:spacing w:before="119"/>
        <w:ind w:left="102"/>
        <w:rPr>
          <w:rFonts w:ascii="Times New Roman" w:hAnsi="Times New Roman"/>
          <w:sz w:val="22"/>
          <w:szCs w:val="22"/>
        </w:rPr>
      </w:pPr>
      <w:r w:rsidRPr="00D34631">
        <w:rPr>
          <w:rFonts w:ascii="Times New Roman" w:hAnsi="Times New Roman"/>
          <w:sz w:val="22"/>
          <w:szCs w:val="22"/>
        </w:rPr>
        <w:t>Otsuses kasutatakse järgmisi mõisteid järgmises tähenduses:</w:t>
      </w:r>
    </w:p>
    <w:p w14:paraId="19CFF149" w14:textId="77777777" w:rsidR="00247089" w:rsidRPr="00D34631" w:rsidRDefault="00247089" w:rsidP="00F0595B">
      <w:pPr>
        <w:pStyle w:val="ListParagraph"/>
        <w:widowControl/>
        <w:numPr>
          <w:ilvl w:val="0"/>
          <w:numId w:val="24"/>
        </w:numPr>
        <w:spacing w:before="121"/>
        <w:ind w:left="540" w:right="106" w:hanging="540"/>
      </w:pPr>
      <w:r w:rsidRPr="00D34631">
        <w:t>„kummid“ – I lisas esitatud otstarbel turul müümiseks ettenähtud materjalid, mis on saadud kas ringlusse võetud kummist või muudest allikatest kooskõlas artikli 1 lõikega 1;</w:t>
      </w:r>
    </w:p>
    <w:p w14:paraId="59683291" w14:textId="77777777" w:rsidR="00247089" w:rsidRPr="00D34631" w:rsidRDefault="00247089" w:rsidP="00F0595B">
      <w:pPr>
        <w:pStyle w:val="ListParagraph"/>
        <w:widowControl/>
        <w:numPr>
          <w:ilvl w:val="0"/>
          <w:numId w:val="24"/>
        </w:numPr>
        <w:ind w:left="540" w:right="106" w:hanging="540"/>
      </w:pPr>
      <w:r w:rsidRPr="00D34631">
        <w:t>„tootja“ –</w:t>
      </w:r>
      <w:r w:rsidRPr="00D34631">
        <w:rPr>
          <w:b/>
        </w:rPr>
        <w:t xml:space="preserve"> </w:t>
      </w:r>
      <w:r w:rsidRPr="00D34631">
        <w:t>ettevõtja, kes töötleb kummit eesmärgiga toota ja lasta Kreeka turule I lisas esitatud otstarbel kasutatav lõpptoode;</w:t>
      </w:r>
    </w:p>
    <w:p w14:paraId="0D68D599" w14:textId="77777777" w:rsidR="00247089" w:rsidRPr="00D34631" w:rsidRDefault="00247089" w:rsidP="00F0595B">
      <w:pPr>
        <w:pStyle w:val="ListParagraph"/>
        <w:widowControl/>
        <w:numPr>
          <w:ilvl w:val="0"/>
          <w:numId w:val="24"/>
        </w:numPr>
        <w:ind w:left="540" w:right="110" w:hanging="540"/>
      </w:pPr>
      <w:r w:rsidRPr="00D34631">
        <w:t>„importija“ – mis tahes füüsiline või juriidiline isik, kes teeb Kreeka turul kättesaadavaks tööstuslikult töödeldud ja I lisas esitatud otstarbel kasutatavad kummitooted, mis on pärit kolmandast riigist (väljastpoolt ELi). Kui tootja ei asu Euroopa Liidus, täidab tema kohustusi importija;</w:t>
      </w:r>
    </w:p>
    <w:p w14:paraId="09D6F7CC" w14:textId="77777777" w:rsidR="00247089" w:rsidRPr="00D34631" w:rsidRDefault="00247089" w:rsidP="00F0595B">
      <w:pPr>
        <w:pStyle w:val="ListParagraph"/>
        <w:widowControl/>
        <w:numPr>
          <w:ilvl w:val="0"/>
          <w:numId w:val="24"/>
        </w:numPr>
        <w:ind w:left="540" w:right="110" w:hanging="540"/>
      </w:pPr>
      <w:r w:rsidRPr="00D34631">
        <w:t>„edasimüüja“ – tarneahelas osalev mis tahes füüsiline või juriidiline isik (välja arvatud tootja või importija), kes teeb toote turul kättesaadavaks;</w:t>
      </w:r>
    </w:p>
    <w:p w14:paraId="16ECFCD7" w14:textId="77777777" w:rsidR="00247089" w:rsidRPr="00D34631" w:rsidRDefault="00247089" w:rsidP="00F0595B">
      <w:pPr>
        <w:pStyle w:val="ListParagraph"/>
        <w:widowControl/>
        <w:numPr>
          <w:ilvl w:val="0"/>
          <w:numId w:val="24"/>
        </w:numPr>
        <w:ind w:left="540" w:right="105" w:hanging="540"/>
      </w:pPr>
      <w:r w:rsidRPr="00D34631">
        <w:t>„klient“ (toodete vastuvõtja) – mis tahes füüsiline või juriidiline isik, kes hangib I lisa kohaseid kummitooteid rahalise tasu eest;</w:t>
      </w:r>
    </w:p>
    <w:p w14:paraId="1CAC92A2" w14:textId="77777777" w:rsidR="00247089" w:rsidRPr="00D34631" w:rsidRDefault="00247089" w:rsidP="00F0595B">
      <w:pPr>
        <w:pStyle w:val="ListParagraph"/>
        <w:widowControl/>
        <w:numPr>
          <w:ilvl w:val="0"/>
          <w:numId w:val="24"/>
        </w:numPr>
        <w:spacing w:before="118"/>
        <w:ind w:left="540" w:right="107" w:hanging="540"/>
      </w:pPr>
      <w:r w:rsidRPr="00D34631">
        <w:t>„ettevõtjad“ – tootjad, importijad, edasimüüjad või kliendid, kes osalevad igaühele kohasel määral tarneahelas;</w:t>
      </w:r>
    </w:p>
    <w:p w14:paraId="2382121E" w14:textId="77777777" w:rsidR="00247089" w:rsidRPr="00D34631" w:rsidRDefault="00247089" w:rsidP="00F0595B">
      <w:pPr>
        <w:pStyle w:val="ListParagraph"/>
        <w:widowControl/>
        <w:numPr>
          <w:ilvl w:val="0"/>
          <w:numId w:val="24"/>
        </w:numPr>
        <w:tabs>
          <w:tab w:val="left" w:pos="520"/>
        </w:tabs>
        <w:ind w:left="540" w:right="108" w:hanging="540"/>
      </w:pPr>
      <w:r w:rsidRPr="00D34631">
        <w:t>„vastavushindamise asutus“ – ettevõtja, kes viib ellu vastavushindamise tegevust määruse (EÜ) nr 765/2008 tähenduses;</w:t>
      </w:r>
    </w:p>
    <w:p w14:paraId="4FFDC464" w14:textId="77777777" w:rsidR="00247089" w:rsidRPr="00D34631" w:rsidRDefault="00247089" w:rsidP="00F0595B">
      <w:pPr>
        <w:pStyle w:val="Heading3"/>
        <w:keepNext w:val="0"/>
        <w:numPr>
          <w:ilvl w:val="0"/>
          <w:numId w:val="24"/>
        </w:numPr>
        <w:tabs>
          <w:tab w:val="left" w:pos="520"/>
        </w:tabs>
        <w:autoSpaceDE w:val="0"/>
        <w:autoSpaceDN w:val="0"/>
        <w:spacing w:before="121"/>
        <w:ind w:left="540" w:right="105" w:hanging="540"/>
        <w:jc w:val="both"/>
        <w:rPr>
          <w:rFonts w:ascii="Times New Roman" w:hAnsi="Times New Roman"/>
          <w:b w:val="0"/>
          <w:sz w:val="22"/>
          <w:szCs w:val="22"/>
        </w:rPr>
      </w:pPr>
      <w:r w:rsidRPr="00D34631">
        <w:rPr>
          <w:rFonts w:ascii="Times New Roman" w:hAnsi="Times New Roman"/>
          <w:b w:val="0"/>
          <w:sz w:val="22"/>
          <w:szCs w:val="22"/>
        </w:rPr>
        <w:t>„kinnitus“ – tootja või importija koostatud avaldus, milles kinnitatakse tööstuslikult töödeldud kummitoodete vastavust otsuse nõuetele;</w:t>
      </w:r>
    </w:p>
    <w:p w14:paraId="556412B5" w14:textId="77777777" w:rsidR="00247089" w:rsidRPr="00D34631" w:rsidRDefault="00247089" w:rsidP="00F0595B">
      <w:pPr>
        <w:pStyle w:val="ListParagraph"/>
        <w:widowControl/>
        <w:numPr>
          <w:ilvl w:val="0"/>
          <w:numId w:val="24"/>
        </w:numPr>
        <w:spacing w:before="72"/>
        <w:ind w:left="540" w:right="104" w:hanging="540"/>
      </w:pPr>
      <w:r w:rsidRPr="00D34631">
        <w:t>„pädevad turujärelevalveasutused“ – majandus- ja arenguministeeriumi tööstuse peasekretariaadi pädevad talitused ja riigitulu sõltumatu ameti riikliku kesklabori pädevad talitused.</w:t>
      </w:r>
    </w:p>
    <w:p w14:paraId="7B2E968C" w14:textId="77777777" w:rsidR="00247089" w:rsidRPr="00D34631" w:rsidRDefault="00247089" w:rsidP="00F0595B">
      <w:pPr>
        <w:pStyle w:val="BodyText"/>
        <w:rPr>
          <w:rFonts w:ascii="Times New Roman" w:hAnsi="Times New Roman"/>
          <w:sz w:val="22"/>
          <w:szCs w:val="22"/>
        </w:rPr>
      </w:pPr>
    </w:p>
    <w:p w14:paraId="45526F2C" w14:textId="77777777" w:rsidR="00247089" w:rsidRPr="00D34631" w:rsidRDefault="00943836" w:rsidP="00F0595B">
      <w:pPr>
        <w:tabs>
          <w:tab w:val="left" w:pos="1115"/>
        </w:tabs>
        <w:ind w:right="4"/>
        <w:jc w:val="center"/>
        <w:rPr>
          <w:rFonts w:ascii="Times New Roman" w:hAnsi="Times New Roman"/>
          <w:b/>
          <w:sz w:val="22"/>
          <w:szCs w:val="22"/>
        </w:rPr>
      </w:pPr>
      <w:r w:rsidRPr="00D34631">
        <w:rPr>
          <w:rFonts w:ascii="Times New Roman" w:hAnsi="Times New Roman"/>
          <w:b/>
          <w:sz w:val="22"/>
          <w:szCs w:val="22"/>
        </w:rPr>
        <w:t>Artikkel 3</w:t>
      </w:r>
    </w:p>
    <w:p w14:paraId="067FBDA2" w14:textId="77777777" w:rsidR="00247089" w:rsidRPr="00D34631" w:rsidRDefault="00247089" w:rsidP="00F0595B">
      <w:pPr>
        <w:ind w:right="4"/>
        <w:jc w:val="center"/>
        <w:rPr>
          <w:rFonts w:ascii="Times New Roman" w:hAnsi="Times New Roman"/>
          <w:sz w:val="22"/>
          <w:szCs w:val="22"/>
        </w:rPr>
      </w:pPr>
      <w:r w:rsidRPr="00D34631">
        <w:rPr>
          <w:rFonts w:ascii="Times New Roman" w:hAnsi="Times New Roman"/>
          <w:sz w:val="22"/>
          <w:szCs w:val="22"/>
        </w:rPr>
        <w:t>Kummitoodete kvaliteedile esitatavad nõuded</w:t>
      </w:r>
    </w:p>
    <w:p w14:paraId="6D9AB0BD" w14:textId="77777777" w:rsidR="00247089" w:rsidRPr="00D34631" w:rsidRDefault="00247089" w:rsidP="00F0595B">
      <w:pPr>
        <w:pStyle w:val="ListParagraph"/>
        <w:widowControl/>
        <w:numPr>
          <w:ilvl w:val="0"/>
          <w:numId w:val="23"/>
        </w:numPr>
        <w:spacing w:before="119"/>
        <w:ind w:left="540" w:right="105" w:hanging="540"/>
      </w:pPr>
      <w:r w:rsidRPr="00D34631">
        <w:t xml:space="preserve">I lisas esitatud otstarbel kasutamiseks ette nähtud, artikli 1 lõikes 1 nimetatud töödeldud </w:t>
      </w:r>
      <w:r w:rsidRPr="00D34631">
        <w:rPr>
          <w:b/>
          <w:bCs/>
        </w:rPr>
        <w:t>kummitooted</w:t>
      </w:r>
      <w:r w:rsidRPr="00D34631">
        <w:t xml:space="preserve"> peavad vastama käesoleva dokumendi II lisa punkti 1 nõuetele.</w:t>
      </w:r>
    </w:p>
    <w:p w14:paraId="627B2809" w14:textId="77777777" w:rsidR="00247089" w:rsidRPr="00D34631" w:rsidRDefault="00247089" w:rsidP="00F0595B">
      <w:pPr>
        <w:pStyle w:val="ListParagraph"/>
        <w:widowControl/>
        <w:numPr>
          <w:ilvl w:val="0"/>
          <w:numId w:val="23"/>
        </w:numPr>
        <w:spacing w:before="119"/>
        <w:ind w:left="540" w:right="105" w:hanging="540"/>
      </w:pPr>
      <w:r w:rsidRPr="00D34631">
        <w:t xml:space="preserve">Sama artikli lõikes 1 nimetatud toodete tootmiseks kasutatavad </w:t>
      </w:r>
      <w:r w:rsidRPr="00D34631">
        <w:rPr>
          <w:b/>
          <w:bCs/>
        </w:rPr>
        <w:t>kummid</w:t>
      </w:r>
      <w:r w:rsidRPr="00D34631">
        <w:t xml:space="preserve"> peavad vastama II lisa punkti 2 nõuetele.</w:t>
      </w:r>
    </w:p>
    <w:p w14:paraId="29BBD855" w14:textId="77777777" w:rsidR="00247089" w:rsidRPr="00D34631" w:rsidRDefault="00247089" w:rsidP="00F0595B">
      <w:pPr>
        <w:pStyle w:val="ListParagraph"/>
        <w:widowControl/>
        <w:numPr>
          <w:ilvl w:val="0"/>
          <w:numId w:val="23"/>
        </w:numPr>
        <w:spacing w:before="122"/>
        <w:ind w:left="540" w:right="105" w:hanging="540"/>
      </w:pPr>
      <w:r w:rsidRPr="00D34631">
        <w:t>Töödeldud kummitoodete tootja, importija ja edasimüüja peavad järgima otsuse sätteid ning täitma otsuse artiklites 4 ja 5 sätestatud kohustused neile kohaldataval määral.</w:t>
      </w:r>
    </w:p>
    <w:p w14:paraId="26670069" w14:textId="77777777" w:rsidR="00247089" w:rsidRPr="00D34631" w:rsidRDefault="00247089" w:rsidP="00F0595B">
      <w:pPr>
        <w:pStyle w:val="ListParagraph"/>
        <w:widowControl/>
        <w:tabs>
          <w:tab w:val="left" w:pos="386"/>
        </w:tabs>
        <w:ind w:left="385" w:right="110" w:firstLine="0"/>
      </w:pPr>
    </w:p>
    <w:p w14:paraId="58877337" w14:textId="77777777" w:rsidR="00247089" w:rsidRPr="00D34631" w:rsidRDefault="00943836" w:rsidP="00F0595B">
      <w:pPr>
        <w:keepNext/>
        <w:keepLines/>
        <w:tabs>
          <w:tab w:val="left" w:pos="1115"/>
        </w:tabs>
        <w:spacing w:line="251" w:lineRule="exact"/>
        <w:ind w:right="4"/>
        <w:jc w:val="center"/>
        <w:rPr>
          <w:rFonts w:ascii="Times New Roman" w:hAnsi="Times New Roman"/>
          <w:b/>
          <w:sz w:val="22"/>
          <w:szCs w:val="22"/>
        </w:rPr>
      </w:pPr>
      <w:r w:rsidRPr="00D34631">
        <w:rPr>
          <w:rFonts w:ascii="Times New Roman" w:hAnsi="Times New Roman"/>
          <w:b/>
          <w:sz w:val="22"/>
          <w:szCs w:val="22"/>
        </w:rPr>
        <w:lastRenderedPageBreak/>
        <w:t>Artikkel 4</w:t>
      </w:r>
    </w:p>
    <w:p w14:paraId="5F5BF239" w14:textId="77777777" w:rsidR="00247089" w:rsidRPr="00D34631" w:rsidRDefault="00247089" w:rsidP="00F0595B">
      <w:pPr>
        <w:keepNext/>
        <w:keepLines/>
        <w:spacing w:line="251" w:lineRule="exact"/>
        <w:ind w:right="6"/>
        <w:jc w:val="center"/>
        <w:rPr>
          <w:rFonts w:ascii="Times New Roman" w:hAnsi="Times New Roman"/>
          <w:sz w:val="22"/>
          <w:szCs w:val="22"/>
        </w:rPr>
      </w:pPr>
      <w:r w:rsidRPr="00D34631">
        <w:rPr>
          <w:rFonts w:ascii="Times New Roman" w:hAnsi="Times New Roman"/>
          <w:sz w:val="22"/>
          <w:szCs w:val="22"/>
        </w:rPr>
        <w:t xml:space="preserve">Kinnitus </w:t>
      </w:r>
    </w:p>
    <w:p w14:paraId="65686E77" w14:textId="77777777" w:rsidR="00247089" w:rsidRPr="00D34631" w:rsidRDefault="00247089" w:rsidP="00614DAA">
      <w:pPr>
        <w:pStyle w:val="ListParagraph"/>
        <w:widowControl/>
        <w:numPr>
          <w:ilvl w:val="0"/>
          <w:numId w:val="22"/>
        </w:numPr>
        <w:spacing w:before="122"/>
        <w:ind w:left="540" w:right="107" w:hanging="540"/>
      </w:pPr>
      <w:r w:rsidRPr="00D34631">
        <w:t xml:space="preserve">Pärast tootmist turule lastavate I lisas esitatud otstarbel kasutatavate töödeldud kummitoodete iga partiiga peab olema kaasas korrakohane kinnitus, mille koostab tootja, järgides </w:t>
      </w:r>
      <w:r w:rsidRPr="00D34631">
        <w:rPr>
          <w:b/>
          <w:bCs/>
        </w:rPr>
        <w:t>III lisas</w:t>
      </w:r>
      <w:r w:rsidRPr="00D34631">
        <w:t xml:space="preserve"> esitatud malli. </w:t>
      </w:r>
    </w:p>
    <w:p w14:paraId="7262AB70" w14:textId="77777777" w:rsidR="00247089" w:rsidRPr="00D34631" w:rsidRDefault="00247089" w:rsidP="00614DAA">
      <w:pPr>
        <w:pStyle w:val="ListParagraph"/>
        <w:widowControl/>
        <w:spacing w:before="125" w:line="237" w:lineRule="auto"/>
        <w:ind w:left="540" w:right="106" w:firstLine="0"/>
      </w:pPr>
      <w:r w:rsidRPr="00D34631">
        <w:t>Kinnitus koostatakse iga partii tootmise protsessi lõpus ja sellele lisatakse töödeldud kummitoodete tehniline kirjeldus.</w:t>
      </w:r>
    </w:p>
    <w:p w14:paraId="4E57CA38" w14:textId="77777777" w:rsidR="00247089" w:rsidRPr="00D34631" w:rsidRDefault="00247089" w:rsidP="00F0595B">
      <w:pPr>
        <w:pStyle w:val="ListParagraph"/>
        <w:widowControl/>
        <w:numPr>
          <w:ilvl w:val="0"/>
          <w:numId w:val="22"/>
        </w:numPr>
        <w:spacing w:before="122"/>
        <w:ind w:left="540" w:right="107" w:hanging="540"/>
      </w:pPr>
      <w:r w:rsidRPr="00D34631">
        <w:t>Kinnitus on kaasas iga tootepartiiga ja antakse edasi igale järgmisele partii soetajale kuni toodete ettenähtud lõpliku kasutuseni.</w:t>
      </w:r>
    </w:p>
    <w:p w14:paraId="18F59ACA" w14:textId="77777777" w:rsidR="00247089" w:rsidRPr="00D34631" w:rsidRDefault="00247089" w:rsidP="00F0595B">
      <w:pPr>
        <w:pStyle w:val="ListParagraph"/>
        <w:widowControl/>
        <w:numPr>
          <w:ilvl w:val="0"/>
          <w:numId w:val="22"/>
        </w:numPr>
        <w:spacing w:before="119"/>
        <w:ind w:left="540" w:right="107" w:hanging="540"/>
      </w:pPr>
      <w:r w:rsidRPr="00D34631">
        <w:t>Kinnituse koopia, mida säilitab vastutav ettevõtja, peab olema pädevatele turujärelevalveasutustele alati kättesaadav.</w:t>
      </w:r>
    </w:p>
    <w:p w14:paraId="2140060F" w14:textId="77777777" w:rsidR="00247089" w:rsidRPr="00D34631" w:rsidRDefault="00247089" w:rsidP="00F0595B">
      <w:pPr>
        <w:pStyle w:val="ListParagraph"/>
        <w:widowControl/>
        <w:numPr>
          <w:ilvl w:val="0"/>
          <w:numId w:val="22"/>
        </w:numPr>
        <w:ind w:left="540" w:hanging="540"/>
      </w:pPr>
      <w:r w:rsidRPr="00D34631">
        <w:t>Kinnituse võib koostada ka elektroonilisel kujul.</w:t>
      </w:r>
    </w:p>
    <w:p w14:paraId="30353CA6" w14:textId="77777777" w:rsidR="00247089" w:rsidRPr="00D34631" w:rsidRDefault="00247089" w:rsidP="00F0595B">
      <w:pPr>
        <w:pStyle w:val="BodyText"/>
        <w:rPr>
          <w:rFonts w:ascii="Times New Roman" w:hAnsi="Times New Roman"/>
          <w:sz w:val="22"/>
          <w:szCs w:val="22"/>
        </w:rPr>
      </w:pPr>
    </w:p>
    <w:p w14:paraId="056485EC" w14:textId="77777777" w:rsidR="00247089" w:rsidRPr="00D34631" w:rsidRDefault="00943836" w:rsidP="00F0595B">
      <w:pPr>
        <w:tabs>
          <w:tab w:val="left" w:pos="5656"/>
        </w:tabs>
        <w:spacing w:line="249" w:lineRule="exact"/>
        <w:jc w:val="center"/>
        <w:rPr>
          <w:rFonts w:ascii="Times New Roman" w:hAnsi="Times New Roman"/>
          <w:b/>
          <w:sz w:val="22"/>
          <w:szCs w:val="22"/>
        </w:rPr>
      </w:pPr>
      <w:r w:rsidRPr="00D34631">
        <w:rPr>
          <w:rFonts w:ascii="Times New Roman" w:hAnsi="Times New Roman"/>
          <w:b/>
          <w:sz w:val="22"/>
          <w:szCs w:val="22"/>
        </w:rPr>
        <w:t>Artikkel 5</w:t>
      </w:r>
    </w:p>
    <w:p w14:paraId="7C726B7F" w14:textId="77777777" w:rsidR="00247089" w:rsidRPr="00D34631" w:rsidRDefault="00247089" w:rsidP="00F0595B">
      <w:pPr>
        <w:spacing w:line="272" w:lineRule="exact"/>
        <w:jc w:val="center"/>
        <w:rPr>
          <w:rFonts w:ascii="Times New Roman" w:hAnsi="Times New Roman"/>
          <w:sz w:val="22"/>
          <w:szCs w:val="22"/>
        </w:rPr>
      </w:pPr>
      <w:r w:rsidRPr="00D34631">
        <w:rPr>
          <w:rFonts w:ascii="Times New Roman" w:hAnsi="Times New Roman"/>
          <w:sz w:val="22"/>
          <w:szCs w:val="22"/>
        </w:rPr>
        <w:t>Kvaliteedijuhtimise süsteem – märgistamine</w:t>
      </w:r>
    </w:p>
    <w:p w14:paraId="4C92F341" w14:textId="77777777" w:rsidR="00247089" w:rsidRPr="00D34631" w:rsidRDefault="00247089" w:rsidP="00F0595B">
      <w:pPr>
        <w:pStyle w:val="Heading3"/>
        <w:keepNext w:val="0"/>
        <w:numPr>
          <w:ilvl w:val="0"/>
          <w:numId w:val="21"/>
        </w:numPr>
        <w:autoSpaceDE w:val="0"/>
        <w:autoSpaceDN w:val="0"/>
        <w:spacing w:before="123"/>
        <w:ind w:left="540" w:right="106" w:hanging="540"/>
        <w:jc w:val="both"/>
        <w:rPr>
          <w:rFonts w:ascii="Times New Roman" w:hAnsi="Times New Roman"/>
          <w:b w:val="0"/>
          <w:sz w:val="22"/>
          <w:szCs w:val="22"/>
        </w:rPr>
      </w:pPr>
      <w:r w:rsidRPr="00D34631">
        <w:rPr>
          <w:rFonts w:ascii="Times New Roman" w:hAnsi="Times New Roman"/>
          <w:b w:val="0"/>
          <w:sz w:val="22"/>
          <w:szCs w:val="22"/>
        </w:rPr>
        <w:t>I lisas nimetatud toodete tootja peab rakendama IV lisas sätestatud nõuetele vastavat kvaliteedijuhtimissüsteemi.</w:t>
      </w:r>
    </w:p>
    <w:p w14:paraId="3C8AD1DD" w14:textId="77777777" w:rsidR="00247089" w:rsidRPr="00D34631" w:rsidRDefault="00247089" w:rsidP="00F0595B">
      <w:pPr>
        <w:spacing w:before="122"/>
        <w:ind w:left="540" w:right="105"/>
        <w:jc w:val="both"/>
        <w:rPr>
          <w:rFonts w:ascii="Times New Roman" w:hAnsi="Times New Roman"/>
          <w:sz w:val="22"/>
          <w:szCs w:val="22"/>
        </w:rPr>
      </w:pPr>
      <w:r w:rsidRPr="00D34631">
        <w:rPr>
          <w:rFonts w:ascii="Times New Roman" w:hAnsi="Times New Roman"/>
          <w:sz w:val="22"/>
          <w:szCs w:val="22"/>
        </w:rPr>
        <w:t>Tootja vastavust IV lisa nõuetele võib dokumenteerida akrediteeritud vastavushindamisasutuse poolt rahvusvahelise standardi ISO 9001:2015 (kehtival kujul) alusel sertifitseeritud kvaliteedijuhtimissüsteemi rakendades.</w:t>
      </w:r>
    </w:p>
    <w:p w14:paraId="34A1EF8A" w14:textId="77777777" w:rsidR="00247089" w:rsidRPr="00D34631" w:rsidRDefault="00247089" w:rsidP="00F0595B">
      <w:pPr>
        <w:pStyle w:val="ListParagraph"/>
        <w:widowControl/>
        <w:numPr>
          <w:ilvl w:val="0"/>
          <w:numId w:val="21"/>
        </w:numPr>
        <w:spacing w:before="116"/>
        <w:ind w:left="540" w:right="106" w:hanging="540"/>
      </w:pPr>
      <w:r w:rsidRPr="00D34631">
        <w:t>Töödeldud kummitoodete importijad peavad nõudma, et toodete tarnijad esitaksid artiklis 4 nimetatud kinnituse, mis võimaldaks neil tooted Kreeka turul takistusteta kättesaadavaks teha.</w:t>
      </w:r>
    </w:p>
    <w:p w14:paraId="436F5C52" w14:textId="77777777" w:rsidR="00247089" w:rsidRPr="00D34631" w:rsidRDefault="00247089" w:rsidP="00F0595B">
      <w:pPr>
        <w:pStyle w:val="ListParagraph"/>
        <w:widowControl/>
        <w:numPr>
          <w:ilvl w:val="0"/>
          <w:numId w:val="21"/>
        </w:numPr>
        <w:spacing w:before="121"/>
        <w:ind w:left="540" w:right="110" w:hanging="540"/>
      </w:pPr>
      <w:r w:rsidRPr="00D34631">
        <w:t>I lisa punkti 1 kohaldamisalasse kuuluvad töödeldud kummitooted peavad vastama ka ministeeriumide ühisotsuste 28492/18.5.2009, 27934/25.7.2014 ja 36873/2.8.2007 (kehtival kujul) nõuetele.</w:t>
      </w:r>
    </w:p>
    <w:p w14:paraId="223591CE" w14:textId="77777777" w:rsidR="00247089" w:rsidRPr="00D34631" w:rsidRDefault="00247089" w:rsidP="00F0595B">
      <w:pPr>
        <w:pStyle w:val="ListParagraph"/>
        <w:widowControl/>
        <w:tabs>
          <w:tab w:val="left" w:pos="446"/>
        </w:tabs>
        <w:spacing w:before="121"/>
        <w:ind w:left="102" w:right="110" w:firstLine="0"/>
      </w:pPr>
    </w:p>
    <w:p w14:paraId="7C274168" w14:textId="77777777" w:rsidR="00247089" w:rsidRPr="00D34631" w:rsidRDefault="00943836" w:rsidP="00F0595B">
      <w:pPr>
        <w:tabs>
          <w:tab w:val="left" w:pos="1156"/>
        </w:tabs>
        <w:spacing w:before="221" w:line="274" w:lineRule="exact"/>
        <w:ind w:right="6"/>
        <w:jc w:val="center"/>
        <w:rPr>
          <w:rFonts w:ascii="Times New Roman" w:hAnsi="Times New Roman"/>
          <w:b/>
          <w:sz w:val="22"/>
          <w:szCs w:val="22"/>
        </w:rPr>
      </w:pPr>
      <w:r w:rsidRPr="00D34631">
        <w:rPr>
          <w:rFonts w:ascii="Times New Roman" w:hAnsi="Times New Roman"/>
          <w:b/>
          <w:sz w:val="22"/>
          <w:szCs w:val="22"/>
        </w:rPr>
        <w:t>Artikkel 6</w:t>
      </w:r>
    </w:p>
    <w:p w14:paraId="09052E1E" w14:textId="77777777" w:rsidR="00247089" w:rsidRPr="00D34631" w:rsidRDefault="00247089" w:rsidP="00F0595B">
      <w:pPr>
        <w:spacing w:line="274" w:lineRule="exact"/>
        <w:ind w:right="6"/>
        <w:jc w:val="center"/>
        <w:rPr>
          <w:rFonts w:ascii="Times New Roman" w:hAnsi="Times New Roman"/>
          <w:sz w:val="22"/>
          <w:szCs w:val="22"/>
        </w:rPr>
      </w:pPr>
      <w:r w:rsidRPr="00D34631">
        <w:rPr>
          <w:rFonts w:ascii="Times New Roman" w:hAnsi="Times New Roman"/>
          <w:sz w:val="22"/>
          <w:szCs w:val="22"/>
        </w:rPr>
        <w:t>Tootmise üldnõuded – teabe esitamine klientidele</w:t>
      </w:r>
    </w:p>
    <w:p w14:paraId="26C6E7C7" w14:textId="77777777" w:rsidR="00247089" w:rsidRPr="00D34631" w:rsidRDefault="00247089" w:rsidP="00F0595B">
      <w:pPr>
        <w:pStyle w:val="ListParagraph"/>
        <w:widowControl/>
        <w:numPr>
          <w:ilvl w:val="0"/>
          <w:numId w:val="20"/>
        </w:numPr>
        <w:spacing w:before="125" w:line="237" w:lineRule="auto"/>
        <w:ind w:left="540" w:right="106" w:hanging="540"/>
      </w:pPr>
      <w:r w:rsidRPr="00D34631">
        <w:t xml:space="preserve">Tootjad võivad kohaldada I lisas nimetatud toodete vastavuse hindamiseks harmoneeritud Euroopa standardeid. Kui harmoneeritud Euroopa standardeid ei ole, võib järgida rahvusvahelisi, Euroopa või riiklikke standardeid või isegi rahvusvaheliselt tunnustatud tehnilisi kirjeldusi või häid tavasid. </w:t>
      </w:r>
    </w:p>
    <w:p w14:paraId="37B67D95" w14:textId="77777777" w:rsidR="00247089" w:rsidRPr="00D34631" w:rsidRDefault="00247089" w:rsidP="00F0595B">
      <w:pPr>
        <w:pStyle w:val="ListParagraph"/>
        <w:widowControl/>
        <w:spacing w:before="125" w:line="237" w:lineRule="auto"/>
        <w:ind w:left="540" w:right="106" w:firstLine="0"/>
      </w:pPr>
      <w:r w:rsidRPr="00D34631">
        <w:t xml:space="preserve">V lisas on esitatud tootjate toetamiseks standardite ja tehniliste kirjelduste soovituslik nimekiri (mis ei ole ammendav). </w:t>
      </w:r>
    </w:p>
    <w:p w14:paraId="6EFC911F" w14:textId="77777777" w:rsidR="00247089" w:rsidRPr="00D34631" w:rsidRDefault="00247089" w:rsidP="00F0595B">
      <w:pPr>
        <w:pStyle w:val="ListParagraph"/>
        <w:widowControl/>
        <w:numPr>
          <w:ilvl w:val="0"/>
          <w:numId w:val="20"/>
        </w:numPr>
        <w:spacing w:before="125" w:line="237" w:lineRule="auto"/>
        <w:ind w:left="540" w:right="106" w:hanging="540"/>
      </w:pPr>
      <w:r w:rsidRPr="00D34631">
        <w:t xml:space="preserve">Vastavushindamist teeb määruse nr 765/2008/EÜ mõistes vastavushindamisasutus, kes koostab tootja nõudmise korral asjaomaste nõuete alusel ettenähtud otstarbel kasutamiseks sobivust tõendava vastavussertifikaadi. Vastavussertifikaadis käsitletakse kummide töötlemise käigus toodetud kasutusvalmis lõpptoodet. </w:t>
      </w:r>
    </w:p>
    <w:p w14:paraId="6A5843DA" w14:textId="77777777" w:rsidR="00247089" w:rsidRPr="00D34631" w:rsidRDefault="00247089" w:rsidP="00F0595B">
      <w:pPr>
        <w:pStyle w:val="Heading3"/>
        <w:keepNext w:val="0"/>
        <w:numPr>
          <w:ilvl w:val="0"/>
          <w:numId w:val="20"/>
        </w:numPr>
        <w:autoSpaceDE w:val="0"/>
        <w:autoSpaceDN w:val="0"/>
        <w:spacing w:before="121"/>
        <w:ind w:left="540" w:right="106" w:hanging="540"/>
        <w:jc w:val="both"/>
        <w:rPr>
          <w:rFonts w:ascii="Times New Roman" w:hAnsi="Times New Roman"/>
          <w:b w:val="0"/>
          <w:sz w:val="22"/>
          <w:szCs w:val="22"/>
        </w:rPr>
      </w:pPr>
      <w:r w:rsidRPr="00D34631">
        <w:rPr>
          <w:rFonts w:ascii="Times New Roman" w:hAnsi="Times New Roman"/>
          <w:b w:val="0"/>
          <w:sz w:val="22"/>
          <w:szCs w:val="22"/>
        </w:rPr>
        <w:t>Tootja, importija või edasimüüja peavad esitama klientidele nõutavad soovitused, andmed ja nõuanded, teatama kohaldatavatest standarditest ja teavitama kliente võimalike ohtude ärahoidmiseks võetavatest meetmetest.</w:t>
      </w:r>
    </w:p>
    <w:p w14:paraId="572FEA1F" w14:textId="77777777" w:rsidR="00247089" w:rsidRPr="00D34631" w:rsidRDefault="00247089" w:rsidP="00614DAA">
      <w:pPr>
        <w:pStyle w:val="ListParagraph"/>
        <w:widowControl/>
        <w:spacing w:before="125" w:line="237" w:lineRule="auto"/>
        <w:ind w:left="540" w:right="106" w:firstLine="0"/>
      </w:pPr>
      <w:r w:rsidRPr="00D34631">
        <w:t>Soovitused, andmed ja nõuanded peavad olema selged ja arusaadavad, käsitlema toodete tootmisel kasutatud tehnikaid, osutama oodatavale toote kasutuseale tavapärastes ja põhjendatult eeldatavates kasutustingimustes, viitama nõutud korralistele ülevaatustele, hooldusvõtetele ning kasutajate tervise ja ohutuse nimel võetavatele parandusmeetmetele.</w:t>
      </w:r>
    </w:p>
    <w:p w14:paraId="64357EA0" w14:textId="77777777" w:rsidR="00247089" w:rsidRPr="00D34631" w:rsidRDefault="00247089" w:rsidP="00F0595B">
      <w:pPr>
        <w:pStyle w:val="BodyText"/>
        <w:spacing w:before="9"/>
        <w:rPr>
          <w:rFonts w:ascii="Times New Roman" w:hAnsi="Times New Roman"/>
          <w:sz w:val="22"/>
          <w:szCs w:val="22"/>
        </w:rPr>
      </w:pPr>
    </w:p>
    <w:p w14:paraId="7347B862" w14:textId="77777777" w:rsidR="00247089" w:rsidRPr="00D34631" w:rsidRDefault="00943836" w:rsidP="00F0595B">
      <w:pPr>
        <w:tabs>
          <w:tab w:val="left" w:pos="1060"/>
        </w:tabs>
        <w:ind w:right="6"/>
        <w:jc w:val="center"/>
        <w:rPr>
          <w:rFonts w:ascii="Times New Roman" w:hAnsi="Times New Roman"/>
          <w:b/>
          <w:sz w:val="22"/>
          <w:szCs w:val="22"/>
        </w:rPr>
      </w:pPr>
      <w:r w:rsidRPr="00D34631">
        <w:rPr>
          <w:rFonts w:ascii="Times New Roman" w:hAnsi="Times New Roman"/>
          <w:b/>
          <w:sz w:val="22"/>
          <w:szCs w:val="22"/>
        </w:rPr>
        <w:t>Artikkel 7</w:t>
      </w:r>
    </w:p>
    <w:p w14:paraId="217975E6" w14:textId="77777777" w:rsidR="00247089" w:rsidRPr="00D34631" w:rsidRDefault="00247089" w:rsidP="00F0595B">
      <w:pPr>
        <w:ind w:right="6"/>
        <w:jc w:val="center"/>
        <w:rPr>
          <w:rFonts w:ascii="Times New Roman" w:hAnsi="Times New Roman"/>
          <w:sz w:val="22"/>
          <w:szCs w:val="22"/>
        </w:rPr>
      </w:pPr>
      <w:r w:rsidRPr="00D34631">
        <w:rPr>
          <w:rFonts w:ascii="Times New Roman" w:hAnsi="Times New Roman"/>
          <w:sz w:val="22"/>
          <w:szCs w:val="22"/>
        </w:rPr>
        <w:t>Turujärelevalve</w:t>
      </w:r>
    </w:p>
    <w:p w14:paraId="4BACBA6B" w14:textId="77777777" w:rsidR="00247089" w:rsidRPr="00D34631" w:rsidRDefault="00247089" w:rsidP="00F0595B">
      <w:pPr>
        <w:numPr>
          <w:ilvl w:val="0"/>
          <w:numId w:val="33"/>
        </w:numPr>
        <w:autoSpaceDE w:val="0"/>
        <w:autoSpaceDN w:val="0"/>
        <w:spacing w:before="120" w:after="120"/>
        <w:ind w:left="540" w:right="6" w:hanging="540"/>
        <w:jc w:val="both"/>
        <w:rPr>
          <w:rFonts w:ascii="Times New Roman" w:hAnsi="Times New Roman"/>
          <w:strike/>
          <w:sz w:val="22"/>
          <w:szCs w:val="22"/>
        </w:rPr>
      </w:pPr>
      <w:r w:rsidRPr="00D34631">
        <w:rPr>
          <w:rFonts w:ascii="Times New Roman" w:hAnsi="Times New Roman"/>
          <w:sz w:val="22"/>
          <w:szCs w:val="22"/>
        </w:rPr>
        <w:t xml:space="preserve">Otsuse kohaldamisalasse kuuluvate toodete pädev riiklik turujärelevalveasutus ja otsuse sätete kohase rakendamise eest vastutav pädev riigiasutus on majandus- ja arenguministeeriumi tööstuse peadirektoraat. Asutus korraldab iga-aastase turujärelevalve plaani (määrus (EÜ) nr 765/2008 ja </w:t>
      </w:r>
      <w:r w:rsidRPr="00D34631">
        <w:rPr>
          <w:rFonts w:ascii="Times New Roman" w:hAnsi="Times New Roman"/>
          <w:sz w:val="22"/>
          <w:szCs w:val="22"/>
        </w:rPr>
        <w:lastRenderedPageBreak/>
        <w:t>seaduse nr 4072/2012 V peatükk) koostamist ja elluviimist hõlmavate järelevalvekohustuste raames ka otsusega hõlmatud toodete kontrolli.</w:t>
      </w:r>
    </w:p>
    <w:p w14:paraId="3C7867C0" w14:textId="77777777" w:rsidR="00247089" w:rsidRPr="00D34631" w:rsidRDefault="00247089" w:rsidP="00F0595B">
      <w:pPr>
        <w:pStyle w:val="ListParagraph"/>
        <w:widowControl/>
        <w:numPr>
          <w:ilvl w:val="0"/>
          <w:numId w:val="33"/>
        </w:numPr>
        <w:adjustRightInd w:val="0"/>
        <w:ind w:left="540" w:hanging="540"/>
      </w:pPr>
      <w:r w:rsidRPr="00D34631">
        <w:t>Riiklik kesklabor koostab toodete REACH- ja CLP-määrustele vastavust käsitlevate toodete kontrollimise kavade koostamise raames ministeeriumi otsuse nr 450/2008 (Kreeka valitsuse ametlik väljaanne 2553/B/2008) ja ministeeriumide ühisotsuse nr 3015811/2663 (Kreeka valitsuse ametlik väljaanne 1410/B/2010) kohaselt vajaduse korral kontrollikava, et hinnata, kas otsuse kohaldamisalasse kuuluvad tooted vastavad REACH- ja CLP-määrustele.</w:t>
      </w:r>
    </w:p>
    <w:p w14:paraId="7230F229" w14:textId="77777777" w:rsidR="00247089" w:rsidRPr="00D34631" w:rsidRDefault="00247089" w:rsidP="00F0595B">
      <w:pPr>
        <w:pStyle w:val="ListParagraph"/>
        <w:widowControl/>
        <w:numPr>
          <w:ilvl w:val="0"/>
          <w:numId w:val="33"/>
        </w:numPr>
        <w:spacing w:after="120"/>
        <w:ind w:left="540" w:right="105" w:hanging="540"/>
      </w:pPr>
      <w:r w:rsidRPr="00D34631">
        <w:t>Kontrolli tehakse tootmis-, pakendamis-, ladustamis- ja lao-/müügiruumides ja veostele, mida kavatsetakse ladustada või toimetada paigaldamiseks koolidesse, sise- ja õuemänguväljakutele, spordiväljakutele, spordirajatistesse, ujulatesse, avalikesse ja eravõimlatesse jne.</w:t>
      </w:r>
    </w:p>
    <w:p w14:paraId="5AC6FEB0" w14:textId="77777777" w:rsidR="00247089" w:rsidRPr="00D34631" w:rsidRDefault="00247089" w:rsidP="00F0595B">
      <w:pPr>
        <w:pStyle w:val="ListParagraph"/>
        <w:widowControl/>
        <w:numPr>
          <w:ilvl w:val="0"/>
          <w:numId w:val="33"/>
        </w:numPr>
        <w:spacing w:after="120"/>
        <w:ind w:left="540" w:right="105" w:hanging="540"/>
      </w:pPr>
      <w:r w:rsidRPr="00D34631">
        <w:t>Lõpptoodete vastavuse kontrollimise ja dokumenteerimise laborikatseid tohivad teha vaid igas valdkonnas akrediteeritud laborid.</w:t>
      </w:r>
    </w:p>
    <w:p w14:paraId="1F258014" w14:textId="77777777" w:rsidR="00247089" w:rsidRPr="00D34631" w:rsidRDefault="00247089" w:rsidP="00F0595B">
      <w:pPr>
        <w:pStyle w:val="Default"/>
        <w:numPr>
          <w:ilvl w:val="0"/>
          <w:numId w:val="33"/>
        </w:numPr>
        <w:spacing w:before="120" w:after="120"/>
        <w:ind w:left="540" w:hanging="540"/>
        <w:jc w:val="both"/>
        <w:rPr>
          <w:color w:val="auto"/>
          <w:sz w:val="22"/>
          <w:szCs w:val="22"/>
        </w:rPr>
      </w:pPr>
      <w:r w:rsidRPr="00D34631">
        <w:rPr>
          <w:color w:val="auto"/>
          <w:sz w:val="22"/>
          <w:szCs w:val="22"/>
        </w:rPr>
        <w:t xml:space="preserve">REACH- ja CLP-määrustele vastavuse hindamiseks turujärelevalve toimingute raames võetavaid proove tohivad uurida vaid riikliku kesklabori laborid. </w:t>
      </w:r>
    </w:p>
    <w:p w14:paraId="7CAF4672" w14:textId="77777777" w:rsidR="00247089" w:rsidRPr="00D34631" w:rsidRDefault="00247089" w:rsidP="00F0595B">
      <w:pPr>
        <w:tabs>
          <w:tab w:val="left" w:pos="1156"/>
        </w:tabs>
        <w:spacing w:line="274" w:lineRule="exact"/>
        <w:ind w:right="6"/>
        <w:jc w:val="center"/>
        <w:rPr>
          <w:rFonts w:ascii="Times New Roman" w:hAnsi="Times New Roman"/>
          <w:b/>
          <w:sz w:val="22"/>
          <w:szCs w:val="22"/>
        </w:rPr>
      </w:pPr>
    </w:p>
    <w:p w14:paraId="6B2E72AE" w14:textId="77777777" w:rsidR="00247089" w:rsidRPr="00D34631" w:rsidRDefault="00943836" w:rsidP="00F0595B">
      <w:pPr>
        <w:tabs>
          <w:tab w:val="left" w:pos="1156"/>
        </w:tabs>
        <w:spacing w:line="274" w:lineRule="exact"/>
        <w:ind w:right="6"/>
        <w:jc w:val="center"/>
        <w:rPr>
          <w:rFonts w:ascii="Times New Roman" w:hAnsi="Times New Roman"/>
          <w:b/>
          <w:sz w:val="22"/>
          <w:szCs w:val="22"/>
        </w:rPr>
      </w:pPr>
      <w:r w:rsidRPr="00D34631">
        <w:rPr>
          <w:rFonts w:ascii="Times New Roman" w:hAnsi="Times New Roman"/>
          <w:b/>
          <w:sz w:val="22"/>
          <w:szCs w:val="22"/>
        </w:rPr>
        <w:t>Artikkel 8</w:t>
      </w:r>
    </w:p>
    <w:p w14:paraId="6FF2735F" w14:textId="77777777" w:rsidR="00247089" w:rsidRPr="00D34631" w:rsidRDefault="00247089" w:rsidP="00F0595B">
      <w:pPr>
        <w:spacing w:line="274" w:lineRule="exact"/>
        <w:ind w:left="3061"/>
        <w:rPr>
          <w:rFonts w:ascii="Times New Roman" w:hAnsi="Times New Roman"/>
          <w:sz w:val="22"/>
          <w:szCs w:val="22"/>
        </w:rPr>
      </w:pPr>
      <w:r w:rsidRPr="00D34631">
        <w:rPr>
          <w:rFonts w:ascii="Times New Roman" w:hAnsi="Times New Roman"/>
          <w:sz w:val="22"/>
          <w:szCs w:val="22"/>
        </w:rPr>
        <w:t>Ettevõtjate kohustused</w:t>
      </w:r>
    </w:p>
    <w:p w14:paraId="4340EE96" w14:textId="77777777" w:rsidR="00247089" w:rsidRPr="00D34631" w:rsidRDefault="00247089" w:rsidP="00F0595B">
      <w:pPr>
        <w:spacing w:before="122"/>
        <w:ind w:left="102"/>
        <w:rPr>
          <w:rFonts w:ascii="Times New Roman" w:hAnsi="Times New Roman"/>
          <w:sz w:val="22"/>
          <w:szCs w:val="22"/>
        </w:rPr>
      </w:pPr>
      <w:r w:rsidRPr="00D34631">
        <w:rPr>
          <w:rFonts w:ascii="Times New Roman" w:hAnsi="Times New Roman"/>
          <w:sz w:val="22"/>
          <w:szCs w:val="22"/>
        </w:rPr>
        <w:t>Nende ettevõtjate kohustused, kellele otsuse sätted kehtivad, on sätestatud allpool esitatud lõigetes.</w:t>
      </w:r>
    </w:p>
    <w:p w14:paraId="2D0DB9B3" w14:textId="77777777" w:rsidR="00247089" w:rsidRPr="00D34631" w:rsidRDefault="00247089" w:rsidP="00F0595B">
      <w:pPr>
        <w:pStyle w:val="ListParagraph"/>
        <w:widowControl/>
        <w:numPr>
          <w:ilvl w:val="0"/>
          <w:numId w:val="18"/>
        </w:numPr>
        <w:ind w:left="540" w:hanging="540"/>
        <w:jc w:val="left"/>
        <w:rPr>
          <w:b/>
        </w:rPr>
      </w:pPr>
      <w:r w:rsidRPr="00D34631">
        <w:rPr>
          <w:b/>
          <w:bCs/>
        </w:rPr>
        <w:t>Tootjad</w:t>
      </w:r>
      <w:r w:rsidRPr="00D34631">
        <w:t>, importijad ja edasimüüjad on kohustatud</w:t>
      </w:r>
    </w:p>
    <w:p w14:paraId="0299CD44" w14:textId="77777777" w:rsidR="00247089" w:rsidRPr="00D34631" w:rsidRDefault="00247089" w:rsidP="00F0595B">
      <w:pPr>
        <w:pStyle w:val="ListParagraph"/>
        <w:widowControl/>
        <w:numPr>
          <w:ilvl w:val="1"/>
          <w:numId w:val="18"/>
        </w:numPr>
        <w:tabs>
          <w:tab w:val="left" w:pos="810"/>
        </w:tabs>
        <w:spacing w:after="120"/>
        <w:ind w:left="811" w:right="109" w:hanging="284"/>
      </w:pPr>
      <w:r w:rsidRPr="00D34631">
        <w:t>tarnima turule tooteid kooskõlas selle otsuse sätetega;</w:t>
      </w:r>
    </w:p>
    <w:p w14:paraId="616456E2" w14:textId="77777777" w:rsidR="00247089" w:rsidRPr="00D34631" w:rsidRDefault="00247089" w:rsidP="00F0595B">
      <w:pPr>
        <w:pStyle w:val="ListParagraph"/>
        <w:widowControl/>
        <w:numPr>
          <w:ilvl w:val="1"/>
          <w:numId w:val="18"/>
        </w:numPr>
        <w:tabs>
          <w:tab w:val="left" w:pos="810"/>
        </w:tabs>
        <w:spacing w:after="120"/>
        <w:ind w:left="811" w:right="109" w:hanging="284"/>
      </w:pPr>
      <w:r w:rsidRPr="00D34631">
        <w:t>koostama või laskma tootjal koostada artiklis 4 nimetatud kinnituse, mis edastatakse kliendile koos asjaomase tehnilise toimiku, soovituste ja kasuliku teabega;</w:t>
      </w:r>
    </w:p>
    <w:p w14:paraId="61660A3F" w14:textId="77777777" w:rsidR="00247089" w:rsidRPr="00D34631" w:rsidRDefault="00247089" w:rsidP="00F0595B">
      <w:pPr>
        <w:pStyle w:val="ListParagraph"/>
        <w:widowControl/>
        <w:numPr>
          <w:ilvl w:val="1"/>
          <w:numId w:val="18"/>
        </w:numPr>
        <w:tabs>
          <w:tab w:val="left" w:pos="810"/>
        </w:tabs>
        <w:spacing w:after="120"/>
        <w:ind w:left="811" w:hanging="284"/>
      </w:pPr>
      <w:r w:rsidRPr="00D34631">
        <w:t>tagama pädevatele turujärelevalveasutustele nõudmise korral juurdepääsu rakendatavale kvaliteedijuhtimissüsteemile;</w:t>
      </w:r>
    </w:p>
    <w:p w14:paraId="22A4042E" w14:textId="77777777" w:rsidR="00247089" w:rsidRPr="00D34631" w:rsidRDefault="00247089" w:rsidP="00F0595B">
      <w:pPr>
        <w:pStyle w:val="ListParagraph"/>
        <w:widowControl/>
        <w:numPr>
          <w:ilvl w:val="1"/>
          <w:numId w:val="18"/>
        </w:numPr>
        <w:tabs>
          <w:tab w:val="left" w:pos="810"/>
        </w:tabs>
        <w:spacing w:after="120"/>
        <w:ind w:left="811" w:right="112" w:hanging="284"/>
      </w:pPr>
      <w:r w:rsidRPr="00D34631">
        <w:t>tagama pädevatele turujärelevalve asutustele nõudmise korral juurdepääsu kõikidele toodete töötlemise, ladustamise ja paigaldamisega seotud ruumidele, rajatistele ja dokumentidele, et kontrollida selle otsuse sätetele vastavust;</w:t>
      </w:r>
    </w:p>
    <w:p w14:paraId="094124C4" w14:textId="77777777" w:rsidR="00247089" w:rsidRPr="00D34631" w:rsidRDefault="00247089" w:rsidP="00F0595B">
      <w:pPr>
        <w:pStyle w:val="ListParagraph"/>
        <w:widowControl/>
        <w:numPr>
          <w:ilvl w:val="1"/>
          <w:numId w:val="18"/>
        </w:numPr>
        <w:tabs>
          <w:tab w:val="left" w:pos="810"/>
        </w:tabs>
        <w:spacing w:after="120"/>
        <w:ind w:left="811" w:hanging="284"/>
        <w:jc w:val="left"/>
      </w:pPr>
      <w:r w:rsidRPr="00D34631">
        <w:t>rakendama jälgitavuse süsteemi;</w:t>
      </w:r>
    </w:p>
    <w:p w14:paraId="232C34B1" w14:textId="77777777" w:rsidR="00247089" w:rsidRPr="00D34631" w:rsidRDefault="00247089" w:rsidP="00F0595B">
      <w:pPr>
        <w:pStyle w:val="ListParagraph"/>
        <w:widowControl/>
        <w:numPr>
          <w:ilvl w:val="1"/>
          <w:numId w:val="18"/>
        </w:numPr>
        <w:tabs>
          <w:tab w:val="left" w:pos="810"/>
        </w:tabs>
        <w:spacing w:after="120"/>
        <w:ind w:left="811" w:right="123" w:hanging="284"/>
      </w:pPr>
      <w:r w:rsidRPr="00D34631">
        <w:t>teavitama pädevaid turujärelevalveasutusi võimalikest ohtudest ja tegema ohtude ärahoidmiseks asutustega koostööd.</w:t>
      </w:r>
    </w:p>
    <w:p w14:paraId="71EE3AB2" w14:textId="77777777" w:rsidR="00247089" w:rsidRPr="00D34631" w:rsidRDefault="00247089" w:rsidP="00F0595B">
      <w:pPr>
        <w:pStyle w:val="ListParagraph"/>
        <w:widowControl/>
        <w:numPr>
          <w:ilvl w:val="0"/>
          <w:numId w:val="18"/>
        </w:numPr>
        <w:tabs>
          <w:tab w:val="left" w:pos="530"/>
        </w:tabs>
        <w:spacing w:before="119"/>
        <w:ind w:left="450" w:right="108" w:hanging="540"/>
        <w:jc w:val="both"/>
      </w:pPr>
      <w:r w:rsidRPr="00D34631">
        <w:rPr>
          <w:b/>
          <w:bCs/>
        </w:rPr>
        <w:t>Kliendid</w:t>
      </w:r>
      <w:r w:rsidRPr="00D34631">
        <w:t>, kes vastutavad selle eest, kuidas avalikkus tooteid kasutab ja rakendab, on kohustatud piiramata konkreetsemate õigusnormide (näiteks keskkonnahoidlike lepingute seadus) kohaldamist;</w:t>
      </w:r>
    </w:p>
    <w:p w14:paraId="5B4EBB0B" w14:textId="77777777" w:rsidR="00247089" w:rsidRPr="00D34631" w:rsidRDefault="00247089" w:rsidP="00F0595B">
      <w:pPr>
        <w:pStyle w:val="ListParagraph"/>
        <w:widowControl/>
        <w:numPr>
          <w:ilvl w:val="1"/>
          <w:numId w:val="18"/>
        </w:numPr>
        <w:tabs>
          <w:tab w:val="left" w:pos="810"/>
        </w:tabs>
        <w:spacing w:after="120"/>
        <w:ind w:left="811" w:right="109" w:hanging="284"/>
      </w:pPr>
      <w:r w:rsidRPr="00D34631">
        <w:t>lisama otsuse nõuded nimetatud toodete hankimiseks nende algatatavate hankemenetluste tehnilistesse kirjeldustesse ja nõudma, et esitataks sobivad nõuetekohasuse tõendid (dokumendid ja sertifikaadid);</w:t>
      </w:r>
    </w:p>
    <w:p w14:paraId="766A82EA" w14:textId="77777777" w:rsidR="00247089" w:rsidRPr="00D34631" w:rsidRDefault="00247089" w:rsidP="00F0595B">
      <w:pPr>
        <w:pStyle w:val="ListParagraph"/>
        <w:widowControl/>
        <w:numPr>
          <w:ilvl w:val="1"/>
          <w:numId w:val="18"/>
        </w:numPr>
        <w:tabs>
          <w:tab w:val="left" w:pos="810"/>
        </w:tabs>
        <w:spacing w:after="120"/>
        <w:ind w:left="811" w:right="113" w:hanging="284"/>
      </w:pPr>
      <w:r w:rsidRPr="00D34631">
        <w:t>säilitama iga tarnitud toodete partii vastavustunnistuse ja tehnilise toimiku, mille tootja või importija neile esitas;</w:t>
      </w:r>
    </w:p>
    <w:p w14:paraId="6F2D36C1" w14:textId="77777777" w:rsidR="00247089" w:rsidRPr="00D34631" w:rsidRDefault="00247089" w:rsidP="00F0595B">
      <w:pPr>
        <w:pStyle w:val="ListParagraph"/>
        <w:widowControl/>
        <w:numPr>
          <w:ilvl w:val="1"/>
          <w:numId w:val="18"/>
        </w:numPr>
        <w:tabs>
          <w:tab w:val="left" w:pos="810"/>
        </w:tabs>
        <w:spacing w:after="120"/>
        <w:ind w:left="811" w:right="110" w:hanging="284"/>
      </w:pPr>
      <w:r w:rsidRPr="00D34631">
        <w:t>vastama toote tootja või importija tehtud soovituste ja ettepanekute nõuetele;</w:t>
      </w:r>
    </w:p>
    <w:p w14:paraId="349A6BBF" w14:textId="77777777" w:rsidR="00247089" w:rsidRPr="00D34631" w:rsidRDefault="00247089" w:rsidP="00F0595B">
      <w:pPr>
        <w:pStyle w:val="ListParagraph"/>
        <w:widowControl/>
        <w:numPr>
          <w:ilvl w:val="1"/>
          <w:numId w:val="18"/>
        </w:numPr>
        <w:tabs>
          <w:tab w:val="left" w:pos="810"/>
        </w:tabs>
        <w:spacing w:after="120"/>
        <w:ind w:left="811" w:right="108" w:hanging="284"/>
      </w:pPr>
      <w:r w:rsidRPr="00D34631">
        <w:t>tagama pädevatele turujärelevalve asutustele nõudmise korral juurdepääsu kõikidele toodete töötlemise, ladustamise ja paigaldamisega seotud ruumidele, rajatistele ja dokumentidele, et kontrollida selle otsuse sätetele vastavust;</w:t>
      </w:r>
    </w:p>
    <w:p w14:paraId="23244BF1" w14:textId="77777777" w:rsidR="00247089" w:rsidRPr="00D34631" w:rsidRDefault="00247089" w:rsidP="00F0595B">
      <w:pPr>
        <w:pStyle w:val="ListParagraph"/>
        <w:widowControl/>
        <w:numPr>
          <w:ilvl w:val="1"/>
          <w:numId w:val="18"/>
        </w:numPr>
        <w:tabs>
          <w:tab w:val="left" w:pos="810"/>
        </w:tabs>
        <w:spacing w:after="120"/>
        <w:ind w:left="811" w:right="113" w:hanging="284"/>
      </w:pPr>
      <w:r w:rsidRPr="00D34631">
        <w:t>teavitama pädevaid turujärelevalveasutusi võimalikest ohtudest ja tegema ohtude ärahoidmiseks asutustega koostööd.</w:t>
      </w:r>
    </w:p>
    <w:p w14:paraId="42820FF4" w14:textId="77777777" w:rsidR="00247089" w:rsidRPr="00D34631" w:rsidRDefault="00247089" w:rsidP="00F0595B">
      <w:pPr>
        <w:pStyle w:val="Heading3"/>
        <w:keepNext w:val="0"/>
        <w:numPr>
          <w:ilvl w:val="0"/>
          <w:numId w:val="18"/>
        </w:numPr>
        <w:tabs>
          <w:tab w:val="left" w:pos="529"/>
          <w:tab w:val="left" w:pos="530"/>
        </w:tabs>
        <w:autoSpaceDE w:val="0"/>
        <w:autoSpaceDN w:val="0"/>
        <w:spacing w:before="121"/>
        <w:ind w:hanging="540"/>
        <w:jc w:val="left"/>
        <w:rPr>
          <w:rFonts w:ascii="Times New Roman" w:hAnsi="Times New Roman"/>
          <w:sz w:val="22"/>
          <w:szCs w:val="22"/>
        </w:rPr>
      </w:pPr>
      <w:r w:rsidRPr="00D34631">
        <w:rPr>
          <w:rFonts w:ascii="Times New Roman" w:hAnsi="Times New Roman"/>
          <w:bCs/>
          <w:sz w:val="22"/>
          <w:szCs w:val="22"/>
        </w:rPr>
        <w:t>Vastavushindamisasutused</w:t>
      </w:r>
      <w:r w:rsidRPr="00D34631">
        <w:rPr>
          <w:rFonts w:ascii="Times New Roman" w:hAnsi="Times New Roman"/>
          <w:b w:val="0"/>
          <w:sz w:val="22"/>
          <w:szCs w:val="22"/>
        </w:rPr>
        <w:t xml:space="preserve"> on kohustatud</w:t>
      </w:r>
    </w:p>
    <w:p w14:paraId="12AACE59" w14:textId="77777777" w:rsidR="00247089" w:rsidRPr="00D34631" w:rsidRDefault="00247089" w:rsidP="00F0595B">
      <w:pPr>
        <w:pStyle w:val="ListParagraph"/>
        <w:widowControl/>
        <w:numPr>
          <w:ilvl w:val="1"/>
          <w:numId w:val="18"/>
        </w:numPr>
        <w:tabs>
          <w:tab w:val="left" w:pos="810"/>
        </w:tabs>
        <w:spacing w:after="120"/>
        <w:ind w:left="811" w:right="122" w:hanging="284"/>
      </w:pPr>
      <w:r w:rsidRPr="00D34631">
        <w:t>täielikult vastama nendega seotud tehniliste õigusaktide nõuetele ja kindlalt vastama neile kehtivatele tegutsemise tingimustele;</w:t>
      </w:r>
    </w:p>
    <w:p w14:paraId="3DBAE37B" w14:textId="77777777" w:rsidR="00247089" w:rsidRPr="00D34631" w:rsidRDefault="00247089" w:rsidP="00F0595B">
      <w:pPr>
        <w:pStyle w:val="ListParagraph"/>
        <w:widowControl/>
        <w:numPr>
          <w:ilvl w:val="1"/>
          <w:numId w:val="18"/>
        </w:numPr>
        <w:tabs>
          <w:tab w:val="left" w:pos="810"/>
        </w:tabs>
        <w:spacing w:after="120"/>
        <w:ind w:left="811" w:hanging="284"/>
        <w:jc w:val="left"/>
      </w:pPr>
      <w:r w:rsidRPr="00D34631">
        <w:t>rakendama oma volitusi sõltumatult ja erapooletult;</w:t>
      </w:r>
    </w:p>
    <w:p w14:paraId="45B5B389" w14:textId="77777777" w:rsidR="00247089" w:rsidRPr="00D34631" w:rsidRDefault="00247089" w:rsidP="00F0595B">
      <w:pPr>
        <w:pStyle w:val="ListParagraph"/>
        <w:widowControl/>
        <w:numPr>
          <w:ilvl w:val="1"/>
          <w:numId w:val="18"/>
        </w:numPr>
        <w:tabs>
          <w:tab w:val="left" w:pos="810"/>
        </w:tabs>
        <w:spacing w:after="120"/>
        <w:ind w:left="811" w:right="111" w:hanging="284"/>
      </w:pPr>
      <w:r w:rsidRPr="00D34631">
        <w:lastRenderedPageBreak/>
        <w:t>koostama tehniliste eeskirjade ja õigusaktide kohaselt ettenähtud sertifikaate;</w:t>
      </w:r>
    </w:p>
    <w:p w14:paraId="66B55E0B" w14:textId="77777777" w:rsidR="00247089" w:rsidRPr="00D34631" w:rsidRDefault="00247089" w:rsidP="00F0595B">
      <w:pPr>
        <w:pStyle w:val="ListParagraph"/>
        <w:widowControl/>
        <w:numPr>
          <w:ilvl w:val="1"/>
          <w:numId w:val="18"/>
        </w:numPr>
        <w:tabs>
          <w:tab w:val="left" w:pos="810"/>
        </w:tabs>
        <w:spacing w:after="120"/>
        <w:ind w:left="811" w:right="114" w:hanging="284"/>
      </w:pPr>
      <w:r w:rsidRPr="00D34631">
        <w:t>teavitama pädevaid asutusi võimalikest ohtudest ja tegema nimetatu vältimiseks nendega koostööd.</w:t>
      </w:r>
    </w:p>
    <w:p w14:paraId="56E5AC94" w14:textId="77777777" w:rsidR="00247089" w:rsidRPr="00D34631" w:rsidRDefault="00247089" w:rsidP="00F0595B">
      <w:pPr>
        <w:tabs>
          <w:tab w:val="left" w:pos="1060"/>
        </w:tabs>
        <w:spacing w:line="250" w:lineRule="exact"/>
        <w:ind w:right="6"/>
        <w:jc w:val="center"/>
        <w:rPr>
          <w:rFonts w:ascii="Times New Roman" w:hAnsi="Times New Roman"/>
          <w:b/>
          <w:sz w:val="22"/>
          <w:szCs w:val="22"/>
        </w:rPr>
      </w:pPr>
    </w:p>
    <w:p w14:paraId="441A88C6" w14:textId="77777777" w:rsidR="00247089" w:rsidRPr="00D34631" w:rsidRDefault="00A01F2C" w:rsidP="00F0595B">
      <w:pPr>
        <w:tabs>
          <w:tab w:val="left" w:pos="1060"/>
        </w:tabs>
        <w:spacing w:line="250" w:lineRule="exact"/>
        <w:ind w:right="6"/>
        <w:jc w:val="center"/>
        <w:rPr>
          <w:rFonts w:ascii="Times New Roman" w:hAnsi="Times New Roman"/>
          <w:b/>
          <w:sz w:val="22"/>
          <w:szCs w:val="22"/>
        </w:rPr>
      </w:pPr>
      <w:r w:rsidRPr="00D34631">
        <w:rPr>
          <w:rFonts w:ascii="Times New Roman" w:hAnsi="Times New Roman"/>
          <w:b/>
          <w:sz w:val="22"/>
          <w:szCs w:val="22"/>
        </w:rPr>
        <w:t>Artikkel 9</w:t>
      </w:r>
    </w:p>
    <w:p w14:paraId="48FDFA0F" w14:textId="77777777" w:rsidR="00247089" w:rsidRPr="00D34631" w:rsidRDefault="00247089" w:rsidP="00F0595B">
      <w:pPr>
        <w:tabs>
          <w:tab w:val="left" w:pos="1060"/>
        </w:tabs>
        <w:spacing w:line="250" w:lineRule="exact"/>
        <w:ind w:right="6"/>
        <w:jc w:val="center"/>
        <w:rPr>
          <w:rFonts w:ascii="Times New Roman" w:hAnsi="Times New Roman"/>
          <w:sz w:val="22"/>
          <w:szCs w:val="22"/>
        </w:rPr>
      </w:pPr>
      <w:r w:rsidRPr="00D34631">
        <w:rPr>
          <w:rFonts w:ascii="Times New Roman" w:hAnsi="Times New Roman"/>
          <w:sz w:val="22"/>
          <w:szCs w:val="22"/>
        </w:rPr>
        <w:t>Vastastikuse tunnustamise klausel</w:t>
      </w:r>
    </w:p>
    <w:p w14:paraId="526EDB07" w14:textId="77777777" w:rsidR="00247089" w:rsidRPr="00D34631" w:rsidRDefault="00247089" w:rsidP="00F0595B">
      <w:pPr>
        <w:numPr>
          <w:ilvl w:val="0"/>
          <w:numId w:val="41"/>
        </w:numPr>
        <w:autoSpaceDE w:val="0"/>
        <w:autoSpaceDN w:val="0"/>
        <w:spacing w:before="120" w:after="120"/>
        <w:ind w:left="540" w:right="6" w:hanging="540"/>
        <w:jc w:val="both"/>
        <w:rPr>
          <w:rFonts w:ascii="Times New Roman" w:hAnsi="Times New Roman"/>
          <w:b/>
          <w:sz w:val="22"/>
          <w:szCs w:val="22"/>
        </w:rPr>
      </w:pPr>
      <w:r w:rsidRPr="00D34631">
        <w:rPr>
          <w:rFonts w:ascii="Times New Roman" w:hAnsi="Times New Roman"/>
          <w:sz w:val="22"/>
          <w:szCs w:val="22"/>
        </w:rPr>
        <w:t xml:space="preserve">I lisas esitatud otstarbel kasutatavaid tööstuslikult töödeldud kummitooteid, mis on seaduslikult turustatavad muus Euroopa Liidu liikmesriigis või Türgis või on pärit Euroopa Majanduspiirkonna (EMP) lepinguga ühinenud Euroopa Vabakaubanduse Assotsiatsiooni (EFTA) riigist või selles seaduslikult turustatavad, peetakse otsuse sätetele vastavaks. </w:t>
      </w:r>
    </w:p>
    <w:p w14:paraId="01D5839F" w14:textId="77777777" w:rsidR="00247089" w:rsidRPr="00D34631" w:rsidRDefault="00247089" w:rsidP="00F0595B">
      <w:pPr>
        <w:spacing w:before="120" w:after="120"/>
        <w:ind w:left="540" w:right="6"/>
        <w:jc w:val="both"/>
        <w:rPr>
          <w:rFonts w:ascii="Times New Roman" w:hAnsi="Times New Roman"/>
          <w:b/>
          <w:sz w:val="22"/>
          <w:szCs w:val="22"/>
        </w:rPr>
      </w:pPr>
      <w:r w:rsidRPr="00D34631">
        <w:rPr>
          <w:rFonts w:ascii="Times New Roman" w:hAnsi="Times New Roman"/>
          <w:sz w:val="22"/>
          <w:szCs w:val="22"/>
        </w:rPr>
        <w:t>Kuni 18. aprillini 2020 kohaldatakse otsuse sätete rakendamise suhtes Euroopa Parlamendi ja nõukogu 9. juuli 2008. aasta määrust (EÜ) nr 764/2008, milles sätestatakse menetlused seoses teatavate riiklike tehniliste eeskirjade kohaldamisega teises liikmesriigis seaduslikult turustatavate toodete suhtes ja tunnistatakse kehtetuks otsus nr 3052/95/EÜ (ELT L 218, 13.8.2008, lk 21), ning alates 19. aprillist 2020 kohaldatakse 19. märtsi 2019. aasta määrust (EL) 2019/515, mis käsitleb teises liikmesriigis seaduslikult turustatavate kaupade vastastikust tunnustamist.</w:t>
      </w:r>
    </w:p>
    <w:p w14:paraId="772729B3" w14:textId="77777777" w:rsidR="00247089" w:rsidRPr="00D34631" w:rsidRDefault="00247089" w:rsidP="00F0595B">
      <w:pPr>
        <w:numPr>
          <w:ilvl w:val="0"/>
          <w:numId w:val="41"/>
        </w:numPr>
        <w:autoSpaceDE w:val="0"/>
        <w:autoSpaceDN w:val="0"/>
        <w:spacing w:line="250" w:lineRule="exact"/>
        <w:ind w:left="540" w:right="6" w:hanging="540"/>
        <w:jc w:val="both"/>
        <w:rPr>
          <w:rFonts w:ascii="Times New Roman" w:hAnsi="Times New Roman"/>
          <w:b/>
          <w:sz w:val="22"/>
          <w:szCs w:val="22"/>
        </w:rPr>
      </w:pPr>
      <w:r w:rsidRPr="00D34631">
        <w:rPr>
          <w:rFonts w:ascii="Times New Roman" w:hAnsi="Times New Roman"/>
          <w:sz w:val="22"/>
          <w:szCs w:val="22"/>
        </w:rPr>
        <w:t>Lõikes 1 sätestatut piiramata lastakse töödeldud kummitooted takistusteta Kreeka turule, kui need pakuvad otsuses sätestatuga tõendatult võrdväärseid toimivustasemeid ja kui need vastavad ELi õigusaktide sätetele.</w:t>
      </w:r>
    </w:p>
    <w:p w14:paraId="3477A80C" w14:textId="77777777" w:rsidR="00247089" w:rsidRPr="00D34631" w:rsidRDefault="00247089" w:rsidP="00F0595B">
      <w:pPr>
        <w:tabs>
          <w:tab w:val="left" w:pos="1060"/>
        </w:tabs>
        <w:spacing w:line="250" w:lineRule="exact"/>
        <w:ind w:right="6"/>
        <w:jc w:val="center"/>
        <w:rPr>
          <w:rFonts w:ascii="Times New Roman" w:hAnsi="Times New Roman"/>
          <w:b/>
          <w:sz w:val="22"/>
          <w:szCs w:val="22"/>
        </w:rPr>
      </w:pPr>
    </w:p>
    <w:p w14:paraId="6D76B40A" w14:textId="77777777" w:rsidR="00247089" w:rsidRPr="00D34631" w:rsidRDefault="00A01F2C" w:rsidP="00F0595B">
      <w:pPr>
        <w:tabs>
          <w:tab w:val="left" w:pos="1060"/>
        </w:tabs>
        <w:spacing w:line="250" w:lineRule="exact"/>
        <w:ind w:right="6"/>
        <w:jc w:val="center"/>
        <w:rPr>
          <w:rFonts w:ascii="Times New Roman" w:hAnsi="Times New Roman"/>
          <w:b/>
          <w:sz w:val="22"/>
          <w:szCs w:val="22"/>
        </w:rPr>
      </w:pPr>
      <w:r w:rsidRPr="00D34631">
        <w:rPr>
          <w:rFonts w:ascii="Times New Roman" w:hAnsi="Times New Roman"/>
          <w:b/>
          <w:sz w:val="22"/>
          <w:szCs w:val="22"/>
        </w:rPr>
        <w:t>Artikkel 10</w:t>
      </w:r>
    </w:p>
    <w:p w14:paraId="7DE5E21C" w14:textId="77777777" w:rsidR="00247089" w:rsidRPr="00D34631" w:rsidRDefault="00247089" w:rsidP="00F0595B">
      <w:pPr>
        <w:pStyle w:val="Heading3"/>
        <w:spacing w:line="250" w:lineRule="exact"/>
        <w:ind w:right="6"/>
        <w:rPr>
          <w:rFonts w:ascii="Times New Roman" w:hAnsi="Times New Roman"/>
          <w:sz w:val="22"/>
          <w:szCs w:val="22"/>
        </w:rPr>
      </w:pPr>
      <w:r w:rsidRPr="00D34631">
        <w:rPr>
          <w:rFonts w:ascii="Times New Roman" w:hAnsi="Times New Roman"/>
          <w:sz w:val="22"/>
          <w:szCs w:val="22"/>
        </w:rPr>
        <w:t>Karistused</w:t>
      </w:r>
    </w:p>
    <w:p w14:paraId="77203D63" w14:textId="77777777" w:rsidR="00247089" w:rsidRPr="00D34631" w:rsidRDefault="00247089" w:rsidP="00F0595B">
      <w:pPr>
        <w:pStyle w:val="Default"/>
        <w:numPr>
          <w:ilvl w:val="0"/>
          <w:numId w:val="37"/>
        </w:numPr>
        <w:spacing w:before="120" w:after="120"/>
        <w:ind w:left="540" w:hanging="385"/>
        <w:jc w:val="both"/>
        <w:rPr>
          <w:color w:val="auto"/>
          <w:sz w:val="22"/>
          <w:szCs w:val="22"/>
        </w:rPr>
      </w:pPr>
      <w:r w:rsidRPr="00D34631">
        <w:rPr>
          <w:color w:val="auto"/>
          <w:sz w:val="22"/>
          <w:szCs w:val="22"/>
        </w:rPr>
        <w:t>Kuue (6) kuu jooksul alates otsuse jõustumisest ei tohi otsuse sätetele mittevastavaid I lisas esitatud otstarbel kasutamiseks ette nähtud töödeldud kummitooteid Kreeka turule lasta.</w:t>
      </w:r>
    </w:p>
    <w:p w14:paraId="2ADFEA7D" w14:textId="77777777" w:rsidR="00247089" w:rsidRPr="00D34631" w:rsidRDefault="00247089" w:rsidP="00F0595B">
      <w:pPr>
        <w:pStyle w:val="Default"/>
        <w:numPr>
          <w:ilvl w:val="0"/>
          <w:numId w:val="37"/>
        </w:numPr>
        <w:spacing w:before="120" w:after="120"/>
        <w:ind w:left="540" w:hanging="385"/>
        <w:jc w:val="both"/>
        <w:rPr>
          <w:color w:val="auto"/>
          <w:sz w:val="22"/>
          <w:szCs w:val="22"/>
        </w:rPr>
      </w:pPr>
      <w:r w:rsidRPr="00D34631">
        <w:rPr>
          <w:color w:val="auto"/>
          <w:sz w:val="22"/>
          <w:szCs w:val="22"/>
        </w:rPr>
        <w:t xml:space="preserve">REACH- ja CLP-määruse (mille puhul kehtivad erisätted) rikkumisega seotud juhtude puhul on meetmete võtmise ja haldustrahvide kohaldamise eest vastutav asutus riiklik kesklabor. </w:t>
      </w:r>
    </w:p>
    <w:p w14:paraId="6B338A0F" w14:textId="77777777" w:rsidR="00247089" w:rsidRPr="00D34631" w:rsidRDefault="00247089" w:rsidP="00F0595B">
      <w:pPr>
        <w:pStyle w:val="Default"/>
        <w:numPr>
          <w:ilvl w:val="0"/>
          <w:numId w:val="37"/>
        </w:numPr>
        <w:spacing w:before="120" w:after="120"/>
        <w:ind w:left="540" w:hanging="385"/>
        <w:jc w:val="both"/>
        <w:rPr>
          <w:color w:val="auto"/>
          <w:sz w:val="22"/>
          <w:szCs w:val="22"/>
        </w:rPr>
      </w:pPr>
      <w:r w:rsidRPr="00D34631">
        <w:rPr>
          <w:color w:val="auto"/>
          <w:sz w:val="22"/>
          <w:szCs w:val="22"/>
        </w:rPr>
        <w:t>Kui ettevõtja kohustusi ei järgita, määrab tööstuse peasekretariaat trahvid.</w:t>
      </w:r>
    </w:p>
    <w:p w14:paraId="33445AAF" w14:textId="77777777" w:rsidR="00247089" w:rsidRPr="00D34631" w:rsidRDefault="00247089" w:rsidP="00F0595B">
      <w:pPr>
        <w:pStyle w:val="Default"/>
        <w:numPr>
          <w:ilvl w:val="0"/>
          <w:numId w:val="37"/>
        </w:numPr>
        <w:spacing w:before="120" w:after="120"/>
        <w:ind w:left="540" w:hanging="385"/>
        <w:jc w:val="both"/>
        <w:rPr>
          <w:color w:val="auto"/>
          <w:sz w:val="22"/>
          <w:szCs w:val="22"/>
        </w:rPr>
      </w:pPr>
      <w:r w:rsidRPr="00D34631">
        <w:rPr>
          <w:color w:val="auto"/>
          <w:sz w:val="22"/>
          <w:szCs w:val="22"/>
        </w:rPr>
        <w:t>Mis tahes meetmed, mida riiklik kesklabor REACH- ja CLP-määruse rikkumise puhul võtab, ei vähenda lisameetmeid ega haldus- ega finantstrahve, mida kohaldab tööstuse peasekretariaat tema pädevusvaldkonda kuuluvatele sätetele mittevastamise eest.</w:t>
      </w:r>
    </w:p>
    <w:p w14:paraId="6057C184" w14:textId="77777777" w:rsidR="00247089" w:rsidRPr="00D34631" w:rsidRDefault="00247089" w:rsidP="00F0595B">
      <w:pPr>
        <w:pStyle w:val="Default"/>
        <w:numPr>
          <w:ilvl w:val="0"/>
          <w:numId w:val="37"/>
        </w:numPr>
        <w:spacing w:before="120" w:after="120"/>
        <w:ind w:left="540" w:hanging="385"/>
        <w:jc w:val="both"/>
        <w:rPr>
          <w:color w:val="auto"/>
          <w:sz w:val="22"/>
          <w:szCs w:val="22"/>
        </w:rPr>
      </w:pPr>
      <w:r w:rsidRPr="00D34631">
        <w:rPr>
          <w:color w:val="auto"/>
          <w:sz w:val="22"/>
          <w:szCs w:val="22"/>
        </w:rPr>
        <w:t>Koostöös pädevate turujärelevalveasutustega parandusmeetmete võtmata jätmisest teatatakse asjaomaste ettevõtjate kriminaalvastutusele võtmise uurimiseks pädevatele kohtuasutustele.</w:t>
      </w:r>
    </w:p>
    <w:p w14:paraId="21A7CBE8" w14:textId="77777777" w:rsidR="00247089" w:rsidRPr="00D34631" w:rsidRDefault="00247089" w:rsidP="00F0595B">
      <w:pPr>
        <w:tabs>
          <w:tab w:val="left" w:pos="1156"/>
        </w:tabs>
        <w:ind w:right="6"/>
        <w:jc w:val="center"/>
        <w:rPr>
          <w:rFonts w:ascii="Times New Roman" w:hAnsi="Times New Roman"/>
          <w:b/>
          <w:sz w:val="22"/>
          <w:szCs w:val="22"/>
        </w:rPr>
      </w:pPr>
    </w:p>
    <w:p w14:paraId="3D464CC9" w14:textId="77777777" w:rsidR="00247089" w:rsidRPr="00D34631" w:rsidRDefault="00943836" w:rsidP="00F0595B">
      <w:pPr>
        <w:tabs>
          <w:tab w:val="left" w:pos="1156"/>
        </w:tabs>
        <w:ind w:right="6"/>
        <w:jc w:val="center"/>
        <w:rPr>
          <w:rFonts w:ascii="Times New Roman" w:hAnsi="Times New Roman"/>
          <w:b/>
          <w:sz w:val="22"/>
          <w:szCs w:val="22"/>
        </w:rPr>
      </w:pPr>
      <w:r w:rsidRPr="00D34631">
        <w:rPr>
          <w:rFonts w:ascii="Times New Roman" w:hAnsi="Times New Roman"/>
          <w:b/>
          <w:sz w:val="22"/>
          <w:szCs w:val="22"/>
        </w:rPr>
        <w:t>Artikkel 11</w:t>
      </w:r>
    </w:p>
    <w:p w14:paraId="4CFC9C20" w14:textId="77777777" w:rsidR="00247089" w:rsidRPr="00D34631" w:rsidRDefault="00247089" w:rsidP="00614DAA">
      <w:pPr>
        <w:tabs>
          <w:tab w:val="left" w:pos="1060"/>
        </w:tabs>
        <w:spacing w:line="250" w:lineRule="exact"/>
        <w:ind w:right="6"/>
        <w:jc w:val="center"/>
        <w:rPr>
          <w:rFonts w:ascii="Times New Roman" w:hAnsi="Times New Roman"/>
          <w:sz w:val="22"/>
          <w:szCs w:val="22"/>
        </w:rPr>
      </w:pPr>
      <w:r w:rsidRPr="00D34631">
        <w:rPr>
          <w:rFonts w:ascii="Times New Roman" w:hAnsi="Times New Roman"/>
          <w:sz w:val="22"/>
          <w:szCs w:val="22"/>
        </w:rPr>
        <w:t>Uuringud – tehnika areng</w:t>
      </w:r>
      <w:bookmarkStart w:id="0" w:name="_GoBack"/>
      <w:bookmarkEnd w:id="0"/>
    </w:p>
    <w:p w14:paraId="11FE610D" w14:textId="77777777" w:rsidR="00247089" w:rsidRPr="00D34631" w:rsidRDefault="00247089" w:rsidP="00F0595B">
      <w:pPr>
        <w:pStyle w:val="ListParagraph"/>
        <w:widowControl/>
        <w:numPr>
          <w:ilvl w:val="0"/>
          <w:numId w:val="16"/>
        </w:numPr>
        <w:spacing w:before="122"/>
        <w:ind w:left="540" w:right="106" w:hanging="385"/>
      </w:pPr>
      <w:r w:rsidRPr="00D34631">
        <w:t>Otsuse jõustumisest alates võib tööstuse peasekretariaat ette näha teadusuuringute tegemist, et hinnata artiklis 1 viidatud toodete kasutamise mõju ja ohte, võttes arvesse nimetatud toodete kasutamise eritingimusi (materjalide vananemine, hooldusmeetod, ilmastikutingimused eelkõige kõrgete temperatuuride ja niiskusega perioodidel jne).</w:t>
      </w:r>
    </w:p>
    <w:p w14:paraId="66DDF900" w14:textId="77777777" w:rsidR="00247089" w:rsidRPr="00D34631" w:rsidRDefault="00247089" w:rsidP="00F0595B">
      <w:pPr>
        <w:pStyle w:val="Heading3"/>
        <w:tabs>
          <w:tab w:val="left" w:pos="527"/>
        </w:tabs>
        <w:spacing w:before="119"/>
        <w:ind w:left="526" w:right="108"/>
        <w:jc w:val="both"/>
        <w:rPr>
          <w:rFonts w:ascii="Times New Roman" w:hAnsi="Times New Roman"/>
          <w:b w:val="0"/>
          <w:sz w:val="22"/>
          <w:szCs w:val="22"/>
        </w:rPr>
      </w:pPr>
      <w:r w:rsidRPr="00D34631">
        <w:rPr>
          <w:rFonts w:ascii="Times New Roman" w:hAnsi="Times New Roman"/>
          <w:b w:val="0"/>
          <w:sz w:val="22"/>
          <w:szCs w:val="22"/>
        </w:rPr>
        <w:t>Samalaadseid uuringuid võib teha ka uuenduslike toodete turule viimise ja/või pideva tehnika arenguga toodete kohandamise kontekstis.</w:t>
      </w:r>
    </w:p>
    <w:p w14:paraId="6CA66790" w14:textId="77777777" w:rsidR="00247089" w:rsidRPr="00D34631" w:rsidRDefault="00247089" w:rsidP="00F0595B">
      <w:pPr>
        <w:pStyle w:val="ListParagraph"/>
        <w:widowControl/>
        <w:numPr>
          <w:ilvl w:val="0"/>
          <w:numId w:val="16"/>
        </w:numPr>
        <w:spacing w:before="121"/>
        <w:ind w:left="540" w:right="108" w:hanging="385"/>
      </w:pPr>
      <w:r w:rsidRPr="00D34631">
        <w:t>Nimetatud uuringute tulemusi hinnatakse ja need moodustavad võimalike ohtude ärahoidmiseks võetavate meetmete aluse (kui need ei ole ELi kehtivate õigusaktidega vastuolus).</w:t>
      </w:r>
    </w:p>
    <w:p w14:paraId="46DFF51A" w14:textId="77777777" w:rsidR="00247089" w:rsidRPr="00D34631" w:rsidRDefault="00247089" w:rsidP="00F0595B">
      <w:pPr>
        <w:pStyle w:val="BodyText"/>
        <w:spacing w:before="9"/>
        <w:rPr>
          <w:rFonts w:ascii="Times New Roman" w:hAnsi="Times New Roman"/>
          <w:sz w:val="22"/>
          <w:szCs w:val="22"/>
        </w:rPr>
      </w:pPr>
    </w:p>
    <w:p w14:paraId="18CAAE9B" w14:textId="77777777" w:rsidR="00247089" w:rsidRPr="00D34631" w:rsidRDefault="00943836" w:rsidP="00F0595B">
      <w:pPr>
        <w:tabs>
          <w:tab w:val="left" w:pos="1060"/>
        </w:tabs>
        <w:spacing w:before="1" w:line="251" w:lineRule="exact"/>
        <w:ind w:right="6"/>
        <w:jc w:val="center"/>
        <w:rPr>
          <w:rFonts w:ascii="Times New Roman" w:hAnsi="Times New Roman"/>
          <w:b/>
          <w:sz w:val="22"/>
          <w:szCs w:val="22"/>
        </w:rPr>
      </w:pPr>
      <w:r w:rsidRPr="00D34631">
        <w:rPr>
          <w:rFonts w:ascii="Times New Roman" w:hAnsi="Times New Roman"/>
          <w:b/>
          <w:sz w:val="22"/>
          <w:szCs w:val="22"/>
        </w:rPr>
        <w:t>Artikkel 12</w:t>
      </w:r>
    </w:p>
    <w:p w14:paraId="329920B7" w14:textId="77777777" w:rsidR="00247089" w:rsidRPr="00D34631" w:rsidRDefault="00247089" w:rsidP="00F0595B">
      <w:pPr>
        <w:spacing w:line="251" w:lineRule="exact"/>
        <w:ind w:right="6"/>
        <w:jc w:val="center"/>
        <w:rPr>
          <w:rFonts w:ascii="Times New Roman" w:hAnsi="Times New Roman"/>
          <w:sz w:val="22"/>
          <w:szCs w:val="22"/>
        </w:rPr>
      </w:pPr>
      <w:r w:rsidRPr="00D34631">
        <w:rPr>
          <w:rFonts w:ascii="Times New Roman" w:hAnsi="Times New Roman"/>
          <w:sz w:val="22"/>
          <w:szCs w:val="22"/>
        </w:rPr>
        <w:t>Üleminekusätted</w:t>
      </w:r>
    </w:p>
    <w:p w14:paraId="3788CCFF" w14:textId="77777777" w:rsidR="00247089" w:rsidRPr="00D34631" w:rsidRDefault="00247089" w:rsidP="00F0595B">
      <w:pPr>
        <w:pStyle w:val="ListParagraph"/>
        <w:widowControl/>
        <w:numPr>
          <w:ilvl w:val="0"/>
          <w:numId w:val="15"/>
        </w:numPr>
        <w:ind w:left="540" w:right="105" w:hanging="385"/>
      </w:pPr>
      <w:r w:rsidRPr="00D34631">
        <w:t>I lisas esitatud otstarbel kasutatavate töödeldud kummitoodete tootjad ja importijad on kohustatud hankima kuue (</w:t>
      </w:r>
      <w:r w:rsidRPr="00D34631">
        <w:rPr>
          <w:b/>
          <w:bCs/>
        </w:rPr>
        <w:t>6</w:t>
      </w:r>
      <w:r w:rsidRPr="00D34631">
        <w:t>) kuu jooksul otsuse sätete jõustumisest nende jaoks ette nähtud vastavussertifikaadid. Sertifikaadid lisatakse artiklis 4 nimetatud kinnitusele.</w:t>
      </w:r>
    </w:p>
    <w:p w14:paraId="162D152D" w14:textId="77777777" w:rsidR="00247089" w:rsidRPr="00D34631" w:rsidRDefault="00247089" w:rsidP="00F0595B">
      <w:pPr>
        <w:pStyle w:val="ListParagraph"/>
        <w:widowControl/>
        <w:numPr>
          <w:ilvl w:val="0"/>
          <w:numId w:val="15"/>
        </w:numPr>
        <w:spacing w:before="119"/>
        <w:ind w:left="540" w:right="106" w:hanging="385"/>
      </w:pPr>
      <w:r w:rsidRPr="00D34631">
        <w:lastRenderedPageBreak/>
        <w:t>Kuue (</w:t>
      </w:r>
      <w:r w:rsidRPr="00D34631">
        <w:rPr>
          <w:b/>
          <w:bCs/>
        </w:rPr>
        <w:t>6</w:t>
      </w:r>
      <w:r w:rsidRPr="00D34631">
        <w:t>) kuu jooksul otsuse sätete jõustumisest on I lisas esitatud otstarbel kasutatavate töödeldud kummitoodete tootjad ja importijad kohustatud esitama pädevatele turujärelevalveasutustele tõendid otsuse nõuetele vastavuse kohta.</w:t>
      </w:r>
    </w:p>
    <w:p w14:paraId="5A921E36" w14:textId="77777777" w:rsidR="00247089" w:rsidRPr="00D34631" w:rsidRDefault="00247089" w:rsidP="00F0595B">
      <w:pPr>
        <w:pStyle w:val="Heading3"/>
        <w:keepNext w:val="0"/>
        <w:numPr>
          <w:ilvl w:val="0"/>
          <w:numId w:val="15"/>
        </w:numPr>
        <w:autoSpaceDE w:val="0"/>
        <w:autoSpaceDN w:val="0"/>
        <w:spacing w:before="120"/>
        <w:ind w:left="540" w:right="104" w:hanging="385"/>
        <w:jc w:val="both"/>
        <w:rPr>
          <w:rFonts w:ascii="Times New Roman" w:hAnsi="Times New Roman"/>
          <w:sz w:val="22"/>
          <w:szCs w:val="22"/>
        </w:rPr>
      </w:pPr>
      <w:r w:rsidRPr="00D34631">
        <w:rPr>
          <w:rFonts w:ascii="Times New Roman" w:hAnsi="Times New Roman"/>
          <w:b w:val="0"/>
          <w:sz w:val="22"/>
          <w:szCs w:val="22"/>
        </w:rPr>
        <w:t>Enne otsuse vastuvõtmist välja antud keskkonnajuhtimise või kvaliteedijuhtimise sertifikaadid või muud sertifikaadid ja tunnistused töötlemise protsesside või artiklis 1 nimetatud toodetele esitatavatele nõuetele vastavuse kohta ei kehti.</w:t>
      </w:r>
    </w:p>
    <w:p w14:paraId="329DE6AB" w14:textId="77777777" w:rsidR="00247089" w:rsidRPr="00D34631" w:rsidRDefault="00247089" w:rsidP="00F0595B">
      <w:pPr>
        <w:pStyle w:val="ListParagraph"/>
        <w:widowControl/>
        <w:numPr>
          <w:ilvl w:val="0"/>
          <w:numId w:val="15"/>
        </w:numPr>
        <w:spacing w:before="119"/>
        <w:ind w:left="540" w:right="107" w:hanging="385"/>
      </w:pPr>
      <w:r w:rsidRPr="00D34631">
        <w:t>Nimetatud kohustustest jäetakse välja I lisa kohaldamisalasse kuuluvad töödeldud kummitooted, mis on juba paigaldatud või kasutuses ja mida käitati juba enne selle otsuse jõustumist.</w:t>
      </w:r>
    </w:p>
    <w:p w14:paraId="6EA6FAEC" w14:textId="77777777" w:rsidR="00026EA7" w:rsidRPr="00D34631" w:rsidRDefault="00026EA7" w:rsidP="00F0595B">
      <w:pPr>
        <w:tabs>
          <w:tab w:val="left" w:pos="1060"/>
        </w:tabs>
        <w:spacing w:line="250" w:lineRule="exact"/>
        <w:ind w:right="6"/>
        <w:jc w:val="center"/>
        <w:rPr>
          <w:rFonts w:ascii="Times New Roman" w:hAnsi="Times New Roman"/>
          <w:b/>
          <w:sz w:val="22"/>
          <w:szCs w:val="22"/>
        </w:rPr>
      </w:pPr>
    </w:p>
    <w:p w14:paraId="16F5108B" w14:textId="77777777" w:rsidR="00247089" w:rsidRPr="00D34631" w:rsidRDefault="00943836" w:rsidP="00F0595B">
      <w:pPr>
        <w:tabs>
          <w:tab w:val="left" w:pos="1060"/>
        </w:tabs>
        <w:spacing w:line="250" w:lineRule="exact"/>
        <w:ind w:right="6"/>
        <w:jc w:val="center"/>
        <w:rPr>
          <w:rFonts w:ascii="Times New Roman" w:hAnsi="Times New Roman"/>
          <w:b/>
          <w:sz w:val="22"/>
          <w:szCs w:val="22"/>
        </w:rPr>
      </w:pPr>
      <w:r w:rsidRPr="00D34631">
        <w:rPr>
          <w:rFonts w:ascii="Times New Roman" w:hAnsi="Times New Roman"/>
          <w:b/>
          <w:sz w:val="22"/>
          <w:szCs w:val="22"/>
        </w:rPr>
        <w:t>Artikkel 13</w:t>
      </w:r>
    </w:p>
    <w:p w14:paraId="5288720C" w14:textId="77777777" w:rsidR="00247089" w:rsidRPr="00D34631" w:rsidRDefault="00247089" w:rsidP="00F0595B">
      <w:pPr>
        <w:spacing w:line="250" w:lineRule="exact"/>
        <w:ind w:right="5"/>
        <w:jc w:val="center"/>
        <w:rPr>
          <w:rFonts w:ascii="Times New Roman" w:hAnsi="Times New Roman"/>
          <w:sz w:val="22"/>
          <w:szCs w:val="22"/>
        </w:rPr>
      </w:pPr>
      <w:r w:rsidRPr="00D34631">
        <w:rPr>
          <w:rFonts w:ascii="Times New Roman" w:hAnsi="Times New Roman"/>
          <w:sz w:val="22"/>
          <w:szCs w:val="22"/>
        </w:rPr>
        <w:t>Jõustumine</w:t>
      </w:r>
    </w:p>
    <w:p w14:paraId="578C101F" w14:textId="77777777" w:rsidR="00247089" w:rsidRPr="00D34631" w:rsidRDefault="00247089" w:rsidP="00F0595B">
      <w:pPr>
        <w:pStyle w:val="ListParagraph"/>
        <w:widowControl/>
        <w:numPr>
          <w:ilvl w:val="0"/>
          <w:numId w:val="14"/>
        </w:numPr>
        <w:ind w:left="547" w:hanging="547"/>
      </w:pPr>
      <w:r w:rsidRPr="00D34631">
        <w:t>Käesolev otsus jõustub Kreeka valitsuse ametlikus väljaandes avaldamise päeval.</w:t>
      </w:r>
    </w:p>
    <w:p w14:paraId="33536654" w14:textId="77777777" w:rsidR="00247089" w:rsidRPr="00D34631" w:rsidRDefault="00247089" w:rsidP="00F0595B">
      <w:pPr>
        <w:pStyle w:val="ListParagraph"/>
        <w:widowControl/>
        <w:numPr>
          <w:ilvl w:val="0"/>
          <w:numId w:val="14"/>
        </w:numPr>
        <w:spacing w:before="72"/>
        <w:ind w:left="540" w:hanging="540"/>
      </w:pPr>
      <w:r w:rsidRPr="00D34631">
        <w:t>Käesolevale dokumendile lisatud lisad moodustavad otsuse osa.</w:t>
      </w:r>
    </w:p>
    <w:p w14:paraId="21898207" w14:textId="77777777" w:rsidR="00247089" w:rsidRPr="00D34631" w:rsidRDefault="00247089" w:rsidP="00F0595B">
      <w:pPr>
        <w:pStyle w:val="ListParagraph"/>
        <w:widowControl/>
        <w:numPr>
          <w:ilvl w:val="0"/>
          <w:numId w:val="14"/>
        </w:numPr>
        <w:spacing w:before="119"/>
        <w:ind w:left="540" w:hanging="540"/>
      </w:pPr>
      <w:r w:rsidRPr="00D34631">
        <w:t>Käesolev otsus avaldatakse Kreeka valitsuse ametlikus väljaandes.</w:t>
      </w:r>
    </w:p>
    <w:p w14:paraId="334E1465" w14:textId="77777777" w:rsidR="00247089" w:rsidRPr="00D34631" w:rsidRDefault="00247089" w:rsidP="00F0595B">
      <w:pPr>
        <w:pStyle w:val="BodyText"/>
        <w:spacing w:before="1"/>
        <w:ind w:right="352"/>
        <w:jc w:val="center"/>
        <w:rPr>
          <w:rFonts w:ascii="Times New Roman" w:hAnsi="Times New Roman"/>
          <w:sz w:val="22"/>
          <w:szCs w:val="22"/>
        </w:rPr>
      </w:pPr>
    </w:p>
    <w:p w14:paraId="557135F7" w14:textId="77777777" w:rsidR="00247089" w:rsidRPr="00D34631" w:rsidRDefault="00247089" w:rsidP="00F0595B">
      <w:pPr>
        <w:pStyle w:val="BodyText"/>
        <w:spacing w:before="1"/>
        <w:ind w:right="352" w:firstLine="102"/>
        <w:jc w:val="center"/>
        <w:rPr>
          <w:rFonts w:ascii="Times New Roman" w:hAnsi="Times New Roman"/>
          <w:sz w:val="22"/>
          <w:szCs w:val="22"/>
        </w:rPr>
      </w:pPr>
      <w:r w:rsidRPr="00D34631">
        <w:rPr>
          <w:rFonts w:ascii="Times New Roman" w:hAnsi="Times New Roman"/>
          <w:sz w:val="22"/>
          <w:szCs w:val="22"/>
        </w:rPr>
        <w:t>Ateena, 3. september 2020</w:t>
      </w:r>
    </w:p>
    <w:p w14:paraId="7330254F" w14:textId="77777777" w:rsidR="00026EA7" w:rsidRPr="00D34631" w:rsidRDefault="00026EA7" w:rsidP="00F0595B">
      <w:pPr>
        <w:pStyle w:val="BodyText"/>
        <w:spacing w:before="1"/>
        <w:ind w:right="352" w:firstLine="102"/>
        <w:jc w:val="center"/>
        <w:rPr>
          <w:rFonts w:ascii="Times New Roman" w:hAnsi="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9"/>
        <w:gridCol w:w="4810"/>
      </w:tblGrid>
      <w:tr w:rsidR="003A61F6" w:rsidRPr="00D34631" w14:paraId="59CFD4C0" w14:textId="77777777" w:rsidTr="0043166F">
        <w:tc>
          <w:tcPr>
            <w:tcW w:w="4873" w:type="dxa"/>
            <w:tcBorders>
              <w:top w:val="nil"/>
              <w:left w:val="nil"/>
              <w:bottom w:val="nil"/>
              <w:right w:val="nil"/>
            </w:tcBorders>
          </w:tcPr>
          <w:p w14:paraId="19144D13" w14:textId="77777777" w:rsidR="00026EA7" w:rsidRPr="00D34631" w:rsidRDefault="00026EA7" w:rsidP="00F0595B">
            <w:pPr>
              <w:pStyle w:val="BodyText"/>
              <w:spacing w:before="1"/>
              <w:ind w:right="352"/>
              <w:jc w:val="center"/>
              <w:rPr>
                <w:rFonts w:ascii="Times New Roman" w:hAnsi="Times New Roman"/>
                <w:sz w:val="22"/>
                <w:szCs w:val="22"/>
              </w:rPr>
            </w:pPr>
            <w:r w:rsidRPr="00D34631">
              <w:rPr>
                <w:rFonts w:ascii="Times New Roman" w:hAnsi="Times New Roman"/>
                <w:sz w:val="22"/>
                <w:szCs w:val="22"/>
              </w:rPr>
              <w:t xml:space="preserve">ARENGU JA </w:t>
            </w:r>
          </w:p>
          <w:p w14:paraId="3ADD91AB" w14:textId="77777777" w:rsidR="00026EA7" w:rsidRPr="00D34631" w:rsidRDefault="00026EA7" w:rsidP="00F0595B">
            <w:pPr>
              <w:pStyle w:val="BodyText"/>
              <w:spacing w:before="1"/>
              <w:ind w:right="352"/>
              <w:jc w:val="center"/>
              <w:rPr>
                <w:rFonts w:ascii="Times New Roman" w:hAnsi="Times New Roman"/>
                <w:sz w:val="22"/>
                <w:szCs w:val="22"/>
              </w:rPr>
            </w:pPr>
            <w:r w:rsidRPr="00D34631">
              <w:rPr>
                <w:rFonts w:ascii="Times New Roman" w:hAnsi="Times New Roman"/>
                <w:sz w:val="22"/>
                <w:szCs w:val="22"/>
              </w:rPr>
              <w:t xml:space="preserve">INVESTEERINGUTE MINISTER </w:t>
            </w:r>
          </w:p>
          <w:p w14:paraId="612A16B3" w14:textId="77777777" w:rsidR="00026EA7" w:rsidRPr="00D34631" w:rsidRDefault="00026EA7" w:rsidP="00F0595B">
            <w:pPr>
              <w:pStyle w:val="BodyText"/>
              <w:spacing w:before="1"/>
              <w:ind w:right="352"/>
              <w:jc w:val="center"/>
              <w:rPr>
                <w:rFonts w:ascii="Times New Roman" w:hAnsi="Times New Roman"/>
                <w:sz w:val="22"/>
                <w:szCs w:val="22"/>
              </w:rPr>
            </w:pPr>
          </w:p>
          <w:p w14:paraId="26B5B91B" w14:textId="77777777" w:rsidR="00026EA7" w:rsidRPr="00D34631" w:rsidRDefault="00026EA7" w:rsidP="00F0595B">
            <w:pPr>
              <w:pStyle w:val="BodyText"/>
              <w:spacing w:before="1"/>
              <w:ind w:right="352"/>
              <w:jc w:val="center"/>
              <w:rPr>
                <w:rFonts w:ascii="Times New Roman" w:hAnsi="Times New Roman"/>
                <w:sz w:val="22"/>
                <w:szCs w:val="22"/>
              </w:rPr>
            </w:pPr>
            <w:r w:rsidRPr="00D34631">
              <w:rPr>
                <w:rFonts w:ascii="Times New Roman" w:hAnsi="Times New Roman"/>
                <w:sz w:val="22"/>
                <w:szCs w:val="22"/>
              </w:rPr>
              <w:t>SPIRIDON-ADONIS GEORGIADIS</w:t>
            </w:r>
          </w:p>
        </w:tc>
        <w:tc>
          <w:tcPr>
            <w:tcW w:w="4873" w:type="dxa"/>
            <w:tcBorders>
              <w:top w:val="nil"/>
              <w:left w:val="nil"/>
              <w:bottom w:val="nil"/>
              <w:right w:val="nil"/>
            </w:tcBorders>
          </w:tcPr>
          <w:p w14:paraId="248AFFC0" w14:textId="77777777" w:rsidR="00026EA7" w:rsidRPr="00D34631" w:rsidRDefault="00026EA7" w:rsidP="00F0595B">
            <w:pPr>
              <w:pStyle w:val="BodyText"/>
              <w:spacing w:before="1"/>
              <w:ind w:right="352"/>
              <w:jc w:val="center"/>
              <w:rPr>
                <w:rFonts w:ascii="Times New Roman" w:hAnsi="Times New Roman"/>
                <w:sz w:val="22"/>
                <w:szCs w:val="22"/>
              </w:rPr>
            </w:pPr>
            <w:r w:rsidRPr="00D34631">
              <w:rPr>
                <w:rFonts w:ascii="Times New Roman" w:hAnsi="Times New Roman"/>
                <w:sz w:val="22"/>
                <w:szCs w:val="22"/>
              </w:rPr>
              <w:t>KESKKONNA-</w:t>
            </w:r>
          </w:p>
          <w:p w14:paraId="03823269" w14:textId="77777777" w:rsidR="00026EA7" w:rsidRPr="00D34631" w:rsidRDefault="00026EA7" w:rsidP="00F0595B">
            <w:pPr>
              <w:pStyle w:val="BodyText"/>
              <w:spacing w:before="1"/>
              <w:ind w:right="352"/>
              <w:jc w:val="center"/>
              <w:rPr>
                <w:rFonts w:ascii="Times New Roman" w:hAnsi="Times New Roman"/>
                <w:sz w:val="22"/>
                <w:szCs w:val="22"/>
              </w:rPr>
            </w:pPr>
            <w:r w:rsidRPr="00D34631">
              <w:rPr>
                <w:rFonts w:ascii="Times New Roman" w:hAnsi="Times New Roman"/>
                <w:sz w:val="22"/>
                <w:szCs w:val="22"/>
              </w:rPr>
              <w:t>JA ENERGEETIKAMINISTER</w:t>
            </w:r>
          </w:p>
          <w:p w14:paraId="34D48876" w14:textId="77777777" w:rsidR="00026EA7" w:rsidRPr="00D34631" w:rsidRDefault="00026EA7" w:rsidP="00F0595B">
            <w:pPr>
              <w:pStyle w:val="BodyText"/>
              <w:spacing w:before="1"/>
              <w:ind w:right="352"/>
              <w:jc w:val="center"/>
              <w:rPr>
                <w:rFonts w:ascii="Times New Roman" w:hAnsi="Times New Roman"/>
                <w:sz w:val="22"/>
                <w:szCs w:val="22"/>
              </w:rPr>
            </w:pPr>
          </w:p>
          <w:p w14:paraId="5883F80C" w14:textId="77777777" w:rsidR="00026EA7" w:rsidRPr="00D34631" w:rsidRDefault="00026EA7" w:rsidP="00F0595B">
            <w:pPr>
              <w:pStyle w:val="BodyText"/>
              <w:spacing w:before="1"/>
              <w:ind w:right="352"/>
              <w:jc w:val="center"/>
              <w:rPr>
                <w:rFonts w:ascii="Times New Roman" w:hAnsi="Times New Roman"/>
                <w:sz w:val="22"/>
                <w:szCs w:val="22"/>
              </w:rPr>
            </w:pPr>
            <w:r w:rsidRPr="00D34631">
              <w:rPr>
                <w:rFonts w:ascii="Times New Roman" w:hAnsi="Times New Roman"/>
                <w:sz w:val="22"/>
                <w:szCs w:val="22"/>
              </w:rPr>
              <w:t>KOSTIS HATZIDAKIS</w:t>
            </w:r>
          </w:p>
        </w:tc>
      </w:tr>
      <w:tr w:rsidR="003A61F6" w:rsidRPr="00D34631" w14:paraId="6C43290E" w14:textId="77777777" w:rsidTr="0043166F">
        <w:tc>
          <w:tcPr>
            <w:tcW w:w="9746" w:type="dxa"/>
            <w:gridSpan w:val="2"/>
            <w:tcBorders>
              <w:top w:val="nil"/>
              <w:left w:val="nil"/>
              <w:bottom w:val="nil"/>
              <w:right w:val="nil"/>
            </w:tcBorders>
          </w:tcPr>
          <w:p w14:paraId="1521B546" w14:textId="77777777" w:rsidR="00026EA7" w:rsidRPr="00D34631" w:rsidRDefault="00026EA7" w:rsidP="00F0595B">
            <w:pPr>
              <w:pStyle w:val="BodyText"/>
              <w:spacing w:before="1"/>
              <w:ind w:right="352"/>
              <w:jc w:val="center"/>
              <w:rPr>
                <w:rFonts w:ascii="Times New Roman" w:hAnsi="Times New Roman"/>
                <w:sz w:val="22"/>
                <w:szCs w:val="22"/>
              </w:rPr>
            </w:pPr>
          </w:p>
          <w:p w14:paraId="49340B02" w14:textId="77777777" w:rsidR="00026EA7" w:rsidRPr="00D34631" w:rsidRDefault="00026EA7" w:rsidP="00F0595B">
            <w:pPr>
              <w:pStyle w:val="BodyText"/>
              <w:spacing w:before="1"/>
              <w:ind w:right="352"/>
              <w:jc w:val="center"/>
              <w:rPr>
                <w:rFonts w:ascii="Times New Roman" w:hAnsi="Times New Roman"/>
                <w:sz w:val="22"/>
                <w:szCs w:val="22"/>
              </w:rPr>
            </w:pPr>
            <w:r w:rsidRPr="00D34631">
              <w:rPr>
                <w:rFonts w:ascii="Times New Roman" w:hAnsi="Times New Roman"/>
                <w:sz w:val="22"/>
                <w:szCs w:val="22"/>
              </w:rPr>
              <w:t xml:space="preserve">RAHANDUSMINISTRI ASETÄITJA </w:t>
            </w:r>
          </w:p>
          <w:p w14:paraId="6C9717A0" w14:textId="77777777" w:rsidR="00026EA7" w:rsidRPr="00D34631" w:rsidRDefault="00026EA7" w:rsidP="00F0595B">
            <w:pPr>
              <w:pStyle w:val="BodyText"/>
              <w:spacing w:before="1"/>
              <w:ind w:right="352"/>
              <w:jc w:val="center"/>
              <w:rPr>
                <w:rFonts w:ascii="Times New Roman" w:hAnsi="Times New Roman"/>
                <w:sz w:val="22"/>
                <w:szCs w:val="22"/>
              </w:rPr>
            </w:pPr>
          </w:p>
          <w:p w14:paraId="7B725566" w14:textId="77777777" w:rsidR="00026EA7" w:rsidRPr="00D34631" w:rsidRDefault="00026EA7" w:rsidP="00F0595B">
            <w:pPr>
              <w:pStyle w:val="BodyText"/>
              <w:spacing w:before="1"/>
              <w:ind w:right="352"/>
              <w:jc w:val="center"/>
              <w:rPr>
                <w:rFonts w:ascii="Times New Roman" w:hAnsi="Times New Roman"/>
                <w:sz w:val="22"/>
                <w:szCs w:val="22"/>
              </w:rPr>
            </w:pPr>
            <w:r w:rsidRPr="00D34631">
              <w:rPr>
                <w:rFonts w:ascii="Times New Roman" w:hAnsi="Times New Roman"/>
                <w:sz w:val="22"/>
                <w:szCs w:val="22"/>
              </w:rPr>
              <w:t>APOSTOLOS VESYROPOULOS</w:t>
            </w:r>
          </w:p>
        </w:tc>
      </w:tr>
    </w:tbl>
    <w:p w14:paraId="678AF9CA" w14:textId="77777777" w:rsidR="00247089" w:rsidRPr="00D34631" w:rsidRDefault="00247089" w:rsidP="00F0595B">
      <w:pPr>
        <w:pStyle w:val="BodyText"/>
        <w:spacing w:before="1"/>
        <w:ind w:right="352"/>
        <w:jc w:val="both"/>
        <w:rPr>
          <w:rFonts w:ascii="Times New Roman" w:hAnsi="Times New Roman"/>
          <w:sz w:val="22"/>
          <w:szCs w:val="22"/>
        </w:rPr>
      </w:pPr>
    </w:p>
    <w:p w14:paraId="599DB663" w14:textId="77777777" w:rsidR="00247089" w:rsidRPr="00D34631" w:rsidRDefault="00247089" w:rsidP="00F0595B">
      <w:pPr>
        <w:pStyle w:val="BodyText"/>
        <w:spacing w:before="1"/>
        <w:ind w:right="352"/>
        <w:jc w:val="both"/>
        <w:rPr>
          <w:rFonts w:ascii="Times New Roman" w:hAnsi="Times New Roman"/>
          <w:sz w:val="22"/>
          <w:szCs w:val="22"/>
        </w:rPr>
      </w:pPr>
    </w:p>
    <w:p w14:paraId="126AE569" w14:textId="77777777" w:rsidR="008A6100" w:rsidRPr="00D34631" w:rsidRDefault="00151F87" w:rsidP="00F0595B">
      <w:pPr>
        <w:ind w:right="42"/>
        <w:jc w:val="both"/>
        <w:rPr>
          <w:rFonts w:ascii="Times New Roman" w:hAnsi="Times New Roman"/>
          <w:b/>
          <w:sz w:val="24"/>
          <w:szCs w:val="24"/>
        </w:rPr>
      </w:pPr>
      <w:r w:rsidRPr="00D34631">
        <w:rPr>
          <w:rFonts w:ascii="Times New Roman" w:hAnsi="Times New Roman"/>
          <w:noProof/>
          <w:sz w:val="24"/>
          <w:szCs w:val="24"/>
          <w:lang w:val="en-US" w:eastAsia="en-US" w:bidi="hi-IN"/>
        </w:rPr>
        <mc:AlternateContent>
          <mc:Choice Requires="wps">
            <w:drawing>
              <wp:anchor distT="0" distB="0" distL="114300" distR="114300" simplePos="0" relativeHeight="251657728" behindDoc="0" locked="0" layoutInCell="1" allowOverlap="1" wp14:anchorId="27C0AE18" wp14:editId="25E39155">
                <wp:simplePos x="0" y="0"/>
                <wp:positionH relativeFrom="column">
                  <wp:posOffset>-436245</wp:posOffset>
                </wp:positionH>
                <wp:positionV relativeFrom="paragraph">
                  <wp:posOffset>137160</wp:posOffset>
                </wp:positionV>
                <wp:extent cx="3145155" cy="1358265"/>
                <wp:effectExtent l="8255" t="7620" r="8890" b="571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1358265"/>
                        </a:xfrm>
                        <a:prstGeom prst="rect">
                          <a:avLst/>
                        </a:prstGeom>
                        <a:solidFill>
                          <a:srgbClr val="FFFFFF"/>
                        </a:solidFill>
                        <a:ln w="9525">
                          <a:solidFill>
                            <a:srgbClr val="000000"/>
                          </a:solidFill>
                          <a:miter lim="800000"/>
                          <a:headEnd/>
                          <a:tailEnd/>
                        </a:ln>
                      </wps:spPr>
                      <wps:txbx>
                        <w:txbxContent>
                          <w:p w14:paraId="6531B077" w14:textId="77777777" w:rsidR="008A6100" w:rsidRDefault="008A6100" w:rsidP="00C14D62">
                            <w:pPr>
                              <w:jc w:val="center"/>
                              <w:rPr>
                                <w:rFonts w:ascii="Arial" w:hAnsi="Arial" w:cs="Arial"/>
                                <w:b/>
                                <w:szCs w:val="18"/>
                              </w:rPr>
                            </w:pPr>
                            <w:r>
                              <w:rPr>
                                <w:rFonts w:ascii="Arial" w:hAnsi="Arial"/>
                                <w:b/>
                                <w:szCs w:val="18"/>
                              </w:rPr>
                              <w:t>[ÄRAKIRI]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0AE18" id="_x0000_t202" coordsize="21600,21600" o:spt="202" path="m,l,21600r21600,l21600,xe">
                <v:stroke joinstyle="miter"/>
                <v:path gradientshapeok="t" o:connecttype="rect"/>
              </v:shapetype>
              <v:shape id="Text Box 7" o:spid="_x0000_s1026" type="#_x0000_t202" style="position:absolute;left:0;text-align:left;margin-left:-34.35pt;margin-top:10.8pt;width:247.65pt;height:106.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fElKwIAAFEEAAAOAAAAZHJzL2Uyb0RvYy54bWysVNtu2zAMfR+wfxD0vjhO4zY14hRdugwD&#10;ugvQ7gNkWbaFSaImKbG7rx8lp1l2exnmB0GUqMPDQ9Lrm1ErchDOSzAVzWdzSoTh0EjTVfTz4+7V&#10;ihIfmGmYAiMq+iQ8vdm8fLEebCkW0INqhCMIYnw52Ir2IdgyyzzvhWZ+BlYYvGzBaRbQdF3WODYg&#10;ulbZYj6/zAZwjXXAhfd4ejdd0k3Cb1vBw8e29SIQVVHkFtLq0lrHNdusWdk5ZnvJjzTYP7DQTBoM&#10;eoK6Y4GRvZO/QWnJHXhow4yDzqBtJRcpB8wmn/+SzUPPrEi5oDjenmTy/w+Wfzh8ckQ2FS0oMUxj&#10;iR7FGMhrGMlVVGewvkSnB4tuYcRjrHLK1Nt74F88MbDtmenErXMw9II1yC6PL7OzpxOOjyD18B4a&#10;DMP2ARLQ2DodpUMxCKJjlZ5OlYlUOB5e5MsiL5Aix7v8olgtLosUg5XPz63z4a0ATeKmog5Ln+DZ&#10;4d6HSIeVzy4xmgclm51UKhmuq7fKkQPDNtml74j+k5syZKjodbEoJgX+CjFP358gtAzY70rqiq5O&#10;TqyMur0xTerGwKSa9khZmaOQUbtJxTDW47EwNTRPKKmDqa9xDnHTg/tGyYA9XVH/dc+coES9M1iW&#10;63y5jEOQjGVxtUDDnd/U5zfMcISqaKBk2m7DNDh762TXY6SpEQzcYilbmUSONZ9YHXlj3ybtjzMW&#10;B+PcTl4//gSb7wAAAP//AwBQSwMEFAAGAAgAAAAhAFN3PBDgAAAACgEAAA8AAABkcnMvZG93bnJl&#10;di54bWxMj8tOwzAQRfdI/IM1SGxQ6zRt3RDiVAgJBDsoCLZuPE0i/Ai2m4a/Z1jBbh5Hd85U28ka&#10;NmKIvXcSFvMMGLrG6961Et5e72cFsJiU08p4hxK+McK2Pj+rVKn9yb3guEstoxAXSyWhS2koOY9N&#10;h1bFuR/Q0e7gg1WJ2tByHdSJwq3heZYJblXv6EKnBrzrsPncHa2EYvU4fsSn5fN7Iw7mOl1txoev&#10;IOXlxXR7AyzhlP5g+NUndajJae+PTkdmJMxEsSFUQr4QwAhY5YKKPQ2W6zXwuuL/X6h/AAAA//8D&#10;AFBLAQItABQABgAIAAAAIQC2gziS/gAAAOEBAAATAAAAAAAAAAAAAAAAAAAAAABbQ29udGVudF9U&#10;eXBlc10ueG1sUEsBAi0AFAAGAAgAAAAhADj9If/WAAAAlAEAAAsAAAAAAAAAAAAAAAAALwEAAF9y&#10;ZWxzLy5yZWxzUEsBAi0AFAAGAAgAAAAhAIzx8SUrAgAAUQQAAA4AAAAAAAAAAAAAAAAALgIAAGRy&#10;cy9lMm9Eb2MueG1sUEsBAi0AFAAGAAgAAAAhAFN3PBDgAAAACgEAAA8AAAAAAAAAAAAAAAAAhQQA&#10;AGRycy9kb3ducmV2LnhtbFBLBQYAAAAABAAEAPMAAACSBQAAAAA=&#10;">
                <v:textbox>
                  <w:txbxContent>
                    <w:p w14:paraId="6531B077" w14:textId="77777777" w:rsidR="008A6100" w:rsidRDefault="008A6100" w:rsidP="00C14D62">
                      <w:pPr>
                        <w:jc w:val="center"/>
                        <w:rPr>
                          <w:rFonts w:ascii="Arial" w:hAnsi="Arial" w:cs="Arial"/>
                          <w:b/>
                          <w:szCs w:val="18"/>
                        </w:rPr>
                      </w:pPr>
                      <w:r>
                        <w:rPr>
                          <w:rFonts w:ascii="Arial" w:hAnsi="Arial"/>
                          <w:b/>
                          <w:szCs w:val="18"/>
                        </w:rPr>
                        <w:t>[ÄRAKIRI]</w:t>
                      </w:r>
                    </w:p>
                  </w:txbxContent>
                </v:textbox>
              </v:shape>
            </w:pict>
          </mc:Fallback>
        </mc:AlternateContent>
      </w:r>
    </w:p>
    <w:p w14:paraId="29EFA0C6" w14:textId="77777777" w:rsidR="008A6100" w:rsidRPr="00D34631" w:rsidRDefault="008A6100" w:rsidP="00F0595B">
      <w:pPr>
        <w:ind w:right="42"/>
        <w:rPr>
          <w:rFonts w:ascii="Times New Roman" w:hAnsi="Times New Roman"/>
          <w:sz w:val="24"/>
          <w:szCs w:val="24"/>
        </w:rPr>
      </w:pPr>
    </w:p>
    <w:tbl>
      <w:tblPr>
        <w:tblW w:w="0" w:type="auto"/>
        <w:tblInd w:w="-743" w:type="dxa"/>
        <w:tblLayout w:type="fixed"/>
        <w:tblLook w:val="04A0" w:firstRow="1" w:lastRow="0" w:firstColumn="1" w:lastColumn="0" w:noHBand="0" w:noVBand="1"/>
      </w:tblPr>
      <w:tblGrid>
        <w:gridCol w:w="4679"/>
        <w:gridCol w:w="5244"/>
        <w:gridCol w:w="9"/>
      </w:tblGrid>
      <w:tr w:rsidR="003A61F6" w:rsidRPr="00D34631" w14:paraId="460CB1C2" w14:textId="77777777" w:rsidTr="008A6100">
        <w:tc>
          <w:tcPr>
            <w:tcW w:w="4679" w:type="dxa"/>
          </w:tcPr>
          <w:p w14:paraId="68F7852C" w14:textId="77777777" w:rsidR="00DB520C" w:rsidRPr="00D34631" w:rsidRDefault="00DB520C" w:rsidP="00F0595B">
            <w:pPr>
              <w:ind w:left="-851" w:right="-99"/>
              <w:jc w:val="both"/>
              <w:rPr>
                <w:rFonts w:ascii="Times New Roman" w:hAnsi="Times New Roman"/>
                <w:sz w:val="24"/>
                <w:szCs w:val="24"/>
              </w:rPr>
            </w:pPr>
            <w:r w:rsidRPr="00D34631">
              <w:rPr>
                <w:rFonts w:ascii="Times New Roman" w:hAnsi="Times New Roman"/>
                <w:sz w:val="24"/>
                <w:szCs w:val="24"/>
              </w:rPr>
              <w:tab/>
            </w:r>
            <w:r w:rsidRPr="00D34631">
              <w:rPr>
                <w:rFonts w:ascii="Times New Roman" w:hAnsi="Times New Roman"/>
                <w:sz w:val="24"/>
                <w:szCs w:val="24"/>
              </w:rPr>
              <w:tab/>
            </w:r>
            <w:r w:rsidRPr="00D34631">
              <w:rPr>
                <w:rFonts w:ascii="Times New Roman" w:hAnsi="Times New Roman"/>
                <w:sz w:val="24"/>
                <w:szCs w:val="24"/>
              </w:rPr>
              <w:tab/>
            </w:r>
            <w:r w:rsidRPr="00D34631">
              <w:rPr>
                <w:rFonts w:ascii="Times New Roman" w:hAnsi="Times New Roman"/>
                <w:sz w:val="24"/>
                <w:szCs w:val="24"/>
              </w:rPr>
              <w:tab/>
            </w:r>
          </w:p>
          <w:p w14:paraId="7ABCE07E" w14:textId="77777777" w:rsidR="00DB520C" w:rsidRPr="00D34631" w:rsidRDefault="00A01F2C" w:rsidP="00F0595B">
            <w:pPr>
              <w:ind w:left="-851" w:right="-99"/>
              <w:jc w:val="both"/>
              <w:rPr>
                <w:rFonts w:ascii="Times New Roman" w:hAnsi="Times New Roman"/>
                <w:sz w:val="24"/>
                <w:szCs w:val="24"/>
              </w:rPr>
            </w:pPr>
            <w:r w:rsidRPr="00D34631">
              <w:rPr>
                <w:rFonts w:ascii="Times New Roman" w:hAnsi="Times New Roman"/>
                <w:sz w:val="24"/>
                <w:szCs w:val="24"/>
              </w:rPr>
              <w:t xml:space="preserve">  </w:t>
            </w:r>
          </w:p>
          <w:p w14:paraId="3AFD371D" w14:textId="77777777" w:rsidR="00DB520C" w:rsidRPr="00D34631" w:rsidRDefault="00DB520C" w:rsidP="00F0595B">
            <w:pPr>
              <w:ind w:left="-851" w:right="-99"/>
              <w:jc w:val="both"/>
              <w:rPr>
                <w:rFonts w:ascii="Times New Roman" w:hAnsi="Times New Roman"/>
                <w:sz w:val="24"/>
                <w:szCs w:val="24"/>
              </w:rPr>
            </w:pPr>
          </w:p>
        </w:tc>
        <w:tc>
          <w:tcPr>
            <w:tcW w:w="5253" w:type="dxa"/>
            <w:gridSpan w:val="2"/>
          </w:tcPr>
          <w:p w14:paraId="1F381866" w14:textId="77777777" w:rsidR="00DB520C" w:rsidRPr="00D34631" w:rsidRDefault="00DB520C" w:rsidP="00F0595B">
            <w:pPr>
              <w:spacing w:line="360" w:lineRule="auto"/>
              <w:ind w:left="33" w:right="42"/>
              <w:jc w:val="center"/>
              <w:rPr>
                <w:rFonts w:ascii="Times New Roman" w:hAnsi="Times New Roman"/>
                <w:bCs/>
                <w:iCs/>
                <w:sz w:val="24"/>
                <w:szCs w:val="24"/>
              </w:rPr>
            </w:pPr>
          </w:p>
        </w:tc>
      </w:tr>
      <w:tr w:rsidR="003A61F6" w:rsidRPr="00D34631" w14:paraId="53876AC1" w14:textId="77777777" w:rsidTr="008A6100">
        <w:trPr>
          <w:gridAfter w:val="1"/>
          <w:wAfter w:w="9" w:type="dxa"/>
        </w:trPr>
        <w:tc>
          <w:tcPr>
            <w:tcW w:w="9923" w:type="dxa"/>
            <w:gridSpan w:val="2"/>
          </w:tcPr>
          <w:p w14:paraId="700C3BDC" w14:textId="77777777" w:rsidR="00CB1F6D" w:rsidRPr="00D34631" w:rsidRDefault="00CB1F6D" w:rsidP="00F0595B">
            <w:pPr>
              <w:ind w:right="-99"/>
              <w:jc w:val="both"/>
              <w:rPr>
                <w:rFonts w:ascii="Times New Roman" w:hAnsi="Times New Roman"/>
                <w:b/>
                <w:sz w:val="24"/>
                <w:szCs w:val="24"/>
              </w:rPr>
            </w:pPr>
          </w:p>
          <w:p w14:paraId="206165B4" w14:textId="77777777" w:rsidR="00DB520C" w:rsidRPr="00D34631" w:rsidRDefault="0072107F" w:rsidP="00F0595B">
            <w:pPr>
              <w:ind w:right="-99"/>
              <w:jc w:val="both"/>
              <w:rPr>
                <w:rFonts w:ascii="Times New Roman" w:hAnsi="Times New Roman"/>
                <w:b/>
                <w:sz w:val="24"/>
                <w:szCs w:val="24"/>
              </w:rPr>
            </w:pPr>
            <w:r w:rsidRPr="00D34631">
              <w:rPr>
                <w:rFonts w:ascii="Times New Roman" w:hAnsi="Times New Roman"/>
                <w:b/>
                <w:sz w:val="24"/>
                <w:szCs w:val="24"/>
              </w:rPr>
              <w:t xml:space="preserve"> </w:t>
            </w:r>
          </w:p>
        </w:tc>
      </w:tr>
      <w:tr w:rsidR="003A61F6" w:rsidRPr="00D34631" w14:paraId="515B4B5F" w14:textId="77777777" w:rsidTr="008A6100">
        <w:trPr>
          <w:gridAfter w:val="1"/>
          <w:wAfter w:w="9" w:type="dxa"/>
        </w:trPr>
        <w:tc>
          <w:tcPr>
            <w:tcW w:w="9923" w:type="dxa"/>
            <w:gridSpan w:val="2"/>
          </w:tcPr>
          <w:p w14:paraId="0D174914" w14:textId="77777777" w:rsidR="00DB520C" w:rsidRPr="00D34631" w:rsidRDefault="00DB520C" w:rsidP="00F0595B">
            <w:pPr>
              <w:ind w:right="-99"/>
              <w:jc w:val="center"/>
              <w:rPr>
                <w:rFonts w:ascii="Times New Roman" w:hAnsi="Times New Roman"/>
                <w:b/>
                <w:sz w:val="24"/>
                <w:szCs w:val="24"/>
              </w:rPr>
            </w:pPr>
          </w:p>
        </w:tc>
      </w:tr>
    </w:tbl>
    <w:p w14:paraId="366763D0" w14:textId="77777777" w:rsidR="00DB520C" w:rsidRPr="00D34631" w:rsidRDefault="00DB520C" w:rsidP="00F0595B">
      <w:pPr>
        <w:ind w:left="-851" w:right="-99"/>
        <w:jc w:val="both"/>
        <w:rPr>
          <w:rFonts w:ascii="Times New Roman" w:hAnsi="Times New Roman"/>
          <w:b/>
          <w:sz w:val="24"/>
          <w:szCs w:val="24"/>
        </w:rPr>
      </w:pPr>
    </w:p>
    <w:p w14:paraId="376CF668" w14:textId="77777777" w:rsidR="00026EA7" w:rsidRPr="00D34631" w:rsidRDefault="00026EA7" w:rsidP="00F0595B">
      <w:pPr>
        <w:ind w:left="-851" w:right="-99"/>
        <w:jc w:val="both"/>
        <w:rPr>
          <w:rFonts w:ascii="Times New Roman" w:hAnsi="Times New Roman"/>
          <w:b/>
          <w:sz w:val="24"/>
          <w:szCs w:val="24"/>
        </w:rPr>
      </w:pPr>
    </w:p>
    <w:p w14:paraId="6A35D76F" w14:textId="77777777" w:rsidR="00026EA7" w:rsidRPr="00D34631" w:rsidRDefault="00026EA7" w:rsidP="00F0595B">
      <w:pPr>
        <w:pageBreakBefore/>
        <w:tabs>
          <w:tab w:val="left" w:pos="2064"/>
        </w:tabs>
        <w:spacing w:before="76"/>
        <w:jc w:val="center"/>
        <w:rPr>
          <w:rFonts w:ascii="Times New Roman" w:hAnsi="Times New Roman"/>
          <w:b/>
          <w:spacing w:val="60"/>
          <w:sz w:val="22"/>
          <w:szCs w:val="22"/>
        </w:rPr>
      </w:pPr>
      <w:r w:rsidRPr="00D34631">
        <w:rPr>
          <w:rFonts w:ascii="Times New Roman" w:hAnsi="Times New Roman"/>
          <w:b/>
          <w:sz w:val="22"/>
          <w:szCs w:val="22"/>
        </w:rPr>
        <w:lastRenderedPageBreak/>
        <w:t>I LISA</w:t>
      </w:r>
    </w:p>
    <w:p w14:paraId="2E96AD7E" w14:textId="77777777" w:rsidR="00026EA7" w:rsidRPr="00D34631" w:rsidRDefault="00026EA7" w:rsidP="00F0595B">
      <w:pPr>
        <w:pStyle w:val="BodyText"/>
        <w:rPr>
          <w:rFonts w:ascii="Times New Roman" w:hAnsi="Times New Roman"/>
          <w:b/>
          <w:sz w:val="22"/>
          <w:szCs w:val="22"/>
        </w:rPr>
      </w:pPr>
    </w:p>
    <w:p w14:paraId="658A9163" w14:textId="77777777" w:rsidR="00026EA7" w:rsidRPr="00D34631" w:rsidRDefault="00026EA7" w:rsidP="00F0595B">
      <w:pPr>
        <w:pStyle w:val="BodyText"/>
        <w:spacing w:before="8"/>
        <w:rPr>
          <w:rFonts w:ascii="Times New Roman" w:hAnsi="Times New Roman"/>
          <w:b/>
          <w:sz w:val="22"/>
          <w:szCs w:val="22"/>
        </w:rPr>
      </w:pPr>
    </w:p>
    <w:p w14:paraId="0FF88245" w14:textId="77777777" w:rsidR="00026EA7" w:rsidRPr="00D34631" w:rsidRDefault="00026EA7" w:rsidP="00F0595B">
      <w:pPr>
        <w:ind w:left="1383"/>
        <w:rPr>
          <w:rFonts w:ascii="Times New Roman" w:hAnsi="Times New Roman"/>
          <w:b/>
          <w:sz w:val="22"/>
          <w:szCs w:val="22"/>
        </w:rPr>
      </w:pPr>
      <w:r w:rsidRPr="00D34631">
        <w:rPr>
          <w:rFonts w:ascii="Times New Roman" w:hAnsi="Times New Roman"/>
          <w:b/>
          <w:sz w:val="22"/>
          <w:szCs w:val="22"/>
        </w:rPr>
        <w:t>Otsuse kohaldamisalasse kuuluvad tooted</w:t>
      </w:r>
    </w:p>
    <w:p w14:paraId="4BAA5BD8" w14:textId="77777777" w:rsidR="00026EA7" w:rsidRPr="00D34631" w:rsidRDefault="00026EA7" w:rsidP="00F0595B">
      <w:pPr>
        <w:pStyle w:val="BodyText"/>
        <w:spacing w:before="10"/>
        <w:rPr>
          <w:rFonts w:ascii="Times New Roman" w:hAnsi="Times New Roman"/>
          <w:b/>
          <w:sz w:val="22"/>
          <w:szCs w:val="22"/>
        </w:rPr>
      </w:pPr>
    </w:p>
    <w:p w14:paraId="619251F2" w14:textId="77777777" w:rsidR="00026EA7" w:rsidRPr="00D34631" w:rsidRDefault="00026EA7" w:rsidP="00F0595B">
      <w:pPr>
        <w:pStyle w:val="BodyText"/>
        <w:spacing w:before="5"/>
        <w:rPr>
          <w:rFonts w:ascii="Times New Roman" w:hAnsi="Times New Roman"/>
          <w:strike/>
          <w:sz w:val="22"/>
          <w:szCs w:val="22"/>
        </w:rPr>
      </w:pPr>
    </w:p>
    <w:p w14:paraId="455EA102" w14:textId="77777777" w:rsidR="00026EA7" w:rsidRPr="00D34631" w:rsidRDefault="00026EA7" w:rsidP="00F0595B">
      <w:pPr>
        <w:pStyle w:val="ListParagraph"/>
        <w:widowControl/>
        <w:numPr>
          <w:ilvl w:val="0"/>
          <w:numId w:val="13"/>
        </w:numPr>
        <w:spacing w:before="1" w:line="240" w:lineRule="atLeast"/>
        <w:ind w:left="360" w:right="108" w:hanging="360"/>
      </w:pPr>
      <w:r w:rsidRPr="00D34631">
        <w:t xml:space="preserve">Töödeldud kummist põrandaplaadid järgmise jaoks: </w:t>
      </w:r>
    </w:p>
    <w:p w14:paraId="5A539960" w14:textId="77777777" w:rsidR="00026EA7" w:rsidRPr="00D34631" w:rsidRDefault="00026EA7" w:rsidP="00F0595B">
      <w:pPr>
        <w:pStyle w:val="BodyText"/>
        <w:spacing w:before="8" w:line="240" w:lineRule="atLeast"/>
        <w:rPr>
          <w:rFonts w:ascii="Times New Roman" w:hAnsi="Times New Roman"/>
          <w:sz w:val="22"/>
          <w:szCs w:val="22"/>
        </w:rPr>
      </w:pPr>
    </w:p>
    <w:p w14:paraId="542FD4EF" w14:textId="4C4FB9C7" w:rsidR="00026EA7" w:rsidRPr="00D34631" w:rsidRDefault="008751D1" w:rsidP="00F0595B">
      <w:pPr>
        <w:pStyle w:val="ListParagraph"/>
        <w:widowControl/>
        <w:numPr>
          <w:ilvl w:val="1"/>
          <w:numId w:val="13"/>
        </w:numPr>
        <w:tabs>
          <w:tab w:val="left" w:pos="745"/>
          <w:tab w:val="left" w:pos="746"/>
        </w:tabs>
        <w:spacing w:before="1" w:line="240" w:lineRule="atLeast"/>
        <w:jc w:val="left"/>
        <w:rPr>
          <w:i/>
        </w:rPr>
      </w:pPr>
      <w:r>
        <w:rPr>
          <w:i/>
        </w:rPr>
        <w:t>sisemänguväljakud,</w:t>
      </w:r>
    </w:p>
    <w:p w14:paraId="4A08C597" w14:textId="77777777" w:rsidR="00026EA7" w:rsidRPr="00D34631" w:rsidRDefault="00026EA7" w:rsidP="00F0595B">
      <w:pPr>
        <w:pStyle w:val="BodyText"/>
        <w:spacing w:before="9" w:line="240" w:lineRule="atLeast"/>
        <w:rPr>
          <w:rFonts w:ascii="Times New Roman" w:hAnsi="Times New Roman"/>
          <w:i/>
          <w:sz w:val="22"/>
          <w:szCs w:val="22"/>
        </w:rPr>
      </w:pPr>
    </w:p>
    <w:p w14:paraId="4D9119DB" w14:textId="2996EE65" w:rsidR="00026EA7" w:rsidRPr="00D34631" w:rsidRDefault="00026EA7" w:rsidP="00F0595B">
      <w:pPr>
        <w:pStyle w:val="ListParagraph"/>
        <w:widowControl/>
        <w:numPr>
          <w:ilvl w:val="1"/>
          <w:numId w:val="13"/>
        </w:numPr>
        <w:tabs>
          <w:tab w:val="left" w:pos="745"/>
          <w:tab w:val="left" w:pos="746"/>
        </w:tabs>
        <w:spacing w:before="0" w:line="240" w:lineRule="atLeast"/>
        <w:jc w:val="left"/>
        <w:rPr>
          <w:i/>
        </w:rPr>
      </w:pPr>
      <w:r w:rsidRPr="00D34631">
        <w:rPr>
          <w:i/>
        </w:rPr>
        <w:t>õuemänguväljakud</w:t>
      </w:r>
      <w:r w:rsidR="008751D1">
        <w:rPr>
          <w:i/>
        </w:rPr>
        <w:t>,</w:t>
      </w:r>
    </w:p>
    <w:p w14:paraId="5299C4E4" w14:textId="77777777" w:rsidR="00026EA7" w:rsidRPr="00D34631" w:rsidRDefault="00026EA7" w:rsidP="00F0595B">
      <w:pPr>
        <w:pStyle w:val="BodyText"/>
        <w:spacing w:before="10" w:line="240" w:lineRule="atLeast"/>
        <w:rPr>
          <w:rFonts w:ascii="Times New Roman" w:hAnsi="Times New Roman"/>
          <w:i/>
          <w:sz w:val="22"/>
          <w:szCs w:val="22"/>
        </w:rPr>
      </w:pPr>
    </w:p>
    <w:p w14:paraId="702352F7" w14:textId="1E447023" w:rsidR="00026EA7" w:rsidRPr="00D34631" w:rsidRDefault="00026EA7" w:rsidP="00F0595B">
      <w:pPr>
        <w:pStyle w:val="ListParagraph"/>
        <w:widowControl/>
        <w:numPr>
          <w:ilvl w:val="1"/>
          <w:numId w:val="13"/>
        </w:numPr>
        <w:tabs>
          <w:tab w:val="left" w:pos="745"/>
          <w:tab w:val="left" w:pos="746"/>
        </w:tabs>
        <w:spacing w:before="0" w:line="240" w:lineRule="atLeast"/>
        <w:jc w:val="left"/>
        <w:rPr>
          <w:i/>
        </w:rPr>
      </w:pPr>
      <w:r w:rsidRPr="00D34631">
        <w:rPr>
          <w:i/>
        </w:rPr>
        <w:t>koolid</w:t>
      </w:r>
      <w:r w:rsidR="008751D1">
        <w:rPr>
          <w:i/>
        </w:rPr>
        <w:t>,</w:t>
      </w:r>
    </w:p>
    <w:p w14:paraId="1632BC67" w14:textId="77777777" w:rsidR="00026EA7" w:rsidRPr="00D34631" w:rsidRDefault="00026EA7" w:rsidP="00F0595B">
      <w:pPr>
        <w:pStyle w:val="BodyText"/>
        <w:spacing w:before="9" w:line="240" w:lineRule="atLeast"/>
        <w:rPr>
          <w:rFonts w:ascii="Times New Roman" w:hAnsi="Times New Roman"/>
          <w:i/>
          <w:sz w:val="22"/>
          <w:szCs w:val="22"/>
        </w:rPr>
      </w:pPr>
    </w:p>
    <w:p w14:paraId="337279D6" w14:textId="428EA137" w:rsidR="00026EA7" w:rsidRPr="00D34631" w:rsidRDefault="00026EA7" w:rsidP="00F0595B">
      <w:pPr>
        <w:pStyle w:val="ListParagraph"/>
        <w:widowControl/>
        <w:numPr>
          <w:ilvl w:val="1"/>
          <w:numId w:val="13"/>
        </w:numPr>
        <w:tabs>
          <w:tab w:val="left" w:pos="745"/>
          <w:tab w:val="left" w:pos="746"/>
        </w:tabs>
        <w:spacing w:before="0" w:line="240" w:lineRule="atLeast"/>
        <w:jc w:val="left"/>
        <w:rPr>
          <w:i/>
        </w:rPr>
      </w:pPr>
      <w:r w:rsidRPr="00D34631">
        <w:rPr>
          <w:i/>
        </w:rPr>
        <w:t>võimlad</w:t>
      </w:r>
      <w:r w:rsidR="008751D1">
        <w:rPr>
          <w:i/>
        </w:rPr>
        <w:t>,</w:t>
      </w:r>
    </w:p>
    <w:p w14:paraId="49B8C5FB" w14:textId="77777777" w:rsidR="00026EA7" w:rsidRPr="00D34631" w:rsidRDefault="00026EA7" w:rsidP="00F0595B">
      <w:pPr>
        <w:pStyle w:val="BodyText"/>
        <w:spacing w:before="9" w:line="240" w:lineRule="atLeast"/>
        <w:rPr>
          <w:rFonts w:ascii="Times New Roman" w:hAnsi="Times New Roman"/>
          <w:i/>
          <w:sz w:val="22"/>
          <w:szCs w:val="22"/>
        </w:rPr>
      </w:pPr>
    </w:p>
    <w:p w14:paraId="509013B6" w14:textId="74CBA527" w:rsidR="00026EA7" w:rsidRPr="00D34631" w:rsidRDefault="00026EA7" w:rsidP="00F0595B">
      <w:pPr>
        <w:pStyle w:val="ListParagraph"/>
        <w:widowControl/>
        <w:numPr>
          <w:ilvl w:val="1"/>
          <w:numId w:val="13"/>
        </w:numPr>
        <w:tabs>
          <w:tab w:val="left" w:pos="745"/>
          <w:tab w:val="left" w:pos="746"/>
        </w:tabs>
        <w:spacing w:before="0" w:line="240" w:lineRule="atLeast"/>
        <w:jc w:val="left"/>
        <w:rPr>
          <w:i/>
        </w:rPr>
      </w:pPr>
      <w:r w:rsidRPr="00D34631">
        <w:rPr>
          <w:i/>
        </w:rPr>
        <w:t>spordirajatised jne</w:t>
      </w:r>
      <w:r w:rsidR="008751D1">
        <w:rPr>
          <w:i/>
        </w:rPr>
        <w:t>.</w:t>
      </w:r>
    </w:p>
    <w:p w14:paraId="42510BAD" w14:textId="77777777" w:rsidR="00026EA7" w:rsidRPr="00D34631" w:rsidRDefault="00026EA7" w:rsidP="00F0595B">
      <w:pPr>
        <w:pStyle w:val="BodyText"/>
        <w:spacing w:line="240" w:lineRule="atLeast"/>
        <w:rPr>
          <w:rFonts w:ascii="Times New Roman" w:hAnsi="Times New Roman"/>
          <w:i/>
          <w:sz w:val="22"/>
          <w:szCs w:val="22"/>
        </w:rPr>
      </w:pPr>
    </w:p>
    <w:p w14:paraId="3A39CE87" w14:textId="77777777" w:rsidR="00026EA7" w:rsidRPr="00D34631" w:rsidRDefault="00026EA7" w:rsidP="00F0595B">
      <w:pPr>
        <w:pStyle w:val="BodyText"/>
        <w:spacing w:before="9" w:line="240" w:lineRule="atLeast"/>
        <w:rPr>
          <w:rFonts w:ascii="Times New Roman" w:hAnsi="Times New Roman"/>
          <w:i/>
          <w:sz w:val="22"/>
          <w:szCs w:val="22"/>
        </w:rPr>
      </w:pPr>
    </w:p>
    <w:p w14:paraId="56B4F359" w14:textId="77777777" w:rsidR="00026EA7" w:rsidRPr="00D34631" w:rsidRDefault="00026EA7" w:rsidP="00F0595B">
      <w:pPr>
        <w:pStyle w:val="ListParagraph"/>
        <w:widowControl/>
        <w:numPr>
          <w:ilvl w:val="0"/>
          <w:numId w:val="13"/>
        </w:numPr>
        <w:spacing w:before="0" w:line="240" w:lineRule="atLeast"/>
        <w:ind w:left="360" w:hanging="360"/>
      </w:pPr>
      <w:r w:rsidRPr="00D34631">
        <w:t xml:space="preserve">Spordirajatistes kasutatavad sünteetilised kummist pinnakatted: </w:t>
      </w:r>
    </w:p>
    <w:p w14:paraId="76E88328" w14:textId="77777777" w:rsidR="00026EA7" w:rsidRPr="00D34631" w:rsidRDefault="00026EA7" w:rsidP="00F0595B">
      <w:pPr>
        <w:pStyle w:val="BodyText"/>
        <w:spacing w:before="7" w:line="240" w:lineRule="atLeast"/>
        <w:rPr>
          <w:rFonts w:ascii="Times New Roman" w:hAnsi="Times New Roman"/>
          <w:sz w:val="22"/>
          <w:szCs w:val="22"/>
        </w:rPr>
      </w:pPr>
    </w:p>
    <w:p w14:paraId="50FC8FF7" w14:textId="77777777" w:rsidR="00026EA7" w:rsidRPr="00D34631" w:rsidRDefault="00026EA7" w:rsidP="00F0595B">
      <w:pPr>
        <w:pStyle w:val="ListParagraph"/>
        <w:widowControl/>
        <w:numPr>
          <w:ilvl w:val="1"/>
          <w:numId w:val="13"/>
        </w:numPr>
        <w:tabs>
          <w:tab w:val="left" w:pos="809"/>
          <w:tab w:val="left" w:pos="810"/>
        </w:tabs>
        <w:spacing w:before="0" w:line="240" w:lineRule="atLeast"/>
        <w:ind w:left="810" w:hanging="462"/>
        <w:jc w:val="left"/>
        <w:rPr>
          <w:i/>
        </w:rPr>
      </w:pPr>
      <w:r w:rsidRPr="00D34631">
        <w:rPr>
          <w:i/>
        </w:rPr>
        <w:t>jooksuradade täidised ja</w:t>
      </w:r>
    </w:p>
    <w:p w14:paraId="042BC915" w14:textId="77777777" w:rsidR="00026EA7" w:rsidRPr="00D34631" w:rsidRDefault="00026EA7" w:rsidP="00F0595B">
      <w:pPr>
        <w:pStyle w:val="BodyText"/>
        <w:spacing w:before="9" w:line="240" w:lineRule="atLeast"/>
        <w:ind w:hanging="462"/>
        <w:rPr>
          <w:rFonts w:ascii="Times New Roman" w:hAnsi="Times New Roman"/>
          <w:i/>
          <w:sz w:val="22"/>
          <w:szCs w:val="22"/>
        </w:rPr>
      </w:pPr>
    </w:p>
    <w:p w14:paraId="1ECDCFA5" w14:textId="438BB1C5" w:rsidR="00026EA7" w:rsidRPr="00D34631" w:rsidRDefault="00026EA7" w:rsidP="00F0595B">
      <w:pPr>
        <w:pStyle w:val="ListParagraph"/>
        <w:widowControl/>
        <w:numPr>
          <w:ilvl w:val="1"/>
          <w:numId w:val="13"/>
        </w:numPr>
        <w:tabs>
          <w:tab w:val="left" w:pos="809"/>
          <w:tab w:val="left" w:pos="810"/>
        </w:tabs>
        <w:spacing w:before="1" w:line="240" w:lineRule="atLeast"/>
        <w:ind w:left="810" w:hanging="462"/>
        <w:jc w:val="left"/>
        <w:rPr>
          <w:i/>
        </w:rPr>
      </w:pPr>
      <w:r w:rsidRPr="00D34631">
        <w:rPr>
          <w:i/>
        </w:rPr>
        <w:t>kunstmuru kummist aluskihid</w:t>
      </w:r>
      <w:r w:rsidR="008751D1">
        <w:rPr>
          <w:i/>
        </w:rPr>
        <w:t>.</w:t>
      </w:r>
    </w:p>
    <w:p w14:paraId="58A3BC70" w14:textId="77777777" w:rsidR="00026EA7" w:rsidRPr="00D34631" w:rsidRDefault="00026EA7" w:rsidP="00F0595B">
      <w:pPr>
        <w:pStyle w:val="BodyText"/>
        <w:spacing w:line="240" w:lineRule="atLeast"/>
        <w:rPr>
          <w:rFonts w:ascii="Times New Roman" w:hAnsi="Times New Roman"/>
          <w:i/>
          <w:sz w:val="22"/>
          <w:szCs w:val="22"/>
        </w:rPr>
      </w:pPr>
    </w:p>
    <w:p w14:paraId="1C810A2D" w14:textId="77777777" w:rsidR="00026EA7" w:rsidRPr="00D34631" w:rsidRDefault="00026EA7" w:rsidP="00F0595B">
      <w:pPr>
        <w:pStyle w:val="BodyText"/>
        <w:spacing w:before="10" w:line="240" w:lineRule="atLeast"/>
        <w:rPr>
          <w:rFonts w:ascii="Times New Roman" w:hAnsi="Times New Roman"/>
          <w:i/>
          <w:sz w:val="22"/>
          <w:szCs w:val="22"/>
        </w:rPr>
      </w:pPr>
    </w:p>
    <w:p w14:paraId="1D7032FF" w14:textId="77777777" w:rsidR="00026EA7" w:rsidRPr="00D34631" w:rsidRDefault="00026EA7" w:rsidP="00F0595B">
      <w:pPr>
        <w:pStyle w:val="ListParagraph"/>
        <w:widowControl/>
        <w:numPr>
          <w:ilvl w:val="0"/>
          <w:numId w:val="13"/>
        </w:numPr>
        <w:tabs>
          <w:tab w:val="left" w:pos="360"/>
        </w:tabs>
        <w:spacing w:before="1" w:line="240" w:lineRule="atLeast"/>
        <w:ind w:left="360" w:hanging="360"/>
      </w:pPr>
      <w:r w:rsidRPr="00D34631">
        <w:t>Turule lastavad töödeldud kummitooted, nt</w:t>
      </w:r>
    </w:p>
    <w:p w14:paraId="74612186" w14:textId="77777777" w:rsidR="00026EA7" w:rsidRPr="00D34631" w:rsidRDefault="00026EA7" w:rsidP="00F0595B">
      <w:pPr>
        <w:pStyle w:val="BodyText"/>
        <w:spacing w:before="7" w:line="240" w:lineRule="atLeast"/>
        <w:rPr>
          <w:rFonts w:ascii="Times New Roman" w:hAnsi="Times New Roman"/>
          <w:sz w:val="22"/>
          <w:szCs w:val="22"/>
        </w:rPr>
      </w:pPr>
    </w:p>
    <w:p w14:paraId="4D4FF70F" w14:textId="612F9BEB" w:rsidR="00026EA7" w:rsidRPr="00D34631" w:rsidRDefault="00026EA7" w:rsidP="00F0595B">
      <w:pPr>
        <w:pStyle w:val="ListParagraph"/>
        <w:widowControl/>
        <w:numPr>
          <w:ilvl w:val="1"/>
          <w:numId w:val="13"/>
        </w:numPr>
        <w:spacing w:before="0" w:line="240" w:lineRule="atLeast"/>
        <w:ind w:left="720"/>
        <w:jc w:val="left"/>
        <w:rPr>
          <w:i/>
        </w:rPr>
      </w:pPr>
      <w:r w:rsidRPr="00D34631">
        <w:rPr>
          <w:i/>
        </w:rPr>
        <w:t>mänguasjad ja lastehoiutooted</w:t>
      </w:r>
      <w:r w:rsidR="008751D1">
        <w:rPr>
          <w:i/>
        </w:rPr>
        <w:t>,</w:t>
      </w:r>
    </w:p>
    <w:p w14:paraId="0FC5CB26" w14:textId="77777777" w:rsidR="00026EA7" w:rsidRPr="00D34631" w:rsidRDefault="00026EA7" w:rsidP="00F0595B">
      <w:pPr>
        <w:pStyle w:val="BodyText"/>
        <w:spacing w:before="9" w:line="240" w:lineRule="atLeast"/>
        <w:ind w:left="720" w:hanging="360"/>
        <w:rPr>
          <w:rFonts w:ascii="Times New Roman" w:hAnsi="Times New Roman"/>
          <w:i/>
          <w:sz w:val="22"/>
          <w:szCs w:val="22"/>
        </w:rPr>
      </w:pPr>
    </w:p>
    <w:p w14:paraId="320F3C55" w14:textId="7A7D7FE7" w:rsidR="00026EA7" w:rsidRPr="00D34631" w:rsidRDefault="00026EA7" w:rsidP="00F0595B">
      <w:pPr>
        <w:pStyle w:val="ListParagraph"/>
        <w:widowControl/>
        <w:numPr>
          <w:ilvl w:val="1"/>
          <w:numId w:val="13"/>
        </w:numPr>
        <w:spacing w:before="1" w:line="240" w:lineRule="atLeast"/>
        <w:ind w:left="720"/>
        <w:jc w:val="left"/>
        <w:rPr>
          <w:i/>
        </w:rPr>
      </w:pPr>
      <w:r w:rsidRPr="00D34631">
        <w:rPr>
          <w:i/>
        </w:rPr>
        <w:t>spordivarustus, nt jalgrataste käepidemed, golfikepid, reketid</w:t>
      </w:r>
      <w:r w:rsidR="008751D1">
        <w:rPr>
          <w:i/>
        </w:rPr>
        <w:t>,</w:t>
      </w:r>
    </w:p>
    <w:p w14:paraId="0D8A6651" w14:textId="77777777" w:rsidR="00026EA7" w:rsidRPr="00D34631" w:rsidRDefault="00026EA7" w:rsidP="00F0595B">
      <w:pPr>
        <w:pStyle w:val="BodyText"/>
        <w:spacing w:before="9" w:line="240" w:lineRule="atLeast"/>
        <w:ind w:left="720" w:hanging="360"/>
        <w:rPr>
          <w:rFonts w:ascii="Times New Roman" w:hAnsi="Times New Roman"/>
          <w:i/>
          <w:sz w:val="22"/>
          <w:szCs w:val="22"/>
        </w:rPr>
      </w:pPr>
    </w:p>
    <w:p w14:paraId="1183F850" w14:textId="3BA0B296" w:rsidR="00026EA7" w:rsidRPr="00D34631" w:rsidRDefault="00026EA7" w:rsidP="00F0595B">
      <w:pPr>
        <w:pStyle w:val="ListParagraph"/>
        <w:widowControl/>
        <w:numPr>
          <w:ilvl w:val="1"/>
          <w:numId w:val="13"/>
        </w:numPr>
        <w:spacing w:before="0" w:line="240" w:lineRule="atLeast"/>
        <w:ind w:left="720"/>
        <w:jc w:val="left"/>
        <w:rPr>
          <w:i/>
        </w:rPr>
      </w:pPr>
      <w:r w:rsidRPr="00D34631">
        <w:rPr>
          <w:i/>
        </w:rPr>
        <w:t>majapidamisseadmed, lapsevankrid, laste kõndima õppimise vahendid</w:t>
      </w:r>
      <w:r w:rsidR="008751D1">
        <w:rPr>
          <w:i/>
        </w:rPr>
        <w:t>,</w:t>
      </w:r>
    </w:p>
    <w:p w14:paraId="0ED9C219" w14:textId="77777777" w:rsidR="00026EA7" w:rsidRPr="00D34631" w:rsidRDefault="00026EA7" w:rsidP="00F0595B">
      <w:pPr>
        <w:pStyle w:val="BodyText"/>
        <w:spacing w:before="9" w:line="240" w:lineRule="atLeast"/>
        <w:ind w:left="720" w:hanging="360"/>
        <w:rPr>
          <w:rFonts w:ascii="Times New Roman" w:hAnsi="Times New Roman"/>
          <w:i/>
          <w:sz w:val="22"/>
          <w:szCs w:val="22"/>
        </w:rPr>
      </w:pPr>
    </w:p>
    <w:p w14:paraId="52F7F2ED" w14:textId="1EEFED1A" w:rsidR="00026EA7" w:rsidRPr="00D34631" w:rsidRDefault="00026EA7" w:rsidP="00F0595B">
      <w:pPr>
        <w:pStyle w:val="ListParagraph"/>
        <w:widowControl/>
        <w:numPr>
          <w:ilvl w:val="1"/>
          <w:numId w:val="13"/>
        </w:numPr>
        <w:spacing w:before="0" w:line="240" w:lineRule="atLeast"/>
        <w:ind w:left="720"/>
        <w:jc w:val="left"/>
        <w:rPr>
          <w:i/>
        </w:rPr>
      </w:pPr>
      <w:r w:rsidRPr="00D34631">
        <w:rPr>
          <w:i/>
        </w:rPr>
        <w:t>majapidamistööriistad</w:t>
      </w:r>
      <w:r w:rsidR="008751D1">
        <w:rPr>
          <w:i/>
        </w:rPr>
        <w:t>,</w:t>
      </w:r>
    </w:p>
    <w:p w14:paraId="0D2F50A2" w14:textId="77777777" w:rsidR="00026EA7" w:rsidRPr="00D34631" w:rsidRDefault="00026EA7" w:rsidP="00F0595B">
      <w:pPr>
        <w:pStyle w:val="BodyText"/>
        <w:spacing w:before="9" w:line="240" w:lineRule="atLeast"/>
        <w:ind w:left="720" w:hanging="360"/>
        <w:rPr>
          <w:rFonts w:ascii="Times New Roman" w:hAnsi="Times New Roman"/>
          <w:i/>
          <w:sz w:val="22"/>
          <w:szCs w:val="22"/>
        </w:rPr>
      </w:pPr>
    </w:p>
    <w:p w14:paraId="6B3504DB" w14:textId="7567B24B" w:rsidR="00026EA7" w:rsidRPr="00D34631" w:rsidRDefault="00026EA7" w:rsidP="00F0595B">
      <w:pPr>
        <w:pStyle w:val="ListParagraph"/>
        <w:widowControl/>
        <w:numPr>
          <w:ilvl w:val="1"/>
          <w:numId w:val="13"/>
        </w:numPr>
        <w:spacing w:before="1" w:line="240" w:lineRule="atLeast"/>
        <w:ind w:left="720"/>
        <w:jc w:val="left"/>
        <w:rPr>
          <w:i/>
        </w:rPr>
      </w:pPr>
      <w:r w:rsidRPr="00D34631">
        <w:rPr>
          <w:i/>
        </w:rPr>
        <w:t>riietus, jalatsid, kindad ja spordiriietus</w:t>
      </w:r>
      <w:r w:rsidR="008751D1">
        <w:rPr>
          <w:i/>
        </w:rPr>
        <w:t>,</w:t>
      </w:r>
    </w:p>
    <w:p w14:paraId="6C0833A0" w14:textId="77777777" w:rsidR="00026EA7" w:rsidRPr="00D34631" w:rsidRDefault="00026EA7" w:rsidP="00F0595B">
      <w:pPr>
        <w:pStyle w:val="BodyText"/>
        <w:spacing w:before="9" w:line="240" w:lineRule="atLeast"/>
        <w:ind w:left="720" w:hanging="360"/>
        <w:rPr>
          <w:rFonts w:ascii="Times New Roman" w:hAnsi="Times New Roman"/>
          <w:i/>
          <w:sz w:val="22"/>
          <w:szCs w:val="22"/>
        </w:rPr>
      </w:pPr>
    </w:p>
    <w:p w14:paraId="11B17AE3" w14:textId="262FDBC3" w:rsidR="00026EA7" w:rsidRPr="00D34631" w:rsidRDefault="00026EA7" w:rsidP="00F0595B">
      <w:pPr>
        <w:pStyle w:val="ListParagraph"/>
        <w:widowControl/>
        <w:numPr>
          <w:ilvl w:val="1"/>
          <w:numId w:val="13"/>
        </w:numPr>
        <w:spacing w:before="0" w:line="240" w:lineRule="atLeast"/>
        <w:ind w:left="720"/>
        <w:jc w:val="left"/>
        <w:rPr>
          <w:i/>
        </w:rPr>
      </w:pPr>
      <w:r w:rsidRPr="00D34631">
        <w:rPr>
          <w:i/>
        </w:rPr>
        <w:t>kellarihmad, käevõrud, maskid, juukseaksessuaarid</w:t>
      </w:r>
      <w:r w:rsidR="008751D1">
        <w:rPr>
          <w:i/>
        </w:rPr>
        <w:t>.</w:t>
      </w:r>
    </w:p>
    <w:p w14:paraId="60C41062" w14:textId="77777777" w:rsidR="00026EA7" w:rsidRPr="00D34631" w:rsidRDefault="00026EA7" w:rsidP="00F0595B">
      <w:pPr>
        <w:rPr>
          <w:rFonts w:ascii="Times New Roman" w:hAnsi="Times New Roman"/>
          <w:sz w:val="22"/>
          <w:szCs w:val="22"/>
        </w:rPr>
        <w:sectPr w:rsidR="00026EA7" w:rsidRPr="00D34631" w:rsidSect="00FA02E7">
          <w:footerReference w:type="default" r:id="rId12"/>
          <w:pgSz w:w="11910" w:h="16840"/>
          <w:pgMar w:top="1180" w:right="711" w:bottom="900" w:left="1600" w:header="0" w:footer="712" w:gutter="0"/>
          <w:cols w:space="720"/>
        </w:sectPr>
      </w:pPr>
    </w:p>
    <w:p w14:paraId="5CB56919" w14:textId="77777777" w:rsidR="00026EA7" w:rsidRPr="00D34631" w:rsidRDefault="00026EA7" w:rsidP="00F0595B">
      <w:pPr>
        <w:spacing w:before="90"/>
        <w:jc w:val="center"/>
        <w:rPr>
          <w:rFonts w:ascii="Times New Roman" w:hAnsi="Times New Roman"/>
          <w:b/>
          <w:spacing w:val="60"/>
          <w:sz w:val="22"/>
          <w:szCs w:val="22"/>
        </w:rPr>
      </w:pPr>
      <w:r w:rsidRPr="00D34631">
        <w:rPr>
          <w:rFonts w:ascii="Times New Roman" w:hAnsi="Times New Roman"/>
          <w:b/>
          <w:sz w:val="22"/>
          <w:szCs w:val="22"/>
        </w:rPr>
        <w:lastRenderedPageBreak/>
        <w:t>II LISA</w:t>
      </w:r>
    </w:p>
    <w:p w14:paraId="368DDAB2" w14:textId="77777777" w:rsidR="00026EA7" w:rsidRPr="00D34631" w:rsidRDefault="00026EA7" w:rsidP="00F0595B">
      <w:pPr>
        <w:spacing w:before="184"/>
        <w:ind w:left="4803"/>
        <w:rPr>
          <w:rFonts w:ascii="Times New Roman" w:hAnsi="Times New Roman"/>
          <w:b/>
          <w:sz w:val="22"/>
          <w:szCs w:val="22"/>
        </w:rPr>
      </w:pPr>
      <w:r w:rsidRPr="00D34631">
        <w:rPr>
          <w:rFonts w:ascii="Times New Roman" w:hAnsi="Times New Roman"/>
          <w:b/>
          <w:sz w:val="22"/>
          <w:szCs w:val="22"/>
        </w:rPr>
        <w:t>Tööstuslikult töödeldud kummitoodetele esitatavad nõuded</w:t>
      </w:r>
    </w:p>
    <w:p w14:paraId="7B0BA6BE" w14:textId="77777777" w:rsidR="00026EA7" w:rsidRPr="00D34631" w:rsidRDefault="00026EA7" w:rsidP="00F0595B">
      <w:pPr>
        <w:pStyle w:val="BodyText"/>
        <w:spacing w:before="1"/>
        <w:rPr>
          <w:rFonts w:ascii="Times New Roman" w:hAnsi="Times New Roman"/>
          <w:b/>
          <w:sz w:val="22"/>
          <w:szCs w:val="2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8"/>
        <w:gridCol w:w="7230"/>
      </w:tblGrid>
      <w:tr w:rsidR="003A61F6" w:rsidRPr="00D34631" w14:paraId="763C3DEF" w14:textId="77777777" w:rsidTr="00525FA9">
        <w:tc>
          <w:tcPr>
            <w:tcW w:w="6488" w:type="dxa"/>
            <w:shd w:val="clear" w:color="auto" w:fill="D9D9D9"/>
          </w:tcPr>
          <w:p w14:paraId="0908BD30" w14:textId="77777777" w:rsidR="00026EA7" w:rsidRPr="00D34631" w:rsidRDefault="00026EA7" w:rsidP="00F0595B">
            <w:pPr>
              <w:pStyle w:val="TableParagraph"/>
              <w:widowControl/>
              <w:spacing w:before="119"/>
              <w:ind w:left="37" w:right="214"/>
              <w:jc w:val="center"/>
              <w:rPr>
                <w:b/>
                <w:spacing w:val="60"/>
              </w:rPr>
            </w:pPr>
            <w:r w:rsidRPr="00D34631">
              <w:rPr>
                <w:b/>
              </w:rPr>
              <w:t>Nõuded</w:t>
            </w:r>
          </w:p>
        </w:tc>
        <w:tc>
          <w:tcPr>
            <w:tcW w:w="7230" w:type="dxa"/>
            <w:shd w:val="clear" w:color="auto" w:fill="D9D9D9"/>
          </w:tcPr>
          <w:p w14:paraId="2F4E9F26" w14:textId="77777777" w:rsidR="00026EA7" w:rsidRPr="00D34631" w:rsidRDefault="00026EA7" w:rsidP="00F0595B">
            <w:pPr>
              <w:pStyle w:val="TableParagraph"/>
              <w:widowControl/>
              <w:spacing w:before="119"/>
              <w:ind w:left="70" w:right="215"/>
              <w:jc w:val="center"/>
              <w:rPr>
                <w:b/>
                <w:spacing w:val="60"/>
              </w:rPr>
            </w:pPr>
            <w:r w:rsidRPr="00D34631">
              <w:rPr>
                <w:b/>
              </w:rPr>
              <w:t>Nõuete täitmine</w:t>
            </w:r>
          </w:p>
        </w:tc>
      </w:tr>
      <w:tr w:rsidR="003A61F6" w:rsidRPr="00D34631" w14:paraId="13405D4F" w14:textId="77777777" w:rsidTr="00525FA9">
        <w:tc>
          <w:tcPr>
            <w:tcW w:w="6488" w:type="dxa"/>
          </w:tcPr>
          <w:p w14:paraId="0020DE75" w14:textId="77777777" w:rsidR="00026EA7" w:rsidRPr="00D34631" w:rsidRDefault="00026EA7" w:rsidP="00F0595B">
            <w:pPr>
              <w:pStyle w:val="TableParagraph"/>
              <w:widowControl/>
              <w:tabs>
                <w:tab w:val="left" w:pos="391"/>
              </w:tabs>
              <w:spacing w:before="61" w:line="235" w:lineRule="auto"/>
              <w:ind w:right="132"/>
              <w:jc w:val="both"/>
            </w:pPr>
          </w:p>
          <w:p w14:paraId="0802DFE3" w14:textId="77777777" w:rsidR="00026EA7" w:rsidRPr="00D34631" w:rsidRDefault="00026EA7" w:rsidP="00F0595B">
            <w:pPr>
              <w:pStyle w:val="TableParagraph"/>
              <w:widowControl/>
              <w:numPr>
                <w:ilvl w:val="0"/>
                <w:numId w:val="12"/>
              </w:numPr>
              <w:tabs>
                <w:tab w:val="left" w:pos="391"/>
              </w:tabs>
              <w:spacing w:before="61" w:line="235" w:lineRule="auto"/>
              <w:ind w:right="132"/>
              <w:jc w:val="both"/>
            </w:pPr>
            <w:r w:rsidRPr="00D34631">
              <w:rPr>
                <w:b/>
              </w:rPr>
              <w:t>I lisas esitatud otstarbel kasutatavad töödeldud kummitooted</w:t>
            </w:r>
          </w:p>
          <w:p w14:paraId="7153AF7A" w14:textId="77777777" w:rsidR="00026EA7" w:rsidRPr="00D34631" w:rsidRDefault="00026EA7" w:rsidP="00F0595B">
            <w:pPr>
              <w:pStyle w:val="TableParagraph"/>
              <w:widowControl/>
              <w:tabs>
                <w:tab w:val="left" w:pos="391"/>
              </w:tabs>
              <w:spacing w:before="61" w:line="235" w:lineRule="auto"/>
              <w:ind w:left="391" w:right="132"/>
              <w:jc w:val="both"/>
            </w:pPr>
          </w:p>
          <w:p w14:paraId="327FC363" w14:textId="77777777" w:rsidR="00026EA7" w:rsidRPr="00D34631" w:rsidRDefault="00026EA7" w:rsidP="00F0595B">
            <w:pPr>
              <w:pStyle w:val="TableParagraph"/>
              <w:widowControl/>
              <w:numPr>
                <w:ilvl w:val="1"/>
                <w:numId w:val="12"/>
              </w:numPr>
              <w:tabs>
                <w:tab w:val="left" w:pos="817"/>
              </w:tabs>
              <w:spacing w:before="59"/>
              <w:ind w:right="130" w:hanging="425"/>
              <w:jc w:val="both"/>
            </w:pPr>
            <w:r w:rsidRPr="00D34631">
              <w:t>peavad vastama sektori asjaomastele tehnilistele kirjeldustele ja standarditele;</w:t>
            </w:r>
          </w:p>
          <w:p w14:paraId="6A77830E" w14:textId="77777777" w:rsidR="00026EA7" w:rsidRPr="00D34631" w:rsidRDefault="00026EA7" w:rsidP="00F0595B">
            <w:pPr>
              <w:pStyle w:val="TableParagraph"/>
              <w:widowControl/>
              <w:tabs>
                <w:tab w:val="left" w:pos="817"/>
              </w:tabs>
              <w:spacing w:before="59"/>
              <w:ind w:left="816" w:right="130"/>
              <w:jc w:val="both"/>
            </w:pPr>
          </w:p>
          <w:p w14:paraId="05EBA4FA" w14:textId="77777777" w:rsidR="00026EA7" w:rsidRPr="00D34631" w:rsidRDefault="00026EA7" w:rsidP="00F0595B">
            <w:pPr>
              <w:pStyle w:val="TableParagraph"/>
              <w:widowControl/>
              <w:numPr>
                <w:ilvl w:val="1"/>
                <w:numId w:val="12"/>
              </w:numPr>
              <w:tabs>
                <w:tab w:val="left" w:pos="817"/>
              </w:tabs>
              <w:spacing w:before="61"/>
              <w:ind w:right="130" w:hanging="425"/>
              <w:jc w:val="both"/>
            </w:pPr>
            <w:r w:rsidRPr="00D34631">
              <w:t>peavad vastama määruse (EÜ) nr 1907/2006 (REACH-määrus) (kehtival kujul) sätetele;</w:t>
            </w:r>
          </w:p>
          <w:p w14:paraId="3C24CC15" w14:textId="77777777" w:rsidR="00026EA7" w:rsidRPr="00D34631" w:rsidRDefault="00026EA7" w:rsidP="00F0595B">
            <w:pPr>
              <w:pStyle w:val="TableParagraph"/>
              <w:widowControl/>
              <w:tabs>
                <w:tab w:val="left" w:pos="817"/>
              </w:tabs>
              <w:spacing w:before="61"/>
              <w:ind w:right="130"/>
              <w:jc w:val="both"/>
            </w:pPr>
          </w:p>
          <w:p w14:paraId="6AB6237C" w14:textId="77777777" w:rsidR="00026EA7" w:rsidRPr="00D34631" w:rsidRDefault="00026EA7" w:rsidP="00F0595B">
            <w:pPr>
              <w:pStyle w:val="TableParagraph"/>
              <w:widowControl/>
              <w:numPr>
                <w:ilvl w:val="1"/>
                <w:numId w:val="12"/>
              </w:numPr>
              <w:tabs>
                <w:tab w:val="left" w:pos="817"/>
              </w:tabs>
              <w:spacing w:before="58"/>
              <w:ind w:right="129" w:hanging="425"/>
              <w:jc w:val="both"/>
            </w:pPr>
            <w:r w:rsidRPr="00D34631">
              <w:t>peavad vastama mis tahes kohaldatava õigusakti erinõuetele.</w:t>
            </w:r>
          </w:p>
          <w:p w14:paraId="687C2E6D" w14:textId="77777777" w:rsidR="00026EA7" w:rsidRPr="00D34631" w:rsidRDefault="00026EA7" w:rsidP="00F0595B">
            <w:pPr>
              <w:pStyle w:val="TableParagraph"/>
              <w:widowControl/>
              <w:tabs>
                <w:tab w:val="left" w:pos="817"/>
              </w:tabs>
              <w:spacing w:before="61"/>
              <w:ind w:left="816"/>
              <w:jc w:val="both"/>
            </w:pPr>
          </w:p>
        </w:tc>
        <w:tc>
          <w:tcPr>
            <w:tcW w:w="7230" w:type="dxa"/>
          </w:tcPr>
          <w:p w14:paraId="7F0DF864" w14:textId="77777777" w:rsidR="00026EA7" w:rsidRPr="00D34631" w:rsidRDefault="00026EA7" w:rsidP="00F0595B">
            <w:pPr>
              <w:pStyle w:val="TableParagraph"/>
              <w:widowControl/>
              <w:spacing w:before="53"/>
              <w:ind w:left="108"/>
            </w:pPr>
          </w:p>
          <w:p w14:paraId="55FF0AA4" w14:textId="77777777" w:rsidR="00026EA7" w:rsidRPr="00D34631" w:rsidRDefault="00026EA7" w:rsidP="00F0595B">
            <w:pPr>
              <w:pStyle w:val="TableParagraph"/>
              <w:widowControl/>
              <w:spacing w:before="53"/>
              <w:ind w:left="108"/>
            </w:pPr>
            <w:r w:rsidRPr="00D34631">
              <w:t>I lisas esitatud otstarbel kasutatavaid töödeldud kummitooteid hinnatakse, kasutades</w:t>
            </w:r>
          </w:p>
          <w:p w14:paraId="3448083A" w14:textId="77777777" w:rsidR="00026EA7" w:rsidRPr="00D34631" w:rsidRDefault="00026EA7" w:rsidP="00F0595B">
            <w:pPr>
              <w:pStyle w:val="TableParagraph"/>
              <w:widowControl/>
              <w:spacing w:before="53"/>
              <w:ind w:left="108"/>
            </w:pPr>
          </w:p>
          <w:p w14:paraId="4A7059F5" w14:textId="77777777" w:rsidR="00026EA7" w:rsidRPr="00D34631" w:rsidRDefault="00026EA7" w:rsidP="00F0595B">
            <w:pPr>
              <w:pStyle w:val="TableParagraph"/>
              <w:widowControl/>
              <w:numPr>
                <w:ilvl w:val="0"/>
                <w:numId w:val="11"/>
              </w:numPr>
              <w:tabs>
                <w:tab w:val="left" w:pos="467"/>
                <w:tab w:val="left" w:pos="468"/>
              </w:tabs>
              <w:spacing w:before="58"/>
            </w:pPr>
            <w:r w:rsidRPr="00D34631">
              <w:t>makroskoopilist uurimist,</w:t>
            </w:r>
          </w:p>
          <w:p w14:paraId="5337F162" w14:textId="77777777" w:rsidR="00026EA7" w:rsidRPr="00D34631" w:rsidRDefault="00026EA7" w:rsidP="00F0595B">
            <w:pPr>
              <w:pStyle w:val="TableParagraph"/>
              <w:widowControl/>
              <w:tabs>
                <w:tab w:val="left" w:pos="467"/>
                <w:tab w:val="left" w:pos="468"/>
              </w:tabs>
              <w:spacing w:before="58"/>
              <w:ind w:left="468"/>
            </w:pPr>
          </w:p>
          <w:p w14:paraId="24340D3A" w14:textId="77777777" w:rsidR="00026EA7" w:rsidRPr="00D34631" w:rsidRDefault="00026EA7" w:rsidP="00F0595B">
            <w:pPr>
              <w:pStyle w:val="TableParagraph"/>
              <w:widowControl/>
              <w:numPr>
                <w:ilvl w:val="0"/>
                <w:numId w:val="11"/>
              </w:numPr>
              <w:tabs>
                <w:tab w:val="left" w:pos="467"/>
                <w:tab w:val="left" w:pos="468"/>
              </w:tabs>
              <w:spacing w:before="60"/>
            </w:pPr>
            <w:r w:rsidRPr="00D34631">
              <w:t xml:space="preserve">laborikatseid (mehaanilised, füüsilised ja keemilised katsed), </w:t>
            </w:r>
          </w:p>
          <w:p w14:paraId="7BEC2EA0" w14:textId="77777777" w:rsidR="00026EA7" w:rsidRPr="00D34631" w:rsidRDefault="00026EA7" w:rsidP="00F0595B">
            <w:pPr>
              <w:pStyle w:val="TableParagraph"/>
              <w:widowControl/>
              <w:tabs>
                <w:tab w:val="left" w:pos="467"/>
                <w:tab w:val="left" w:pos="468"/>
              </w:tabs>
              <w:spacing w:before="60"/>
              <w:ind w:left="108"/>
            </w:pPr>
            <w:r w:rsidRPr="00D34631">
              <w:t>mis on kehtestatud tootja kvaliteedijuhtimissüsteemis kooskõlas IV lisaga.</w:t>
            </w:r>
          </w:p>
          <w:p w14:paraId="2EC5B80C" w14:textId="77777777" w:rsidR="00026EA7" w:rsidRPr="00D34631" w:rsidRDefault="00026EA7" w:rsidP="00F0595B">
            <w:pPr>
              <w:pStyle w:val="TableParagraph"/>
              <w:widowControl/>
              <w:tabs>
                <w:tab w:val="left" w:pos="467"/>
                <w:tab w:val="left" w:pos="468"/>
              </w:tabs>
              <w:spacing w:before="60"/>
              <w:ind w:left="108"/>
            </w:pPr>
          </w:p>
          <w:p w14:paraId="72326B04" w14:textId="77777777" w:rsidR="00026EA7" w:rsidRPr="00D34631" w:rsidRDefault="00026EA7" w:rsidP="00F0595B">
            <w:pPr>
              <w:pStyle w:val="TableParagraph"/>
              <w:widowControl/>
              <w:spacing w:before="60"/>
              <w:ind w:left="108"/>
            </w:pPr>
            <w:r w:rsidRPr="00D34631">
              <w:t>Laborikatsed tuleb teha standardi ISO/IEC 17025 kohaselt akrediteeritud laboris.</w:t>
            </w:r>
          </w:p>
        </w:tc>
      </w:tr>
      <w:tr w:rsidR="003A61F6" w:rsidRPr="00D34631" w14:paraId="33CA8510" w14:textId="77777777" w:rsidTr="00525FA9">
        <w:tc>
          <w:tcPr>
            <w:tcW w:w="6488" w:type="dxa"/>
          </w:tcPr>
          <w:p w14:paraId="2748660F" w14:textId="77777777" w:rsidR="00026EA7" w:rsidRPr="00D34631" w:rsidRDefault="00026EA7" w:rsidP="00F0595B">
            <w:pPr>
              <w:pStyle w:val="TableParagraph"/>
              <w:widowControl/>
              <w:tabs>
                <w:tab w:val="left" w:pos="391"/>
              </w:tabs>
              <w:spacing w:before="58"/>
              <w:ind w:left="467" w:right="132"/>
              <w:jc w:val="both"/>
              <w:rPr>
                <w:b/>
              </w:rPr>
            </w:pPr>
          </w:p>
          <w:p w14:paraId="1F80166F" w14:textId="77777777" w:rsidR="00026EA7" w:rsidRPr="00D34631" w:rsidRDefault="00026EA7" w:rsidP="00F0595B">
            <w:pPr>
              <w:pStyle w:val="TableParagraph"/>
              <w:widowControl/>
              <w:numPr>
                <w:ilvl w:val="0"/>
                <w:numId w:val="10"/>
              </w:numPr>
              <w:tabs>
                <w:tab w:val="left" w:pos="391"/>
              </w:tabs>
              <w:spacing w:before="58"/>
              <w:ind w:right="132" w:hanging="360"/>
              <w:jc w:val="both"/>
              <w:rPr>
                <w:b/>
              </w:rPr>
            </w:pPr>
            <w:r w:rsidRPr="00D34631">
              <w:rPr>
                <w:b/>
              </w:rPr>
              <w:t>I lisas nimetatud toodete tootmiseks kasutatavad kummid ja muud materjalid</w:t>
            </w:r>
          </w:p>
          <w:p w14:paraId="0FE950A8" w14:textId="77777777" w:rsidR="00026EA7" w:rsidRPr="00D34631" w:rsidRDefault="00026EA7" w:rsidP="00F0595B">
            <w:pPr>
              <w:pStyle w:val="TableParagraph"/>
              <w:widowControl/>
              <w:tabs>
                <w:tab w:val="left" w:pos="391"/>
              </w:tabs>
              <w:spacing w:before="58"/>
              <w:ind w:left="467" w:right="132"/>
              <w:jc w:val="both"/>
              <w:rPr>
                <w:b/>
              </w:rPr>
            </w:pPr>
          </w:p>
          <w:p w14:paraId="04C7F695" w14:textId="77777777" w:rsidR="00026EA7" w:rsidRPr="00D34631" w:rsidRDefault="00026EA7" w:rsidP="00F0595B">
            <w:pPr>
              <w:pStyle w:val="TableParagraph"/>
              <w:widowControl/>
              <w:numPr>
                <w:ilvl w:val="1"/>
                <w:numId w:val="10"/>
              </w:numPr>
              <w:tabs>
                <w:tab w:val="left" w:pos="888"/>
              </w:tabs>
              <w:spacing w:before="59"/>
              <w:ind w:left="883" w:right="129" w:hanging="492"/>
              <w:jc w:val="both"/>
            </w:pPr>
            <w:r w:rsidRPr="00D34631">
              <w:t>peavad vastama sektori asjaomastele tehnilistele kirjeldustele ja standarditele;</w:t>
            </w:r>
          </w:p>
          <w:p w14:paraId="064B526D" w14:textId="77777777" w:rsidR="00026EA7" w:rsidRPr="00D34631" w:rsidRDefault="00026EA7" w:rsidP="00F0595B">
            <w:pPr>
              <w:pStyle w:val="TableParagraph"/>
              <w:widowControl/>
              <w:tabs>
                <w:tab w:val="left" w:pos="746"/>
              </w:tabs>
              <w:spacing w:before="56"/>
              <w:ind w:left="816" w:right="130"/>
              <w:jc w:val="both"/>
            </w:pPr>
          </w:p>
          <w:p w14:paraId="12A5DE17" w14:textId="77777777" w:rsidR="00026EA7" w:rsidRPr="00D34631" w:rsidRDefault="00026EA7" w:rsidP="00F0595B">
            <w:pPr>
              <w:pStyle w:val="TableParagraph"/>
              <w:widowControl/>
              <w:numPr>
                <w:ilvl w:val="1"/>
                <w:numId w:val="10"/>
              </w:numPr>
              <w:tabs>
                <w:tab w:val="left" w:pos="888"/>
              </w:tabs>
              <w:spacing w:before="59"/>
              <w:ind w:left="883" w:right="129" w:hanging="492"/>
              <w:jc w:val="both"/>
            </w:pPr>
            <w:r w:rsidRPr="00D34631">
              <w:t>peavad vastama kohaldatavatele keskkonna õigusaktidele, kui tegemist on ringlusse võetud kummidega (kooskõlas direktiivi 2008/98/EÜ (kehtival kujul) III lisa ja määruse (EÜ) nr 850/2004 IV lisaga).</w:t>
            </w:r>
          </w:p>
          <w:p w14:paraId="0045DE91" w14:textId="77777777" w:rsidR="00026EA7" w:rsidRPr="00D34631" w:rsidRDefault="00026EA7" w:rsidP="00F0595B">
            <w:pPr>
              <w:pStyle w:val="TableParagraph"/>
              <w:widowControl/>
              <w:tabs>
                <w:tab w:val="left" w:pos="817"/>
              </w:tabs>
              <w:spacing w:before="61"/>
              <w:ind w:right="136"/>
              <w:jc w:val="both"/>
            </w:pPr>
          </w:p>
        </w:tc>
        <w:tc>
          <w:tcPr>
            <w:tcW w:w="7230" w:type="dxa"/>
          </w:tcPr>
          <w:p w14:paraId="13781BB9" w14:textId="77777777" w:rsidR="00026EA7" w:rsidRPr="00D34631" w:rsidRDefault="00026EA7" w:rsidP="00F0595B">
            <w:pPr>
              <w:pStyle w:val="TableParagraph"/>
              <w:widowControl/>
              <w:spacing w:before="10"/>
              <w:rPr>
                <w:b/>
              </w:rPr>
            </w:pPr>
          </w:p>
          <w:p w14:paraId="01CC40C9" w14:textId="77777777" w:rsidR="00026EA7" w:rsidRPr="00D34631" w:rsidRDefault="00026EA7" w:rsidP="00F0595B">
            <w:pPr>
              <w:pStyle w:val="TableParagraph"/>
              <w:widowControl/>
              <w:spacing w:before="10"/>
              <w:rPr>
                <w:b/>
              </w:rPr>
            </w:pPr>
          </w:p>
          <w:p w14:paraId="13DDFFD3" w14:textId="77777777" w:rsidR="00026EA7" w:rsidRPr="00D34631" w:rsidRDefault="00026EA7" w:rsidP="00F0595B">
            <w:pPr>
              <w:pStyle w:val="TableParagraph"/>
              <w:widowControl/>
              <w:numPr>
                <w:ilvl w:val="0"/>
                <w:numId w:val="9"/>
              </w:numPr>
              <w:tabs>
                <w:tab w:val="left" w:pos="495"/>
              </w:tabs>
              <w:ind w:right="275" w:hanging="360"/>
              <w:jc w:val="both"/>
            </w:pPr>
            <w:r w:rsidRPr="00D34631">
              <w:t>Kummi ja muude sisendmaterjalide heakskiitmise ja tagasilükkamise kriteeriumid tuleb sätestada kooskõlas IV lisaga kvaliteedijuhtimissüsteemi menetluste käsiraamatus.</w:t>
            </w:r>
          </w:p>
          <w:p w14:paraId="46ABEC0C" w14:textId="77777777" w:rsidR="00026EA7" w:rsidRPr="00D34631" w:rsidRDefault="00026EA7" w:rsidP="00F0595B">
            <w:pPr>
              <w:pStyle w:val="TableParagraph"/>
              <w:widowControl/>
              <w:tabs>
                <w:tab w:val="left" w:pos="495"/>
              </w:tabs>
              <w:ind w:left="468" w:right="275"/>
              <w:jc w:val="both"/>
            </w:pPr>
          </w:p>
          <w:p w14:paraId="4C8B5358" w14:textId="77777777" w:rsidR="00026EA7" w:rsidRPr="00D34631" w:rsidRDefault="00026EA7" w:rsidP="00F0595B">
            <w:pPr>
              <w:pStyle w:val="TableParagraph"/>
              <w:widowControl/>
              <w:tabs>
                <w:tab w:val="left" w:pos="495"/>
              </w:tabs>
              <w:ind w:left="468" w:right="275"/>
              <w:jc w:val="both"/>
            </w:pPr>
          </w:p>
          <w:p w14:paraId="180931DC" w14:textId="77777777" w:rsidR="00026EA7" w:rsidRPr="00D34631" w:rsidRDefault="00026EA7" w:rsidP="00F0595B">
            <w:pPr>
              <w:pStyle w:val="TableParagraph"/>
              <w:widowControl/>
              <w:numPr>
                <w:ilvl w:val="0"/>
                <w:numId w:val="9"/>
              </w:numPr>
              <w:tabs>
                <w:tab w:val="left" w:pos="495"/>
              </w:tabs>
              <w:spacing w:before="60"/>
              <w:ind w:right="274" w:hanging="360"/>
              <w:jc w:val="both"/>
            </w:pPr>
            <w:r w:rsidRPr="00D34631">
              <w:t>Kummi ja töödeldud kummitoodete käitlemisega tegelevad töötajad peavad asjakohaste menetluste kohaldamiseks olema saanud asjakohase koolituse.</w:t>
            </w:r>
          </w:p>
        </w:tc>
      </w:tr>
    </w:tbl>
    <w:p w14:paraId="7B5F7CDE" w14:textId="77777777" w:rsidR="00026EA7" w:rsidRPr="00D34631" w:rsidRDefault="00026EA7" w:rsidP="00F0595B">
      <w:pPr>
        <w:spacing w:before="1"/>
        <w:ind w:right="113"/>
        <w:rPr>
          <w:rFonts w:ascii="Times New Roman" w:hAnsi="Times New Roman"/>
          <w:sz w:val="22"/>
          <w:szCs w:val="22"/>
        </w:rPr>
      </w:pPr>
    </w:p>
    <w:p w14:paraId="19464A7C" w14:textId="77777777" w:rsidR="00026EA7" w:rsidRPr="00D34631" w:rsidRDefault="00026EA7" w:rsidP="00F0595B">
      <w:pPr>
        <w:jc w:val="right"/>
        <w:rPr>
          <w:rFonts w:ascii="Times New Roman" w:hAnsi="Times New Roman"/>
          <w:sz w:val="22"/>
          <w:szCs w:val="22"/>
        </w:rPr>
        <w:sectPr w:rsidR="00026EA7" w:rsidRPr="00D34631" w:rsidSect="00FD1D0F">
          <w:footerReference w:type="default" r:id="rId13"/>
          <w:pgSz w:w="16840" w:h="11910" w:orient="landscape"/>
          <w:pgMar w:top="1100" w:right="1300" w:bottom="280" w:left="1200" w:header="0" w:footer="258" w:gutter="0"/>
          <w:cols w:space="720"/>
        </w:sectPr>
      </w:pPr>
    </w:p>
    <w:p w14:paraId="38A43803" w14:textId="77777777" w:rsidR="00026EA7" w:rsidRPr="00D34631" w:rsidRDefault="00026EA7" w:rsidP="00F0595B">
      <w:pPr>
        <w:tabs>
          <w:tab w:val="left" w:pos="2064"/>
        </w:tabs>
        <w:spacing w:before="79"/>
        <w:ind w:right="313"/>
        <w:jc w:val="center"/>
        <w:rPr>
          <w:rFonts w:ascii="Times New Roman" w:hAnsi="Times New Roman"/>
          <w:b/>
          <w:spacing w:val="60"/>
          <w:sz w:val="22"/>
          <w:szCs w:val="22"/>
        </w:rPr>
      </w:pPr>
      <w:r w:rsidRPr="00D34631">
        <w:rPr>
          <w:rFonts w:ascii="Times New Roman" w:hAnsi="Times New Roman"/>
          <w:b/>
          <w:sz w:val="22"/>
          <w:szCs w:val="22"/>
        </w:rPr>
        <w:lastRenderedPageBreak/>
        <w:t>III LISA</w:t>
      </w:r>
    </w:p>
    <w:p w14:paraId="0F059114" w14:textId="77777777" w:rsidR="00026EA7" w:rsidRPr="00D34631" w:rsidRDefault="00026EA7" w:rsidP="00F0595B">
      <w:pPr>
        <w:pStyle w:val="BodyText"/>
        <w:spacing w:before="2"/>
        <w:rPr>
          <w:rFonts w:ascii="Times New Roman" w:hAnsi="Times New Roman"/>
          <w:b/>
          <w:sz w:val="22"/>
          <w:szCs w:val="22"/>
        </w:rPr>
      </w:pPr>
    </w:p>
    <w:p w14:paraId="639B5267" w14:textId="77777777" w:rsidR="00026EA7" w:rsidRPr="00D34631" w:rsidRDefault="00026EA7" w:rsidP="00F0595B">
      <w:pPr>
        <w:pStyle w:val="BodyText"/>
        <w:spacing w:before="2"/>
        <w:jc w:val="center"/>
        <w:rPr>
          <w:rFonts w:ascii="Times New Roman" w:hAnsi="Times New Roman"/>
          <w:sz w:val="22"/>
          <w:szCs w:val="22"/>
        </w:rPr>
      </w:pPr>
      <w:r w:rsidRPr="00D34631">
        <w:rPr>
          <w:rFonts w:ascii="Times New Roman" w:hAnsi="Times New Roman"/>
          <w:b/>
          <w:sz w:val="22"/>
          <w:szCs w:val="22"/>
        </w:rPr>
        <w:t xml:space="preserve">Kinnitus </w:t>
      </w:r>
    </w:p>
    <w:p w14:paraId="58B524B7" w14:textId="77777777" w:rsidR="00026EA7" w:rsidRPr="00D34631" w:rsidRDefault="00026EA7" w:rsidP="00F0595B">
      <w:pPr>
        <w:pStyle w:val="BodyText"/>
        <w:spacing w:before="2"/>
        <w:jc w:val="center"/>
        <w:rPr>
          <w:rFonts w:ascii="Times New Roman" w:hAnsi="Times New Roman"/>
          <w:b/>
          <w:sz w:val="22"/>
          <w:szCs w:val="22"/>
        </w:rPr>
      </w:pPr>
      <w:r w:rsidRPr="00D34631">
        <w:rPr>
          <w:rFonts w:ascii="Times New Roman" w:hAnsi="Times New Roman"/>
          <w:sz w:val="22"/>
          <w:szCs w:val="22"/>
        </w:rPr>
        <w:t>otsuse artikli 4 kohaselt</w:t>
      </w:r>
    </w:p>
    <w:p w14:paraId="384E5E84" w14:textId="77777777" w:rsidR="00026EA7" w:rsidRPr="00D34631" w:rsidRDefault="00026EA7" w:rsidP="00F0595B">
      <w:pPr>
        <w:spacing w:line="237" w:lineRule="auto"/>
        <w:ind w:right="3040"/>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9214"/>
      </w:tblGrid>
      <w:tr w:rsidR="003A61F6" w:rsidRPr="00D34631" w14:paraId="7BE3360A" w14:textId="77777777" w:rsidTr="00C61A52">
        <w:tc>
          <w:tcPr>
            <w:tcW w:w="392" w:type="dxa"/>
            <w:vAlign w:val="center"/>
          </w:tcPr>
          <w:p w14:paraId="318CC638" w14:textId="77777777" w:rsidR="00026EA7" w:rsidRPr="00D34631" w:rsidRDefault="00026EA7" w:rsidP="00F0595B">
            <w:pPr>
              <w:spacing w:line="237" w:lineRule="auto"/>
              <w:ind w:right="3040"/>
              <w:rPr>
                <w:rFonts w:ascii="Times New Roman" w:hAnsi="Times New Roman"/>
                <w:sz w:val="22"/>
                <w:szCs w:val="22"/>
              </w:rPr>
            </w:pPr>
            <w:r w:rsidRPr="00D34631">
              <w:rPr>
                <w:rFonts w:ascii="Times New Roman" w:hAnsi="Times New Roman"/>
                <w:sz w:val="22"/>
                <w:szCs w:val="22"/>
              </w:rPr>
              <w:t>1</w:t>
            </w:r>
          </w:p>
        </w:tc>
        <w:tc>
          <w:tcPr>
            <w:tcW w:w="9214" w:type="dxa"/>
            <w:vAlign w:val="center"/>
          </w:tcPr>
          <w:p w14:paraId="009D2B23" w14:textId="77777777" w:rsidR="00026EA7" w:rsidRPr="00D34631" w:rsidRDefault="00026EA7" w:rsidP="00F0595B">
            <w:pPr>
              <w:spacing w:line="237" w:lineRule="auto"/>
              <w:ind w:right="3040"/>
              <w:rPr>
                <w:rFonts w:ascii="Times New Roman" w:hAnsi="Times New Roman"/>
                <w:sz w:val="22"/>
                <w:szCs w:val="22"/>
              </w:rPr>
            </w:pPr>
          </w:p>
          <w:p w14:paraId="288C9A8F" w14:textId="77777777" w:rsidR="00026EA7" w:rsidRPr="00D34631" w:rsidRDefault="00026EA7" w:rsidP="00F0595B">
            <w:pPr>
              <w:tabs>
                <w:tab w:val="left" w:pos="2064"/>
              </w:tabs>
              <w:spacing w:before="120" w:after="120"/>
              <w:ind w:right="312"/>
              <w:rPr>
                <w:rFonts w:ascii="Times New Roman" w:hAnsi="Times New Roman"/>
                <w:sz w:val="22"/>
                <w:szCs w:val="22"/>
              </w:rPr>
            </w:pPr>
            <w:r w:rsidRPr="00D34631">
              <w:rPr>
                <w:rFonts w:ascii="Times New Roman" w:hAnsi="Times New Roman"/>
                <w:sz w:val="22"/>
                <w:szCs w:val="22"/>
              </w:rPr>
              <w:t>Äriühingu nimi:</w:t>
            </w:r>
          </w:p>
          <w:p w14:paraId="3512264F" w14:textId="77777777" w:rsidR="00026EA7" w:rsidRPr="00D34631" w:rsidRDefault="00026EA7" w:rsidP="00F0595B">
            <w:pPr>
              <w:tabs>
                <w:tab w:val="left" w:pos="2064"/>
              </w:tabs>
              <w:spacing w:before="120" w:after="120"/>
              <w:ind w:right="312"/>
              <w:rPr>
                <w:rFonts w:ascii="Times New Roman" w:hAnsi="Times New Roman"/>
                <w:b/>
                <w:sz w:val="22"/>
                <w:szCs w:val="22"/>
              </w:rPr>
            </w:pPr>
            <w:r w:rsidRPr="00D34631">
              <w:rPr>
                <w:rFonts w:ascii="Times New Roman" w:hAnsi="Times New Roman"/>
                <w:sz w:val="22"/>
                <w:szCs w:val="22"/>
              </w:rPr>
              <w:t>Aadress:</w:t>
            </w:r>
          </w:p>
          <w:p w14:paraId="1454792F" w14:textId="77777777" w:rsidR="00026EA7" w:rsidRPr="00D34631" w:rsidRDefault="00026EA7" w:rsidP="00F0595B">
            <w:pPr>
              <w:tabs>
                <w:tab w:val="left" w:pos="2064"/>
              </w:tabs>
              <w:spacing w:before="120" w:after="120"/>
              <w:ind w:right="312"/>
              <w:rPr>
                <w:rFonts w:ascii="Times New Roman" w:hAnsi="Times New Roman"/>
                <w:b/>
                <w:sz w:val="22"/>
                <w:szCs w:val="22"/>
              </w:rPr>
            </w:pPr>
            <w:r w:rsidRPr="00D34631">
              <w:rPr>
                <w:rFonts w:ascii="Times New Roman" w:hAnsi="Times New Roman"/>
                <w:sz w:val="22"/>
                <w:szCs w:val="22"/>
              </w:rPr>
              <w:t>Kontaktandmed:</w:t>
            </w:r>
          </w:p>
          <w:p w14:paraId="07B9BF0E" w14:textId="77777777" w:rsidR="00026EA7" w:rsidRPr="00D34631" w:rsidRDefault="00026EA7" w:rsidP="00F0595B">
            <w:pPr>
              <w:tabs>
                <w:tab w:val="left" w:pos="2064"/>
              </w:tabs>
              <w:spacing w:before="120" w:after="120"/>
              <w:ind w:right="312"/>
              <w:rPr>
                <w:rFonts w:ascii="Times New Roman" w:hAnsi="Times New Roman"/>
                <w:b/>
                <w:sz w:val="22"/>
                <w:szCs w:val="22"/>
              </w:rPr>
            </w:pPr>
          </w:p>
        </w:tc>
      </w:tr>
      <w:tr w:rsidR="003A61F6" w:rsidRPr="00D34631" w14:paraId="00A5D66E" w14:textId="77777777" w:rsidTr="00C61A52">
        <w:tc>
          <w:tcPr>
            <w:tcW w:w="392" w:type="dxa"/>
            <w:vAlign w:val="center"/>
          </w:tcPr>
          <w:p w14:paraId="569D1DCC" w14:textId="77777777" w:rsidR="00026EA7" w:rsidRPr="00D34631" w:rsidRDefault="00026EA7" w:rsidP="00F0595B">
            <w:pPr>
              <w:spacing w:line="237" w:lineRule="auto"/>
              <w:ind w:right="3040"/>
              <w:rPr>
                <w:rFonts w:ascii="Times New Roman" w:hAnsi="Times New Roman"/>
                <w:sz w:val="22"/>
                <w:szCs w:val="22"/>
              </w:rPr>
            </w:pPr>
            <w:r w:rsidRPr="00D34631">
              <w:rPr>
                <w:rFonts w:ascii="Times New Roman" w:hAnsi="Times New Roman"/>
                <w:sz w:val="22"/>
                <w:szCs w:val="22"/>
              </w:rPr>
              <w:t>2</w:t>
            </w:r>
          </w:p>
          <w:p w14:paraId="648CFC97" w14:textId="77777777" w:rsidR="00026EA7" w:rsidRPr="00D34631" w:rsidRDefault="00026EA7" w:rsidP="00F0595B">
            <w:pPr>
              <w:spacing w:line="237" w:lineRule="auto"/>
              <w:ind w:right="3040"/>
              <w:rPr>
                <w:rFonts w:ascii="Times New Roman" w:hAnsi="Times New Roman"/>
                <w:sz w:val="22"/>
                <w:szCs w:val="22"/>
              </w:rPr>
            </w:pPr>
          </w:p>
        </w:tc>
        <w:tc>
          <w:tcPr>
            <w:tcW w:w="9214" w:type="dxa"/>
            <w:vAlign w:val="center"/>
          </w:tcPr>
          <w:p w14:paraId="0FC312C3" w14:textId="77777777" w:rsidR="00026EA7" w:rsidRPr="00D34631" w:rsidRDefault="00026EA7" w:rsidP="00F0595B">
            <w:pPr>
              <w:tabs>
                <w:tab w:val="left" w:pos="8113"/>
              </w:tabs>
              <w:spacing w:line="237" w:lineRule="auto"/>
              <w:ind w:right="3040"/>
              <w:rPr>
                <w:rFonts w:ascii="Times New Roman" w:hAnsi="Times New Roman"/>
                <w:sz w:val="22"/>
                <w:szCs w:val="22"/>
              </w:rPr>
            </w:pPr>
          </w:p>
          <w:p w14:paraId="49B37784" w14:textId="77777777" w:rsidR="00026EA7" w:rsidRPr="00D34631" w:rsidRDefault="00026EA7" w:rsidP="00F0595B">
            <w:pPr>
              <w:tabs>
                <w:tab w:val="left" w:pos="459"/>
              </w:tabs>
              <w:spacing w:line="237" w:lineRule="auto"/>
              <w:ind w:right="176"/>
              <w:jc w:val="both"/>
              <w:rPr>
                <w:rFonts w:ascii="Times New Roman" w:hAnsi="Times New Roman"/>
                <w:sz w:val="22"/>
                <w:szCs w:val="22"/>
              </w:rPr>
            </w:pPr>
            <w:r w:rsidRPr="00D34631">
              <w:rPr>
                <w:rFonts w:ascii="Times New Roman" w:hAnsi="Times New Roman"/>
                <w:sz w:val="22"/>
                <w:szCs w:val="22"/>
              </w:rPr>
              <w:t>Standard või tehniline kirjeldus, millele valmis töödeldud kummitoode vastab:</w:t>
            </w:r>
          </w:p>
          <w:p w14:paraId="04FCD108" w14:textId="77777777" w:rsidR="00026EA7" w:rsidRPr="00D34631" w:rsidRDefault="00026EA7" w:rsidP="00F0595B">
            <w:pPr>
              <w:tabs>
                <w:tab w:val="left" w:pos="459"/>
              </w:tabs>
              <w:spacing w:line="237" w:lineRule="auto"/>
              <w:ind w:left="459" w:right="176" w:hanging="425"/>
              <w:rPr>
                <w:rFonts w:ascii="Times New Roman" w:hAnsi="Times New Roman"/>
                <w:sz w:val="22"/>
                <w:szCs w:val="22"/>
              </w:rPr>
            </w:pPr>
          </w:p>
          <w:p w14:paraId="71EBDDB8" w14:textId="77777777" w:rsidR="00026EA7" w:rsidRPr="00D34631" w:rsidRDefault="00026EA7" w:rsidP="00F0595B">
            <w:pPr>
              <w:tabs>
                <w:tab w:val="left" w:pos="459"/>
              </w:tabs>
              <w:spacing w:line="237" w:lineRule="auto"/>
              <w:ind w:left="459" w:right="176"/>
              <w:rPr>
                <w:rFonts w:ascii="Times New Roman" w:hAnsi="Times New Roman"/>
                <w:sz w:val="22"/>
                <w:szCs w:val="22"/>
              </w:rPr>
            </w:pPr>
          </w:p>
        </w:tc>
      </w:tr>
      <w:tr w:rsidR="003A61F6" w:rsidRPr="00D34631" w14:paraId="267D4031" w14:textId="77777777" w:rsidTr="00C61A52">
        <w:tc>
          <w:tcPr>
            <w:tcW w:w="392" w:type="dxa"/>
            <w:vAlign w:val="center"/>
          </w:tcPr>
          <w:p w14:paraId="751FF3BA" w14:textId="77777777" w:rsidR="00026EA7" w:rsidRPr="00D34631" w:rsidRDefault="00026EA7" w:rsidP="00F0595B">
            <w:pPr>
              <w:spacing w:line="237" w:lineRule="auto"/>
              <w:ind w:right="3040"/>
              <w:rPr>
                <w:rFonts w:ascii="Times New Roman" w:hAnsi="Times New Roman"/>
                <w:sz w:val="22"/>
                <w:szCs w:val="22"/>
              </w:rPr>
            </w:pPr>
            <w:r w:rsidRPr="00D34631">
              <w:rPr>
                <w:rFonts w:ascii="Times New Roman" w:hAnsi="Times New Roman"/>
                <w:sz w:val="22"/>
                <w:szCs w:val="22"/>
              </w:rPr>
              <w:t>3</w:t>
            </w:r>
          </w:p>
        </w:tc>
        <w:tc>
          <w:tcPr>
            <w:tcW w:w="9214" w:type="dxa"/>
            <w:vAlign w:val="center"/>
          </w:tcPr>
          <w:p w14:paraId="65D6287F" w14:textId="77777777" w:rsidR="00026EA7" w:rsidRPr="00D34631" w:rsidRDefault="00026EA7" w:rsidP="00F0595B">
            <w:pPr>
              <w:tabs>
                <w:tab w:val="left" w:pos="459"/>
              </w:tabs>
              <w:spacing w:line="237" w:lineRule="auto"/>
              <w:ind w:left="360" w:right="3040"/>
              <w:rPr>
                <w:rFonts w:ascii="Times New Roman" w:hAnsi="Times New Roman"/>
                <w:sz w:val="22"/>
                <w:szCs w:val="22"/>
              </w:rPr>
            </w:pPr>
          </w:p>
          <w:p w14:paraId="63DC742A" w14:textId="77777777" w:rsidR="00026EA7" w:rsidRPr="00D34631" w:rsidRDefault="00026EA7" w:rsidP="00F0595B">
            <w:pPr>
              <w:numPr>
                <w:ilvl w:val="0"/>
                <w:numId w:val="40"/>
              </w:numPr>
              <w:tabs>
                <w:tab w:val="left" w:pos="459"/>
                <w:tab w:val="left" w:pos="4659"/>
              </w:tabs>
              <w:autoSpaceDE w:val="0"/>
              <w:autoSpaceDN w:val="0"/>
              <w:spacing w:line="237" w:lineRule="auto"/>
              <w:ind w:left="360" w:right="3040"/>
              <w:rPr>
                <w:rFonts w:ascii="Times New Roman" w:hAnsi="Times New Roman"/>
                <w:b/>
                <w:sz w:val="22"/>
                <w:szCs w:val="22"/>
              </w:rPr>
            </w:pPr>
            <w:r w:rsidRPr="00D34631">
              <w:rPr>
                <w:rFonts w:ascii="Times New Roman" w:hAnsi="Times New Roman"/>
                <w:sz w:val="22"/>
                <w:szCs w:val="22"/>
              </w:rPr>
              <w:t>Partii/veose number:</w:t>
            </w:r>
          </w:p>
          <w:p w14:paraId="1B615BE8" w14:textId="77777777" w:rsidR="00026EA7" w:rsidRPr="00D34631" w:rsidRDefault="00026EA7" w:rsidP="00F0595B">
            <w:pPr>
              <w:tabs>
                <w:tab w:val="left" w:pos="459"/>
              </w:tabs>
              <w:spacing w:line="237" w:lineRule="auto"/>
              <w:ind w:right="3040"/>
              <w:rPr>
                <w:rFonts w:ascii="Times New Roman" w:hAnsi="Times New Roman"/>
                <w:sz w:val="22"/>
                <w:szCs w:val="22"/>
              </w:rPr>
            </w:pPr>
          </w:p>
          <w:p w14:paraId="010F954C" w14:textId="77777777" w:rsidR="00026EA7" w:rsidRPr="00D34631" w:rsidRDefault="00026EA7" w:rsidP="00F0595B">
            <w:pPr>
              <w:numPr>
                <w:ilvl w:val="0"/>
                <w:numId w:val="40"/>
              </w:numPr>
              <w:tabs>
                <w:tab w:val="left" w:pos="459"/>
              </w:tabs>
              <w:autoSpaceDE w:val="0"/>
              <w:autoSpaceDN w:val="0"/>
              <w:spacing w:line="237" w:lineRule="auto"/>
              <w:ind w:left="360" w:right="176"/>
              <w:rPr>
                <w:rFonts w:ascii="Times New Roman" w:hAnsi="Times New Roman"/>
                <w:sz w:val="22"/>
                <w:szCs w:val="22"/>
              </w:rPr>
            </w:pPr>
            <w:r w:rsidRPr="00D34631">
              <w:rPr>
                <w:rFonts w:ascii="Times New Roman" w:hAnsi="Times New Roman"/>
                <w:sz w:val="22"/>
                <w:szCs w:val="22"/>
              </w:rPr>
              <w:t xml:space="preserve">Veose kaal (kg), </w:t>
            </w:r>
          </w:p>
          <w:p w14:paraId="4DDF390F" w14:textId="77777777" w:rsidR="00026EA7" w:rsidRPr="00D34631" w:rsidRDefault="00026EA7" w:rsidP="00F0595B">
            <w:pPr>
              <w:tabs>
                <w:tab w:val="left" w:pos="459"/>
                <w:tab w:val="left" w:pos="4989"/>
              </w:tabs>
              <w:spacing w:line="237" w:lineRule="auto"/>
              <w:ind w:left="357" w:right="176"/>
              <w:rPr>
                <w:rFonts w:ascii="Times New Roman" w:hAnsi="Times New Roman"/>
                <w:b/>
                <w:sz w:val="22"/>
                <w:szCs w:val="22"/>
              </w:rPr>
            </w:pPr>
            <w:r w:rsidRPr="00D34631">
              <w:rPr>
                <w:rFonts w:ascii="Times New Roman" w:hAnsi="Times New Roman"/>
                <w:sz w:val="22"/>
                <w:szCs w:val="22"/>
              </w:rPr>
              <w:t>ruumala (m</w:t>
            </w:r>
            <w:r w:rsidRPr="00D34631">
              <w:rPr>
                <w:rFonts w:ascii="Times New Roman" w:hAnsi="Times New Roman"/>
                <w:sz w:val="22"/>
                <w:szCs w:val="22"/>
                <w:vertAlign w:val="superscript"/>
              </w:rPr>
              <w:t>3</w:t>
            </w:r>
            <w:r w:rsidRPr="00D34631">
              <w:rPr>
                <w:rFonts w:ascii="Times New Roman" w:hAnsi="Times New Roman"/>
                <w:sz w:val="22"/>
                <w:szCs w:val="22"/>
              </w:rPr>
              <w:t>), kogus (tk):</w:t>
            </w:r>
          </w:p>
          <w:p w14:paraId="079CD3FD" w14:textId="77777777" w:rsidR="00026EA7" w:rsidRPr="00D34631" w:rsidRDefault="00026EA7" w:rsidP="00F0595B">
            <w:pPr>
              <w:tabs>
                <w:tab w:val="left" w:pos="459"/>
              </w:tabs>
              <w:spacing w:line="237" w:lineRule="auto"/>
              <w:ind w:right="176"/>
              <w:rPr>
                <w:rFonts w:ascii="Times New Roman" w:hAnsi="Times New Roman"/>
                <w:sz w:val="22"/>
                <w:szCs w:val="22"/>
              </w:rPr>
            </w:pPr>
          </w:p>
        </w:tc>
      </w:tr>
      <w:tr w:rsidR="003A61F6" w:rsidRPr="00D34631" w14:paraId="474FC664" w14:textId="77777777" w:rsidTr="00C61A52">
        <w:tc>
          <w:tcPr>
            <w:tcW w:w="392" w:type="dxa"/>
            <w:vAlign w:val="center"/>
          </w:tcPr>
          <w:p w14:paraId="2E1462E1" w14:textId="77777777" w:rsidR="00026EA7" w:rsidRPr="00D34631" w:rsidRDefault="00026EA7" w:rsidP="00F0595B">
            <w:pPr>
              <w:spacing w:line="237" w:lineRule="auto"/>
              <w:ind w:right="3040"/>
              <w:rPr>
                <w:rFonts w:ascii="Times New Roman" w:hAnsi="Times New Roman"/>
                <w:sz w:val="22"/>
                <w:szCs w:val="22"/>
              </w:rPr>
            </w:pPr>
            <w:r w:rsidRPr="00D34631">
              <w:rPr>
                <w:rFonts w:ascii="Times New Roman" w:hAnsi="Times New Roman"/>
                <w:sz w:val="22"/>
                <w:szCs w:val="22"/>
              </w:rPr>
              <w:t>4</w:t>
            </w:r>
          </w:p>
        </w:tc>
        <w:tc>
          <w:tcPr>
            <w:tcW w:w="9214" w:type="dxa"/>
            <w:vAlign w:val="center"/>
          </w:tcPr>
          <w:p w14:paraId="5F222BBA" w14:textId="77777777" w:rsidR="00026EA7" w:rsidRPr="00D34631" w:rsidRDefault="00026EA7" w:rsidP="00F0595B">
            <w:pPr>
              <w:spacing w:line="237" w:lineRule="auto"/>
              <w:ind w:right="176"/>
              <w:rPr>
                <w:rFonts w:ascii="Times New Roman" w:hAnsi="Times New Roman"/>
                <w:sz w:val="22"/>
                <w:szCs w:val="22"/>
              </w:rPr>
            </w:pPr>
          </w:p>
          <w:p w14:paraId="3CF45E2E" w14:textId="77777777" w:rsidR="00026EA7" w:rsidRPr="00D34631" w:rsidRDefault="00026EA7" w:rsidP="00F0595B">
            <w:pPr>
              <w:spacing w:line="237" w:lineRule="auto"/>
              <w:ind w:right="176"/>
              <w:rPr>
                <w:rFonts w:ascii="Times New Roman" w:hAnsi="Times New Roman"/>
                <w:sz w:val="22"/>
                <w:szCs w:val="22"/>
              </w:rPr>
            </w:pPr>
            <w:r w:rsidRPr="00D34631">
              <w:rPr>
                <w:rFonts w:ascii="Times New Roman" w:hAnsi="Times New Roman"/>
                <w:sz w:val="22"/>
                <w:szCs w:val="22"/>
              </w:rPr>
              <w:t xml:space="preserve">Kvaliteedijuhtimissüsteemi rakendamine </w:t>
            </w:r>
          </w:p>
          <w:p w14:paraId="05CDDBDD" w14:textId="77777777" w:rsidR="00026EA7" w:rsidRPr="00D34631" w:rsidRDefault="00026EA7" w:rsidP="00F0595B">
            <w:pPr>
              <w:spacing w:line="237" w:lineRule="auto"/>
              <w:ind w:right="176"/>
              <w:rPr>
                <w:rFonts w:ascii="Times New Roman" w:hAnsi="Times New Roman"/>
                <w:sz w:val="22"/>
                <w:szCs w:val="22"/>
              </w:rPr>
            </w:pPr>
          </w:p>
          <w:p w14:paraId="457855E5" w14:textId="77777777" w:rsidR="00026EA7" w:rsidRPr="00D34631" w:rsidRDefault="00026EA7" w:rsidP="00F0595B">
            <w:pPr>
              <w:spacing w:line="237" w:lineRule="auto"/>
              <w:ind w:right="176"/>
              <w:rPr>
                <w:rFonts w:ascii="Times New Roman" w:hAnsi="Times New Roman"/>
                <w:sz w:val="22"/>
                <w:szCs w:val="22"/>
              </w:rPr>
            </w:pPr>
            <w:r w:rsidRPr="00D34631">
              <w:rPr>
                <w:rFonts w:ascii="Times New Roman" w:hAnsi="Times New Roman"/>
                <w:sz w:val="22"/>
                <w:szCs w:val="22"/>
              </w:rPr>
              <w:t>IV lisas nimetatud tehniliste nõuete täitmine:</w:t>
            </w:r>
            <w:r w:rsidRPr="00D34631">
              <w:rPr>
                <w:rFonts w:ascii="Times New Roman" w:hAnsi="Times New Roman"/>
                <w:b/>
                <w:sz w:val="22"/>
                <w:szCs w:val="22"/>
              </w:rPr>
              <w:t xml:space="preserve"> </w:t>
            </w:r>
          </w:p>
          <w:p w14:paraId="34841D44" w14:textId="77777777" w:rsidR="00026EA7" w:rsidRPr="00D34631" w:rsidRDefault="00026EA7" w:rsidP="00F0595B">
            <w:pPr>
              <w:spacing w:line="237" w:lineRule="auto"/>
              <w:ind w:right="176"/>
              <w:rPr>
                <w:rFonts w:ascii="Times New Roman" w:hAnsi="Times New Roman"/>
                <w:sz w:val="22"/>
                <w:szCs w:val="22"/>
              </w:rPr>
            </w:pPr>
          </w:p>
          <w:p w14:paraId="4B6382D5" w14:textId="77777777" w:rsidR="00026EA7" w:rsidRPr="00D34631" w:rsidRDefault="00026EA7" w:rsidP="00F0595B">
            <w:pPr>
              <w:spacing w:line="237" w:lineRule="auto"/>
              <w:ind w:right="176"/>
              <w:rPr>
                <w:rFonts w:ascii="Times New Roman" w:hAnsi="Times New Roman"/>
                <w:sz w:val="22"/>
                <w:szCs w:val="22"/>
              </w:rPr>
            </w:pPr>
            <w:r w:rsidRPr="00D34631">
              <w:rPr>
                <w:rFonts w:ascii="Times New Roman" w:hAnsi="Times New Roman"/>
                <w:sz w:val="22"/>
                <w:szCs w:val="22"/>
              </w:rPr>
              <w:t>Standardi ISO 9001:2015 nõuete täitmine:</w:t>
            </w:r>
          </w:p>
          <w:p w14:paraId="439F0A02" w14:textId="77777777" w:rsidR="00026EA7" w:rsidRPr="00D34631" w:rsidRDefault="00026EA7" w:rsidP="00F0595B">
            <w:pPr>
              <w:spacing w:line="237" w:lineRule="auto"/>
              <w:ind w:right="176"/>
              <w:rPr>
                <w:rFonts w:ascii="Times New Roman" w:hAnsi="Times New Roman"/>
                <w:sz w:val="22"/>
                <w:szCs w:val="22"/>
              </w:rPr>
            </w:pPr>
          </w:p>
        </w:tc>
      </w:tr>
      <w:tr w:rsidR="003A61F6" w:rsidRPr="00D34631" w14:paraId="438EA9ED" w14:textId="77777777" w:rsidTr="00C61A52">
        <w:tc>
          <w:tcPr>
            <w:tcW w:w="392" w:type="dxa"/>
            <w:vAlign w:val="center"/>
          </w:tcPr>
          <w:p w14:paraId="5A7AD819" w14:textId="77777777" w:rsidR="00026EA7" w:rsidRPr="00D34631" w:rsidRDefault="00026EA7" w:rsidP="00F0595B">
            <w:pPr>
              <w:spacing w:line="237" w:lineRule="auto"/>
              <w:ind w:right="3040"/>
              <w:rPr>
                <w:rFonts w:ascii="Times New Roman" w:hAnsi="Times New Roman"/>
                <w:sz w:val="22"/>
                <w:szCs w:val="22"/>
              </w:rPr>
            </w:pPr>
            <w:r w:rsidRPr="00D34631">
              <w:rPr>
                <w:rFonts w:ascii="Times New Roman" w:hAnsi="Times New Roman"/>
                <w:sz w:val="22"/>
                <w:szCs w:val="22"/>
              </w:rPr>
              <w:t>5</w:t>
            </w:r>
          </w:p>
        </w:tc>
        <w:tc>
          <w:tcPr>
            <w:tcW w:w="9214" w:type="dxa"/>
            <w:vAlign w:val="center"/>
          </w:tcPr>
          <w:p w14:paraId="35C114E5" w14:textId="77777777" w:rsidR="00026EA7" w:rsidRPr="00D34631" w:rsidRDefault="00026EA7" w:rsidP="00F0595B">
            <w:pPr>
              <w:spacing w:line="237" w:lineRule="auto"/>
              <w:ind w:right="176"/>
              <w:rPr>
                <w:rFonts w:ascii="Times New Roman" w:hAnsi="Times New Roman"/>
                <w:sz w:val="22"/>
                <w:szCs w:val="22"/>
              </w:rPr>
            </w:pPr>
          </w:p>
          <w:p w14:paraId="4B4B588D" w14:textId="77777777" w:rsidR="00026EA7" w:rsidRPr="00D34631" w:rsidRDefault="00026EA7" w:rsidP="00F0595B">
            <w:pPr>
              <w:spacing w:line="237" w:lineRule="auto"/>
              <w:ind w:right="176"/>
              <w:rPr>
                <w:rFonts w:ascii="Times New Roman" w:hAnsi="Times New Roman"/>
                <w:sz w:val="22"/>
                <w:szCs w:val="22"/>
              </w:rPr>
            </w:pPr>
            <w:r w:rsidRPr="00D34631">
              <w:rPr>
                <w:rFonts w:ascii="Times New Roman" w:hAnsi="Times New Roman"/>
                <w:sz w:val="22"/>
                <w:szCs w:val="22"/>
              </w:rPr>
              <w:t xml:space="preserve">Lähetatav kaup on ette nähtud kasutamiseks vaid </w:t>
            </w:r>
          </w:p>
          <w:p w14:paraId="2490FE61" w14:textId="77777777" w:rsidR="00026EA7" w:rsidRPr="00D34631" w:rsidRDefault="00026EA7" w:rsidP="00F0595B">
            <w:pPr>
              <w:spacing w:line="237" w:lineRule="auto"/>
              <w:ind w:right="176"/>
              <w:rPr>
                <w:rFonts w:ascii="Times New Roman" w:hAnsi="Times New Roman"/>
                <w:sz w:val="22"/>
                <w:szCs w:val="22"/>
              </w:rPr>
            </w:pPr>
            <w:r w:rsidRPr="00D34631">
              <w:rPr>
                <w:rFonts w:ascii="Times New Roman" w:hAnsi="Times New Roman"/>
                <w:i/>
                <w:sz w:val="22"/>
                <w:szCs w:val="22"/>
              </w:rPr>
              <w:t>(nimetada ettenähtud kasutusotstarve)</w:t>
            </w:r>
            <w:r w:rsidRPr="00D34631">
              <w:rPr>
                <w:rFonts w:ascii="Times New Roman" w:hAnsi="Times New Roman"/>
                <w:sz w:val="22"/>
                <w:szCs w:val="22"/>
              </w:rPr>
              <w:t xml:space="preserve"> </w:t>
            </w:r>
          </w:p>
          <w:p w14:paraId="697B8AF4" w14:textId="77777777" w:rsidR="00026EA7" w:rsidRPr="00D34631" w:rsidRDefault="00026EA7" w:rsidP="00F0595B">
            <w:pPr>
              <w:spacing w:line="237" w:lineRule="auto"/>
              <w:ind w:right="176"/>
              <w:rPr>
                <w:rFonts w:ascii="Times New Roman" w:hAnsi="Times New Roman"/>
                <w:sz w:val="22"/>
                <w:szCs w:val="22"/>
              </w:rPr>
            </w:pPr>
          </w:p>
        </w:tc>
      </w:tr>
      <w:tr w:rsidR="003A61F6" w:rsidRPr="00D34631" w14:paraId="3BA6568E" w14:textId="77777777" w:rsidTr="00C61A52">
        <w:tc>
          <w:tcPr>
            <w:tcW w:w="392" w:type="dxa"/>
            <w:vAlign w:val="center"/>
          </w:tcPr>
          <w:p w14:paraId="5319C988" w14:textId="77777777" w:rsidR="00026EA7" w:rsidRPr="00D34631" w:rsidRDefault="00026EA7" w:rsidP="00F0595B">
            <w:pPr>
              <w:spacing w:line="237" w:lineRule="auto"/>
              <w:ind w:right="3040"/>
              <w:rPr>
                <w:rFonts w:ascii="Times New Roman" w:hAnsi="Times New Roman"/>
                <w:sz w:val="22"/>
                <w:szCs w:val="22"/>
              </w:rPr>
            </w:pPr>
            <w:r w:rsidRPr="00D34631">
              <w:rPr>
                <w:rFonts w:ascii="Times New Roman" w:hAnsi="Times New Roman"/>
                <w:sz w:val="22"/>
                <w:szCs w:val="22"/>
              </w:rPr>
              <w:t>6</w:t>
            </w:r>
          </w:p>
        </w:tc>
        <w:tc>
          <w:tcPr>
            <w:tcW w:w="9214" w:type="dxa"/>
            <w:vAlign w:val="center"/>
          </w:tcPr>
          <w:p w14:paraId="1F55377B" w14:textId="77777777" w:rsidR="00026EA7" w:rsidRPr="00D34631" w:rsidRDefault="00026EA7" w:rsidP="00F0595B">
            <w:pPr>
              <w:spacing w:line="237" w:lineRule="auto"/>
              <w:ind w:right="176"/>
              <w:rPr>
                <w:rFonts w:ascii="Times New Roman" w:hAnsi="Times New Roman"/>
                <w:sz w:val="22"/>
                <w:szCs w:val="22"/>
              </w:rPr>
            </w:pPr>
          </w:p>
          <w:p w14:paraId="233E31B1" w14:textId="77777777" w:rsidR="00026EA7" w:rsidRPr="00D34631" w:rsidRDefault="00026EA7" w:rsidP="00F0595B">
            <w:pPr>
              <w:spacing w:line="237" w:lineRule="auto"/>
              <w:ind w:right="176"/>
              <w:rPr>
                <w:rFonts w:ascii="Times New Roman" w:hAnsi="Times New Roman"/>
                <w:b/>
                <w:sz w:val="22"/>
                <w:szCs w:val="22"/>
              </w:rPr>
            </w:pPr>
            <w:r w:rsidRPr="00D34631">
              <w:rPr>
                <w:rFonts w:ascii="Times New Roman" w:hAnsi="Times New Roman"/>
                <w:b/>
                <w:sz w:val="22"/>
                <w:szCs w:val="22"/>
              </w:rPr>
              <w:t xml:space="preserve">Vastutava isiku allkiri </w:t>
            </w:r>
          </w:p>
          <w:p w14:paraId="24051C22" w14:textId="77777777" w:rsidR="00026EA7" w:rsidRPr="00D34631" w:rsidRDefault="00026EA7" w:rsidP="00F0595B">
            <w:pPr>
              <w:spacing w:line="237" w:lineRule="auto"/>
              <w:ind w:right="176"/>
              <w:rPr>
                <w:rFonts w:ascii="Times New Roman" w:hAnsi="Times New Roman"/>
                <w:sz w:val="22"/>
                <w:szCs w:val="22"/>
              </w:rPr>
            </w:pPr>
          </w:p>
          <w:p w14:paraId="73150D1B" w14:textId="77777777" w:rsidR="00026EA7" w:rsidRPr="00D34631" w:rsidRDefault="00026EA7" w:rsidP="00F0595B">
            <w:pPr>
              <w:tabs>
                <w:tab w:val="left" w:pos="2106"/>
              </w:tabs>
              <w:spacing w:line="237" w:lineRule="auto"/>
              <w:ind w:right="176"/>
              <w:rPr>
                <w:rFonts w:ascii="Times New Roman" w:hAnsi="Times New Roman"/>
                <w:sz w:val="22"/>
                <w:szCs w:val="22"/>
              </w:rPr>
            </w:pPr>
            <w:r w:rsidRPr="00D34631">
              <w:rPr>
                <w:rFonts w:ascii="Times New Roman" w:hAnsi="Times New Roman"/>
                <w:sz w:val="22"/>
                <w:szCs w:val="22"/>
              </w:rPr>
              <w:t>Nimi ja perekonnanimi:</w:t>
            </w:r>
          </w:p>
          <w:p w14:paraId="09A4ACF6" w14:textId="77777777" w:rsidR="00026EA7" w:rsidRPr="00D34631" w:rsidRDefault="00026EA7" w:rsidP="00F0595B">
            <w:pPr>
              <w:tabs>
                <w:tab w:val="left" w:pos="2106"/>
              </w:tabs>
              <w:spacing w:line="237" w:lineRule="auto"/>
              <w:ind w:right="176"/>
              <w:rPr>
                <w:rFonts w:ascii="Times New Roman" w:hAnsi="Times New Roman"/>
                <w:sz w:val="22"/>
                <w:szCs w:val="22"/>
              </w:rPr>
            </w:pPr>
          </w:p>
          <w:p w14:paraId="0D8C1F6E" w14:textId="77777777" w:rsidR="00026EA7" w:rsidRPr="00D34631" w:rsidRDefault="00026EA7" w:rsidP="00F0595B">
            <w:pPr>
              <w:tabs>
                <w:tab w:val="left" w:pos="2106"/>
              </w:tabs>
              <w:spacing w:line="237" w:lineRule="auto"/>
              <w:ind w:right="176"/>
              <w:rPr>
                <w:rFonts w:ascii="Times New Roman" w:hAnsi="Times New Roman"/>
                <w:sz w:val="22"/>
                <w:szCs w:val="22"/>
              </w:rPr>
            </w:pPr>
            <w:r w:rsidRPr="00D34631">
              <w:rPr>
                <w:rFonts w:ascii="Times New Roman" w:hAnsi="Times New Roman"/>
                <w:sz w:val="22"/>
                <w:szCs w:val="22"/>
              </w:rPr>
              <w:t>Kuupäev:</w:t>
            </w:r>
          </w:p>
          <w:p w14:paraId="539E6C11" w14:textId="77777777" w:rsidR="00026EA7" w:rsidRPr="00D34631" w:rsidRDefault="00026EA7" w:rsidP="00F0595B">
            <w:pPr>
              <w:tabs>
                <w:tab w:val="left" w:pos="2106"/>
              </w:tabs>
              <w:spacing w:line="237" w:lineRule="auto"/>
              <w:ind w:right="176"/>
              <w:rPr>
                <w:rFonts w:ascii="Times New Roman" w:hAnsi="Times New Roman"/>
                <w:sz w:val="22"/>
                <w:szCs w:val="22"/>
              </w:rPr>
            </w:pPr>
          </w:p>
          <w:p w14:paraId="7FA4AF59" w14:textId="77777777" w:rsidR="00026EA7" w:rsidRPr="00D34631" w:rsidRDefault="00026EA7" w:rsidP="00F0595B">
            <w:pPr>
              <w:tabs>
                <w:tab w:val="left" w:pos="2106"/>
              </w:tabs>
              <w:spacing w:line="237" w:lineRule="auto"/>
              <w:ind w:right="176"/>
              <w:rPr>
                <w:rFonts w:ascii="Times New Roman" w:hAnsi="Times New Roman"/>
                <w:sz w:val="22"/>
                <w:szCs w:val="22"/>
              </w:rPr>
            </w:pPr>
            <w:r w:rsidRPr="00D34631">
              <w:rPr>
                <w:rFonts w:ascii="Times New Roman" w:hAnsi="Times New Roman"/>
                <w:sz w:val="22"/>
                <w:szCs w:val="22"/>
              </w:rPr>
              <w:t>Allkiri:</w:t>
            </w:r>
          </w:p>
          <w:p w14:paraId="6BE7EE1A" w14:textId="77777777" w:rsidR="00026EA7" w:rsidRPr="00D34631" w:rsidRDefault="00026EA7" w:rsidP="00F0595B">
            <w:pPr>
              <w:spacing w:line="237" w:lineRule="auto"/>
              <w:ind w:right="176"/>
              <w:rPr>
                <w:rFonts w:ascii="Times New Roman" w:hAnsi="Times New Roman"/>
                <w:sz w:val="22"/>
                <w:szCs w:val="22"/>
              </w:rPr>
            </w:pPr>
          </w:p>
        </w:tc>
      </w:tr>
    </w:tbl>
    <w:p w14:paraId="775349D8" w14:textId="77777777" w:rsidR="00026EA7" w:rsidRPr="00D34631" w:rsidRDefault="00026EA7" w:rsidP="00F0595B">
      <w:pPr>
        <w:spacing w:line="237" w:lineRule="auto"/>
        <w:ind w:right="3040"/>
        <w:rPr>
          <w:rFonts w:ascii="Times New Roman" w:hAnsi="Times New Roman"/>
          <w:sz w:val="22"/>
          <w:szCs w:val="22"/>
        </w:rPr>
      </w:pPr>
    </w:p>
    <w:p w14:paraId="5144CF84" w14:textId="77777777" w:rsidR="00026EA7" w:rsidRPr="00D34631" w:rsidRDefault="00026EA7" w:rsidP="00F0595B">
      <w:pPr>
        <w:rPr>
          <w:rFonts w:ascii="Times New Roman" w:hAnsi="Times New Roman"/>
          <w:sz w:val="22"/>
          <w:szCs w:val="22"/>
        </w:rPr>
        <w:sectPr w:rsidR="00026EA7" w:rsidRPr="00D34631">
          <w:footerReference w:type="default" r:id="rId14"/>
          <w:pgSz w:w="11910" w:h="16840"/>
          <w:pgMar w:top="1340" w:right="640" w:bottom="900" w:left="1580" w:header="0" w:footer="709" w:gutter="0"/>
          <w:pgNumType w:start="11"/>
          <w:cols w:space="720"/>
        </w:sectPr>
      </w:pPr>
    </w:p>
    <w:p w14:paraId="57D9D218" w14:textId="77777777" w:rsidR="00026EA7" w:rsidRPr="00D34631" w:rsidRDefault="00026EA7" w:rsidP="00F0595B">
      <w:pPr>
        <w:tabs>
          <w:tab w:val="left" w:pos="5532"/>
        </w:tabs>
        <w:spacing w:before="79"/>
        <w:ind w:left="3569"/>
        <w:rPr>
          <w:rFonts w:ascii="Times New Roman" w:hAnsi="Times New Roman"/>
          <w:b/>
          <w:spacing w:val="60"/>
          <w:sz w:val="22"/>
          <w:szCs w:val="22"/>
        </w:rPr>
      </w:pPr>
      <w:r w:rsidRPr="00D34631">
        <w:rPr>
          <w:rFonts w:ascii="Times New Roman" w:hAnsi="Times New Roman"/>
          <w:b/>
          <w:sz w:val="22"/>
          <w:szCs w:val="22"/>
        </w:rPr>
        <w:lastRenderedPageBreak/>
        <w:t>IV LISA</w:t>
      </w:r>
    </w:p>
    <w:p w14:paraId="5A5DC613" w14:textId="77777777" w:rsidR="00026EA7" w:rsidRPr="00D34631" w:rsidRDefault="00026EA7" w:rsidP="00F0595B">
      <w:pPr>
        <w:pStyle w:val="BodyText"/>
        <w:spacing w:before="8"/>
        <w:rPr>
          <w:rFonts w:ascii="Times New Roman" w:hAnsi="Times New Roman"/>
          <w:b/>
          <w:sz w:val="22"/>
          <w:szCs w:val="22"/>
        </w:rPr>
      </w:pPr>
    </w:p>
    <w:p w14:paraId="5A849B32" w14:textId="77777777" w:rsidR="00026EA7" w:rsidRPr="00D34631" w:rsidRDefault="00026EA7" w:rsidP="00F0595B">
      <w:pPr>
        <w:pStyle w:val="BodyText"/>
        <w:ind w:left="3355"/>
        <w:rPr>
          <w:rFonts w:ascii="Times New Roman" w:hAnsi="Times New Roman"/>
          <w:sz w:val="22"/>
          <w:szCs w:val="22"/>
        </w:rPr>
      </w:pPr>
      <w:r w:rsidRPr="00D34631">
        <w:rPr>
          <w:rFonts w:ascii="Times New Roman" w:hAnsi="Times New Roman"/>
          <w:sz w:val="22"/>
          <w:szCs w:val="22"/>
        </w:rPr>
        <w:t>Kvaliteedijuhtimise süsteem</w:t>
      </w:r>
    </w:p>
    <w:p w14:paraId="2C42B444" w14:textId="77777777" w:rsidR="00026EA7" w:rsidRPr="00D34631" w:rsidRDefault="00026EA7" w:rsidP="00F0595B">
      <w:pPr>
        <w:pStyle w:val="BodyText"/>
        <w:spacing w:before="1"/>
        <w:rPr>
          <w:rFonts w:ascii="Times New Roman" w:hAnsi="Times New Roman"/>
          <w:sz w:val="22"/>
          <w:szCs w:val="22"/>
        </w:rPr>
      </w:pPr>
    </w:p>
    <w:p w14:paraId="160A6C26" w14:textId="77777777" w:rsidR="00026EA7" w:rsidRPr="00D34631" w:rsidRDefault="00026EA7" w:rsidP="00F0595B">
      <w:pPr>
        <w:pStyle w:val="ListParagraph"/>
        <w:widowControl/>
        <w:numPr>
          <w:ilvl w:val="0"/>
          <w:numId w:val="8"/>
        </w:numPr>
        <w:tabs>
          <w:tab w:val="left" w:pos="928"/>
          <w:tab w:val="left" w:pos="929"/>
        </w:tabs>
        <w:spacing w:before="0"/>
        <w:ind w:right="250"/>
      </w:pPr>
      <w:r w:rsidRPr="00D34631">
        <w:t>Töödeldud kummitoodete tootja rakendatav kvaliteedijuhtimissüsteem peab hõlmama iga järgmise aspekti dokumenteeritud menetluste jada:</w:t>
      </w:r>
    </w:p>
    <w:p w14:paraId="28E3A04F" w14:textId="77777777" w:rsidR="00026EA7" w:rsidRPr="00D34631" w:rsidRDefault="00026EA7" w:rsidP="00F0595B">
      <w:pPr>
        <w:pStyle w:val="ListParagraph"/>
        <w:widowControl/>
        <w:numPr>
          <w:ilvl w:val="1"/>
          <w:numId w:val="7"/>
        </w:numPr>
        <w:tabs>
          <w:tab w:val="left" w:pos="1661"/>
        </w:tabs>
        <w:spacing w:before="240" w:after="240"/>
        <w:ind w:right="249"/>
      </w:pPr>
      <w:r w:rsidRPr="00D34631">
        <w:t xml:space="preserve">II lisa punktis 1 sätestatud nõuete täitmiseks ette nähtud kriteeriumide rakendamine ja tulemuste registreerimine; </w:t>
      </w:r>
    </w:p>
    <w:p w14:paraId="3F89BA82" w14:textId="77777777" w:rsidR="00026EA7" w:rsidRPr="00D34631" w:rsidRDefault="00026EA7" w:rsidP="00F0595B">
      <w:pPr>
        <w:pStyle w:val="ListParagraph"/>
        <w:widowControl/>
        <w:numPr>
          <w:ilvl w:val="1"/>
          <w:numId w:val="7"/>
        </w:numPr>
        <w:tabs>
          <w:tab w:val="left" w:pos="1661"/>
        </w:tabs>
        <w:spacing w:before="240" w:after="240"/>
        <w:ind w:right="249"/>
      </w:pPr>
      <w:r w:rsidRPr="00D34631">
        <w:t>II lisa punktis 2 sätestatud nõuete täitmiseks ette nähtud kriteeriumide rakendamine ja tulemuste registreerimine;</w:t>
      </w:r>
    </w:p>
    <w:p w14:paraId="21C4F5D4" w14:textId="77777777" w:rsidR="00026EA7" w:rsidRPr="00D34631" w:rsidRDefault="00026EA7" w:rsidP="00F0595B">
      <w:pPr>
        <w:pStyle w:val="ListParagraph"/>
        <w:widowControl/>
        <w:numPr>
          <w:ilvl w:val="1"/>
          <w:numId w:val="7"/>
        </w:numPr>
        <w:tabs>
          <w:tab w:val="left" w:pos="1660"/>
          <w:tab w:val="left" w:pos="1661"/>
        </w:tabs>
        <w:spacing w:before="240" w:after="240"/>
      </w:pPr>
      <w:r w:rsidRPr="00D34631">
        <w:t>tootmise käigus tekkivate jäätmete käitlemine;</w:t>
      </w:r>
    </w:p>
    <w:p w14:paraId="1C178F5F" w14:textId="77777777" w:rsidR="00026EA7" w:rsidRPr="00D34631" w:rsidRDefault="00026EA7" w:rsidP="00F0595B">
      <w:pPr>
        <w:pStyle w:val="ListParagraph"/>
        <w:widowControl/>
        <w:numPr>
          <w:ilvl w:val="1"/>
          <w:numId w:val="7"/>
        </w:numPr>
        <w:tabs>
          <w:tab w:val="left" w:pos="1660"/>
          <w:tab w:val="left" w:pos="1661"/>
        </w:tabs>
        <w:spacing w:before="240" w:after="240"/>
      </w:pPr>
      <w:r w:rsidRPr="00D34631">
        <w:t>kliendi rahulolu hindamise meetodi järgimine;</w:t>
      </w:r>
    </w:p>
    <w:p w14:paraId="4EE402AE" w14:textId="77777777" w:rsidR="00026EA7" w:rsidRPr="00D34631" w:rsidRDefault="00026EA7" w:rsidP="00F0595B">
      <w:pPr>
        <w:pStyle w:val="ListParagraph"/>
        <w:widowControl/>
        <w:numPr>
          <w:ilvl w:val="1"/>
          <w:numId w:val="7"/>
        </w:numPr>
        <w:tabs>
          <w:tab w:val="left" w:pos="1660"/>
          <w:tab w:val="left" w:pos="1661"/>
        </w:tabs>
        <w:spacing w:before="240" w:after="240"/>
      </w:pPr>
      <w:r w:rsidRPr="00D34631">
        <w:t>jälgitavussüsteemi rakendamine;</w:t>
      </w:r>
    </w:p>
    <w:p w14:paraId="1C47BEE1" w14:textId="77777777" w:rsidR="00026EA7" w:rsidRPr="00D34631" w:rsidRDefault="00026EA7" w:rsidP="00F0595B">
      <w:pPr>
        <w:pStyle w:val="ListParagraph"/>
        <w:widowControl/>
        <w:numPr>
          <w:ilvl w:val="1"/>
          <w:numId w:val="7"/>
        </w:numPr>
        <w:tabs>
          <w:tab w:val="left" w:pos="1660"/>
          <w:tab w:val="left" w:pos="1661"/>
        </w:tabs>
        <w:spacing w:before="240" w:after="240"/>
      </w:pPr>
      <w:r w:rsidRPr="00D34631">
        <w:t>korrakohase ladustamissüsteemi rakendamine;</w:t>
      </w:r>
    </w:p>
    <w:p w14:paraId="07728646" w14:textId="77777777" w:rsidR="00026EA7" w:rsidRPr="00D34631" w:rsidRDefault="00026EA7" w:rsidP="00F0595B">
      <w:pPr>
        <w:pStyle w:val="ListParagraph"/>
        <w:widowControl/>
        <w:numPr>
          <w:ilvl w:val="1"/>
          <w:numId w:val="7"/>
        </w:numPr>
        <w:tabs>
          <w:tab w:val="left" w:pos="1660"/>
          <w:tab w:val="left" w:pos="1661"/>
        </w:tabs>
        <w:spacing w:before="240" w:after="240"/>
      </w:pPr>
      <w:r w:rsidRPr="00D34631">
        <w:t>töötajate koolitamine;</w:t>
      </w:r>
    </w:p>
    <w:p w14:paraId="4F95D850" w14:textId="77777777" w:rsidR="00026EA7" w:rsidRPr="00D34631" w:rsidRDefault="00026EA7" w:rsidP="00F0595B">
      <w:pPr>
        <w:pStyle w:val="ListParagraph"/>
        <w:widowControl/>
        <w:numPr>
          <w:ilvl w:val="1"/>
          <w:numId w:val="7"/>
        </w:numPr>
        <w:tabs>
          <w:tab w:val="left" w:pos="1660"/>
          <w:tab w:val="left" w:pos="1661"/>
        </w:tabs>
        <w:spacing w:before="240" w:after="240"/>
        <w:ind w:right="767"/>
      </w:pPr>
      <w:r w:rsidRPr="00D34631">
        <w:t>mittenõuetekohaste toodete käitlemine;</w:t>
      </w:r>
    </w:p>
    <w:p w14:paraId="42984755" w14:textId="77777777" w:rsidR="00026EA7" w:rsidRPr="00D34631" w:rsidRDefault="00026EA7" w:rsidP="00F0595B">
      <w:pPr>
        <w:pStyle w:val="ListParagraph"/>
        <w:widowControl/>
        <w:numPr>
          <w:ilvl w:val="1"/>
          <w:numId w:val="7"/>
        </w:numPr>
        <w:tabs>
          <w:tab w:val="left" w:pos="1660"/>
          <w:tab w:val="left" w:pos="1661"/>
        </w:tabs>
        <w:spacing w:before="240" w:after="240"/>
      </w:pPr>
      <w:r w:rsidRPr="00D34631">
        <w:t>kaebuste kohta teabe säilitamine;</w:t>
      </w:r>
    </w:p>
    <w:p w14:paraId="66F572A6" w14:textId="77777777" w:rsidR="00026EA7" w:rsidRPr="00D34631" w:rsidRDefault="00026EA7" w:rsidP="00F0595B">
      <w:pPr>
        <w:pStyle w:val="ListParagraph"/>
        <w:widowControl/>
        <w:numPr>
          <w:ilvl w:val="1"/>
          <w:numId w:val="7"/>
        </w:numPr>
        <w:tabs>
          <w:tab w:val="left" w:pos="1660"/>
          <w:tab w:val="left" w:pos="1661"/>
        </w:tabs>
        <w:spacing w:before="240" w:after="240"/>
      </w:pPr>
      <w:r w:rsidRPr="00D34631">
        <w:t>kvaliteedijuhtimissüsteemi läbivaatamine, taasanalüüsimine ja täiustamine.</w:t>
      </w:r>
    </w:p>
    <w:p w14:paraId="713C4449" w14:textId="77777777" w:rsidR="00026EA7" w:rsidRPr="00D34631" w:rsidRDefault="00026EA7" w:rsidP="00F0595B">
      <w:pPr>
        <w:pStyle w:val="ListParagraph"/>
        <w:widowControl/>
        <w:tabs>
          <w:tab w:val="left" w:pos="1660"/>
          <w:tab w:val="left" w:pos="1661"/>
        </w:tabs>
        <w:spacing w:before="240" w:after="240"/>
      </w:pPr>
    </w:p>
    <w:p w14:paraId="301499A2" w14:textId="77777777" w:rsidR="00026EA7" w:rsidRPr="00D34631" w:rsidRDefault="00026EA7" w:rsidP="00F0595B">
      <w:pPr>
        <w:pStyle w:val="ListParagraph"/>
        <w:widowControl/>
        <w:numPr>
          <w:ilvl w:val="0"/>
          <w:numId w:val="8"/>
        </w:numPr>
        <w:tabs>
          <w:tab w:val="left" w:pos="928"/>
          <w:tab w:val="left" w:pos="929"/>
        </w:tabs>
        <w:spacing w:before="122"/>
        <w:ind w:right="252"/>
      </w:pPr>
      <w:r w:rsidRPr="00D34631">
        <w:t xml:space="preserve">Kvaliteedijuhtimissüsteemi vastavust kontrollib kolmas pool, nt sõltumatu vastavushindamisasutus. </w:t>
      </w:r>
    </w:p>
    <w:p w14:paraId="2156B219" w14:textId="77777777" w:rsidR="00026EA7" w:rsidRPr="00D34631" w:rsidRDefault="00026EA7" w:rsidP="00F0595B">
      <w:pPr>
        <w:pStyle w:val="ListParagraph"/>
        <w:widowControl/>
        <w:tabs>
          <w:tab w:val="left" w:pos="928"/>
          <w:tab w:val="left" w:pos="929"/>
        </w:tabs>
        <w:spacing w:before="122"/>
        <w:ind w:left="928" w:right="252" w:firstLine="0"/>
      </w:pPr>
    </w:p>
    <w:p w14:paraId="15FB1F2F" w14:textId="77777777" w:rsidR="00026EA7" w:rsidRPr="00D34631" w:rsidRDefault="00026EA7" w:rsidP="00F0595B">
      <w:pPr>
        <w:pStyle w:val="ListParagraph"/>
        <w:widowControl/>
        <w:numPr>
          <w:ilvl w:val="0"/>
          <w:numId w:val="8"/>
        </w:numPr>
        <w:tabs>
          <w:tab w:val="left" w:pos="928"/>
          <w:tab w:val="left" w:pos="929"/>
        </w:tabs>
        <w:spacing w:before="122"/>
        <w:ind w:right="252"/>
      </w:pPr>
      <w:r w:rsidRPr="00D34631">
        <w:t>Kvaliteedijuhtimissüsteemi vastavust kontrollitakse iga kolme aasta tagant, aga kui tootmismeetodeid ja -tehnikaid muudetakse, tuleb nende kohta kohe kontroll teha.</w:t>
      </w:r>
    </w:p>
    <w:p w14:paraId="5DE80718" w14:textId="77777777" w:rsidR="00026EA7" w:rsidRPr="00D34631" w:rsidRDefault="00026EA7" w:rsidP="00F0595B">
      <w:pPr>
        <w:pStyle w:val="BodyText"/>
        <w:spacing w:before="119"/>
        <w:ind w:left="928" w:right="250"/>
        <w:jc w:val="both"/>
        <w:rPr>
          <w:rFonts w:ascii="Times New Roman" w:hAnsi="Times New Roman"/>
          <w:sz w:val="22"/>
          <w:szCs w:val="22"/>
        </w:rPr>
      </w:pPr>
    </w:p>
    <w:p w14:paraId="29650653" w14:textId="77777777" w:rsidR="00026EA7" w:rsidRPr="00D34631" w:rsidRDefault="00026EA7" w:rsidP="00F0595B">
      <w:pPr>
        <w:jc w:val="both"/>
        <w:rPr>
          <w:rFonts w:ascii="Times New Roman" w:hAnsi="Times New Roman"/>
          <w:sz w:val="22"/>
          <w:szCs w:val="22"/>
        </w:rPr>
        <w:sectPr w:rsidR="00026EA7" w:rsidRPr="00D34631">
          <w:pgSz w:w="11910" w:h="16840"/>
          <w:pgMar w:top="1340" w:right="640" w:bottom="900" w:left="1580" w:header="0" w:footer="709" w:gutter="0"/>
          <w:cols w:space="720"/>
        </w:sectPr>
      </w:pPr>
    </w:p>
    <w:p w14:paraId="23B0797E" w14:textId="77777777" w:rsidR="00026EA7" w:rsidRPr="00D34631" w:rsidRDefault="00026EA7" w:rsidP="00F0595B">
      <w:pPr>
        <w:pStyle w:val="Heading2"/>
        <w:widowControl/>
        <w:tabs>
          <w:tab w:val="left" w:pos="2215"/>
        </w:tabs>
        <w:spacing w:before="152"/>
        <w:ind w:right="27"/>
        <w:rPr>
          <w:spacing w:val="60"/>
        </w:rPr>
      </w:pPr>
      <w:r w:rsidRPr="00D34631">
        <w:lastRenderedPageBreak/>
        <w:t>V LISA</w:t>
      </w:r>
    </w:p>
    <w:p w14:paraId="44319A5C" w14:textId="77777777" w:rsidR="00525FA9" w:rsidRPr="00D34631" w:rsidRDefault="00525FA9" w:rsidP="00F0595B">
      <w:pPr>
        <w:pStyle w:val="Heading2"/>
        <w:widowControl/>
        <w:tabs>
          <w:tab w:val="left" w:pos="2215"/>
        </w:tabs>
        <w:spacing w:before="152"/>
        <w:ind w:right="27"/>
        <w:rPr>
          <w:b w:val="0"/>
          <w:spacing w:val="60"/>
        </w:rPr>
      </w:pPr>
    </w:p>
    <w:p w14:paraId="3DFB8F1E" w14:textId="77777777" w:rsidR="00026EA7" w:rsidRPr="00D34631" w:rsidRDefault="00026EA7" w:rsidP="00F0595B">
      <w:pPr>
        <w:pStyle w:val="BodyText"/>
        <w:ind w:right="31"/>
        <w:jc w:val="center"/>
        <w:rPr>
          <w:rFonts w:ascii="Times New Roman" w:hAnsi="Times New Roman"/>
          <w:sz w:val="22"/>
          <w:szCs w:val="22"/>
        </w:rPr>
      </w:pPr>
      <w:r w:rsidRPr="00D34631">
        <w:rPr>
          <w:rFonts w:ascii="Times New Roman" w:hAnsi="Times New Roman"/>
          <w:sz w:val="22"/>
          <w:szCs w:val="22"/>
        </w:rPr>
        <w:t>TÖÖDELDUD KUMMITOODETE TOOTJATE TEAVITAMISEKS ETTE NÄHTUD SOOVITUSLIK STANDARDITE JA TEHNILISTE KIRJELDUSTE NIMEKIRI</w:t>
      </w:r>
      <w:r w:rsidRPr="00D34631">
        <w:rPr>
          <w:rStyle w:val="FootnoteReference"/>
          <w:rFonts w:ascii="Times New Roman" w:hAnsi="Times New Roman"/>
          <w:sz w:val="22"/>
          <w:szCs w:val="22"/>
        </w:rPr>
        <w:footnoteReference w:id="1"/>
      </w:r>
    </w:p>
    <w:p w14:paraId="76AE479D" w14:textId="77777777" w:rsidR="00026EA7" w:rsidRPr="00D34631" w:rsidRDefault="00026EA7" w:rsidP="00F0595B">
      <w:pPr>
        <w:pStyle w:val="BodyText"/>
        <w:jc w:val="both"/>
        <w:rPr>
          <w:rFonts w:ascii="Times New Roman" w:hAnsi="Times New Roman"/>
          <w:sz w:val="22"/>
          <w:szCs w:val="22"/>
        </w:rPr>
      </w:pPr>
      <w:r w:rsidRPr="00D34631">
        <w:rPr>
          <w:rFonts w:ascii="Times New Roman" w:hAnsi="Times New Roman"/>
          <w:sz w:val="22"/>
          <w:szCs w:val="22"/>
        </w:rPr>
        <w:t>Nimekirja täiendatakse uute Euroopa Standardikomitee standarditega, mis on seotud otsuse eesmärgiga</w:t>
      </w:r>
      <w:r w:rsidRPr="00D34631">
        <w:rPr>
          <w:rStyle w:val="FootnoteReference"/>
          <w:rFonts w:ascii="Times New Roman" w:hAnsi="Times New Roman"/>
          <w:sz w:val="22"/>
          <w:szCs w:val="22"/>
        </w:rPr>
        <w:footnoteReference w:id="2"/>
      </w:r>
      <w:r w:rsidRPr="00D34631">
        <w:rPr>
          <w:rFonts w:ascii="Times New Roman" w:hAnsi="Times New Roman"/>
          <w:sz w:val="22"/>
          <w:szCs w:val="22"/>
        </w:rPr>
        <w:t>.</w:t>
      </w:r>
    </w:p>
    <w:tbl>
      <w:tblPr>
        <w:tblW w:w="9249"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0"/>
        <w:gridCol w:w="7229"/>
      </w:tblGrid>
      <w:tr w:rsidR="003A61F6" w:rsidRPr="00D34631" w14:paraId="66250302" w14:textId="77777777" w:rsidTr="00525FA9">
        <w:tc>
          <w:tcPr>
            <w:tcW w:w="2020" w:type="dxa"/>
            <w:vAlign w:val="center"/>
          </w:tcPr>
          <w:p w14:paraId="16FE4A73" w14:textId="77777777" w:rsidR="00026EA7" w:rsidRPr="00D34631" w:rsidRDefault="00026EA7" w:rsidP="00F0595B">
            <w:pPr>
              <w:pStyle w:val="TableParagraph"/>
              <w:widowControl/>
              <w:spacing w:line="228" w:lineRule="exact"/>
              <w:ind w:left="107"/>
              <w:rPr>
                <w:b/>
              </w:rPr>
            </w:pPr>
            <w:r w:rsidRPr="00D34631">
              <w:rPr>
                <w:b/>
              </w:rPr>
              <w:t>CEN/TS 14243</w:t>
            </w:r>
          </w:p>
        </w:tc>
        <w:tc>
          <w:tcPr>
            <w:tcW w:w="7229" w:type="dxa"/>
          </w:tcPr>
          <w:p w14:paraId="347ACD5C" w14:textId="77777777" w:rsidR="00026EA7" w:rsidRPr="00D34631" w:rsidRDefault="00026EA7" w:rsidP="00F0595B">
            <w:pPr>
              <w:pStyle w:val="TableParagraph"/>
              <w:widowControl/>
              <w:ind w:left="129" w:right="59"/>
            </w:pPr>
            <w:r w:rsidRPr="00D34631">
              <w:t>Rehvijäätmetest toodetud materjalid. Mõõtmete ja lisandite alusel liigitamine ning mõõtmete ja lisandite määramise meetodid</w:t>
            </w:r>
          </w:p>
        </w:tc>
      </w:tr>
      <w:tr w:rsidR="003A61F6" w:rsidRPr="00D34631" w14:paraId="6ABE8C93" w14:textId="77777777" w:rsidTr="00525FA9">
        <w:tc>
          <w:tcPr>
            <w:tcW w:w="2020" w:type="dxa"/>
            <w:vAlign w:val="center"/>
          </w:tcPr>
          <w:p w14:paraId="34F15398" w14:textId="77777777" w:rsidR="00026EA7" w:rsidRPr="00D34631" w:rsidRDefault="00026EA7" w:rsidP="00F0595B">
            <w:pPr>
              <w:pStyle w:val="TableParagraph"/>
              <w:widowControl/>
              <w:ind w:left="107"/>
              <w:rPr>
                <w:b/>
              </w:rPr>
            </w:pPr>
            <w:r w:rsidRPr="00D34631">
              <w:rPr>
                <w:b/>
              </w:rPr>
              <w:t>EN 14243-1</w:t>
            </w:r>
          </w:p>
        </w:tc>
        <w:tc>
          <w:tcPr>
            <w:tcW w:w="7229" w:type="dxa"/>
          </w:tcPr>
          <w:p w14:paraId="2920CF54" w14:textId="77777777" w:rsidR="00026EA7" w:rsidRPr="00D34631" w:rsidRDefault="00026EA7" w:rsidP="00F0595B">
            <w:pPr>
              <w:pStyle w:val="TableParagraph"/>
              <w:widowControl/>
              <w:spacing w:line="216" w:lineRule="exact"/>
              <w:ind w:left="107"/>
            </w:pPr>
            <w:r w:rsidRPr="00D34631">
              <w:t>Rehvijäätmetest toodetud materjalid. Osa 1. Mõõtmete ja lisandite määramise meetoditega seotud üldmõisted</w:t>
            </w:r>
          </w:p>
        </w:tc>
      </w:tr>
      <w:tr w:rsidR="003A61F6" w:rsidRPr="00D34631" w14:paraId="58E746BC" w14:textId="77777777" w:rsidTr="00525FA9">
        <w:tc>
          <w:tcPr>
            <w:tcW w:w="2020" w:type="dxa"/>
            <w:vAlign w:val="center"/>
          </w:tcPr>
          <w:p w14:paraId="2B23D30C" w14:textId="77777777" w:rsidR="00026EA7" w:rsidRPr="00D34631" w:rsidRDefault="00026EA7" w:rsidP="00F0595B">
            <w:pPr>
              <w:pStyle w:val="TableParagraph"/>
              <w:widowControl/>
              <w:spacing w:line="228" w:lineRule="exact"/>
              <w:ind w:left="107"/>
              <w:rPr>
                <w:b/>
              </w:rPr>
            </w:pPr>
            <w:r w:rsidRPr="00D34631">
              <w:rPr>
                <w:b/>
              </w:rPr>
              <w:t>EN 14243-2</w:t>
            </w:r>
          </w:p>
        </w:tc>
        <w:tc>
          <w:tcPr>
            <w:tcW w:w="7229" w:type="dxa"/>
          </w:tcPr>
          <w:p w14:paraId="18643F90" w14:textId="77777777" w:rsidR="00026EA7" w:rsidRPr="00D34631" w:rsidRDefault="00026EA7" w:rsidP="00F0595B">
            <w:pPr>
              <w:pStyle w:val="TableParagraph"/>
              <w:widowControl/>
              <w:spacing w:line="230" w:lineRule="atLeast"/>
              <w:ind w:left="107" w:right="184"/>
            </w:pPr>
            <w:r w:rsidRPr="00D34631">
              <w:t>Rehvijäätmetest toodetud materjalid. Osa 2. Graanulid ja pulbrid. Osakeste suuruse jaotuse ja lisandite, sh vaba terase ja vaba tekstiili sisalduse määramise meetodid</w:t>
            </w:r>
          </w:p>
        </w:tc>
      </w:tr>
      <w:tr w:rsidR="003A61F6" w:rsidRPr="00D34631" w14:paraId="36CDBD2E" w14:textId="77777777" w:rsidTr="00525FA9">
        <w:tc>
          <w:tcPr>
            <w:tcW w:w="2020" w:type="dxa"/>
            <w:vAlign w:val="center"/>
          </w:tcPr>
          <w:p w14:paraId="3B9188D1" w14:textId="77777777" w:rsidR="00026EA7" w:rsidRPr="00D34631" w:rsidRDefault="00026EA7" w:rsidP="00F0595B">
            <w:pPr>
              <w:pStyle w:val="TableParagraph"/>
              <w:widowControl/>
              <w:spacing w:line="228" w:lineRule="exact"/>
              <w:ind w:left="107"/>
              <w:rPr>
                <w:b/>
              </w:rPr>
            </w:pPr>
            <w:r w:rsidRPr="00D34631">
              <w:rPr>
                <w:b/>
              </w:rPr>
              <w:t>EN 14243-3</w:t>
            </w:r>
          </w:p>
        </w:tc>
        <w:tc>
          <w:tcPr>
            <w:tcW w:w="7229" w:type="dxa"/>
          </w:tcPr>
          <w:p w14:paraId="593A90B1" w14:textId="77777777" w:rsidR="00026EA7" w:rsidRPr="00D34631" w:rsidRDefault="00026EA7" w:rsidP="00F0595B">
            <w:pPr>
              <w:pStyle w:val="TableParagraph"/>
              <w:widowControl/>
              <w:spacing w:line="230" w:lineRule="atLeast"/>
              <w:ind w:left="107" w:right="59"/>
            </w:pPr>
            <w:r w:rsidRPr="00D34631">
              <w:t>Rehvijäätmetest toodetud materjalid. Osa 3. Rehvipuru, -hake ja -laastud. Tükkide, sh eenduvate osade mõõtmete määramise meetodid</w:t>
            </w:r>
          </w:p>
        </w:tc>
      </w:tr>
      <w:tr w:rsidR="003A61F6" w:rsidRPr="00D34631" w14:paraId="17F1FA4C" w14:textId="77777777" w:rsidTr="00525FA9">
        <w:tc>
          <w:tcPr>
            <w:tcW w:w="2020" w:type="dxa"/>
            <w:vAlign w:val="center"/>
          </w:tcPr>
          <w:p w14:paraId="0DDF5040" w14:textId="77777777" w:rsidR="00026EA7" w:rsidRPr="00D34631" w:rsidRDefault="00026EA7" w:rsidP="00F0595B">
            <w:pPr>
              <w:pStyle w:val="TableParagraph"/>
              <w:widowControl/>
              <w:spacing w:line="228" w:lineRule="exact"/>
              <w:ind w:left="107"/>
              <w:rPr>
                <w:b/>
              </w:rPr>
            </w:pPr>
            <w:r w:rsidRPr="00D34631">
              <w:rPr>
                <w:b/>
              </w:rPr>
              <w:t>PAS 107</w:t>
            </w:r>
          </w:p>
        </w:tc>
        <w:tc>
          <w:tcPr>
            <w:tcW w:w="7229" w:type="dxa"/>
          </w:tcPr>
          <w:p w14:paraId="35584F96" w14:textId="65456442" w:rsidR="00026EA7" w:rsidRPr="00D34631" w:rsidRDefault="00026EA7" w:rsidP="00F0595B">
            <w:pPr>
              <w:pStyle w:val="TableParagraph"/>
              <w:widowControl/>
              <w:spacing w:line="223" w:lineRule="exact"/>
              <w:ind w:left="107"/>
            </w:pPr>
            <w:r w:rsidRPr="00D34631">
              <w:t>Avalikkusele kättesaadav tehniline kirjeldus, kuidas toota ja ladustada peenestatud</w:t>
            </w:r>
            <w:r w:rsidR="00F0595B">
              <w:t xml:space="preserve"> </w:t>
            </w:r>
            <w:r w:rsidRPr="00D34631">
              <w:t>rehvimaterjale</w:t>
            </w:r>
          </w:p>
        </w:tc>
      </w:tr>
      <w:tr w:rsidR="003A61F6" w:rsidRPr="00D34631" w14:paraId="2CD244FB" w14:textId="77777777" w:rsidTr="00525FA9">
        <w:tc>
          <w:tcPr>
            <w:tcW w:w="2020" w:type="dxa"/>
            <w:vAlign w:val="center"/>
          </w:tcPr>
          <w:p w14:paraId="391BF00E" w14:textId="77777777" w:rsidR="00026EA7" w:rsidRPr="00D34631" w:rsidRDefault="00026EA7" w:rsidP="00F0595B">
            <w:pPr>
              <w:pStyle w:val="TableParagraph"/>
              <w:widowControl/>
              <w:spacing w:line="212" w:lineRule="exact"/>
              <w:ind w:left="107"/>
              <w:rPr>
                <w:b/>
              </w:rPr>
            </w:pPr>
            <w:r w:rsidRPr="00D34631">
              <w:rPr>
                <w:b/>
              </w:rPr>
              <w:t xml:space="preserve">PAS 108 </w:t>
            </w:r>
          </w:p>
        </w:tc>
        <w:tc>
          <w:tcPr>
            <w:tcW w:w="7229" w:type="dxa"/>
          </w:tcPr>
          <w:p w14:paraId="7FD516A2" w14:textId="77777777" w:rsidR="00026EA7" w:rsidRPr="00D34631" w:rsidRDefault="00026EA7" w:rsidP="00F0595B">
            <w:pPr>
              <w:pStyle w:val="TableParagraph"/>
              <w:widowControl/>
              <w:spacing w:line="212" w:lineRule="exact"/>
              <w:ind w:left="107"/>
            </w:pPr>
            <w:r w:rsidRPr="00D34631">
              <w:t>Ehituses kasutatavate pallidesse pressitud rehvijäätmete tootmise tehniline kirjeldus</w:t>
            </w:r>
          </w:p>
        </w:tc>
      </w:tr>
      <w:tr w:rsidR="003A61F6" w:rsidRPr="00D34631" w14:paraId="4A7F1A2A" w14:textId="77777777" w:rsidTr="00525FA9">
        <w:tc>
          <w:tcPr>
            <w:tcW w:w="2020" w:type="dxa"/>
            <w:vAlign w:val="center"/>
          </w:tcPr>
          <w:p w14:paraId="19AD1C0A" w14:textId="77777777" w:rsidR="00026EA7" w:rsidRPr="00D34631" w:rsidRDefault="00026EA7" w:rsidP="00F0595B">
            <w:pPr>
              <w:pStyle w:val="TableParagraph"/>
              <w:widowControl/>
              <w:spacing w:line="228" w:lineRule="exact"/>
              <w:ind w:left="107"/>
              <w:rPr>
                <w:b/>
              </w:rPr>
            </w:pPr>
            <w:r w:rsidRPr="00D34631">
              <w:rPr>
                <w:b/>
              </w:rPr>
              <w:t>ELOT EN 1176-1</w:t>
            </w:r>
          </w:p>
        </w:tc>
        <w:tc>
          <w:tcPr>
            <w:tcW w:w="7229" w:type="dxa"/>
          </w:tcPr>
          <w:p w14:paraId="211970B8" w14:textId="77777777" w:rsidR="00026EA7" w:rsidRPr="00D34631" w:rsidRDefault="00026EA7" w:rsidP="00F0595B">
            <w:pPr>
              <w:pStyle w:val="TableParagraph"/>
              <w:widowControl/>
              <w:spacing w:line="223" w:lineRule="exact"/>
              <w:ind w:left="107"/>
            </w:pPr>
            <w:r w:rsidRPr="00D34631">
              <w:t>Mänguväljaku seadmed ja aluspind. Osa 1.</w:t>
            </w:r>
          </w:p>
          <w:p w14:paraId="68060873" w14:textId="77777777" w:rsidR="00026EA7" w:rsidRPr="00D34631" w:rsidRDefault="00026EA7" w:rsidP="00F0595B">
            <w:pPr>
              <w:pStyle w:val="TableParagraph"/>
              <w:widowControl/>
              <w:spacing w:before="1" w:line="215" w:lineRule="exact"/>
              <w:ind w:left="107"/>
            </w:pPr>
            <w:r w:rsidRPr="00D34631">
              <w:t>Üldised ohutusnõuded ja katsemeetodid</w:t>
            </w:r>
          </w:p>
        </w:tc>
      </w:tr>
      <w:tr w:rsidR="003A61F6" w:rsidRPr="00D34631" w14:paraId="5A98FCF0" w14:textId="77777777" w:rsidTr="00525FA9">
        <w:tc>
          <w:tcPr>
            <w:tcW w:w="2020" w:type="dxa"/>
            <w:vAlign w:val="center"/>
          </w:tcPr>
          <w:p w14:paraId="091B96CD" w14:textId="77777777" w:rsidR="00026EA7" w:rsidRPr="00D34631" w:rsidRDefault="00026EA7" w:rsidP="00F0595B">
            <w:pPr>
              <w:pStyle w:val="TableParagraph"/>
              <w:widowControl/>
              <w:ind w:left="107"/>
              <w:rPr>
                <w:b/>
              </w:rPr>
            </w:pPr>
            <w:r w:rsidRPr="00D34631">
              <w:rPr>
                <w:b/>
              </w:rPr>
              <w:t>ELOT EN 1176-7</w:t>
            </w:r>
          </w:p>
        </w:tc>
        <w:tc>
          <w:tcPr>
            <w:tcW w:w="7229" w:type="dxa"/>
          </w:tcPr>
          <w:p w14:paraId="0274EC46" w14:textId="77777777" w:rsidR="00026EA7" w:rsidRPr="00D34631" w:rsidRDefault="00026EA7" w:rsidP="00F0595B">
            <w:pPr>
              <w:pStyle w:val="TableParagraph"/>
              <w:widowControl/>
              <w:spacing w:line="228" w:lineRule="exact"/>
              <w:ind w:left="107" w:right="153"/>
            </w:pPr>
            <w:r w:rsidRPr="00D34631">
              <w:t>Mänguväljaku seadmed ja aluspind. Osa 7. Juhised paigaldamise, ülevaatuse, hooldamise ja kasutamise kohta</w:t>
            </w:r>
          </w:p>
        </w:tc>
      </w:tr>
      <w:tr w:rsidR="003A61F6" w:rsidRPr="00D34631" w14:paraId="7CB49FD1" w14:textId="77777777" w:rsidTr="00525FA9">
        <w:tc>
          <w:tcPr>
            <w:tcW w:w="2020" w:type="dxa"/>
            <w:vAlign w:val="center"/>
          </w:tcPr>
          <w:p w14:paraId="3A2C7648" w14:textId="77777777" w:rsidR="00026EA7" w:rsidRPr="00D34631" w:rsidRDefault="00026EA7" w:rsidP="00F0595B">
            <w:pPr>
              <w:pStyle w:val="TableParagraph"/>
              <w:widowControl/>
              <w:spacing w:line="228" w:lineRule="exact"/>
              <w:ind w:left="107"/>
              <w:rPr>
                <w:b/>
              </w:rPr>
            </w:pPr>
            <w:r w:rsidRPr="00D34631">
              <w:rPr>
                <w:b/>
              </w:rPr>
              <w:t>ELOT EN 1177</w:t>
            </w:r>
          </w:p>
        </w:tc>
        <w:tc>
          <w:tcPr>
            <w:tcW w:w="7229" w:type="dxa"/>
          </w:tcPr>
          <w:p w14:paraId="56C272A2" w14:textId="77777777" w:rsidR="00026EA7" w:rsidRPr="00D34631" w:rsidRDefault="00026EA7" w:rsidP="00F0595B">
            <w:pPr>
              <w:pStyle w:val="TableParagraph"/>
              <w:widowControl/>
              <w:ind w:left="107" w:right="1692"/>
            </w:pPr>
            <w:r w:rsidRPr="00D34631">
              <w:t>Lööki nõrgendav mänguväljaku aluspinnakate. Katsemeetodid löögi nõrgendamise kindlaksmääramiseks</w:t>
            </w:r>
          </w:p>
        </w:tc>
      </w:tr>
      <w:tr w:rsidR="003A61F6" w:rsidRPr="00D34631" w14:paraId="1001923E" w14:textId="77777777" w:rsidTr="00525FA9">
        <w:tc>
          <w:tcPr>
            <w:tcW w:w="2020" w:type="dxa"/>
            <w:vAlign w:val="center"/>
          </w:tcPr>
          <w:p w14:paraId="38641581" w14:textId="77777777" w:rsidR="00026EA7" w:rsidRPr="00D34631" w:rsidRDefault="00026EA7" w:rsidP="00F0595B">
            <w:pPr>
              <w:pStyle w:val="TableParagraph"/>
              <w:widowControl/>
              <w:spacing w:line="210" w:lineRule="exact"/>
              <w:ind w:left="107"/>
              <w:rPr>
                <w:b/>
              </w:rPr>
            </w:pPr>
            <w:r w:rsidRPr="00D34631">
              <w:rPr>
                <w:b/>
              </w:rPr>
              <w:t>ELOT EN 71-3</w:t>
            </w:r>
          </w:p>
        </w:tc>
        <w:tc>
          <w:tcPr>
            <w:tcW w:w="7229" w:type="dxa"/>
          </w:tcPr>
          <w:p w14:paraId="7299C403" w14:textId="77777777" w:rsidR="00026EA7" w:rsidRPr="00D34631" w:rsidRDefault="00026EA7" w:rsidP="00F0595B">
            <w:pPr>
              <w:pStyle w:val="TableParagraph"/>
              <w:widowControl/>
              <w:spacing w:line="210" w:lineRule="exact"/>
              <w:ind w:left="107"/>
            </w:pPr>
            <w:r w:rsidRPr="00D34631">
              <w:t>Mänguasjade ohutus. Osa 3: Teatud elementide migratsioon</w:t>
            </w:r>
          </w:p>
        </w:tc>
      </w:tr>
      <w:tr w:rsidR="003A61F6" w:rsidRPr="00D34631" w14:paraId="1581E2DF" w14:textId="77777777" w:rsidTr="00525FA9">
        <w:tc>
          <w:tcPr>
            <w:tcW w:w="2020" w:type="dxa"/>
            <w:vAlign w:val="center"/>
          </w:tcPr>
          <w:p w14:paraId="2753FE69" w14:textId="77777777" w:rsidR="00026EA7" w:rsidRPr="00D34631" w:rsidRDefault="00026EA7" w:rsidP="00F0595B">
            <w:pPr>
              <w:pStyle w:val="TableParagraph"/>
              <w:widowControl/>
              <w:ind w:left="107"/>
              <w:rPr>
                <w:b/>
              </w:rPr>
            </w:pPr>
            <w:r w:rsidRPr="00D34631">
              <w:rPr>
                <w:b/>
              </w:rPr>
              <w:t>ELOT EN 14877</w:t>
            </w:r>
          </w:p>
        </w:tc>
        <w:tc>
          <w:tcPr>
            <w:tcW w:w="7229" w:type="dxa"/>
          </w:tcPr>
          <w:p w14:paraId="5C53CA39" w14:textId="77777777" w:rsidR="00026EA7" w:rsidRPr="00D34631" w:rsidRDefault="00026EA7" w:rsidP="00F0595B">
            <w:pPr>
              <w:pStyle w:val="TableParagraph"/>
              <w:widowControl/>
              <w:ind w:left="105"/>
            </w:pPr>
            <w:r w:rsidRPr="00D34631">
              <w:t>Õuespordiväljakute sünteetilised pinnakatted. Tehniline kirjeldus</w:t>
            </w:r>
          </w:p>
        </w:tc>
      </w:tr>
      <w:tr w:rsidR="003A61F6" w:rsidRPr="00D34631" w14:paraId="38E5E8FB" w14:textId="77777777" w:rsidTr="00525FA9">
        <w:tc>
          <w:tcPr>
            <w:tcW w:w="2020" w:type="dxa"/>
            <w:vAlign w:val="center"/>
          </w:tcPr>
          <w:p w14:paraId="32E949A6" w14:textId="77777777" w:rsidR="00026EA7" w:rsidRPr="00D34631" w:rsidRDefault="00026EA7" w:rsidP="00F0595B">
            <w:pPr>
              <w:pStyle w:val="TableParagraph"/>
              <w:widowControl/>
              <w:ind w:left="107"/>
              <w:rPr>
                <w:b/>
              </w:rPr>
            </w:pPr>
            <w:r w:rsidRPr="00D34631">
              <w:rPr>
                <w:b/>
              </w:rPr>
              <w:t xml:space="preserve">DIN 18035-6 </w:t>
            </w:r>
          </w:p>
        </w:tc>
        <w:tc>
          <w:tcPr>
            <w:tcW w:w="7229" w:type="dxa"/>
          </w:tcPr>
          <w:p w14:paraId="3ABB2778" w14:textId="77777777" w:rsidR="00026EA7" w:rsidRPr="00D34631" w:rsidRDefault="00026EA7" w:rsidP="00F0595B">
            <w:pPr>
              <w:pStyle w:val="TableParagraph"/>
              <w:widowControl/>
              <w:tabs>
                <w:tab w:val="left" w:pos="1695"/>
                <w:tab w:val="left" w:pos="2792"/>
                <w:tab w:val="left" w:pos="3293"/>
                <w:tab w:val="left" w:pos="4343"/>
                <w:tab w:val="left" w:pos="5477"/>
              </w:tabs>
              <w:ind w:left="105" w:right="179"/>
            </w:pPr>
            <w:r w:rsidRPr="00D34631">
              <w:t>Kummist sünteetiliste pinnakatete raskmetallisisalduse keskkonnanõuded</w:t>
            </w:r>
          </w:p>
        </w:tc>
      </w:tr>
      <w:tr w:rsidR="003A61F6" w:rsidRPr="00D34631" w14:paraId="2A30E64E" w14:textId="77777777" w:rsidTr="00525FA9">
        <w:tc>
          <w:tcPr>
            <w:tcW w:w="2020" w:type="dxa"/>
            <w:vAlign w:val="center"/>
          </w:tcPr>
          <w:p w14:paraId="6727BC79" w14:textId="77777777" w:rsidR="00026EA7" w:rsidRPr="00D34631" w:rsidRDefault="00026EA7" w:rsidP="00F0595B">
            <w:pPr>
              <w:pStyle w:val="TableParagraph"/>
              <w:widowControl/>
              <w:ind w:left="107"/>
              <w:rPr>
                <w:b/>
              </w:rPr>
            </w:pPr>
            <w:r w:rsidRPr="00D34631">
              <w:rPr>
                <w:b/>
              </w:rPr>
              <w:t>ELOT EN 15330-1</w:t>
            </w:r>
          </w:p>
        </w:tc>
        <w:tc>
          <w:tcPr>
            <w:tcW w:w="7229" w:type="dxa"/>
          </w:tcPr>
          <w:p w14:paraId="7A765F3F" w14:textId="77777777" w:rsidR="00026EA7" w:rsidRPr="00D34631" w:rsidRDefault="00026EA7" w:rsidP="00F0595B">
            <w:pPr>
              <w:pStyle w:val="TableParagraph"/>
              <w:widowControl/>
              <w:ind w:left="105"/>
            </w:pPr>
            <w:r w:rsidRPr="00D34631">
              <w:t>Spordiväljakute pinnakatted. Peamiselt õues kasutamiseks ette nähtud sünteetilise murukamaraga ja nõelperforeeritud pinnakatted. Osa 1. Jalgpalli, hoki, ragbiliidu trennide, tennise ja mitme spordiala puhul kasutamise jaoks ette nähtud sünteetilise muruga pinnakatete spetsifikatsioon</w:t>
            </w:r>
          </w:p>
        </w:tc>
      </w:tr>
      <w:tr w:rsidR="003A61F6" w:rsidRPr="00D34631" w14:paraId="3A35BCA2" w14:textId="77777777" w:rsidTr="00525FA9">
        <w:tc>
          <w:tcPr>
            <w:tcW w:w="2020" w:type="dxa"/>
            <w:vAlign w:val="center"/>
          </w:tcPr>
          <w:p w14:paraId="30FFFFE6" w14:textId="77777777" w:rsidR="00026EA7" w:rsidRPr="00D34631" w:rsidRDefault="00026EA7" w:rsidP="00F0595B">
            <w:pPr>
              <w:pStyle w:val="TableParagraph"/>
              <w:widowControl/>
              <w:ind w:left="107"/>
              <w:rPr>
                <w:b/>
              </w:rPr>
            </w:pPr>
            <w:r w:rsidRPr="00D34631">
              <w:rPr>
                <w:b/>
              </w:rPr>
              <w:t>DIN 18035-6</w:t>
            </w:r>
          </w:p>
        </w:tc>
        <w:tc>
          <w:tcPr>
            <w:tcW w:w="7229" w:type="dxa"/>
          </w:tcPr>
          <w:p w14:paraId="6808F1EB" w14:textId="77777777" w:rsidR="00026EA7" w:rsidRPr="00D34631" w:rsidRDefault="00026EA7" w:rsidP="00F0595B">
            <w:pPr>
              <w:pStyle w:val="TableParagraph"/>
              <w:widowControl/>
              <w:tabs>
                <w:tab w:val="left" w:pos="1694"/>
                <w:tab w:val="left" w:pos="2790"/>
                <w:tab w:val="left" w:pos="3289"/>
                <w:tab w:val="left" w:pos="4339"/>
                <w:tab w:val="left" w:pos="5471"/>
              </w:tabs>
              <w:ind w:left="105" w:right="186"/>
            </w:pPr>
            <w:r w:rsidRPr="00D34631">
              <w:t>Kummist sünteetiliste pinnakatete raskmetallisisalduse keskkonnanõuded</w:t>
            </w:r>
          </w:p>
        </w:tc>
      </w:tr>
      <w:tr w:rsidR="003A61F6" w:rsidRPr="00D34631" w14:paraId="065CB4FB" w14:textId="77777777" w:rsidTr="00525FA9">
        <w:tc>
          <w:tcPr>
            <w:tcW w:w="2020" w:type="dxa"/>
            <w:vAlign w:val="center"/>
          </w:tcPr>
          <w:p w14:paraId="3A925AC9" w14:textId="77777777" w:rsidR="00026EA7" w:rsidRPr="00D34631" w:rsidRDefault="00A01F2C" w:rsidP="00F0595B">
            <w:pPr>
              <w:pStyle w:val="TableParagraph"/>
              <w:widowControl/>
              <w:spacing w:before="3"/>
              <w:rPr>
                <w:b/>
              </w:rPr>
            </w:pPr>
            <w:r w:rsidRPr="00D34631">
              <w:rPr>
                <w:b/>
                <w:bCs/>
              </w:rPr>
              <w:t xml:space="preserve"> DIN 18035-7</w:t>
            </w:r>
          </w:p>
        </w:tc>
        <w:tc>
          <w:tcPr>
            <w:tcW w:w="7229" w:type="dxa"/>
          </w:tcPr>
          <w:p w14:paraId="1BB192E2" w14:textId="77777777" w:rsidR="00026EA7" w:rsidRPr="00D34631" w:rsidRDefault="00A01F2C" w:rsidP="00F0595B">
            <w:pPr>
              <w:pStyle w:val="Heading2"/>
              <w:widowControl/>
              <w:jc w:val="left"/>
            </w:pPr>
            <w:r w:rsidRPr="00D34631">
              <w:rPr>
                <w:b w:val="0"/>
              </w:rPr>
              <w:t xml:space="preserve"> Spordiväljakud. Osa 7. Kunstmuruväljakud </w:t>
            </w:r>
          </w:p>
        </w:tc>
      </w:tr>
      <w:tr w:rsidR="003A61F6" w:rsidRPr="00D34631" w14:paraId="58921A3A" w14:textId="77777777" w:rsidTr="00525FA9">
        <w:tc>
          <w:tcPr>
            <w:tcW w:w="2020" w:type="dxa"/>
            <w:vAlign w:val="center"/>
          </w:tcPr>
          <w:p w14:paraId="2D97C299" w14:textId="77777777" w:rsidR="00026EA7" w:rsidRPr="00D34631" w:rsidRDefault="00026EA7" w:rsidP="00F0595B">
            <w:pPr>
              <w:pStyle w:val="TableParagraph"/>
              <w:widowControl/>
              <w:spacing w:line="228" w:lineRule="exact"/>
              <w:ind w:left="107"/>
              <w:rPr>
                <w:b/>
              </w:rPr>
            </w:pPr>
            <w:r w:rsidRPr="00D34631">
              <w:rPr>
                <w:b/>
              </w:rPr>
              <w:t xml:space="preserve">EN 15330-1 </w:t>
            </w:r>
          </w:p>
        </w:tc>
        <w:tc>
          <w:tcPr>
            <w:tcW w:w="7229" w:type="dxa"/>
          </w:tcPr>
          <w:p w14:paraId="32113103" w14:textId="77777777" w:rsidR="00026EA7" w:rsidRPr="00D34631" w:rsidRDefault="00026EA7" w:rsidP="00F0595B">
            <w:pPr>
              <w:pStyle w:val="TableParagraph"/>
              <w:widowControl/>
              <w:spacing w:line="223" w:lineRule="exact"/>
              <w:ind w:left="105"/>
            </w:pPr>
            <w:r w:rsidRPr="00D34631">
              <w:t>Spordiväljakute pinnakatted. Peamiselt õues kasutamiseks ette nähtud sünteetilise murukamaraga ja nõelperforeeritud pinnakatted</w:t>
            </w:r>
          </w:p>
        </w:tc>
      </w:tr>
      <w:tr w:rsidR="003A61F6" w:rsidRPr="00D34631" w14:paraId="49A4EE22" w14:textId="77777777" w:rsidTr="00525FA9">
        <w:tc>
          <w:tcPr>
            <w:tcW w:w="2020" w:type="dxa"/>
            <w:vAlign w:val="center"/>
          </w:tcPr>
          <w:p w14:paraId="7805109D" w14:textId="77777777" w:rsidR="00026EA7" w:rsidRPr="00D34631" w:rsidRDefault="00026EA7" w:rsidP="00F0595B">
            <w:pPr>
              <w:pStyle w:val="TableParagraph"/>
              <w:widowControl/>
              <w:ind w:left="107"/>
              <w:rPr>
                <w:b/>
              </w:rPr>
            </w:pPr>
            <w:r w:rsidRPr="00D34631">
              <w:rPr>
                <w:b/>
              </w:rPr>
              <w:t xml:space="preserve">EN 933-1 </w:t>
            </w:r>
          </w:p>
        </w:tc>
        <w:tc>
          <w:tcPr>
            <w:tcW w:w="7229" w:type="dxa"/>
          </w:tcPr>
          <w:p w14:paraId="755B464D" w14:textId="77777777" w:rsidR="00026EA7" w:rsidRPr="00D34631" w:rsidRDefault="00026EA7" w:rsidP="00F0595B">
            <w:pPr>
              <w:pStyle w:val="TableParagraph"/>
              <w:widowControl/>
              <w:spacing w:line="228" w:lineRule="exact"/>
              <w:ind w:left="105" w:right="718"/>
            </w:pPr>
            <w:r w:rsidRPr="00D34631">
              <w:t>Täitematerjalide geomeetriliste omaduste katsed. Osa 1. Osakeste suuruse jaotuse määramine – sõelumismeetod</w:t>
            </w:r>
          </w:p>
        </w:tc>
      </w:tr>
      <w:tr w:rsidR="003A61F6" w:rsidRPr="00D34631" w14:paraId="05B4AB34" w14:textId="77777777" w:rsidTr="00525FA9">
        <w:tc>
          <w:tcPr>
            <w:tcW w:w="2020" w:type="dxa"/>
            <w:vAlign w:val="center"/>
          </w:tcPr>
          <w:p w14:paraId="5750796C" w14:textId="77777777" w:rsidR="00026EA7" w:rsidRPr="00D34631" w:rsidRDefault="00026EA7" w:rsidP="00F0595B">
            <w:pPr>
              <w:pStyle w:val="TableParagraph"/>
              <w:widowControl/>
              <w:spacing w:line="228" w:lineRule="exact"/>
              <w:ind w:left="107"/>
              <w:rPr>
                <w:b/>
              </w:rPr>
            </w:pPr>
            <w:r w:rsidRPr="00D34631">
              <w:rPr>
                <w:b/>
              </w:rPr>
              <w:t xml:space="preserve">EN 14955 </w:t>
            </w:r>
          </w:p>
        </w:tc>
        <w:tc>
          <w:tcPr>
            <w:tcW w:w="7229" w:type="dxa"/>
          </w:tcPr>
          <w:p w14:paraId="454F13BA" w14:textId="77777777" w:rsidR="00026EA7" w:rsidRPr="00D34631" w:rsidRDefault="00026EA7" w:rsidP="00F0595B">
            <w:pPr>
              <w:pStyle w:val="TableParagraph"/>
              <w:widowControl/>
              <w:spacing w:line="223" w:lineRule="exact"/>
              <w:ind w:left="105"/>
            </w:pPr>
            <w:r w:rsidRPr="00D34631">
              <w:t>Spordiväljakute pinnakatted. Õuespordiväljakute lahtiste mineraalsete pinnakatete koostise ja osakeste kuju määramine</w:t>
            </w:r>
          </w:p>
        </w:tc>
      </w:tr>
      <w:tr w:rsidR="003A61F6" w:rsidRPr="00D34631" w14:paraId="0D7E82ED" w14:textId="77777777" w:rsidTr="00525FA9">
        <w:tc>
          <w:tcPr>
            <w:tcW w:w="2020" w:type="dxa"/>
            <w:vAlign w:val="center"/>
          </w:tcPr>
          <w:p w14:paraId="7F189B31" w14:textId="77777777" w:rsidR="00026EA7" w:rsidRPr="00D34631" w:rsidRDefault="00026EA7" w:rsidP="00F0595B">
            <w:pPr>
              <w:pStyle w:val="TableParagraph"/>
              <w:widowControl/>
              <w:spacing w:line="228" w:lineRule="exact"/>
              <w:ind w:left="107"/>
              <w:rPr>
                <w:b/>
              </w:rPr>
            </w:pPr>
            <w:r w:rsidRPr="00D34631">
              <w:rPr>
                <w:b/>
              </w:rPr>
              <w:t xml:space="preserve">EN 1097-3 </w:t>
            </w:r>
          </w:p>
        </w:tc>
        <w:tc>
          <w:tcPr>
            <w:tcW w:w="7229" w:type="dxa"/>
          </w:tcPr>
          <w:p w14:paraId="6E069491" w14:textId="77777777" w:rsidR="00026EA7" w:rsidRPr="00D34631" w:rsidRDefault="00026EA7" w:rsidP="00F0595B">
            <w:pPr>
              <w:pStyle w:val="TableParagraph"/>
              <w:widowControl/>
              <w:spacing w:line="223" w:lineRule="exact"/>
              <w:ind w:left="105"/>
            </w:pPr>
            <w:r w:rsidRPr="00D34631">
              <w:t>Täitematerjalide mehaaniliste ja füüsikaliste omaduste katsed. Osa 3. Mahumassi ja poorsuse määramine</w:t>
            </w:r>
          </w:p>
        </w:tc>
      </w:tr>
      <w:tr w:rsidR="003A61F6" w:rsidRPr="00D34631" w14:paraId="2C97D2D6" w14:textId="77777777" w:rsidTr="00525FA9">
        <w:tc>
          <w:tcPr>
            <w:tcW w:w="2020" w:type="dxa"/>
            <w:vAlign w:val="center"/>
          </w:tcPr>
          <w:p w14:paraId="49718880" w14:textId="77777777" w:rsidR="00026EA7" w:rsidRPr="00D34631" w:rsidRDefault="00026EA7" w:rsidP="00F0595B">
            <w:pPr>
              <w:pStyle w:val="TableParagraph"/>
              <w:widowControl/>
              <w:spacing w:line="210" w:lineRule="exact"/>
              <w:ind w:left="107"/>
              <w:rPr>
                <w:b/>
              </w:rPr>
            </w:pPr>
            <w:r w:rsidRPr="00D34631">
              <w:rPr>
                <w:b/>
              </w:rPr>
              <w:t xml:space="preserve">EN 14836 </w:t>
            </w:r>
          </w:p>
        </w:tc>
        <w:tc>
          <w:tcPr>
            <w:tcW w:w="7229" w:type="dxa"/>
          </w:tcPr>
          <w:p w14:paraId="238E7E81" w14:textId="77777777" w:rsidR="00026EA7" w:rsidRPr="00D34631" w:rsidRDefault="00026EA7" w:rsidP="00F0595B">
            <w:pPr>
              <w:pStyle w:val="TableParagraph"/>
              <w:widowControl/>
              <w:spacing w:line="210" w:lineRule="exact"/>
              <w:ind w:left="105"/>
            </w:pPr>
            <w:r w:rsidRPr="00D34631">
              <w:t>Õuespordiväljakute sünteetilised pinnakatted. Vastupidavus kunstlikele ilmastikutingimustele.</w:t>
            </w:r>
          </w:p>
        </w:tc>
      </w:tr>
      <w:tr w:rsidR="003A61F6" w:rsidRPr="00D34631" w14:paraId="39F00777" w14:textId="77777777" w:rsidTr="00525FA9">
        <w:tc>
          <w:tcPr>
            <w:tcW w:w="2020" w:type="dxa"/>
            <w:vAlign w:val="center"/>
          </w:tcPr>
          <w:p w14:paraId="57802984" w14:textId="77777777" w:rsidR="00026EA7" w:rsidRPr="00D34631" w:rsidRDefault="00026EA7" w:rsidP="00F0595B">
            <w:pPr>
              <w:pStyle w:val="TableParagraph"/>
              <w:widowControl/>
              <w:spacing w:line="228" w:lineRule="exact"/>
              <w:ind w:left="107"/>
              <w:rPr>
                <w:b/>
              </w:rPr>
            </w:pPr>
            <w:r w:rsidRPr="00D34631">
              <w:rPr>
                <w:b/>
              </w:rPr>
              <w:t xml:space="preserve">DIN 18035-7 </w:t>
            </w:r>
          </w:p>
        </w:tc>
        <w:tc>
          <w:tcPr>
            <w:tcW w:w="7229" w:type="dxa"/>
          </w:tcPr>
          <w:p w14:paraId="6AC59B9F" w14:textId="77777777" w:rsidR="00026EA7" w:rsidRPr="00D34631" w:rsidRDefault="00026EA7" w:rsidP="00F0595B">
            <w:pPr>
              <w:pStyle w:val="TableParagraph"/>
              <w:widowControl/>
              <w:spacing w:line="223" w:lineRule="exact"/>
              <w:ind w:left="105"/>
            </w:pPr>
            <w:r w:rsidRPr="00D34631">
              <w:t>Spordiväljakud. Osa 7. Kunstmuruväljakud, keskkonnatingimuste sobivuse määramine</w:t>
            </w:r>
          </w:p>
        </w:tc>
      </w:tr>
      <w:tr w:rsidR="003A61F6" w:rsidRPr="00D34631" w14:paraId="3E5CE802" w14:textId="77777777" w:rsidTr="00525FA9">
        <w:tc>
          <w:tcPr>
            <w:tcW w:w="2020" w:type="dxa"/>
            <w:vAlign w:val="center"/>
          </w:tcPr>
          <w:p w14:paraId="485B3EDD" w14:textId="77777777" w:rsidR="00026EA7" w:rsidRPr="00D34631" w:rsidRDefault="00026EA7" w:rsidP="00F0595B">
            <w:pPr>
              <w:pStyle w:val="TableParagraph"/>
              <w:widowControl/>
              <w:spacing w:line="228" w:lineRule="exact"/>
              <w:ind w:left="107"/>
              <w:rPr>
                <w:b/>
              </w:rPr>
            </w:pPr>
            <w:r w:rsidRPr="00D34631">
              <w:rPr>
                <w:b/>
              </w:rPr>
              <w:t>NF P90-112</w:t>
            </w:r>
          </w:p>
        </w:tc>
        <w:tc>
          <w:tcPr>
            <w:tcW w:w="7229" w:type="dxa"/>
          </w:tcPr>
          <w:p w14:paraId="6F878DEE" w14:textId="77777777" w:rsidR="00026EA7" w:rsidRPr="00D34631" w:rsidRDefault="00026EA7" w:rsidP="00F0595B">
            <w:pPr>
              <w:pStyle w:val="TableParagraph"/>
              <w:widowControl/>
              <w:spacing w:line="223" w:lineRule="exact"/>
              <w:ind w:left="105"/>
            </w:pPr>
            <w:r w:rsidRPr="00D34631">
              <w:t>Spordiväljakud. Õuespordiväljakute lahtised mineraalsed pinnakatted. Ehitustingimused</w:t>
            </w:r>
          </w:p>
        </w:tc>
      </w:tr>
    </w:tbl>
    <w:p w14:paraId="0D3D7B02" w14:textId="77777777" w:rsidR="00651276" w:rsidRPr="00D34631" w:rsidRDefault="00651276" w:rsidP="00F0595B"/>
    <w:sectPr w:rsidR="00651276" w:rsidRPr="00D34631" w:rsidSect="00C61A52">
      <w:footerReference w:type="default" r:id="rId15"/>
      <w:pgSz w:w="11906" w:h="16838"/>
      <w:pgMar w:top="1560" w:right="707" w:bottom="1134"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B1313D" w14:textId="77777777" w:rsidR="00D946FB" w:rsidRDefault="00D946FB" w:rsidP="00247089">
      <w:r>
        <w:separator/>
      </w:r>
    </w:p>
  </w:endnote>
  <w:endnote w:type="continuationSeparator" w:id="0">
    <w:p w14:paraId="195E6F74" w14:textId="77777777" w:rsidR="00D946FB" w:rsidRDefault="00D946FB" w:rsidP="00247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7EF1F" w14:textId="77777777" w:rsidR="00FD1D0F" w:rsidRDefault="00FD1D0F" w:rsidP="00FD1D0F">
    <w:pPr>
      <w:spacing w:before="12"/>
      <w:ind w:left="40"/>
      <w:jc w:val="right"/>
      <w:rPr>
        <w:sz w:val="18"/>
      </w:rPr>
    </w:pPr>
    <w:r>
      <w:fldChar w:fldCharType="begin"/>
    </w:r>
    <w:r>
      <w:rPr>
        <w:sz w:val="18"/>
      </w:rPr>
      <w:instrText xml:space="preserve"> PAGE </w:instrText>
    </w:r>
    <w:r>
      <w:fldChar w:fldCharType="separate"/>
    </w:r>
    <w:r w:rsidR="00614DAA">
      <w:rPr>
        <w:noProof/>
        <w:sz w:val="18"/>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3CBE9" w14:textId="77777777" w:rsidR="00FD1D0F" w:rsidRDefault="00FD1D0F" w:rsidP="00FD1D0F">
    <w:pPr>
      <w:spacing w:before="12"/>
      <w:ind w:left="40"/>
      <w:jc w:val="right"/>
      <w:rPr>
        <w:sz w:val="18"/>
      </w:rPr>
    </w:pPr>
    <w:r>
      <w:fldChar w:fldCharType="begin"/>
    </w:r>
    <w:r>
      <w:rPr>
        <w:sz w:val="18"/>
      </w:rPr>
      <w:instrText xml:space="preserve"> PAGE </w:instrText>
    </w:r>
    <w:r>
      <w:fldChar w:fldCharType="separate"/>
    </w:r>
    <w:r w:rsidR="00614DAA">
      <w:rPr>
        <w:noProof/>
        <w:sz w:val="18"/>
      </w:rPr>
      <w:t>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9A38B" w14:textId="77777777" w:rsidR="00026EA7" w:rsidRDefault="00151F87">
    <w:pPr>
      <w:pStyle w:val="BodyText"/>
      <w:spacing w:line="14" w:lineRule="auto"/>
    </w:pPr>
    <w:r>
      <w:rPr>
        <w:noProof/>
        <w:lang w:val="en-US" w:eastAsia="en-US" w:bidi="hi-IN"/>
      </w:rPr>
      <mc:AlternateContent>
        <mc:Choice Requires="wps">
          <w:drawing>
            <wp:anchor distT="0" distB="0" distL="114300" distR="114300" simplePos="0" relativeHeight="251658752" behindDoc="1" locked="0" layoutInCell="1" allowOverlap="1" wp14:anchorId="48FCD867" wp14:editId="2706D50A">
              <wp:simplePos x="0" y="0"/>
              <wp:positionH relativeFrom="page">
                <wp:posOffset>6703060</wp:posOffset>
              </wp:positionH>
              <wp:positionV relativeFrom="page">
                <wp:posOffset>10102215</wp:posOffset>
              </wp:positionV>
              <wp:extent cx="16700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ABF6A" w14:textId="77777777" w:rsidR="00026EA7" w:rsidRDefault="00026EA7">
                          <w:pPr>
                            <w:spacing w:before="12"/>
                            <w:ind w:left="40"/>
                            <w:rPr>
                              <w:sz w:val="18"/>
                            </w:rPr>
                          </w:pPr>
                          <w:r>
                            <w:fldChar w:fldCharType="begin"/>
                          </w:r>
                          <w:r>
                            <w:rPr>
                              <w:sz w:val="18"/>
                            </w:rPr>
                            <w:instrText xml:space="preserve"> PAGE </w:instrText>
                          </w:r>
                          <w:r>
                            <w:fldChar w:fldCharType="separate"/>
                          </w:r>
                          <w:r w:rsidR="00614DAA">
                            <w:rPr>
                              <w:noProof/>
                              <w:sz w:val="18"/>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CD867" id="_x0000_t202" coordsize="21600,21600" o:spt="202" path="m,l,21600r21600,l21600,xe">
              <v:stroke joinstyle="miter"/>
              <v:path gradientshapeok="t" o:connecttype="rect"/>
            </v:shapetype>
            <v:shape id="Text Box 1" o:spid="_x0000_s1027" type="#_x0000_t202" style="position:absolute;margin-left:527.8pt;margin-top:795.45pt;width:13.15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zC4qwIAAKgFAAAOAAAAZHJzL2Uyb0RvYy54bWysVNtunDAQfa/Uf7D8TjBb9gIKWyXLUlVK&#10;L1LSD/Aas1gFm9rehbTqv3dswmaTqFLVlgdrbI/PzJk5zOXboW3QkWsjlMxwdEEw4pKpUsh9hr/c&#10;FcEKI2OpLGmjJM/wPTf47fr1q8u+S/lM1aopuUYAIk3adxmure3SMDSs5i01F6rjEi4rpVtqYav3&#10;YalpD+htE84IWYS90mWnFePGwGk+XuK1x68qzuynqjLcoibDkJv1q/brzq3h+pKme027WrCHNOhf&#10;ZNFSISHoCSqnlqKDFi+gWsG0MqqyF0y1oaoqwbjnAGwi8ozNbU077rlAcUx3KpP5f7Ds4/GzRqKE&#10;3mEkaQstuuODRddqQJGrTt+ZFJxuO3CzAxw7T8fUdDeKfTVIqk1N5Z5faa36mtMSsvMvw7OnI45x&#10;ILv+gyohDD1Y5YGGSrcOEIqBAB26dH/qjEuFuZCLJSFzjBhcRfNZTHznQppOjztt7DuuWuSMDGto&#10;vAenxxtjgQa4Ti4ullSFaBrf/EY+OQDH8QRCw1N355LwvfyRkGS72q7iIJ4ttkFM8jy4KjZxsCii&#10;5Tx/k282efTTxY3itBZlyaULM+kqiv+sbw8KHxVxUpZRjSgdnEvJ6P1u02h0pKDrwn+uWZD8mVv4&#10;NA1/DVyeUYqgmtezJCgWq2UQF/E8SJZkFZAouU4WJE7ivHhK6UZI/u+UUJ/hZD6bj1r6LTfiv5fc&#10;aNoKC5OjEW2GVycnmjoFbmXpW2upaEb7rBQu/cdSQMWmRnu9OomOYrXDbgAUJ+KdKu9BuVqBskCe&#10;MO7AqJX+jlEPoyPD5tuBao5R816C+t2cmQw9GbvJoJLB0wxbjEZzY8d5dOi02NeAPP5fUl3BH1IJ&#10;r97HLCB1t4Fx4Ek8jC43b8733utxwK5/AQAA//8DAFBLAwQUAAYACAAAACEAnZNqkOEAAAAPAQAA&#10;DwAAAGRycy9kb3ducmV2LnhtbEyPwU7DMBBE70j8g7VI3KgdRKImxKkqBCckRBoOHJ3YTazG6xC7&#10;bfh7tid6m9GOZt+Um8WN7GTmYD1KSFYCmMHOa4u9hK/m7WENLESFWo0ejYRfE2BT3d6UqtD+jLU5&#10;7WLPqARDoSQMMU4F56EbjFNh5SeDdNv72alIdu65ntWZyt3IH4XIuFMW6cOgJvMymO6wOzoJ22+s&#10;X+3PR/tZ72vbNLnA9+wg5f3dsn0GFs0S/8NwwSd0qIip9UfUgY3kRZpmlCWV5iIHdsmIdUKqJZUl&#10;TznwquTXO6o/AAAA//8DAFBLAQItABQABgAIAAAAIQC2gziS/gAAAOEBAAATAAAAAAAAAAAAAAAA&#10;AAAAAABbQ29udGVudF9UeXBlc10ueG1sUEsBAi0AFAAGAAgAAAAhADj9If/WAAAAlAEAAAsAAAAA&#10;AAAAAAAAAAAALwEAAF9yZWxzLy5yZWxzUEsBAi0AFAAGAAgAAAAhALlLMLirAgAAqAUAAA4AAAAA&#10;AAAAAAAAAAAALgIAAGRycy9lMm9Eb2MueG1sUEsBAi0AFAAGAAgAAAAhAJ2TapDhAAAADwEAAA8A&#10;AAAAAAAAAAAAAAAABQUAAGRycy9kb3ducmV2LnhtbFBLBQYAAAAABAAEAPMAAAATBgAAAAA=&#10;" filled="f" stroked="f">
              <v:textbox inset="0,0,0,0">
                <w:txbxContent>
                  <w:p w14:paraId="2B2ABF6A" w14:textId="77777777" w:rsidR="00026EA7" w:rsidRDefault="00026EA7">
                    <w:pPr>
                      <w:spacing w:before="12"/>
                      <w:ind w:left="40"/>
                      <w:rPr>
                        <w:sz w:val="18"/>
                      </w:rPr>
                    </w:pPr>
                    <w:r>
                      <w:fldChar w:fldCharType="begin"/>
                    </w:r>
                    <w:r>
                      <w:rPr>
                        <w:sz w:val="18"/>
                      </w:rPr>
                      <w:instrText xml:space="preserve"> PAGE </w:instrText>
                    </w:r>
                    <w:r>
                      <w:fldChar w:fldCharType="separate"/>
                    </w:r>
                    <w:r w:rsidR="00614DAA">
                      <w:rPr>
                        <w:noProof/>
                        <w:sz w:val="18"/>
                      </w:rPr>
                      <w:t>12</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C93E6" w14:textId="77777777" w:rsidR="00247089" w:rsidRDefault="00151F87">
    <w:pPr>
      <w:pStyle w:val="BodyText"/>
      <w:spacing w:line="14" w:lineRule="auto"/>
    </w:pPr>
    <w:r>
      <w:rPr>
        <w:noProof/>
        <w:lang w:val="en-US" w:eastAsia="en-US" w:bidi="hi-IN"/>
      </w:rPr>
      <mc:AlternateContent>
        <mc:Choice Requires="wps">
          <w:drawing>
            <wp:anchor distT="0" distB="0" distL="114300" distR="114300" simplePos="0" relativeHeight="251657728" behindDoc="1" locked="0" layoutInCell="1" allowOverlap="1" wp14:anchorId="4C27B082" wp14:editId="29AB36D5">
              <wp:simplePos x="0" y="0"/>
              <wp:positionH relativeFrom="page">
                <wp:posOffset>6703060</wp:posOffset>
              </wp:positionH>
              <wp:positionV relativeFrom="page">
                <wp:posOffset>10102215</wp:posOffset>
              </wp:positionV>
              <wp:extent cx="167005"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02364" w14:textId="77777777" w:rsidR="00247089" w:rsidRDefault="00247089">
                          <w:pPr>
                            <w:spacing w:before="12"/>
                            <w:ind w:left="40"/>
                            <w:rPr>
                              <w:sz w:val="18"/>
                            </w:rPr>
                          </w:pPr>
                          <w:r>
                            <w:fldChar w:fldCharType="begin"/>
                          </w:r>
                          <w:r>
                            <w:rPr>
                              <w:sz w:val="18"/>
                            </w:rPr>
                            <w:instrText xml:space="preserve"> PAGE </w:instrText>
                          </w:r>
                          <w:r>
                            <w:fldChar w:fldCharType="separate"/>
                          </w:r>
                          <w:r w:rsidR="00614DAA">
                            <w:rPr>
                              <w:noProof/>
                              <w:sz w:val="18"/>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27B082" id="_x0000_t202" coordsize="21600,21600" o:spt="202" path="m,l,21600r21600,l21600,xe">
              <v:stroke joinstyle="miter"/>
              <v:path gradientshapeok="t" o:connecttype="rect"/>
            </v:shapetype>
            <v:shape id="_x0000_s1028" type="#_x0000_t202" style="position:absolute;margin-left:527.8pt;margin-top:795.45pt;width:13.1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XFUrwIAAK8FAAAOAAAAZHJzL2Uyb0RvYy54bWysVNtunDAQfa/Uf7D8TjCUvYDCRsmyVJXS&#10;i5T0A7xgFqtgU9u7kEb9947NstkkqlS15QGN7fGZOTPHc3k1tA06MKW5FCkOLghGTBSy5GKX4q/3&#10;ubfESBsqStpIwVL8wDS+Wr19c9l3CQtlLZuSKQQgQid9l+LamC7xfV3UrKX6QnZMwGElVUsNLNXO&#10;LxXtAb1t/JCQud9LVXZKFkxr2M3GQ7xy+FXFCvO5qjQzqEkx5GbcX7n/1v791SVNdop2NS+OadC/&#10;yKKlXEDQE1RGDUV7xV9BtbxQUsvKXBSy9WVV8YI5DsAmIC/Y3NW0Y44LFEd3pzLp/wdbfDp8UYiX&#10;KQ4xErSFFt2zwaAbOaDAVqfvdAJOdx24mQG2ocuOqe5uZfFNIyHXNRU7dq2U7GtGS8jO3fTPro44&#10;2oJs+4+yhDB0b6QDGirV2tJBMRCgQ5ceTp2xqRQ25HxByAyjAo6CWRgR1zmfJtPlTmnznskWWSPF&#10;ChrvwOnhVhugAa6Ti40lZM6bxjW/Ec82wHHcgdBw1Z7ZJFwvH2MSb5abZeRF4XzjRSTLvOt8HXnz&#10;PFjMsnfZep0FP23cIEpqXpZM2DCTroLoz/p2VPioiJOytGx4aeFsSlrttutGoQMFXefus82C5M/c&#10;/OdpuGPg8oJSANW8CWMvny8XXpRHMy9ekKVHgvgmnpMojrL8OaVbLti/U0J9iuNZOBu19FtuxH2v&#10;udGk5QYmR8PbFC9PTjSxCtyI0rXWUN6M9lkpbPpPpYCKTY12erUSHcVqhu3gHsbpGWxl+QACVhIE&#10;BiqFqQdGLdUPjHqYICnW3/dUMYyaDwIegR03k6EmYzsZVBRwNcUGo9Fcm3Es7TvFdzUgj89MyGt4&#10;KBV3IrYvaswCGNgFTAXH5TjB7Ng5Xzuvpzm7+gUAAP//AwBQSwMEFAAGAAgAAAAhAJ2TapDhAAAA&#10;DwEAAA8AAABkcnMvZG93bnJldi54bWxMj8FOwzAQRO9I/IO1SNyoHUSiJsSpKgQnJEQaDhyd2E2s&#10;xusQu234e7YnepvRjmbflJvFjexk5mA9SkhWApjBzmuLvYSv5u1hDSxEhVqNHo2EXxNgU93elKrQ&#10;/oy1Oe1iz6gEQ6EkDDFOBeehG4xTYeUng3Tb+9mpSHbuuZ7VmcrdyB+FyLhTFunDoCbzMpjusDs6&#10;CdtvrF/tz0f7We9r2zS5wPfsIOX93bJ9BhbNEv/DcMEndKiIqfVH1IGN5EWaZpQlleYiB3bJiHVC&#10;qiWVJU858Krk1zuqPwAAAP//AwBQSwECLQAUAAYACAAAACEAtoM4kv4AAADhAQAAEwAAAAAAAAAA&#10;AAAAAAAAAAAAW0NvbnRlbnRfVHlwZXNdLnhtbFBLAQItABQABgAIAAAAIQA4/SH/1gAAAJQBAAAL&#10;AAAAAAAAAAAAAAAAAC8BAABfcmVscy8ucmVsc1BLAQItABQABgAIAAAAIQBywXFUrwIAAK8FAAAO&#10;AAAAAAAAAAAAAAAAAC4CAABkcnMvZTJvRG9jLnhtbFBLAQItABQABgAIAAAAIQCdk2qQ4QAAAA8B&#10;AAAPAAAAAAAAAAAAAAAAAAkFAABkcnMvZG93bnJldi54bWxQSwUGAAAAAAQABADzAAAAFwYAAAAA&#10;" filled="f" stroked="f">
              <v:textbox inset="0,0,0,0">
                <w:txbxContent>
                  <w:p w14:paraId="28202364" w14:textId="77777777" w:rsidR="00247089" w:rsidRDefault="00247089">
                    <w:pPr>
                      <w:spacing w:before="12"/>
                      <w:ind w:left="40"/>
                      <w:rPr>
                        <w:sz w:val="18"/>
                      </w:rPr>
                    </w:pPr>
                    <w:r>
                      <w:fldChar w:fldCharType="begin"/>
                    </w:r>
                    <w:r>
                      <w:rPr>
                        <w:sz w:val="18"/>
                      </w:rPr>
                      <w:instrText xml:space="preserve"> PAGE </w:instrText>
                    </w:r>
                    <w:r>
                      <w:fldChar w:fldCharType="separate"/>
                    </w:r>
                    <w:r w:rsidR="00614DAA">
                      <w:rPr>
                        <w:noProof/>
                        <w:sz w:val="18"/>
                      </w:rP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782E82" w14:textId="77777777" w:rsidR="00D946FB" w:rsidRDefault="00D946FB" w:rsidP="00247089">
      <w:r>
        <w:separator/>
      </w:r>
    </w:p>
  </w:footnote>
  <w:footnote w:type="continuationSeparator" w:id="0">
    <w:p w14:paraId="48FA8E9F" w14:textId="77777777" w:rsidR="00D946FB" w:rsidRDefault="00D946FB" w:rsidP="00247089">
      <w:r>
        <w:continuationSeparator/>
      </w:r>
    </w:p>
  </w:footnote>
  <w:footnote w:id="1">
    <w:p w14:paraId="2863476C" w14:textId="77777777" w:rsidR="00026EA7" w:rsidRPr="00D51722" w:rsidRDefault="00026EA7" w:rsidP="00026EA7">
      <w:pPr>
        <w:pStyle w:val="FootnoteText"/>
        <w:rPr>
          <w:sz w:val="18"/>
          <w:szCs w:val="18"/>
        </w:rPr>
      </w:pPr>
      <w:r>
        <w:rPr>
          <w:rStyle w:val="FootnoteReference"/>
          <w:sz w:val="18"/>
          <w:szCs w:val="18"/>
        </w:rPr>
        <w:footnoteRef/>
      </w:r>
      <w:r>
        <w:rPr>
          <w:sz w:val="18"/>
          <w:szCs w:val="18"/>
        </w:rPr>
        <w:t xml:space="preserve"> Kasutatakse standardite ajakohastatud versioone.</w:t>
      </w:r>
    </w:p>
  </w:footnote>
  <w:footnote w:id="2">
    <w:p w14:paraId="03B7BD00" w14:textId="77777777" w:rsidR="00026EA7" w:rsidRPr="00D51722" w:rsidRDefault="00026EA7" w:rsidP="00026EA7">
      <w:pPr>
        <w:pStyle w:val="FootnoteText"/>
        <w:rPr>
          <w:sz w:val="18"/>
          <w:szCs w:val="18"/>
        </w:rPr>
      </w:pPr>
      <w:r>
        <w:rPr>
          <w:rStyle w:val="FootnoteReference"/>
          <w:sz w:val="18"/>
          <w:szCs w:val="18"/>
        </w:rPr>
        <w:footnoteRef/>
      </w:r>
      <w:r>
        <w:rPr>
          <w:sz w:val="18"/>
          <w:szCs w:val="18"/>
        </w:rPr>
        <w:t xml:space="preserve"> Mandaat M/556, C(2017) 2926 final.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D1B57"/>
    <w:multiLevelType w:val="hybridMultilevel"/>
    <w:tmpl w:val="7B469E94"/>
    <w:lvl w:ilvl="0" w:tplc="417A4EFC">
      <w:start w:val="1"/>
      <w:numFmt w:val="decimal"/>
      <w:lvlText w:val="%1."/>
      <w:lvlJc w:val="left"/>
      <w:pPr>
        <w:ind w:left="529" w:hanging="428"/>
      </w:pPr>
      <w:rPr>
        <w:rFonts w:ascii="Times New Roman" w:eastAsia="Times New Roman" w:hAnsi="Times New Roman" w:cs="Times New Roman" w:hint="default"/>
        <w:b/>
        <w:spacing w:val="0"/>
        <w:w w:val="99"/>
        <w:sz w:val="20"/>
        <w:szCs w:val="20"/>
        <w:lang w:val="el-GR" w:eastAsia="el-GR" w:bidi="el-GR"/>
      </w:rPr>
    </w:lvl>
    <w:lvl w:ilvl="1" w:tplc="2B887EA0">
      <w:numFmt w:val="bullet"/>
      <w:lvlText w:val=""/>
      <w:lvlJc w:val="left"/>
      <w:pPr>
        <w:ind w:left="884" w:hanging="296"/>
      </w:pPr>
      <w:rPr>
        <w:rFonts w:ascii="Symbol" w:eastAsia="Symbol" w:hAnsi="Symbol" w:cs="Symbol" w:hint="default"/>
        <w:w w:val="99"/>
        <w:sz w:val="20"/>
        <w:szCs w:val="20"/>
        <w:lang w:val="el-GR" w:eastAsia="el-GR" w:bidi="el-GR"/>
      </w:rPr>
    </w:lvl>
    <w:lvl w:ilvl="2" w:tplc="3C54D200">
      <w:numFmt w:val="bullet"/>
      <w:lvlText w:val="•"/>
      <w:lvlJc w:val="left"/>
      <w:pPr>
        <w:ind w:left="1840" w:hanging="296"/>
      </w:pPr>
      <w:rPr>
        <w:rFonts w:hint="default"/>
        <w:lang w:val="el-GR" w:eastAsia="el-GR" w:bidi="el-GR"/>
      </w:rPr>
    </w:lvl>
    <w:lvl w:ilvl="3" w:tplc="F08E35AA">
      <w:numFmt w:val="bullet"/>
      <w:lvlText w:val="•"/>
      <w:lvlJc w:val="left"/>
      <w:pPr>
        <w:ind w:left="2801" w:hanging="296"/>
      </w:pPr>
      <w:rPr>
        <w:rFonts w:hint="default"/>
        <w:lang w:val="el-GR" w:eastAsia="el-GR" w:bidi="el-GR"/>
      </w:rPr>
    </w:lvl>
    <w:lvl w:ilvl="4" w:tplc="305491E4">
      <w:numFmt w:val="bullet"/>
      <w:lvlText w:val="•"/>
      <w:lvlJc w:val="left"/>
      <w:pPr>
        <w:ind w:left="3762" w:hanging="296"/>
      </w:pPr>
      <w:rPr>
        <w:rFonts w:hint="default"/>
        <w:lang w:val="el-GR" w:eastAsia="el-GR" w:bidi="el-GR"/>
      </w:rPr>
    </w:lvl>
    <w:lvl w:ilvl="5" w:tplc="444A3C86">
      <w:numFmt w:val="bullet"/>
      <w:lvlText w:val="•"/>
      <w:lvlJc w:val="left"/>
      <w:pPr>
        <w:ind w:left="4722" w:hanging="296"/>
      </w:pPr>
      <w:rPr>
        <w:rFonts w:hint="default"/>
        <w:lang w:val="el-GR" w:eastAsia="el-GR" w:bidi="el-GR"/>
      </w:rPr>
    </w:lvl>
    <w:lvl w:ilvl="6" w:tplc="40D24CE4">
      <w:numFmt w:val="bullet"/>
      <w:lvlText w:val="•"/>
      <w:lvlJc w:val="left"/>
      <w:pPr>
        <w:ind w:left="5683" w:hanging="296"/>
      </w:pPr>
      <w:rPr>
        <w:rFonts w:hint="default"/>
        <w:lang w:val="el-GR" w:eastAsia="el-GR" w:bidi="el-GR"/>
      </w:rPr>
    </w:lvl>
    <w:lvl w:ilvl="7" w:tplc="1C181950">
      <w:numFmt w:val="bullet"/>
      <w:lvlText w:val="•"/>
      <w:lvlJc w:val="left"/>
      <w:pPr>
        <w:ind w:left="6644" w:hanging="296"/>
      </w:pPr>
      <w:rPr>
        <w:rFonts w:hint="default"/>
        <w:lang w:val="el-GR" w:eastAsia="el-GR" w:bidi="el-GR"/>
      </w:rPr>
    </w:lvl>
    <w:lvl w:ilvl="8" w:tplc="56183BFA">
      <w:numFmt w:val="bullet"/>
      <w:lvlText w:val="•"/>
      <w:lvlJc w:val="left"/>
      <w:pPr>
        <w:ind w:left="7604" w:hanging="296"/>
      </w:pPr>
      <w:rPr>
        <w:rFonts w:hint="default"/>
        <w:lang w:val="el-GR" w:eastAsia="el-GR" w:bidi="el-GR"/>
      </w:rPr>
    </w:lvl>
  </w:abstractNum>
  <w:abstractNum w:abstractNumId="1" w15:restartNumberingAfterBreak="0">
    <w:nsid w:val="0B0B6101"/>
    <w:multiLevelType w:val="multilevel"/>
    <w:tmpl w:val="2474DE72"/>
    <w:lvl w:ilvl="0">
      <w:start w:val="1"/>
      <w:numFmt w:val="decimal"/>
      <w:lvlText w:val="%1."/>
      <w:lvlJc w:val="left"/>
      <w:pPr>
        <w:ind w:left="391" w:hanging="284"/>
      </w:pPr>
      <w:rPr>
        <w:rFonts w:ascii="Times New Roman" w:eastAsia="Times New Roman" w:hAnsi="Times New Roman" w:cs="Times New Roman" w:hint="default"/>
        <w:b/>
        <w:bCs/>
        <w:spacing w:val="0"/>
        <w:w w:val="99"/>
        <w:sz w:val="20"/>
        <w:szCs w:val="20"/>
        <w:lang w:val="el-GR" w:eastAsia="el-GR" w:bidi="el-GR"/>
      </w:rPr>
    </w:lvl>
    <w:lvl w:ilvl="1">
      <w:start w:val="1"/>
      <w:numFmt w:val="decimal"/>
      <w:lvlText w:val="%1.%2."/>
      <w:lvlJc w:val="left"/>
      <w:pPr>
        <w:ind w:left="816" w:hanging="426"/>
      </w:pPr>
      <w:rPr>
        <w:rFonts w:ascii="Times New Roman" w:eastAsia="Times New Roman" w:hAnsi="Times New Roman" w:cs="Times New Roman" w:hint="default"/>
        <w:b/>
        <w:bCs/>
        <w:spacing w:val="0"/>
        <w:w w:val="99"/>
        <w:sz w:val="20"/>
        <w:szCs w:val="20"/>
        <w:lang w:val="el-GR" w:eastAsia="el-GR" w:bidi="el-GR"/>
      </w:rPr>
    </w:lvl>
    <w:lvl w:ilvl="2">
      <w:numFmt w:val="bullet"/>
      <w:lvlText w:val="•"/>
      <w:lvlJc w:val="left"/>
      <w:pPr>
        <w:ind w:left="1448" w:hanging="426"/>
      </w:pPr>
      <w:rPr>
        <w:rFonts w:hint="default"/>
        <w:lang w:val="el-GR" w:eastAsia="el-GR" w:bidi="el-GR"/>
      </w:rPr>
    </w:lvl>
    <w:lvl w:ilvl="3">
      <w:numFmt w:val="bullet"/>
      <w:lvlText w:val="•"/>
      <w:lvlJc w:val="left"/>
      <w:pPr>
        <w:ind w:left="2077" w:hanging="426"/>
      </w:pPr>
      <w:rPr>
        <w:rFonts w:hint="default"/>
        <w:lang w:val="el-GR" w:eastAsia="el-GR" w:bidi="el-GR"/>
      </w:rPr>
    </w:lvl>
    <w:lvl w:ilvl="4">
      <w:numFmt w:val="bullet"/>
      <w:lvlText w:val="•"/>
      <w:lvlJc w:val="left"/>
      <w:pPr>
        <w:ind w:left="2706" w:hanging="426"/>
      </w:pPr>
      <w:rPr>
        <w:rFonts w:hint="default"/>
        <w:lang w:val="el-GR" w:eastAsia="el-GR" w:bidi="el-GR"/>
      </w:rPr>
    </w:lvl>
    <w:lvl w:ilvl="5">
      <w:numFmt w:val="bullet"/>
      <w:lvlText w:val="•"/>
      <w:lvlJc w:val="left"/>
      <w:pPr>
        <w:ind w:left="3334" w:hanging="426"/>
      </w:pPr>
      <w:rPr>
        <w:rFonts w:hint="default"/>
        <w:lang w:val="el-GR" w:eastAsia="el-GR" w:bidi="el-GR"/>
      </w:rPr>
    </w:lvl>
    <w:lvl w:ilvl="6">
      <w:numFmt w:val="bullet"/>
      <w:lvlText w:val="•"/>
      <w:lvlJc w:val="left"/>
      <w:pPr>
        <w:ind w:left="3963" w:hanging="426"/>
      </w:pPr>
      <w:rPr>
        <w:rFonts w:hint="default"/>
        <w:lang w:val="el-GR" w:eastAsia="el-GR" w:bidi="el-GR"/>
      </w:rPr>
    </w:lvl>
    <w:lvl w:ilvl="7">
      <w:numFmt w:val="bullet"/>
      <w:lvlText w:val="•"/>
      <w:lvlJc w:val="left"/>
      <w:pPr>
        <w:ind w:left="4592" w:hanging="426"/>
      </w:pPr>
      <w:rPr>
        <w:rFonts w:hint="default"/>
        <w:lang w:val="el-GR" w:eastAsia="el-GR" w:bidi="el-GR"/>
      </w:rPr>
    </w:lvl>
    <w:lvl w:ilvl="8">
      <w:numFmt w:val="bullet"/>
      <w:lvlText w:val="•"/>
      <w:lvlJc w:val="left"/>
      <w:pPr>
        <w:ind w:left="5220" w:hanging="426"/>
      </w:pPr>
      <w:rPr>
        <w:rFonts w:hint="default"/>
        <w:lang w:val="el-GR" w:eastAsia="el-GR" w:bidi="el-GR"/>
      </w:rPr>
    </w:lvl>
  </w:abstractNum>
  <w:abstractNum w:abstractNumId="2" w15:restartNumberingAfterBreak="0">
    <w:nsid w:val="0B310452"/>
    <w:multiLevelType w:val="singleLevel"/>
    <w:tmpl w:val="0408000F"/>
    <w:lvl w:ilvl="0">
      <w:start w:val="1"/>
      <w:numFmt w:val="decimal"/>
      <w:lvlText w:val="%1."/>
      <w:lvlJc w:val="left"/>
      <w:pPr>
        <w:tabs>
          <w:tab w:val="num" w:pos="360"/>
        </w:tabs>
        <w:ind w:left="360" w:hanging="360"/>
      </w:pPr>
      <w:rPr>
        <w:rFonts w:hint="default"/>
      </w:rPr>
    </w:lvl>
  </w:abstractNum>
  <w:abstractNum w:abstractNumId="3" w15:restartNumberingAfterBreak="0">
    <w:nsid w:val="0DBF1115"/>
    <w:multiLevelType w:val="hybridMultilevel"/>
    <w:tmpl w:val="1A92C3C2"/>
    <w:lvl w:ilvl="0" w:tplc="A26EF790">
      <w:start w:val="1"/>
      <w:numFmt w:val="decimal"/>
      <w:lvlText w:val="%1."/>
      <w:lvlJc w:val="left"/>
      <w:pPr>
        <w:ind w:left="462" w:hanging="360"/>
      </w:pPr>
      <w:rPr>
        <w:rFonts w:hint="default"/>
        <w:b/>
        <w:spacing w:val="-20"/>
        <w:w w:val="100"/>
        <w:lang w:val="el-GR" w:eastAsia="el-GR" w:bidi="el-GR"/>
      </w:rPr>
    </w:lvl>
    <w:lvl w:ilvl="1" w:tplc="DD220E22">
      <w:numFmt w:val="bullet"/>
      <w:lvlText w:val="•"/>
      <w:lvlJc w:val="left"/>
      <w:pPr>
        <w:ind w:left="1366" w:hanging="360"/>
      </w:pPr>
      <w:rPr>
        <w:rFonts w:hint="default"/>
        <w:lang w:val="el-GR" w:eastAsia="el-GR" w:bidi="el-GR"/>
      </w:rPr>
    </w:lvl>
    <w:lvl w:ilvl="2" w:tplc="83E8BC64">
      <w:numFmt w:val="bullet"/>
      <w:lvlText w:val="•"/>
      <w:lvlJc w:val="left"/>
      <w:pPr>
        <w:ind w:left="2273" w:hanging="360"/>
      </w:pPr>
      <w:rPr>
        <w:rFonts w:hint="default"/>
        <w:lang w:val="el-GR" w:eastAsia="el-GR" w:bidi="el-GR"/>
      </w:rPr>
    </w:lvl>
    <w:lvl w:ilvl="3" w:tplc="F46C8DFE">
      <w:numFmt w:val="bullet"/>
      <w:lvlText w:val="•"/>
      <w:lvlJc w:val="left"/>
      <w:pPr>
        <w:ind w:left="3179" w:hanging="360"/>
      </w:pPr>
      <w:rPr>
        <w:rFonts w:hint="default"/>
        <w:lang w:val="el-GR" w:eastAsia="el-GR" w:bidi="el-GR"/>
      </w:rPr>
    </w:lvl>
    <w:lvl w:ilvl="4" w:tplc="EC681882">
      <w:numFmt w:val="bullet"/>
      <w:lvlText w:val="•"/>
      <w:lvlJc w:val="left"/>
      <w:pPr>
        <w:ind w:left="4086" w:hanging="360"/>
      </w:pPr>
      <w:rPr>
        <w:rFonts w:hint="default"/>
        <w:lang w:val="el-GR" w:eastAsia="el-GR" w:bidi="el-GR"/>
      </w:rPr>
    </w:lvl>
    <w:lvl w:ilvl="5" w:tplc="859E7F6E">
      <w:numFmt w:val="bullet"/>
      <w:lvlText w:val="•"/>
      <w:lvlJc w:val="left"/>
      <w:pPr>
        <w:ind w:left="4993" w:hanging="360"/>
      </w:pPr>
      <w:rPr>
        <w:rFonts w:hint="default"/>
        <w:lang w:val="el-GR" w:eastAsia="el-GR" w:bidi="el-GR"/>
      </w:rPr>
    </w:lvl>
    <w:lvl w:ilvl="6" w:tplc="02F4B53E">
      <w:numFmt w:val="bullet"/>
      <w:lvlText w:val="•"/>
      <w:lvlJc w:val="left"/>
      <w:pPr>
        <w:ind w:left="5899" w:hanging="360"/>
      </w:pPr>
      <w:rPr>
        <w:rFonts w:hint="default"/>
        <w:lang w:val="el-GR" w:eastAsia="el-GR" w:bidi="el-GR"/>
      </w:rPr>
    </w:lvl>
    <w:lvl w:ilvl="7" w:tplc="9C8E6384">
      <w:numFmt w:val="bullet"/>
      <w:lvlText w:val="•"/>
      <w:lvlJc w:val="left"/>
      <w:pPr>
        <w:ind w:left="6806" w:hanging="360"/>
      </w:pPr>
      <w:rPr>
        <w:rFonts w:hint="default"/>
        <w:lang w:val="el-GR" w:eastAsia="el-GR" w:bidi="el-GR"/>
      </w:rPr>
    </w:lvl>
    <w:lvl w:ilvl="8" w:tplc="1B34F18A">
      <w:numFmt w:val="bullet"/>
      <w:lvlText w:val="•"/>
      <w:lvlJc w:val="left"/>
      <w:pPr>
        <w:ind w:left="7713" w:hanging="360"/>
      </w:pPr>
      <w:rPr>
        <w:rFonts w:hint="default"/>
        <w:lang w:val="el-GR" w:eastAsia="el-GR" w:bidi="el-GR"/>
      </w:rPr>
    </w:lvl>
  </w:abstractNum>
  <w:abstractNum w:abstractNumId="4" w15:restartNumberingAfterBreak="0">
    <w:nsid w:val="0FF85EAA"/>
    <w:multiLevelType w:val="hybridMultilevel"/>
    <w:tmpl w:val="24343838"/>
    <w:lvl w:ilvl="0" w:tplc="1EC49660">
      <w:start w:val="1"/>
      <w:numFmt w:val="decimal"/>
      <w:lvlText w:val="%1."/>
      <w:lvlJc w:val="left"/>
      <w:pPr>
        <w:ind w:left="462" w:hanging="360"/>
      </w:pPr>
      <w:rPr>
        <w:rFonts w:ascii="Times New Roman" w:eastAsia="Times New Roman" w:hAnsi="Times New Roman" w:cs="Times New Roman" w:hint="default"/>
        <w:b/>
        <w:w w:val="100"/>
        <w:sz w:val="22"/>
        <w:szCs w:val="22"/>
        <w:lang w:val="el-GR" w:eastAsia="el-GR" w:bidi="el-GR"/>
      </w:rPr>
    </w:lvl>
    <w:lvl w:ilvl="1" w:tplc="8B6663CC">
      <w:numFmt w:val="bullet"/>
      <w:lvlText w:val="•"/>
      <w:lvlJc w:val="left"/>
      <w:pPr>
        <w:ind w:left="1366" w:hanging="360"/>
      </w:pPr>
      <w:rPr>
        <w:rFonts w:hint="default"/>
        <w:lang w:val="el-GR" w:eastAsia="el-GR" w:bidi="el-GR"/>
      </w:rPr>
    </w:lvl>
    <w:lvl w:ilvl="2" w:tplc="E146C5DC">
      <w:numFmt w:val="bullet"/>
      <w:lvlText w:val="•"/>
      <w:lvlJc w:val="left"/>
      <w:pPr>
        <w:ind w:left="2273" w:hanging="360"/>
      </w:pPr>
      <w:rPr>
        <w:rFonts w:hint="default"/>
        <w:lang w:val="el-GR" w:eastAsia="el-GR" w:bidi="el-GR"/>
      </w:rPr>
    </w:lvl>
    <w:lvl w:ilvl="3" w:tplc="3076A0F2">
      <w:numFmt w:val="bullet"/>
      <w:lvlText w:val="•"/>
      <w:lvlJc w:val="left"/>
      <w:pPr>
        <w:ind w:left="3179" w:hanging="360"/>
      </w:pPr>
      <w:rPr>
        <w:rFonts w:hint="default"/>
        <w:lang w:val="el-GR" w:eastAsia="el-GR" w:bidi="el-GR"/>
      </w:rPr>
    </w:lvl>
    <w:lvl w:ilvl="4" w:tplc="F6328DC0">
      <w:numFmt w:val="bullet"/>
      <w:lvlText w:val="•"/>
      <w:lvlJc w:val="left"/>
      <w:pPr>
        <w:ind w:left="4086" w:hanging="360"/>
      </w:pPr>
      <w:rPr>
        <w:rFonts w:hint="default"/>
        <w:lang w:val="el-GR" w:eastAsia="el-GR" w:bidi="el-GR"/>
      </w:rPr>
    </w:lvl>
    <w:lvl w:ilvl="5" w:tplc="99D2ADA4">
      <w:numFmt w:val="bullet"/>
      <w:lvlText w:val="•"/>
      <w:lvlJc w:val="left"/>
      <w:pPr>
        <w:ind w:left="4993" w:hanging="360"/>
      </w:pPr>
      <w:rPr>
        <w:rFonts w:hint="default"/>
        <w:lang w:val="el-GR" w:eastAsia="el-GR" w:bidi="el-GR"/>
      </w:rPr>
    </w:lvl>
    <w:lvl w:ilvl="6" w:tplc="12A0C848">
      <w:numFmt w:val="bullet"/>
      <w:lvlText w:val="•"/>
      <w:lvlJc w:val="left"/>
      <w:pPr>
        <w:ind w:left="5899" w:hanging="360"/>
      </w:pPr>
      <w:rPr>
        <w:rFonts w:hint="default"/>
        <w:lang w:val="el-GR" w:eastAsia="el-GR" w:bidi="el-GR"/>
      </w:rPr>
    </w:lvl>
    <w:lvl w:ilvl="7" w:tplc="08E6CF0E">
      <w:numFmt w:val="bullet"/>
      <w:lvlText w:val="•"/>
      <w:lvlJc w:val="left"/>
      <w:pPr>
        <w:ind w:left="6806" w:hanging="360"/>
      </w:pPr>
      <w:rPr>
        <w:rFonts w:hint="default"/>
        <w:lang w:val="el-GR" w:eastAsia="el-GR" w:bidi="el-GR"/>
      </w:rPr>
    </w:lvl>
    <w:lvl w:ilvl="8" w:tplc="E2CEAF90">
      <w:numFmt w:val="bullet"/>
      <w:lvlText w:val="•"/>
      <w:lvlJc w:val="left"/>
      <w:pPr>
        <w:ind w:left="7713" w:hanging="360"/>
      </w:pPr>
      <w:rPr>
        <w:rFonts w:hint="default"/>
        <w:lang w:val="el-GR" w:eastAsia="el-GR" w:bidi="el-GR"/>
      </w:rPr>
    </w:lvl>
  </w:abstractNum>
  <w:abstractNum w:abstractNumId="5" w15:restartNumberingAfterBreak="0">
    <w:nsid w:val="100136BE"/>
    <w:multiLevelType w:val="hybridMultilevel"/>
    <w:tmpl w:val="9C9CBE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0DA3306"/>
    <w:multiLevelType w:val="hybridMultilevel"/>
    <w:tmpl w:val="C66EFBBE"/>
    <w:lvl w:ilvl="0" w:tplc="897A8A22">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6F43A91"/>
    <w:multiLevelType w:val="hybridMultilevel"/>
    <w:tmpl w:val="16CCFC8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 w15:restartNumberingAfterBreak="0">
    <w:nsid w:val="17572563"/>
    <w:multiLevelType w:val="hybridMultilevel"/>
    <w:tmpl w:val="FD287A56"/>
    <w:lvl w:ilvl="0" w:tplc="ADC8779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A2B2969"/>
    <w:multiLevelType w:val="hybridMultilevel"/>
    <w:tmpl w:val="924E36A4"/>
    <w:lvl w:ilvl="0" w:tplc="9080E682">
      <w:start w:val="1"/>
      <w:numFmt w:val="decimal"/>
      <w:lvlText w:val="%1."/>
      <w:lvlJc w:val="left"/>
      <w:pPr>
        <w:ind w:left="529" w:hanging="428"/>
        <w:jc w:val="right"/>
      </w:pPr>
      <w:rPr>
        <w:rFonts w:hint="default"/>
        <w:b/>
        <w:bCs/>
        <w:w w:val="100"/>
        <w:lang w:val="el-GR" w:eastAsia="el-GR" w:bidi="el-GR"/>
      </w:rPr>
    </w:lvl>
    <w:lvl w:ilvl="1" w:tplc="B570FCFC">
      <w:numFmt w:val="bullet"/>
      <w:lvlText w:val=""/>
      <w:lvlJc w:val="left"/>
      <w:pPr>
        <w:ind w:left="810" w:hanging="281"/>
      </w:pPr>
      <w:rPr>
        <w:rFonts w:ascii="Symbol" w:eastAsia="Symbol" w:hAnsi="Symbol" w:cs="Symbol" w:hint="default"/>
        <w:w w:val="99"/>
        <w:sz w:val="20"/>
        <w:szCs w:val="20"/>
        <w:lang w:val="el-GR" w:eastAsia="el-GR" w:bidi="el-GR"/>
      </w:rPr>
    </w:lvl>
    <w:lvl w:ilvl="2" w:tplc="0D04C97A">
      <w:numFmt w:val="bullet"/>
      <w:lvlText w:val="•"/>
      <w:lvlJc w:val="left"/>
      <w:pPr>
        <w:ind w:left="1787" w:hanging="281"/>
      </w:pPr>
      <w:rPr>
        <w:rFonts w:hint="default"/>
        <w:lang w:val="el-GR" w:eastAsia="el-GR" w:bidi="el-GR"/>
      </w:rPr>
    </w:lvl>
    <w:lvl w:ilvl="3" w:tplc="F3327444">
      <w:numFmt w:val="bullet"/>
      <w:lvlText w:val="•"/>
      <w:lvlJc w:val="left"/>
      <w:pPr>
        <w:ind w:left="2754" w:hanging="281"/>
      </w:pPr>
      <w:rPr>
        <w:rFonts w:hint="default"/>
        <w:lang w:val="el-GR" w:eastAsia="el-GR" w:bidi="el-GR"/>
      </w:rPr>
    </w:lvl>
    <w:lvl w:ilvl="4" w:tplc="E6EC9AB0">
      <w:numFmt w:val="bullet"/>
      <w:lvlText w:val="•"/>
      <w:lvlJc w:val="left"/>
      <w:pPr>
        <w:ind w:left="3722" w:hanging="281"/>
      </w:pPr>
      <w:rPr>
        <w:rFonts w:hint="default"/>
        <w:lang w:val="el-GR" w:eastAsia="el-GR" w:bidi="el-GR"/>
      </w:rPr>
    </w:lvl>
    <w:lvl w:ilvl="5" w:tplc="F600E7EA">
      <w:numFmt w:val="bullet"/>
      <w:lvlText w:val="•"/>
      <w:lvlJc w:val="left"/>
      <w:pPr>
        <w:ind w:left="4689" w:hanging="281"/>
      </w:pPr>
      <w:rPr>
        <w:rFonts w:hint="default"/>
        <w:lang w:val="el-GR" w:eastAsia="el-GR" w:bidi="el-GR"/>
      </w:rPr>
    </w:lvl>
    <w:lvl w:ilvl="6" w:tplc="BF84B3E0">
      <w:numFmt w:val="bullet"/>
      <w:lvlText w:val="•"/>
      <w:lvlJc w:val="left"/>
      <w:pPr>
        <w:ind w:left="5656" w:hanging="281"/>
      </w:pPr>
      <w:rPr>
        <w:rFonts w:hint="default"/>
        <w:lang w:val="el-GR" w:eastAsia="el-GR" w:bidi="el-GR"/>
      </w:rPr>
    </w:lvl>
    <w:lvl w:ilvl="7" w:tplc="2D34901E">
      <w:numFmt w:val="bullet"/>
      <w:lvlText w:val="•"/>
      <w:lvlJc w:val="left"/>
      <w:pPr>
        <w:ind w:left="6624" w:hanging="281"/>
      </w:pPr>
      <w:rPr>
        <w:rFonts w:hint="default"/>
        <w:lang w:val="el-GR" w:eastAsia="el-GR" w:bidi="el-GR"/>
      </w:rPr>
    </w:lvl>
    <w:lvl w:ilvl="8" w:tplc="4472384A">
      <w:numFmt w:val="bullet"/>
      <w:lvlText w:val="•"/>
      <w:lvlJc w:val="left"/>
      <w:pPr>
        <w:ind w:left="7591" w:hanging="281"/>
      </w:pPr>
      <w:rPr>
        <w:rFonts w:hint="default"/>
        <w:lang w:val="el-GR" w:eastAsia="el-GR" w:bidi="el-GR"/>
      </w:rPr>
    </w:lvl>
  </w:abstractNum>
  <w:abstractNum w:abstractNumId="10" w15:restartNumberingAfterBreak="0">
    <w:nsid w:val="20C97F5F"/>
    <w:multiLevelType w:val="hybridMultilevel"/>
    <w:tmpl w:val="5826FE3E"/>
    <w:lvl w:ilvl="0" w:tplc="381866B8">
      <w:start w:val="1"/>
      <w:numFmt w:val="decimal"/>
      <w:lvlText w:val="%1."/>
      <w:lvlJc w:val="left"/>
      <w:pPr>
        <w:ind w:left="385" w:hanging="284"/>
      </w:pPr>
      <w:rPr>
        <w:rFonts w:ascii="Times New Roman" w:eastAsia="Times New Roman" w:hAnsi="Times New Roman" w:cs="Times New Roman" w:hint="default"/>
        <w:b/>
        <w:w w:val="100"/>
        <w:sz w:val="22"/>
        <w:szCs w:val="22"/>
        <w:lang w:val="el-GR" w:eastAsia="el-GR" w:bidi="el-GR"/>
      </w:rPr>
    </w:lvl>
    <w:lvl w:ilvl="1" w:tplc="B46E7974">
      <w:numFmt w:val="bullet"/>
      <w:lvlText w:val="•"/>
      <w:lvlJc w:val="left"/>
      <w:pPr>
        <w:ind w:left="1294" w:hanging="284"/>
      </w:pPr>
      <w:rPr>
        <w:rFonts w:hint="default"/>
        <w:lang w:val="el-GR" w:eastAsia="el-GR" w:bidi="el-GR"/>
      </w:rPr>
    </w:lvl>
    <w:lvl w:ilvl="2" w:tplc="C04801A4">
      <w:numFmt w:val="bullet"/>
      <w:lvlText w:val="•"/>
      <w:lvlJc w:val="left"/>
      <w:pPr>
        <w:ind w:left="2209" w:hanging="284"/>
      </w:pPr>
      <w:rPr>
        <w:rFonts w:hint="default"/>
        <w:lang w:val="el-GR" w:eastAsia="el-GR" w:bidi="el-GR"/>
      </w:rPr>
    </w:lvl>
    <w:lvl w:ilvl="3" w:tplc="40BCC2C2">
      <w:numFmt w:val="bullet"/>
      <w:lvlText w:val="•"/>
      <w:lvlJc w:val="left"/>
      <w:pPr>
        <w:ind w:left="3123" w:hanging="284"/>
      </w:pPr>
      <w:rPr>
        <w:rFonts w:hint="default"/>
        <w:lang w:val="el-GR" w:eastAsia="el-GR" w:bidi="el-GR"/>
      </w:rPr>
    </w:lvl>
    <w:lvl w:ilvl="4" w:tplc="3AAC525E">
      <w:numFmt w:val="bullet"/>
      <w:lvlText w:val="•"/>
      <w:lvlJc w:val="left"/>
      <w:pPr>
        <w:ind w:left="4038" w:hanging="284"/>
      </w:pPr>
      <w:rPr>
        <w:rFonts w:hint="default"/>
        <w:lang w:val="el-GR" w:eastAsia="el-GR" w:bidi="el-GR"/>
      </w:rPr>
    </w:lvl>
    <w:lvl w:ilvl="5" w:tplc="64EAC026">
      <w:numFmt w:val="bullet"/>
      <w:lvlText w:val="•"/>
      <w:lvlJc w:val="left"/>
      <w:pPr>
        <w:ind w:left="4953" w:hanging="284"/>
      </w:pPr>
      <w:rPr>
        <w:rFonts w:hint="default"/>
        <w:lang w:val="el-GR" w:eastAsia="el-GR" w:bidi="el-GR"/>
      </w:rPr>
    </w:lvl>
    <w:lvl w:ilvl="6" w:tplc="067ADF8E">
      <w:numFmt w:val="bullet"/>
      <w:lvlText w:val="•"/>
      <w:lvlJc w:val="left"/>
      <w:pPr>
        <w:ind w:left="5867" w:hanging="284"/>
      </w:pPr>
      <w:rPr>
        <w:rFonts w:hint="default"/>
        <w:lang w:val="el-GR" w:eastAsia="el-GR" w:bidi="el-GR"/>
      </w:rPr>
    </w:lvl>
    <w:lvl w:ilvl="7" w:tplc="F6C44EC4">
      <w:numFmt w:val="bullet"/>
      <w:lvlText w:val="•"/>
      <w:lvlJc w:val="left"/>
      <w:pPr>
        <w:ind w:left="6782" w:hanging="284"/>
      </w:pPr>
      <w:rPr>
        <w:rFonts w:hint="default"/>
        <w:lang w:val="el-GR" w:eastAsia="el-GR" w:bidi="el-GR"/>
      </w:rPr>
    </w:lvl>
    <w:lvl w:ilvl="8" w:tplc="34564986">
      <w:numFmt w:val="bullet"/>
      <w:lvlText w:val="•"/>
      <w:lvlJc w:val="left"/>
      <w:pPr>
        <w:ind w:left="7697" w:hanging="284"/>
      </w:pPr>
      <w:rPr>
        <w:rFonts w:hint="default"/>
        <w:lang w:val="el-GR" w:eastAsia="el-GR" w:bidi="el-GR"/>
      </w:rPr>
    </w:lvl>
  </w:abstractNum>
  <w:abstractNum w:abstractNumId="11" w15:restartNumberingAfterBreak="0">
    <w:nsid w:val="26427DC0"/>
    <w:multiLevelType w:val="hybridMultilevel"/>
    <w:tmpl w:val="0EE49754"/>
    <w:lvl w:ilvl="0" w:tplc="DB4ECB8C">
      <w:start w:val="1"/>
      <w:numFmt w:val="lowerLetter"/>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B1450F"/>
    <w:multiLevelType w:val="hybridMultilevel"/>
    <w:tmpl w:val="0A1E7BAE"/>
    <w:lvl w:ilvl="0" w:tplc="2FF42B4C">
      <w:start w:val="1"/>
      <w:numFmt w:val="decimal"/>
      <w:lvlText w:val="%1."/>
      <w:lvlJc w:val="left"/>
      <w:pPr>
        <w:ind w:left="526" w:hanging="428"/>
      </w:pPr>
      <w:rPr>
        <w:rFonts w:ascii="Times New Roman" w:eastAsia="Times New Roman" w:hAnsi="Times New Roman" w:cs="Times New Roman" w:hint="default"/>
        <w:w w:val="100"/>
        <w:sz w:val="22"/>
        <w:szCs w:val="22"/>
        <w:lang w:val="el-GR" w:eastAsia="el-GR" w:bidi="el-GR"/>
      </w:rPr>
    </w:lvl>
    <w:lvl w:ilvl="1" w:tplc="8E36324C">
      <w:numFmt w:val="bullet"/>
      <w:lvlText w:val="•"/>
      <w:lvlJc w:val="left"/>
      <w:pPr>
        <w:ind w:left="1420" w:hanging="428"/>
      </w:pPr>
      <w:rPr>
        <w:rFonts w:hint="default"/>
        <w:lang w:val="el-GR" w:eastAsia="el-GR" w:bidi="el-GR"/>
      </w:rPr>
    </w:lvl>
    <w:lvl w:ilvl="2" w:tplc="1E0AB070">
      <w:numFmt w:val="bullet"/>
      <w:lvlText w:val="•"/>
      <w:lvlJc w:val="left"/>
      <w:pPr>
        <w:ind w:left="2321" w:hanging="428"/>
      </w:pPr>
      <w:rPr>
        <w:rFonts w:hint="default"/>
        <w:lang w:val="el-GR" w:eastAsia="el-GR" w:bidi="el-GR"/>
      </w:rPr>
    </w:lvl>
    <w:lvl w:ilvl="3" w:tplc="66CAB1D0">
      <w:numFmt w:val="bullet"/>
      <w:lvlText w:val="•"/>
      <w:lvlJc w:val="left"/>
      <w:pPr>
        <w:ind w:left="3221" w:hanging="428"/>
      </w:pPr>
      <w:rPr>
        <w:rFonts w:hint="default"/>
        <w:lang w:val="el-GR" w:eastAsia="el-GR" w:bidi="el-GR"/>
      </w:rPr>
    </w:lvl>
    <w:lvl w:ilvl="4" w:tplc="2500D61E">
      <w:numFmt w:val="bullet"/>
      <w:lvlText w:val="•"/>
      <w:lvlJc w:val="left"/>
      <w:pPr>
        <w:ind w:left="4122" w:hanging="428"/>
      </w:pPr>
      <w:rPr>
        <w:rFonts w:hint="default"/>
        <w:lang w:val="el-GR" w:eastAsia="el-GR" w:bidi="el-GR"/>
      </w:rPr>
    </w:lvl>
    <w:lvl w:ilvl="5" w:tplc="FB7A20B8">
      <w:numFmt w:val="bullet"/>
      <w:lvlText w:val="•"/>
      <w:lvlJc w:val="left"/>
      <w:pPr>
        <w:ind w:left="5023" w:hanging="428"/>
      </w:pPr>
      <w:rPr>
        <w:rFonts w:hint="default"/>
        <w:lang w:val="el-GR" w:eastAsia="el-GR" w:bidi="el-GR"/>
      </w:rPr>
    </w:lvl>
    <w:lvl w:ilvl="6" w:tplc="7AC8F1C0">
      <w:numFmt w:val="bullet"/>
      <w:lvlText w:val="•"/>
      <w:lvlJc w:val="left"/>
      <w:pPr>
        <w:ind w:left="5923" w:hanging="428"/>
      </w:pPr>
      <w:rPr>
        <w:rFonts w:hint="default"/>
        <w:lang w:val="el-GR" w:eastAsia="el-GR" w:bidi="el-GR"/>
      </w:rPr>
    </w:lvl>
    <w:lvl w:ilvl="7" w:tplc="056A05A6">
      <w:numFmt w:val="bullet"/>
      <w:lvlText w:val="•"/>
      <w:lvlJc w:val="left"/>
      <w:pPr>
        <w:ind w:left="6824" w:hanging="428"/>
      </w:pPr>
      <w:rPr>
        <w:rFonts w:hint="default"/>
        <w:lang w:val="el-GR" w:eastAsia="el-GR" w:bidi="el-GR"/>
      </w:rPr>
    </w:lvl>
    <w:lvl w:ilvl="8" w:tplc="0AEEA65A">
      <w:numFmt w:val="bullet"/>
      <w:lvlText w:val="•"/>
      <w:lvlJc w:val="left"/>
      <w:pPr>
        <w:ind w:left="7725" w:hanging="428"/>
      </w:pPr>
      <w:rPr>
        <w:rFonts w:hint="default"/>
        <w:lang w:val="el-GR" w:eastAsia="el-GR" w:bidi="el-GR"/>
      </w:rPr>
    </w:lvl>
  </w:abstractNum>
  <w:abstractNum w:abstractNumId="13" w15:restartNumberingAfterBreak="0">
    <w:nsid w:val="2A9D1161"/>
    <w:multiLevelType w:val="multilevel"/>
    <w:tmpl w:val="4B046CCE"/>
    <w:lvl w:ilvl="0">
      <w:start w:val="2"/>
      <w:numFmt w:val="decimal"/>
      <w:lvlText w:val="%1."/>
      <w:lvlJc w:val="left"/>
      <w:pPr>
        <w:ind w:left="467" w:hanging="284"/>
      </w:pPr>
      <w:rPr>
        <w:rFonts w:ascii="Times New Roman" w:eastAsia="Times New Roman" w:hAnsi="Times New Roman" w:cs="Times New Roman" w:hint="default"/>
        <w:spacing w:val="0"/>
        <w:w w:val="99"/>
        <w:sz w:val="20"/>
        <w:szCs w:val="20"/>
        <w:lang w:val="el-GR" w:eastAsia="el-GR" w:bidi="el-GR"/>
      </w:rPr>
    </w:lvl>
    <w:lvl w:ilvl="1">
      <w:start w:val="1"/>
      <w:numFmt w:val="decimal"/>
      <w:lvlText w:val="%1.%2."/>
      <w:lvlJc w:val="left"/>
      <w:pPr>
        <w:ind w:left="816" w:hanging="426"/>
      </w:pPr>
      <w:rPr>
        <w:rFonts w:ascii="Times New Roman" w:eastAsia="Times New Roman" w:hAnsi="Times New Roman" w:cs="Times New Roman" w:hint="default"/>
        <w:b/>
        <w:bCs/>
        <w:spacing w:val="0"/>
        <w:w w:val="99"/>
        <w:sz w:val="20"/>
        <w:szCs w:val="20"/>
        <w:lang w:val="el-GR" w:eastAsia="el-GR" w:bidi="el-GR"/>
      </w:rPr>
    </w:lvl>
    <w:lvl w:ilvl="2">
      <w:numFmt w:val="bullet"/>
      <w:lvlText w:val="•"/>
      <w:lvlJc w:val="left"/>
      <w:pPr>
        <w:ind w:left="1448" w:hanging="426"/>
      </w:pPr>
      <w:rPr>
        <w:rFonts w:hint="default"/>
        <w:lang w:val="el-GR" w:eastAsia="el-GR" w:bidi="el-GR"/>
      </w:rPr>
    </w:lvl>
    <w:lvl w:ilvl="3">
      <w:numFmt w:val="bullet"/>
      <w:lvlText w:val="•"/>
      <w:lvlJc w:val="left"/>
      <w:pPr>
        <w:ind w:left="2077" w:hanging="426"/>
      </w:pPr>
      <w:rPr>
        <w:rFonts w:hint="default"/>
        <w:lang w:val="el-GR" w:eastAsia="el-GR" w:bidi="el-GR"/>
      </w:rPr>
    </w:lvl>
    <w:lvl w:ilvl="4">
      <w:numFmt w:val="bullet"/>
      <w:lvlText w:val="•"/>
      <w:lvlJc w:val="left"/>
      <w:pPr>
        <w:ind w:left="2706" w:hanging="426"/>
      </w:pPr>
      <w:rPr>
        <w:rFonts w:hint="default"/>
        <w:lang w:val="el-GR" w:eastAsia="el-GR" w:bidi="el-GR"/>
      </w:rPr>
    </w:lvl>
    <w:lvl w:ilvl="5">
      <w:numFmt w:val="bullet"/>
      <w:lvlText w:val="•"/>
      <w:lvlJc w:val="left"/>
      <w:pPr>
        <w:ind w:left="3334" w:hanging="426"/>
      </w:pPr>
      <w:rPr>
        <w:rFonts w:hint="default"/>
        <w:lang w:val="el-GR" w:eastAsia="el-GR" w:bidi="el-GR"/>
      </w:rPr>
    </w:lvl>
    <w:lvl w:ilvl="6">
      <w:numFmt w:val="bullet"/>
      <w:lvlText w:val="•"/>
      <w:lvlJc w:val="left"/>
      <w:pPr>
        <w:ind w:left="3963" w:hanging="426"/>
      </w:pPr>
      <w:rPr>
        <w:rFonts w:hint="default"/>
        <w:lang w:val="el-GR" w:eastAsia="el-GR" w:bidi="el-GR"/>
      </w:rPr>
    </w:lvl>
    <w:lvl w:ilvl="7">
      <w:numFmt w:val="bullet"/>
      <w:lvlText w:val="•"/>
      <w:lvlJc w:val="left"/>
      <w:pPr>
        <w:ind w:left="4592" w:hanging="426"/>
      </w:pPr>
      <w:rPr>
        <w:rFonts w:hint="default"/>
        <w:lang w:val="el-GR" w:eastAsia="el-GR" w:bidi="el-GR"/>
      </w:rPr>
    </w:lvl>
    <w:lvl w:ilvl="8">
      <w:numFmt w:val="bullet"/>
      <w:lvlText w:val="•"/>
      <w:lvlJc w:val="left"/>
      <w:pPr>
        <w:ind w:left="5220" w:hanging="426"/>
      </w:pPr>
      <w:rPr>
        <w:rFonts w:hint="default"/>
        <w:lang w:val="el-GR" w:eastAsia="el-GR" w:bidi="el-GR"/>
      </w:rPr>
    </w:lvl>
  </w:abstractNum>
  <w:abstractNum w:abstractNumId="14" w15:restartNumberingAfterBreak="0">
    <w:nsid w:val="304E604B"/>
    <w:multiLevelType w:val="hybridMultilevel"/>
    <w:tmpl w:val="BB5C2FE6"/>
    <w:lvl w:ilvl="0" w:tplc="45CE4616">
      <w:start w:val="1"/>
      <w:numFmt w:val="decimal"/>
      <w:lvlText w:val="%1."/>
      <w:lvlJc w:val="left"/>
      <w:pPr>
        <w:ind w:left="720" w:hanging="360"/>
      </w:pPr>
      <w:rPr>
        <w:rFonts w:hint="default"/>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39233F9"/>
    <w:multiLevelType w:val="hybridMultilevel"/>
    <w:tmpl w:val="B6625534"/>
    <w:lvl w:ilvl="0" w:tplc="208C13E4">
      <w:start w:val="1"/>
      <w:numFmt w:val="decimal"/>
      <w:lvlText w:val="%1."/>
      <w:lvlJc w:val="left"/>
      <w:pPr>
        <w:ind w:left="526" w:hanging="425"/>
      </w:pPr>
      <w:rPr>
        <w:rFonts w:ascii="Times New Roman" w:eastAsia="Times New Roman" w:hAnsi="Times New Roman" w:cs="Times New Roman" w:hint="default"/>
        <w:b/>
        <w:w w:val="100"/>
        <w:sz w:val="22"/>
        <w:szCs w:val="22"/>
        <w:lang w:val="el-GR" w:eastAsia="el-GR" w:bidi="el-GR"/>
      </w:rPr>
    </w:lvl>
    <w:lvl w:ilvl="1" w:tplc="E9B44B32">
      <w:numFmt w:val="bullet"/>
      <w:lvlText w:val="•"/>
      <w:lvlJc w:val="left"/>
      <w:pPr>
        <w:ind w:left="1420" w:hanging="425"/>
      </w:pPr>
      <w:rPr>
        <w:rFonts w:hint="default"/>
        <w:lang w:val="el-GR" w:eastAsia="el-GR" w:bidi="el-GR"/>
      </w:rPr>
    </w:lvl>
    <w:lvl w:ilvl="2" w:tplc="12CA3F84">
      <w:numFmt w:val="bullet"/>
      <w:lvlText w:val="•"/>
      <w:lvlJc w:val="left"/>
      <w:pPr>
        <w:ind w:left="2321" w:hanging="425"/>
      </w:pPr>
      <w:rPr>
        <w:rFonts w:hint="default"/>
        <w:lang w:val="el-GR" w:eastAsia="el-GR" w:bidi="el-GR"/>
      </w:rPr>
    </w:lvl>
    <w:lvl w:ilvl="3" w:tplc="00FE5F66">
      <w:numFmt w:val="bullet"/>
      <w:lvlText w:val="•"/>
      <w:lvlJc w:val="left"/>
      <w:pPr>
        <w:ind w:left="3221" w:hanging="425"/>
      </w:pPr>
      <w:rPr>
        <w:rFonts w:hint="default"/>
        <w:lang w:val="el-GR" w:eastAsia="el-GR" w:bidi="el-GR"/>
      </w:rPr>
    </w:lvl>
    <w:lvl w:ilvl="4" w:tplc="233ABB64">
      <w:numFmt w:val="bullet"/>
      <w:lvlText w:val="•"/>
      <w:lvlJc w:val="left"/>
      <w:pPr>
        <w:ind w:left="4122" w:hanging="425"/>
      </w:pPr>
      <w:rPr>
        <w:rFonts w:hint="default"/>
        <w:lang w:val="el-GR" w:eastAsia="el-GR" w:bidi="el-GR"/>
      </w:rPr>
    </w:lvl>
    <w:lvl w:ilvl="5" w:tplc="63949B4A">
      <w:numFmt w:val="bullet"/>
      <w:lvlText w:val="•"/>
      <w:lvlJc w:val="left"/>
      <w:pPr>
        <w:ind w:left="5023" w:hanging="425"/>
      </w:pPr>
      <w:rPr>
        <w:rFonts w:hint="default"/>
        <w:lang w:val="el-GR" w:eastAsia="el-GR" w:bidi="el-GR"/>
      </w:rPr>
    </w:lvl>
    <w:lvl w:ilvl="6" w:tplc="E6B2BD76">
      <w:numFmt w:val="bullet"/>
      <w:lvlText w:val="•"/>
      <w:lvlJc w:val="left"/>
      <w:pPr>
        <w:ind w:left="5923" w:hanging="425"/>
      </w:pPr>
      <w:rPr>
        <w:rFonts w:hint="default"/>
        <w:lang w:val="el-GR" w:eastAsia="el-GR" w:bidi="el-GR"/>
      </w:rPr>
    </w:lvl>
    <w:lvl w:ilvl="7" w:tplc="D668EAB6">
      <w:numFmt w:val="bullet"/>
      <w:lvlText w:val="•"/>
      <w:lvlJc w:val="left"/>
      <w:pPr>
        <w:ind w:left="6824" w:hanging="425"/>
      </w:pPr>
      <w:rPr>
        <w:rFonts w:hint="default"/>
        <w:lang w:val="el-GR" w:eastAsia="el-GR" w:bidi="el-GR"/>
      </w:rPr>
    </w:lvl>
    <w:lvl w:ilvl="8" w:tplc="F1C0E156">
      <w:numFmt w:val="bullet"/>
      <w:lvlText w:val="•"/>
      <w:lvlJc w:val="left"/>
      <w:pPr>
        <w:ind w:left="7725" w:hanging="425"/>
      </w:pPr>
      <w:rPr>
        <w:rFonts w:hint="default"/>
        <w:lang w:val="el-GR" w:eastAsia="el-GR" w:bidi="el-GR"/>
      </w:rPr>
    </w:lvl>
  </w:abstractNum>
  <w:abstractNum w:abstractNumId="16" w15:restartNumberingAfterBreak="0">
    <w:nsid w:val="33D52A81"/>
    <w:multiLevelType w:val="hybridMultilevel"/>
    <w:tmpl w:val="E744DC4A"/>
    <w:lvl w:ilvl="0" w:tplc="968CE954">
      <w:start w:val="1"/>
      <w:numFmt w:val="decimal"/>
      <w:lvlText w:val="%1."/>
      <w:lvlJc w:val="left"/>
      <w:pPr>
        <w:ind w:left="462" w:hanging="360"/>
      </w:pPr>
      <w:rPr>
        <w:rFonts w:hint="default"/>
      </w:rPr>
    </w:lvl>
    <w:lvl w:ilvl="1" w:tplc="04080019" w:tentative="1">
      <w:start w:val="1"/>
      <w:numFmt w:val="lowerLetter"/>
      <w:lvlText w:val="%2."/>
      <w:lvlJc w:val="left"/>
      <w:pPr>
        <w:ind w:left="1182" w:hanging="360"/>
      </w:pPr>
    </w:lvl>
    <w:lvl w:ilvl="2" w:tplc="0408001B" w:tentative="1">
      <w:start w:val="1"/>
      <w:numFmt w:val="lowerRoman"/>
      <w:lvlText w:val="%3."/>
      <w:lvlJc w:val="right"/>
      <w:pPr>
        <w:ind w:left="1902" w:hanging="180"/>
      </w:pPr>
    </w:lvl>
    <w:lvl w:ilvl="3" w:tplc="0408000F" w:tentative="1">
      <w:start w:val="1"/>
      <w:numFmt w:val="decimal"/>
      <w:lvlText w:val="%4."/>
      <w:lvlJc w:val="left"/>
      <w:pPr>
        <w:ind w:left="2622" w:hanging="360"/>
      </w:pPr>
    </w:lvl>
    <w:lvl w:ilvl="4" w:tplc="04080019" w:tentative="1">
      <w:start w:val="1"/>
      <w:numFmt w:val="lowerLetter"/>
      <w:lvlText w:val="%5."/>
      <w:lvlJc w:val="left"/>
      <w:pPr>
        <w:ind w:left="3342" w:hanging="360"/>
      </w:pPr>
    </w:lvl>
    <w:lvl w:ilvl="5" w:tplc="0408001B" w:tentative="1">
      <w:start w:val="1"/>
      <w:numFmt w:val="lowerRoman"/>
      <w:lvlText w:val="%6."/>
      <w:lvlJc w:val="right"/>
      <w:pPr>
        <w:ind w:left="4062" w:hanging="180"/>
      </w:pPr>
    </w:lvl>
    <w:lvl w:ilvl="6" w:tplc="0408000F" w:tentative="1">
      <w:start w:val="1"/>
      <w:numFmt w:val="decimal"/>
      <w:lvlText w:val="%7."/>
      <w:lvlJc w:val="left"/>
      <w:pPr>
        <w:ind w:left="4782" w:hanging="360"/>
      </w:pPr>
    </w:lvl>
    <w:lvl w:ilvl="7" w:tplc="04080019" w:tentative="1">
      <w:start w:val="1"/>
      <w:numFmt w:val="lowerLetter"/>
      <w:lvlText w:val="%8."/>
      <w:lvlJc w:val="left"/>
      <w:pPr>
        <w:ind w:left="5502" w:hanging="360"/>
      </w:pPr>
    </w:lvl>
    <w:lvl w:ilvl="8" w:tplc="0408001B" w:tentative="1">
      <w:start w:val="1"/>
      <w:numFmt w:val="lowerRoman"/>
      <w:lvlText w:val="%9."/>
      <w:lvlJc w:val="right"/>
      <w:pPr>
        <w:ind w:left="6222" w:hanging="180"/>
      </w:pPr>
    </w:lvl>
  </w:abstractNum>
  <w:abstractNum w:abstractNumId="17" w15:restartNumberingAfterBreak="0">
    <w:nsid w:val="383E6CAB"/>
    <w:multiLevelType w:val="hybridMultilevel"/>
    <w:tmpl w:val="900EF32C"/>
    <w:lvl w:ilvl="0" w:tplc="9ACE72BA">
      <w:start w:val="1"/>
      <w:numFmt w:val="decimal"/>
      <w:lvlText w:val="%1."/>
      <w:lvlJc w:val="left"/>
      <w:pPr>
        <w:ind w:left="712" w:hanging="428"/>
      </w:pPr>
      <w:rPr>
        <w:rFonts w:ascii="Times New Roman" w:eastAsia="Times New Roman" w:hAnsi="Times New Roman" w:cs="Times New Roman" w:hint="default"/>
        <w:b/>
        <w:spacing w:val="0"/>
        <w:w w:val="99"/>
        <w:sz w:val="20"/>
        <w:szCs w:val="20"/>
        <w:lang w:val="el-GR" w:eastAsia="el-GR" w:bidi="el-GR"/>
      </w:rPr>
    </w:lvl>
    <w:lvl w:ilvl="1" w:tplc="3510EE60">
      <w:numFmt w:val="bullet"/>
      <w:lvlText w:val="•"/>
      <w:lvlJc w:val="left"/>
      <w:pPr>
        <w:ind w:left="1420" w:hanging="428"/>
      </w:pPr>
      <w:rPr>
        <w:rFonts w:hint="default"/>
        <w:lang w:val="el-GR" w:eastAsia="el-GR" w:bidi="el-GR"/>
      </w:rPr>
    </w:lvl>
    <w:lvl w:ilvl="2" w:tplc="74AC7E9A">
      <w:numFmt w:val="bullet"/>
      <w:lvlText w:val="•"/>
      <w:lvlJc w:val="left"/>
      <w:pPr>
        <w:ind w:left="2321" w:hanging="428"/>
      </w:pPr>
      <w:rPr>
        <w:rFonts w:hint="default"/>
        <w:lang w:val="el-GR" w:eastAsia="el-GR" w:bidi="el-GR"/>
      </w:rPr>
    </w:lvl>
    <w:lvl w:ilvl="3" w:tplc="7708D74A">
      <w:numFmt w:val="bullet"/>
      <w:lvlText w:val="•"/>
      <w:lvlJc w:val="left"/>
      <w:pPr>
        <w:ind w:left="3221" w:hanging="428"/>
      </w:pPr>
      <w:rPr>
        <w:rFonts w:hint="default"/>
        <w:lang w:val="el-GR" w:eastAsia="el-GR" w:bidi="el-GR"/>
      </w:rPr>
    </w:lvl>
    <w:lvl w:ilvl="4" w:tplc="B5C4B0D0">
      <w:numFmt w:val="bullet"/>
      <w:lvlText w:val="•"/>
      <w:lvlJc w:val="left"/>
      <w:pPr>
        <w:ind w:left="4122" w:hanging="428"/>
      </w:pPr>
      <w:rPr>
        <w:rFonts w:hint="default"/>
        <w:lang w:val="el-GR" w:eastAsia="el-GR" w:bidi="el-GR"/>
      </w:rPr>
    </w:lvl>
    <w:lvl w:ilvl="5" w:tplc="99F6E832">
      <w:numFmt w:val="bullet"/>
      <w:lvlText w:val="•"/>
      <w:lvlJc w:val="left"/>
      <w:pPr>
        <w:ind w:left="5023" w:hanging="428"/>
      </w:pPr>
      <w:rPr>
        <w:rFonts w:hint="default"/>
        <w:lang w:val="el-GR" w:eastAsia="el-GR" w:bidi="el-GR"/>
      </w:rPr>
    </w:lvl>
    <w:lvl w:ilvl="6" w:tplc="44A82D6C">
      <w:numFmt w:val="bullet"/>
      <w:lvlText w:val="•"/>
      <w:lvlJc w:val="left"/>
      <w:pPr>
        <w:ind w:left="5923" w:hanging="428"/>
      </w:pPr>
      <w:rPr>
        <w:rFonts w:hint="default"/>
        <w:lang w:val="el-GR" w:eastAsia="el-GR" w:bidi="el-GR"/>
      </w:rPr>
    </w:lvl>
    <w:lvl w:ilvl="7" w:tplc="0470ADF2">
      <w:numFmt w:val="bullet"/>
      <w:lvlText w:val="•"/>
      <w:lvlJc w:val="left"/>
      <w:pPr>
        <w:ind w:left="6824" w:hanging="428"/>
      </w:pPr>
      <w:rPr>
        <w:rFonts w:hint="default"/>
        <w:lang w:val="el-GR" w:eastAsia="el-GR" w:bidi="el-GR"/>
      </w:rPr>
    </w:lvl>
    <w:lvl w:ilvl="8" w:tplc="CA000750">
      <w:numFmt w:val="bullet"/>
      <w:lvlText w:val="•"/>
      <w:lvlJc w:val="left"/>
      <w:pPr>
        <w:ind w:left="7725" w:hanging="428"/>
      </w:pPr>
      <w:rPr>
        <w:rFonts w:hint="default"/>
        <w:lang w:val="el-GR" w:eastAsia="el-GR" w:bidi="el-GR"/>
      </w:rPr>
    </w:lvl>
  </w:abstractNum>
  <w:abstractNum w:abstractNumId="18" w15:restartNumberingAfterBreak="0">
    <w:nsid w:val="3CDF72E3"/>
    <w:multiLevelType w:val="hybridMultilevel"/>
    <w:tmpl w:val="72885220"/>
    <w:lvl w:ilvl="0" w:tplc="F0C410CA">
      <w:numFmt w:val="bullet"/>
      <w:lvlText w:val=""/>
      <w:lvlJc w:val="left"/>
      <w:pPr>
        <w:ind w:left="468" w:hanging="284"/>
      </w:pPr>
      <w:rPr>
        <w:rFonts w:ascii="Symbol" w:eastAsia="Symbol" w:hAnsi="Symbol" w:cs="Symbol" w:hint="default"/>
        <w:w w:val="99"/>
        <w:sz w:val="20"/>
        <w:szCs w:val="20"/>
        <w:lang w:val="el-GR" w:eastAsia="el-GR" w:bidi="el-GR"/>
      </w:rPr>
    </w:lvl>
    <w:lvl w:ilvl="1" w:tplc="6606731C">
      <w:numFmt w:val="bullet"/>
      <w:lvlText w:val="•"/>
      <w:lvlJc w:val="left"/>
      <w:pPr>
        <w:ind w:left="1136" w:hanging="284"/>
      </w:pPr>
      <w:rPr>
        <w:rFonts w:hint="default"/>
        <w:lang w:val="el-GR" w:eastAsia="el-GR" w:bidi="el-GR"/>
      </w:rPr>
    </w:lvl>
    <w:lvl w:ilvl="2" w:tplc="6A38773C">
      <w:numFmt w:val="bullet"/>
      <w:lvlText w:val="•"/>
      <w:lvlJc w:val="left"/>
      <w:pPr>
        <w:ind w:left="1812" w:hanging="284"/>
      </w:pPr>
      <w:rPr>
        <w:rFonts w:hint="default"/>
        <w:lang w:val="el-GR" w:eastAsia="el-GR" w:bidi="el-GR"/>
      </w:rPr>
    </w:lvl>
    <w:lvl w:ilvl="3" w:tplc="A3823606">
      <w:numFmt w:val="bullet"/>
      <w:lvlText w:val="•"/>
      <w:lvlJc w:val="left"/>
      <w:pPr>
        <w:ind w:left="2488" w:hanging="284"/>
      </w:pPr>
      <w:rPr>
        <w:rFonts w:hint="default"/>
        <w:lang w:val="el-GR" w:eastAsia="el-GR" w:bidi="el-GR"/>
      </w:rPr>
    </w:lvl>
    <w:lvl w:ilvl="4" w:tplc="E19846B6">
      <w:numFmt w:val="bullet"/>
      <w:lvlText w:val="•"/>
      <w:lvlJc w:val="left"/>
      <w:pPr>
        <w:ind w:left="3164" w:hanging="284"/>
      </w:pPr>
      <w:rPr>
        <w:rFonts w:hint="default"/>
        <w:lang w:val="el-GR" w:eastAsia="el-GR" w:bidi="el-GR"/>
      </w:rPr>
    </w:lvl>
    <w:lvl w:ilvl="5" w:tplc="104A4300">
      <w:numFmt w:val="bullet"/>
      <w:lvlText w:val="•"/>
      <w:lvlJc w:val="left"/>
      <w:pPr>
        <w:ind w:left="3840" w:hanging="284"/>
      </w:pPr>
      <w:rPr>
        <w:rFonts w:hint="default"/>
        <w:lang w:val="el-GR" w:eastAsia="el-GR" w:bidi="el-GR"/>
      </w:rPr>
    </w:lvl>
    <w:lvl w:ilvl="6" w:tplc="D878EAD6">
      <w:numFmt w:val="bullet"/>
      <w:lvlText w:val="•"/>
      <w:lvlJc w:val="left"/>
      <w:pPr>
        <w:ind w:left="4516" w:hanging="284"/>
      </w:pPr>
      <w:rPr>
        <w:rFonts w:hint="default"/>
        <w:lang w:val="el-GR" w:eastAsia="el-GR" w:bidi="el-GR"/>
      </w:rPr>
    </w:lvl>
    <w:lvl w:ilvl="7" w:tplc="A77A9EFC">
      <w:numFmt w:val="bullet"/>
      <w:lvlText w:val="•"/>
      <w:lvlJc w:val="left"/>
      <w:pPr>
        <w:ind w:left="5192" w:hanging="284"/>
      </w:pPr>
      <w:rPr>
        <w:rFonts w:hint="default"/>
        <w:lang w:val="el-GR" w:eastAsia="el-GR" w:bidi="el-GR"/>
      </w:rPr>
    </w:lvl>
    <w:lvl w:ilvl="8" w:tplc="CC2A0850">
      <w:numFmt w:val="bullet"/>
      <w:lvlText w:val="•"/>
      <w:lvlJc w:val="left"/>
      <w:pPr>
        <w:ind w:left="5868" w:hanging="284"/>
      </w:pPr>
      <w:rPr>
        <w:rFonts w:hint="default"/>
        <w:lang w:val="el-GR" w:eastAsia="el-GR" w:bidi="el-GR"/>
      </w:rPr>
    </w:lvl>
  </w:abstractNum>
  <w:abstractNum w:abstractNumId="19" w15:restartNumberingAfterBreak="0">
    <w:nsid w:val="3FAB578B"/>
    <w:multiLevelType w:val="hybridMultilevel"/>
    <w:tmpl w:val="4686CEE6"/>
    <w:lvl w:ilvl="0" w:tplc="01EE6258">
      <w:start w:val="1"/>
      <w:numFmt w:val="decimal"/>
      <w:lvlText w:val="%1."/>
      <w:lvlJc w:val="left"/>
      <w:pPr>
        <w:ind w:left="462" w:hanging="360"/>
      </w:pPr>
      <w:rPr>
        <w:rFonts w:ascii="Times New Roman" w:eastAsia="Times New Roman" w:hAnsi="Times New Roman" w:cs="Times New Roman" w:hint="default"/>
        <w:b/>
        <w:w w:val="100"/>
        <w:sz w:val="22"/>
        <w:szCs w:val="22"/>
        <w:lang w:val="el-GR" w:eastAsia="el-GR" w:bidi="el-GR"/>
      </w:rPr>
    </w:lvl>
    <w:lvl w:ilvl="1" w:tplc="184A462A">
      <w:numFmt w:val="bullet"/>
      <w:lvlText w:val="•"/>
      <w:lvlJc w:val="left"/>
      <w:pPr>
        <w:ind w:left="1366" w:hanging="360"/>
      </w:pPr>
      <w:rPr>
        <w:rFonts w:hint="default"/>
        <w:lang w:val="el-GR" w:eastAsia="el-GR" w:bidi="el-GR"/>
      </w:rPr>
    </w:lvl>
    <w:lvl w:ilvl="2" w:tplc="332C96F0">
      <w:numFmt w:val="bullet"/>
      <w:lvlText w:val="•"/>
      <w:lvlJc w:val="left"/>
      <w:pPr>
        <w:ind w:left="2273" w:hanging="360"/>
      </w:pPr>
      <w:rPr>
        <w:rFonts w:hint="default"/>
        <w:lang w:val="el-GR" w:eastAsia="el-GR" w:bidi="el-GR"/>
      </w:rPr>
    </w:lvl>
    <w:lvl w:ilvl="3" w:tplc="EDCE8A24">
      <w:numFmt w:val="bullet"/>
      <w:lvlText w:val="•"/>
      <w:lvlJc w:val="left"/>
      <w:pPr>
        <w:ind w:left="3179" w:hanging="360"/>
      </w:pPr>
      <w:rPr>
        <w:rFonts w:hint="default"/>
        <w:lang w:val="el-GR" w:eastAsia="el-GR" w:bidi="el-GR"/>
      </w:rPr>
    </w:lvl>
    <w:lvl w:ilvl="4" w:tplc="3348D4B4">
      <w:numFmt w:val="bullet"/>
      <w:lvlText w:val="•"/>
      <w:lvlJc w:val="left"/>
      <w:pPr>
        <w:ind w:left="4086" w:hanging="360"/>
      </w:pPr>
      <w:rPr>
        <w:rFonts w:hint="default"/>
        <w:lang w:val="el-GR" w:eastAsia="el-GR" w:bidi="el-GR"/>
      </w:rPr>
    </w:lvl>
    <w:lvl w:ilvl="5" w:tplc="B9B27214">
      <w:numFmt w:val="bullet"/>
      <w:lvlText w:val="•"/>
      <w:lvlJc w:val="left"/>
      <w:pPr>
        <w:ind w:left="4993" w:hanging="360"/>
      </w:pPr>
      <w:rPr>
        <w:rFonts w:hint="default"/>
        <w:lang w:val="el-GR" w:eastAsia="el-GR" w:bidi="el-GR"/>
      </w:rPr>
    </w:lvl>
    <w:lvl w:ilvl="6" w:tplc="E6FC03FE">
      <w:numFmt w:val="bullet"/>
      <w:lvlText w:val="•"/>
      <w:lvlJc w:val="left"/>
      <w:pPr>
        <w:ind w:left="5899" w:hanging="360"/>
      </w:pPr>
      <w:rPr>
        <w:rFonts w:hint="default"/>
        <w:lang w:val="el-GR" w:eastAsia="el-GR" w:bidi="el-GR"/>
      </w:rPr>
    </w:lvl>
    <w:lvl w:ilvl="7" w:tplc="9FDAF4EA">
      <w:numFmt w:val="bullet"/>
      <w:lvlText w:val="•"/>
      <w:lvlJc w:val="left"/>
      <w:pPr>
        <w:ind w:left="6806" w:hanging="360"/>
      </w:pPr>
      <w:rPr>
        <w:rFonts w:hint="default"/>
        <w:lang w:val="el-GR" w:eastAsia="el-GR" w:bidi="el-GR"/>
      </w:rPr>
    </w:lvl>
    <w:lvl w:ilvl="8" w:tplc="4F3C0F88">
      <w:numFmt w:val="bullet"/>
      <w:lvlText w:val="•"/>
      <w:lvlJc w:val="left"/>
      <w:pPr>
        <w:ind w:left="7713" w:hanging="360"/>
      </w:pPr>
      <w:rPr>
        <w:rFonts w:hint="default"/>
        <w:lang w:val="el-GR" w:eastAsia="el-GR" w:bidi="el-GR"/>
      </w:rPr>
    </w:lvl>
  </w:abstractNum>
  <w:abstractNum w:abstractNumId="20" w15:restartNumberingAfterBreak="0">
    <w:nsid w:val="40E3732D"/>
    <w:multiLevelType w:val="hybridMultilevel"/>
    <w:tmpl w:val="8FDC8BE0"/>
    <w:lvl w:ilvl="0" w:tplc="7424040A">
      <w:start w:val="1"/>
      <w:numFmt w:val="decimal"/>
      <w:lvlText w:val="%1."/>
      <w:lvlJc w:val="left"/>
      <w:pPr>
        <w:ind w:left="529" w:hanging="428"/>
      </w:pPr>
      <w:rPr>
        <w:rFonts w:ascii="Times New Roman" w:eastAsia="Times New Roman" w:hAnsi="Times New Roman" w:cs="Times New Roman" w:hint="default"/>
        <w:b/>
        <w:w w:val="100"/>
        <w:sz w:val="22"/>
        <w:szCs w:val="22"/>
        <w:lang w:val="el-GR" w:eastAsia="el-GR" w:bidi="el-GR"/>
      </w:rPr>
    </w:lvl>
    <w:lvl w:ilvl="1" w:tplc="A27614B0">
      <w:numFmt w:val="bullet"/>
      <w:lvlText w:val="•"/>
      <w:lvlJc w:val="left"/>
      <w:pPr>
        <w:ind w:left="1420" w:hanging="428"/>
      </w:pPr>
      <w:rPr>
        <w:rFonts w:hint="default"/>
        <w:lang w:val="el-GR" w:eastAsia="el-GR" w:bidi="el-GR"/>
      </w:rPr>
    </w:lvl>
    <w:lvl w:ilvl="2" w:tplc="E52EC7D2">
      <w:numFmt w:val="bullet"/>
      <w:lvlText w:val="•"/>
      <w:lvlJc w:val="left"/>
      <w:pPr>
        <w:ind w:left="2321" w:hanging="428"/>
      </w:pPr>
      <w:rPr>
        <w:rFonts w:hint="default"/>
        <w:lang w:val="el-GR" w:eastAsia="el-GR" w:bidi="el-GR"/>
      </w:rPr>
    </w:lvl>
    <w:lvl w:ilvl="3" w:tplc="7098ED3C">
      <w:numFmt w:val="bullet"/>
      <w:lvlText w:val="•"/>
      <w:lvlJc w:val="left"/>
      <w:pPr>
        <w:ind w:left="3221" w:hanging="428"/>
      </w:pPr>
      <w:rPr>
        <w:rFonts w:hint="default"/>
        <w:lang w:val="el-GR" w:eastAsia="el-GR" w:bidi="el-GR"/>
      </w:rPr>
    </w:lvl>
    <w:lvl w:ilvl="4" w:tplc="BB400074">
      <w:numFmt w:val="bullet"/>
      <w:lvlText w:val="•"/>
      <w:lvlJc w:val="left"/>
      <w:pPr>
        <w:ind w:left="4122" w:hanging="428"/>
      </w:pPr>
      <w:rPr>
        <w:rFonts w:hint="default"/>
        <w:lang w:val="el-GR" w:eastAsia="el-GR" w:bidi="el-GR"/>
      </w:rPr>
    </w:lvl>
    <w:lvl w:ilvl="5" w:tplc="C9E4EBC6">
      <w:numFmt w:val="bullet"/>
      <w:lvlText w:val="•"/>
      <w:lvlJc w:val="left"/>
      <w:pPr>
        <w:ind w:left="5023" w:hanging="428"/>
      </w:pPr>
      <w:rPr>
        <w:rFonts w:hint="default"/>
        <w:lang w:val="el-GR" w:eastAsia="el-GR" w:bidi="el-GR"/>
      </w:rPr>
    </w:lvl>
    <w:lvl w:ilvl="6" w:tplc="A2F89754">
      <w:numFmt w:val="bullet"/>
      <w:lvlText w:val="•"/>
      <w:lvlJc w:val="left"/>
      <w:pPr>
        <w:ind w:left="5923" w:hanging="428"/>
      </w:pPr>
      <w:rPr>
        <w:rFonts w:hint="default"/>
        <w:lang w:val="el-GR" w:eastAsia="el-GR" w:bidi="el-GR"/>
      </w:rPr>
    </w:lvl>
    <w:lvl w:ilvl="7" w:tplc="1FC2A420">
      <w:numFmt w:val="bullet"/>
      <w:lvlText w:val="•"/>
      <w:lvlJc w:val="left"/>
      <w:pPr>
        <w:ind w:left="6824" w:hanging="428"/>
      </w:pPr>
      <w:rPr>
        <w:rFonts w:hint="default"/>
        <w:lang w:val="el-GR" w:eastAsia="el-GR" w:bidi="el-GR"/>
      </w:rPr>
    </w:lvl>
    <w:lvl w:ilvl="8" w:tplc="FBBA90B2">
      <w:numFmt w:val="bullet"/>
      <w:lvlText w:val="•"/>
      <w:lvlJc w:val="left"/>
      <w:pPr>
        <w:ind w:left="7725" w:hanging="428"/>
      </w:pPr>
      <w:rPr>
        <w:rFonts w:hint="default"/>
        <w:lang w:val="el-GR" w:eastAsia="el-GR" w:bidi="el-GR"/>
      </w:rPr>
    </w:lvl>
  </w:abstractNum>
  <w:abstractNum w:abstractNumId="21" w15:restartNumberingAfterBreak="0">
    <w:nsid w:val="417B41EA"/>
    <w:multiLevelType w:val="hybridMultilevel"/>
    <w:tmpl w:val="C70CBC70"/>
    <w:lvl w:ilvl="0" w:tplc="C74C4852">
      <w:start w:val="1"/>
      <w:numFmt w:val="decimal"/>
      <w:lvlText w:val="%1."/>
      <w:lvlJc w:val="left"/>
      <w:pPr>
        <w:ind w:left="220" w:hanging="332"/>
      </w:pPr>
      <w:rPr>
        <w:rFonts w:ascii="Times New Roman" w:eastAsia="Times New Roman" w:hAnsi="Times New Roman" w:cs="Times New Roman" w:hint="default"/>
        <w:w w:val="100"/>
        <w:sz w:val="22"/>
        <w:szCs w:val="22"/>
        <w:lang w:val="el-GR" w:eastAsia="el-GR" w:bidi="el-GR"/>
      </w:rPr>
    </w:lvl>
    <w:lvl w:ilvl="1" w:tplc="F92EF6E6">
      <w:numFmt w:val="bullet"/>
      <w:lvlText w:val="•"/>
      <w:lvlJc w:val="left"/>
      <w:pPr>
        <w:ind w:left="1166" w:hanging="332"/>
      </w:pPr>
      <w:rPr>
        <w:rFonts w:hint="default"/>
        <w:lang w:val="el-GR" w:eastAsia="el-GR" w:bidi="el-GR"/>
      </w:rPr>
    </w:lvl>
    <w:lvl w:ilvl="2" w:tplc="A04AE0EC">
      <w:numFmt w:val="bullet"/>
      <w:lvlText w:val="•"/>
      <w:lvlJc w:val="left"/>
      <w:pPr>
        <w:ind w:left="2113" w:hanging="332"/>
      </w:pPr>
      <w:rPr>
        <w:rFonts w:hint="default"/>
        <w:lang w:val="el-GR" w:eastAsia="el-GR" w:bidi="el-GR"/>
      </w:rPr>
    </w:lvl>
    <w:lvl w:ilvl="3" w:tplc="4F72274A">
      <w:numFmt w:val="bullet"/>
      <w:lvlText w:val="•"/>
      <w:lvlJc w:val="left"/>
      <w:pPr>
        <w:ind w:left="3059" w:hanging="332"/>
      </w:pPr>
      <w:rPr>
        <w:rFonts w:hint="default"/>
        <w:lang w:val="el-GR" w:eastAsia="el-GR" w:bidi="el-GR"/>
      </w:rPr>
    </w:lvl>
    <w:lvl w:ilvl="4" w:tplc="C87E2612">
      <w:numFmt w:val="bullet"/>
      <w:lvlText w:val="•"/>
      <w:lvlJc w:val="left"/>
      <w:pPr>
        <w:ind w:left="4006" w:hanging="332"/>
      </w:pPr>
      <w:rPr>
        <w:rFonts w:hint="default"/>
        <w:lang w:val="el-GR" w:eastAsia="el-GR" w:bidi="el-GR"/>
      </w:rPr>
    </w:lvl>
    <w:lvl w:ilvl="5" w:tplc="07BE50A8">
      <w:numFmt w:val="bullet"/>
      <w:lvlText w:val="•"/>
      <w:lvlJc w:val="left"/>
      <w:pPr>
        <w:ind w:left="4953" w:hanging="332"/>
      </w:pPr>
      <w:rPr>
        <w:rFonts w:hint="default"/>
        <w:lang w:val="el-GR" w:eastAsia="el-GR" w:bidi="el-GR"/>
      </w:rPr>
    </w:lvl>
    <w:lvl w:ilvl="6" w:tplc="93A0EC7A">
      <w:numFmt w:val="bullet"/>
      <w:lvlText w:val="•"/>
      <w:lvlJc w:val="left"/>
      <w:pPr>
        <w:ind w:left="5899" w:hanging="332"/>
      </w:pPr>
      <w:rPr>
        <w:rFonts w:hint="default"/>
        <w:lang w:val="el-GR" w:eastAsia="el-GR" w:bidi="el-GR"/>
      </w:rPr>
    </w:lvl>
    <w:lvl w:ilvl="7" w:tplc="CC9AB3CC">
      <w:numFmt w:val="bullet"/>
      <w:lvlText w:val="•"/>
      <w:lvlJc w:val="left"/>
      <w:pPr>
        <w:ind w:left="6846" w:hanging="332"/>
      </w:pPr>
      <w:rPr>
        <w:rFonts w:hint="default"/>
        <w:lang w:val="el-GR" w:eastAsia="el-GR" w:bidi="el-GR"/>
      </w:rPr>
    </w:lvl>
    <w:lvl w:ilvl="8" w:tplc="26B20082">
      <w:numFmt w:val="bullet"/>
      <w:lvlText w:val="•"/>
      <w:lvlJc w:val="left"/>
      <w:pPr>
        <w:ind w:left="7793" w:hanging="332"/>
      </w:pPr>
      <w:rPr>
        <w:rFonts w:hint="default"/>
        <w:lang w:val="el-GR" w:eastAsia="el-GR" w:bidi="el-GR"/>
      </w:rPr>
    </w:lvl>
  </w:abstractNum>
  <w:abstractNum w:abstractNumId="22" w15:restartNumberingAfterBreak="0">
    <w:nsid w:val="41AB053C"/>
    <w:multiLevelType w:val="hybridMultilevel"/>
    <w:tmpl w:val="099C1A88"/>
    <w:lvl w:ilvl="0" w:tplc="1B5611E0">
      <w:start w:val="1"/>
      <w:numFmt w:val="decimal"/>
      <w:lvlText w:val="%1."/>
      <w:lvlJc w:val="left"/>
      <w:pPr>
        <w:ind w:left="928" w:hanging="708"/>
      </w:pPr>
      <w:rPr>
        <w:rFonts w:ascii="Times New Roman" w:eastAsia="Times New Roman" w:hAnsi="Times New Roman" w:cs="Times New Roman" w:hint="default"/>
        <w:b/>
        <w:bCs/>
        <w:spacing w:val="0"/>
        <w:w w:val="99"/>
        <w:sz w:val="20"/>
        <w:szCs w:val="20"/>
        <w:lang w:val="el-GR" w:eastAsia="el-GR" w:bidi="el-GR"/>
      </w:rPr>
    </w:lvl>
    <w:lvl w:ilvl="1" w:tplc="3452A026">
      <w:numFmt w:val="bullet"/>
      <w:lvlText w:val="•"/>
      <w:lvlJc w:val="left"/>
      <w:pPr>
        <w:ind w:left="1640" w:hanging="708"/>
      </w:pPr>
      <w:rPr>
        <w:rFonts w:hint="default"/>
        <w:lang w:val="el-GR" w:eastAsia="el-GR" w:bidi="el-GR"/>
      </w:rPr>
    </w:lvl>
    <w:lvl w:ilvl="2" w:tplc="5858A70E">
      <w:numFmt w:val="bullet"/>
      <w:lvlText w:val="•"/>
      <w:lvlJc w:val="left"/>
      <w:pPr>
        <w:ind w:left="2534" w:hanging="708"/>
      </w:pPr>
      <w:rPr>
        <w:rFonts w:hint="default"/>
        <w:lang w:val="el-GR" w:eastAsia="el-GR" w:bidi="el-GR"/>
      </w:rPr>
    </w:lvl>
    <w:lvl w:ilvl="3" w:tplc="6D1EB020">
      <w:numFmt w:val="bullet"/>
      <w:lvlText w:val="•"/>
      <w:lvlJc w:val="left"/>
      <w:pPr>
        <w:ind w:left="3428" w:hanging="708"/>
      </w:pPr>
      <w:rPr>
        <w:rFonts w:hint="default"/>
        <w:lang w:val="el-GR" w:eastAsia="el-GR" w:bidi="el-GR"/>
      </w:rPr>
    </w:lvl>
    <w:lvl w:ilvl="4" w:tplc="5E2654B0">
      <w:numFmt w:val="bullet"/>
      <w:lvlText w:val="•"/>
      <w:lvlJc w:val="left"/>
      <w:pPr>
        <w:ind w:left="4322" w:hanging="708"/>
      </w:pPr>
      <w:rPr>
        <w:rFonts w:hint="default"/>
        <w:lang w:val="el-GR" w:eastAsia="el-GR" w:bidi="el-GR"/>
      </w:rPr>
    </w:lvl>
    <w:lvl w:ilvl="5" w:tplc="42E4B52A">
      <w:numFmt w:val="bullet"/>
      <w:lvlText w:val="•"/>
      <w:lvlJc w:val="left"/>
      <w:pPr>
        <w:ind w:left="5216" w:hanging="708"/>
      </w:pPr>
      <w:rPr>
        <w:rFonts w:hint="default"/>
        <w:lang w:val="el-GR" w:eastAsia="el-GR" w:bidi="el-GR"/>
      </w:rPr>
    </w:lvl>
    <w:lvl w:ilvl="6" w:tplc="8D6ABF32">
      <w:numFmt w:val="bullet"/>
      <w:lvlText w:val="•"/>
      <w:lvlJc w:val="left"/>
      <w:pPr>
        <w:ind w:left="6110" w:hanging="708"/>
      </w:pPr>
      <w:rPr>
        <w:rFonts w:hint="default"/>
        <w:lang w:val="el-GR" w:eastAsia="el-GR" w:bidi="el-GR"/>
      </w:rPr>
    </w:lvl>
    <w:lvl w:ilvl="7" w:tplc="5B346068">
      <w:numFmt w:val="bullet"/>
      <w:lvlText w:val="•"/>
      <w:lvlJc w:val="left"/>
      <w:pPr>
        <w:ind w:left="7004" w:hanging="708"/>
      </w:pPr>
      <w:rPr>
        <w:rFonts w:hint="default"/>
        <w:lang w:val="el-GR" w:eastAsia="el-GR" w:bidi="el-GR"/>
      </w:rPr>
    </w:lvl>
    <w:lvl w:ilvl="8" w:tplc="DF8ECFC0">
      <w:numFmt w:val="bullet"/>
      <w:lvlText w:val="•"/>
      <w:lvlJc w:val="left"/>
      <w:pPr>
        <w:ind w:left="7898" w:hanging="708"/>
      </w:pPr>
      <w:rPr>
        <w:rFonts w:hint="default"/>
        <w:lang w:val="el-GR" w:eastAsia="el-GR" w:bidi="el-GR"/>
      </w:rPr>
    </w:lvl>
  </w:abstractNum>
  <w:abstractNum w:abstractNumId="23" w15:restartNumberingAfterBreak="0">
    <w:nsid w:val="41D30AAA"/>
    <w:multiLevelType w:val="hybridMultilevel"/>
    <w:tmpl w:val="74E8589E"/>
    <w:lvl w:ilvl="0" w:tplc="04080001">
      <w:start w:val="1"/>
      <w:numFmt w:val="bullet"/>
      <w:lvlText w:val=""/>
      <w:lvlJc w:val="left"/>
      <w:pPr>
        <w:ind w:left="889" w:hanging="360"/>
      </w:pPr>
      <w:rPr>
        <w:rFonts w:ascii="Symbol" w:hAnsi="Symbol" w:hint="default"/>
      </w:rPr>
    </w:lvl>
    <w:lvl w:ilvl="1" w:tplc="04080003" w:tentative="1">
      <w:start w:val="1"/>
      <w:numFmt w:val="bullet"/>
      <w:lvlText w:val="o"/>
      <w:lvlJc w:val="left"/>
      <w:pPr>
        <w:ind w:left="1609" w:hanging="360"/>
      </w:pPr>
      <w:rPr>
        <w:rFonts w:ascii="Courier New" w:hAnsi="Courier New" w:cs="Courier New" w:hint="default"/>
      </w:rPr>
    </w:lvl>
    <w:lvl w:ilvl="2" w:tplc="04080005" w:tentative="1">
      <w:start w:val="1"/>
      <w:numFmt w:val="bullet"/>
      <w:lvlText w:val=""/>
      <w:lvlJc w:val="left"/>
      <w:pPr>
        <w:ind w:left="2329" w:hanging="360"/>
      </w:pPr>
      <w:rPr>
        <w:rFonts w:ascii="Wingdings" w:hAnsi="Wingdings" w:hint="default"/>
      </w:rPr>
    </w:lvl>
    <w:lvl w:ilvl="3" w:tplc="04080001" w:tentative="1">
      <w:start w:val="1"/>
      <w:numFmt w:val="bullet"/>
      <w:lvlText w:val=""/>
      <w:lvlJc w:val="left"/>
      <w:pPr>
        <w:ind w:left="3049" w:hanging="360"/>
      </w:pPr>
      <w:rPr>
        <w:rFonts w:ascii="Symbol" w:hAnsi="Symbol" w:hint="default"/>
      </w:rPr>
    </w:lvl>
    <w:lvl w:ilvl="4" w:tplc="04080003" w:tentative="1">
      <w:start w:val="1"/>
      <w:numFmt w:val="bullet"/>
      <w:lvlText w:val="o"/>
      <w:lvlJc w:val="left"/>
      <w:pPr>
        <w:ind w:left="3769" w:hanging="360"/>
      </w:pPr>
      <w:rPr>
        <w:rFonts w:ascii="Courier New" w:hAnsi="Courier New" w:cs="Courier New" w:hint="default"/>
      </w:rPr>
    </w:lvl>
    <w:lvl w:ilvl="5" w:tplc="04080005" w:tentative="1">
      <w:start w:val="1"/>
      <w:numFmt w:val="bullet"/>
      <w:lvlText w:val=""/>
      <w:lvlJc w:val="left"/>
      <w:pPr>
        <w:ind w:left="4489" w:hanging="360"/>
      </w:pPr>
      <w:rPr>
        <w:rFonts w:ascii="Wingdings" w:hAnsi="Wingdings" w:hint="default"/>
      </w:rPr>
    </w:lvl>
    <w:lvl w:ilvl="6" w:tplc="04080001" w:tentative="1">
      <w:start w:val="1"/>
      <w:numFmt w:val="bullet"/>
      <w:lvlText w:val=""/>
      <w:lvlJc w:val="left"/>
      <w:pPr>
        <w:ind w:left="5209" w:hanging="360"/>
      </w:pPr>
      <w:rPr>
        <w:rFonts w:ascii="Symbol" w:hAnsi="Symbol" w:hint="default"/>
      </w:rPr>
    </w:lvl>
    <w:lvl w:ilvl="7" w:tplc="04080003" w:tentative="1">
      <w:start w:val="1"/>
      <w:numFmt w:val="bullet"/>
      <w:lvlText w:val="o"/>
      <w:lvlJc w:val="left"/>
      <w:pPr>
        <w:ind w:left="5929" w:hanging="360"/>
      </w:pPr>
      <w:rPr>
        <w:rFonts w:ascii="Courier New" w:hAnsi="Courier New" w:cs="Courier New" w:hint="default"/>
      </w:rPr>
    </w:lvl>
    <w:lvl w:ilvl="8" w:tplc="04080005" w:tentative="1">
      <w:start w:val="1"/>
      <w:numFmt w:val="bullet"/>
      <w:lvlText w:val=""/>
      <w:lvlJc w:val="left"/>
      <w:pPr>
        <w:ind w:left="6649" w:hanging="360"/>
      </w:pPr>
      <w:rPr>
        <w:rFonts w:ascii="Wingdings" w:hAnsi="Wingdings" w:hint="default"/>
      </w:rPr>
    </w:lvl>
  </w:abstractNum>
  <w:abstractNum w:abstractNumId="24" w15:restartNumberingAfterBreak="0">
    <w:nsid w:val="42FC017F"/>
    <w:multiLevelType w:val="hybridMultilevel"/>
    <w:tmpl w:val="0B4A5174"/>
    <w:lvl w:ilvl="0" w:tplc="6700E522">
      <w:numFmt w:val="bullet"/>
      <w:lvlText w:val=""/>
      <w:lvlJc w:val="left"/>
      <w:pPr>
        <w:ind w:left="468" w:hanging="360"/>
      </w:pPr>
      <w:rPr>
        <w:rFonts w:ascii="Symbol" w:eastAsia="Symbol" w:hAnsi="Symbol" w:cs="Symbol" w:hint="default"/>
        <w:w w:val="99"/>
        <w:sz w:val="20"/>
        <w:szCs w:val="20"/>
        <w:lang w:val="el-GR" w:eastAsia="el-GR" w:bidi="el-GR"/>
      </w:rPr>
    </w:lvl>
    <w:lvl w:ilvl="1" w:tplc="F91AE4AA">
      <w:numFmt w:val="bullet"/>
      <w:lvlText w:val="•"/>
      <w:lvlJc w:val="left"/>
      <w:pPr>
        <w:ind w:left="1136" w:hanging="360"/>
      </w:pPr>
      <w:rPr>
        <w:rFonts w:hint="default"/>
        <w:lang w:val="el-GR" w:eastAsia="el-GR" w:bidi="el-GR"/>
      </w:rPr>
    </w:lvl>
    <w:lvl w:ilvl="2" w:tplc="E8629236">
      <w:numFmt w:val="bullet"/>
      <w:lvlText w:val="•"/>
      <w:lvlJc w:val="left"/>
      <w:pPr>
        <w:ind w:left="1812" w:hanging="360"/>
      </w:pPr>
      <w:rPr>
        <w:rFonts w:hint="default"/>
        <w:lang w:val="el-GR" w:eastAsia="el-GR" w:bidi="el-GR"/>
      </w:rPr>
    </w:lvl>
    <w:lvl w:ilvl="3" w:tplc="B556402C">
      <w:numFmt w:val="bullet"/>
      <w:lvlText w:val="•"/>
      <w:lvlJc w:val="left"/>
      <w:pPr>
        <w:ind w:left="2488" w:hanging="360"/>
      </w:pPr>
      <w:rPr>
        <w:rFonts w:hint="default"/>
        <w:lang w:val="el-GR" w:eastAsia="el-GR" w:bidi="el-GR"/>
      </w:rPr>
    </w:lvl>
    <w:lvl w:ilvl="4" w:tplc="58845162">
      <w:numFmt w:val="bullet"/>
      <w:lvlText w:val="•"/>
      <w:lvlJc w:val="left"/>
      <w:pPr>
        <w:ind w:left="3164" w:hanging="360"/>
      </w:pPr>
      <w:rPr>
        <w:rFonts w:hint="default"/>
        <w:lang w:val="el-GR" w:eastAsia="el-GR" w:bidi="el-GR"/>
      </w:rPr>
    </w:lvl>
    <w:lvl w:ilvl="5" w:tplc="9F7E0AD6">
      <w:numFmt w:val="bullet"/>
      <w:lvlText w:val="•"/>
      <w:lvlJc w:val="left"/>
      <w:pPr>
        <w:ind w:left="3840" w:hanging="360"/>
      </w:pPr>
      <w:rPr>
        <w:rFonts w:hint="default"/>
        <w:lang w:val="el-GR" w:eastAsia="el-GR" w:bidi="el-GR"/>
      </w:rPr>
    </w:lvl>
    <w:lvl w:ilvl="6" w:tplc="0E5C2B18">
      <w:numFmt w:val="bullet"/>
      <w:lvlText w:val="•"/>
      <w:lvlJc w:val="left"/>
      <w:pPr>
        <w:ind w:left="4516" w:hanging="360"/>
      </w:pPr>
      <w:rPr>
        <w:rFonts w:hint="default"/>
        <w:lang w:val="el-GR" w:eastAsia="el-GR" w:bidi="el-GR"/>
      </w:rPr>
    </w:lvl>
    <w:lvl w:ilvl="7" w:tplc="86CA5F6A">
      <w:numFmt w:val="bullet"/>
      <w:lvlText w:val="•"/>
      <w:lvlJc w:val="left"/>
      <w:pPr>
        <w:ind w:left="5192" w:hanging="360"/>
      </w:pPr>
      <w:rPr>
        <w:rFonts w:hint="default"/>
        <w:lang w:val="el-GR" w:eastAsia="el-GR" w:bidi="el-GR"/>
      </w:rPr>
    </w:lvl>
    <w:lvl w:ilvl="8" w:tplc="049AEA90">
      <w:numFmt w:val="bullet"/>
      <w:lvlText w:val="•"/>
      <w:lvlJc w:val="left"/>
      <w:pPr>
        <w:ind w:left="5868" w:hanging="360"/>
      </w:pPr>
      <w:rPr>
        <w:rFonts w:hint="default"/>
        <w:lang w:val="el-GR" w:eastAsia="el-GR" w:bidi="el-GR"/>
      </w:rPr>
    </w:lvl>
  </w:abstractNum>
  <w:abstractNum w:abstractNumId="25"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CharCharCharCharCharCharCharCharChar"/>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7084739"/>
    <w:multiLevelType w:val="hybridMultilevel"/>
    <w:tmpl w:val="E1D65DEE"/>
    <w:lvl w:ilvl="0" w:tplc="EF482184">
      <w:start w:val="1"/>
      <w:numFmt w:val="decimal"/>
      <w:lvlText w:val="%1."/>
      <w:lvlJc w:val="left"/>
      <w:pPr>
        <w:ind w:left="360" w:hanging="360"/>
      </w:pPr>
      <w:rPr>
        <w:sz w:val="22"/>
        <w:szCs w:val="22"/>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7" w15:restartNumberingAfterBreak="0">
    <w:nsid w:val="49726539"/>
    <w:multiLevelType w:val="hybridMultilevel"/>
    <w:tmpl w:val="C8E47D72"/>
    <w:lvl w:ilvl="0" w:tplc="E15AEB4E">
      <w:start w:val="1"/>
      <w:numFmt w:val="decimal"/>
      <w:lvlText w:val="%1."/>
      <w:lvlJc w:val="left"/>
      <w:pPr>
        <w:ind w:left="502" w:hanging="360"/>
      </w:pPr>
      <w:rPr>
        <w:rFonts w:hint="default"/>
        <w:b/>
        <w:strike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F745162"/>
    <w:multiLevelType w:val="hybridMultilevel"/>
    <w:tmpl w:val="AC361CF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7605522"/>
    <w:multiLevelType w:val="hybridMultilevel"/>
    <w:tmpl w:val="738AE898"/>
    <w:lvl w:ilvl="0" w:tplc="27B46D52">
      <w:start w:val="6"/>
      <w:numFmt w:val="decimal"/>
      <w:lvlText w:val="%1"/>
      <w:lvlJc w:val="left"/>
      <w:pPr>
        <w:ind w:left="885" w:hanging="360"/>
      </w:pPr>
      <w:rPr>
        <w:rFonts w:hint="default"/>
      </w:rPr>
    </w:lvl>
    <w:lvl w:ilvl="1" w:tplc="04080019" w:tentative="1">
      <w:start w:val="1"/>
      <w:numFmt w:val="lowerLetter"/>
      <w:lvlText w:val="%2."/>
      <w:lvlJc w:val="left"/>
      <w:pPr>
        <w:ind w:left="1605" w:hanging="360"/>
      </w:pPr>
    </w:lvl>
    <w:lvl w:ilvl="2" w:tplc="0408001B" w:tentative="1">
      <w:start w:val="1"/>
      <w:numFmt w:val="lowerRoman"/>
      <w:lvlText w:val="%3."/>
      <w:lvlJc w:val="right"/>
      <w:pPr>
        <w:ind w:left="2325" w:hanging="180"/>
      </w:pPr>
    </w:lvl>
    <w:lvl w:ilvl="3" w:tplc="0408000F" w:tentative="1">
      <w:start w:val="1"/>
      <w:numFmt w:val="decimal"/>
      <w:lvlText w:val="%4."/>
      <w:lvlJc w:val="left"/>
      <w:pPr>
        <w:ind w:left="3045" w:hanging="360"/>
      </w:pPr>
    </w:lvl>
    <w:lvl w:ilvl="4" w:tplc="04080019" w:tentative="1">
      <w:start w:val="1"/>
      <w:numFmt w:val="lowerLetter"/>
      <w:lvlText w:val="%5."/>
      <w:lvlJc w:val="left"/>
      <w:pPr>
        <w:ind w:left="3765" w:hanging="360"/>
      </w:pPr>
    </w:lvl>
    <w:lvl w:ilvl="5" w:tplc="0408001B" w:tentative="1">
      <w:start w:val="1"/>
      <w:numFmt w:val="lowerRoman"/>
      <w:lvlText w:val="%6."/>
      <w:lvlJc w:val="right"/>
      <w:pPr>
        <w:ind w:left="4485" w:hanging="180"/>
      </w:pPr>
    </w:lvl>
    <w:lvl w:ilvl="6" w:tplc="0408000F" w:tentative="1">
      <w:start w:val="1"/>
      <w:numFmt w:val="decimal"/>
      <w:lvlText w:val="%7."/>
      <w:lvlJc w:val="left"/>
      <w:pPr>
        <w:ind w:left="5205" w:hanging="360"/>
      </w:pPr>
    </w:lvl>
    <w:lvl w:ilvl="7" w:tplc="04080019" w:tentative="1">
      <w:start w:val="1"/>
      <w:numFmt w:val="lowerLetter"/>
      <w:lvlText w:val="%8."/>
      <w:lvlJc w:val="left"/>
      <w:pPr>
        <w:ind w:left="5925" w:hanging="360"/>
      </w:pPr>
    </w:lvl>
    <w:lvl w:ilvl="8" w:tplc="0408001B" w:tentative="1">
      <w:start w:val="1"/>
      <w:numFmt w:val="lowerRoman"/>
      <w:lvlText w:val="%9."/>
      <w:lvlJc w:val="right"/>
      <w:pPr>
        <w:ind w:left="6645" w:hanging="180"/>
      </w:pPr>
    </w:lvl>
  </w:abstractNum>
  <w:abstractNum w:abstractNumId="30" w15:restartNumberingAfterBreak="0">
    <w:nsid w:val="5CEE6C59"/>
    <w:multiLevelType w:val="hybridMultilevel"/>
    <w:tmpl w:val="A02C54D4"/>
    <w:lvl w:ilvl="0" w:tplc="CF92BF84">
      <w:start w:val="181"/>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CFB4308"/>
    <w:multiLevelType w:val="hybridMultilevel"/>
    <w:tmpl w:val="F8662D2E"/>
    <w:lvl w:ilvl="0" w:tplc="B05AFFDC">
      <w:start w:val="1"/>
      <w:numFmt w:val="decimal"/>
      <w:lvlText w:val="%1."/>
      <w:lvlJc w:val="left"/>
      <w:pPr>
        <w:ind w:left="462" w:hanging="360"/>
      </w:pPr>
      <w:rPr>
        <w:rFonts w:hint="default"/>
        <w:b/>
        <w:w w:val="100"/>
        <w:lang w:val="el-GR" w:eastAsia="el-GR" w:bidi="el-GR"/>
      </w:rPr>
    </w:lvl>
    <w:lvl w:ilvl="1" w:tplc="CB34215C">
      <w:numFmt w:val="bullet"/>
      <w:lvlText w:val="•"/>
      <w:lvlJc w:val="left"/>
      <w:pPr>
        <w:ind w:left="1366" w:hanging="360"/>
      </w:pPr>
      <w:rPr>
        <w:rFonts w:hint="default"/>
        <w:lang w:val="el-GR" w:eastAsia="el-GR" w:bidi="el-GR"/>
      </w:rPr>
    </w:lvl>
    <w:lvl w:ilvl="2" w:tplc="4CA8372E">
      <w:numFmt w:val="bullet"/>
      <w:lvlText w:val="•"/>
      <w:lvlJc w:val="left"/>
      <w:pPr>
        <w:ind w:left="2273" w:hanging="360"/>
      </w:pPr>
      <w:rPr>
        <w:rFonts w:hint="default"/>
        <w:lang w:val="el-GR" w:eastAsia="el-GR" w:bidi="el-GR"/>
      </w:rPr>
    </w:lvl>
    <w:lvl w:ilvl="3" w:tplc="37CE278C">
      <w:numFmt w:val="bullet"/>
      <w:lvlText w:val="•"/>
      <w:lvlJc w:val="left"/>
      <w:pPr>
        <w:ind w:left="3179" w:hanging="360"/>
      </w:pPr>
      <w:rPr>
        <w:rFonts w:hint="default"/>
        <w:lang w:val="el-GR" w:eastAsia="el-GR" w:bidi="el-GR"/>
      </w:rPr>
    </w:lvl>
    <w:lvl w:ilvl="4" w:tplc="8DE88282">
      <w:numFmt w:val="bullet"/>
      <w:lvlText w:val="•"/>
      <w:lvlJc w:val="left"/>
      <w:pPr>
        <w:ind w:left="4086" w:hanging="360"/>
      </w:pPr>
      <w:rPr>
        <w:rFonts w:hint="default"/>
        <w:lang w:val="el-GR" w:eastAsia="el-GR" w:bidi="el-GR"/>
      </w:rPr>
    </w:lvl>
    <w:lvl w:ilvl="5" w:tplc="1EB6A19C">
      <w:numFmt w:val="bullet"/>
      <w:lvlText w:val="•"/>
      <w:lvlJc w:val="left"/>
      <w:pPr>
        <w:ind w:left="4993" w:hanging="360"/>
      </w:pPr>
      <w:rPr>
        <w:rFonts w:hint="default"/>
        <w:lang w:val="el-GR" w:eastAsia="el-GR" w:bidi="el-GR"/>
      </w:rPr>
    </w:lvl>
    <w:lvl w:ilvl="6" w:tplc="6F1CFB1C">
      <w:numFmt w:val="bullet"/>
      <w:lvlText w:val="•"/>
      <w:lvlJc w:val="left"/>
      <w:pPr>
        <w:ind w:left="5899" w:hanging="360"/>
      </w:pPr>
      <w:rPr>
        <w:rFonts w:hint="default"/>
        <w:lang w:val="el-GR" w:eastAsia="el-GR" w:bidi="el-GR"/>
      </w:rPr>
    </w:lvl>
    <w:lvl w:ilvl="7" w:tplc="F29A9026">
      <w:numFmt w:val="bullet"/>
      <w:lvlText w:val="•"/>
      <w:lvlJc w:val="left"/>
      <w:pPr>
        <w:ind w:left="6806" w:hanging="360"/>
      </w:pPr>
      <w:rPr>
        <w:rFonts w:hint="default"/>
        <w:lang w:val="el-GR" w:eastAsia="el-GR" w:bidi="el-GR"/>
      </w:rPr>
    </w:lvl>
    <w:lvl w:ilvl="8" w:tplc="86FA8714">
      <w:numFmt w:val="bullet"/>
      <w:lvlText w:val="•"/>
      <w:lvlJc w:val="left"/>
      <w:pPr>
        <w:ind w:left="7713" w:hanging="360"/>
      </w:pPr>
      <w:rPr>
        <w:rFonts w:hint="default"/>
        <w:lang w:val="el-GR" w:eastAsia="el-GR" w:bidi="el-GR"/>
      </w:rPr>
    </w:lvl>
  </w:abstractNum>
  <w:abstractNum w:abstractNumId="32" w15:restartNumberingAfterBreak="0">
    <w:nsid w:val="5EED6A35"/>
    <w:multiLevelType w:val="hybridMultilevel"/>
    <w:tmpl w:val="85E8964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1F079CF"/>
    <w:multiLevelType w:val="hybridMultilevel"/>
    <w:tmpl w:val="AFC0FF7C"/>
    <w:lvl w:ilvl="0" w:tplc="FE36EF96">
      <w:start w:val="1"/>
      <w:numFmt w:val="decimal"/>
      <w:lvlText w:val="%1."/>
      <w:lvlJc w:val="left"/>
      <w:pPr>
        <w:ind w:left="360" w:hanging="360"/>
      </w:pPr>
      <w:rPr>
        <w:rFonts w:ascii="Times New Roman" w:eastAsia="Times New Roman" w:hAnsi="Times New Roman" w:cs="Times New Roman" w:hint="default"/>
        <w:w w:val="100"/>
        <w:sz w:val="22"/>
        <w:szCs w:val="22"/>
        <w:lang w:val="el-GR" w:eastAsia="el-GR" w:bidi="el-GR"/>
      </w:rPr>
    </w:lvl>
    <w:lvl w:ilvl="1" w:tplc="E8B62C84">
      <w:numFmt w:val="bullet"/>
      <w:lvlText w:val="•"/>
      <w:lvlJc w:val="left"/>
      <w:pPr>
        <w:ind w:left="1264" w:hanging="360"/>
      </w:pPr>
      <w:rPr>
        <w:rFonts w:hint="default"/>
        <w:lang w:val="el-GR" w:eastAsia="el-GR" w:bidi="el-GR"/>
      </w:rPr>
    </w:lvl>
    <w:lvl w:ilvl="2" w:tplc="0A2200DE">
      <w:numFmt w:val="bullet"/>
      <w:lvlText w:val="•"/>
      <w:lvlJc w:val="left"/>
      <w:pPr>
        <w:ind w:left="2171" w:hanging="360"/>
      </w:pPr>
      <w:rPr>
        <w:rFonts w:hint="default"/>
        <w:lang w:val="el-GR" w:eastAsia="el-GR" w:bidi="el-GR"/>
      </w:rPr>
    </w:lvl>
    <w:lvl w:ilvl="3" w:tplc="AC3E60FE">
      <w:numFmt w:val="bullet"/>
      <w:lvlText w:val="•"/>
      <w:lvlJc w:val="left"/>
      <w:pPr>
        <w:ind w:left="3077" w:hanging="360"/>
      </w:pPr>
      <w:rPr>
        <w:rFonts w:hint="default"/>
        <w:lang w:val="el-GR" w:eastAsia="el-GR" w:bidi="el-GR"/>
      </w:rPr>
    </w:lvl>
    <w:lvl w:ilvl="4" w:tplc="46F47CB0">
      <w:numFmt w:val="bullet"/>
      <w:lvlText w:val="•"/>
      <w:lvlJc w:val="left"/>
      <w:pPr>
        <w:ind w:left="3984" w:hanging="360"/>
      </w:pPr>
      <w:rPr>
        <w:rFonts w:hint="default"/>
        <w:lang w:val="el-GR" w:eastAsia="el-GR" w:bidi="el-GR"/>
      </w:rPr>
    </w:lvl>
    <w:lvl w:ilvl="5" w:tplc="12BABD5C">
      <w:numFmt w:val="bullet"/>
      <w:lvlText w:val="•"/>
      <w:lvlJc w:val="left"/>
      <w:pPr>
        <w:ind w:left="4891" w:hanging="360"/>
      </w:pPr>
      <w:rPr>
        <w:rFonts w:hint="default"/>
        <w:lang w:val="el-GR" w:eastAsia="el-GR" w:bidi="el-GR"/>
      </w:rPr>
    </w:lvl>
    <w:lvl w:ilvl="6" w:tplc="E6EEC8D4">
      <w:numFmt w:val="bullet"/>
      <w:lvlText w:val="•"/>
      <w:lvlJc w:val="left"/>
      <w:pPr>
        <w:ind w:left="5797" w:hanging="360"/>
      </w:pPr>
      <w:rPr>
        <w:rFonts w:hint="default"/>
        <w:lang w:val="el-GR" w:eastAsia="el-GR" w:bidi="el-GR"/>
      </w:rPr>
    </w:lvl>
    <w:lvl w:ilvl="7" w:tplc="260AD1D4">
      <w:numFmt w:val="bullet"/>
      <w:lvlText w:val="•"/>
      <w:lvlJc w:val="left"/>
      <w:pPr>
        <w:ind w:left="6704" w:hanging="360"/>
      </w:pPr>
      <w:rPr>
        <w:rFonts w:hint="default"/>
        <w:lang w:val="el-GR" w:eastAsia="el-GR" w:bidi="el-GR"/>
      </w:rPr>
    </w:lvl>
    <w:lvl w:ilvl="8" w:tplc="64E41EEE">
      <w:numFmt w:val="bullet"/>
      <w:lvlText w:val="•"/>
      <w:lvlJc w:val="left"/>
      <w:pPr>
        <w:ind w:left="7611" w:hanging="360"/>
      </w:pPr>
      <w:rPr>
        <w:rFonts w:hint="default"/>
        <w:lang w:val="el-GR" w:eastAsia="el-GR" w:bidi="el-GR"/>
      </w:rPr>
    </w:lvl>
  </w:abstractNum>
  <w:abstractNum w:abstractNumId="34" w15:restartNumberingAfterBreak="0">
    <w:nsid w:val="62313AE1"/>
    <w:multiLevelType w:val="multilevel"/>
    <w:tmpl w:val="F6AA7456"/>
    <w:lvl w:ilvl="0">
      <w:start w:val="1"/>
      <w:numFmt w:val="decimal"/>
      <w:lvlText w:val="%1"/>
      <w:lvlJc w:val="left"/>
      <w:pPr>
        <w:ind w:left="1661" w:hanging="733"/>
      </w:pPr>
      <w:rPr>
        <w:rFonts w:hint="default"/>
        <w:lang w:val="el-GR" w:eastAsia="el-GR" w:bidi="el-GR"/>
      </w:rPr>
    </w:lvl>
    <w:lvl w:ilvl="1">
      <w:start w:val="1"/>
      <w:numFmt w:val="decimal"/>
      <w:lvlText w:val="%1.%2."/>
      <w:lvlJc w:val="left"/>
      <w:pPr>
        <w:ind w:left="1661" w:hanging="733"/>
      </w:pPr>
      <w:rPr>
        <w:rFonts w:ascii="Times New Roman" w:eastAsia="Times New Roman" w:hAnsi="Times New Roman" w:cs="Times New Roman" w:hint="default"/>
        <w:spacing w:val="0"/>
        <w:w w:val="99"/>
        <w:sz w:val="20"/>
        <w:szCs w:val="20"/>
        <w:lang w:val="el-GR" w:eastAsia="el-GR" w:bidi="el-GR"/>
      </w:rPr>
    </w:lvl>
    <w:lvl w:ilvl="2">
      <w:numFmt w:val="bullet"/>
      <w:lvlText w:val="•"/>
      <w:lvlJc w:val="left"/>
      <w:pPr>
        <w:ind w:left="3265" w:hanging="733"/>
      </w:pPr>
      <w:rPr>
        <w:rFonts w:hint="default"/>
        <w:lang w:val="el-GR" w:eastAsia="el-GR" w:bidi="el-GR"/>
      </w:rPr>
    </w:lvl>
    <w:lvl w:ilvl="3">
      <w:numFmt w:val="bullet"/>
      <w:lvlText w:val="•"/>
      <w:lvlJc w:val="left"/>
      <w:pPr>
        <w:ind w:left="4067" w:hanging="733"/>
      </w:pPr>
      <w:rPr>
        <w:rFonts w:hint="default"/>
        <w:lang w:val="el-GR" w:eastAsia="el-GR" w:bidi="el-GR"/>
      </w:rPr>
    </w:lvl>
    <w:lvl w:ilvl="4">
      <w:numFmt w:val="bullet"/>
      <w:lvlText w:val="•"/>
      <w:lvlJc w:val="left"/>
      <w:pPr>
        <w:ind w:left="4870" w:hanging="733"/>
      </w:pPr>
      <w:rPr>
        <w:rFonts w:hint="default"/>
        <w:lang w:val="el-GR" w:eastAsia="el-GR" w:bidi="el-GR"/>
      </w:rPr>
    </w:lvl>
    <w:lvl w:ilvl="5">
      <w:numFmt w:val="bullet"/>
      <w:lvlText w:val="•"/>
      <w:lvlJc w:val="left"/>
      <w:pPr>
        <w:ind w:left="5673" w:hanging="733"/>
      </w:pPr>
      <w:rPr>
        <w:rFonts w:hint="default"/>
        <w:lang w:val="el-GR" w:eastAsia="el-GR" w:bidi="el-GR"/>
      </w:rPr>
    </w:lvl>
    <w:lvl w:ilvl="6">
      <w:numFmt w:val="bullet"/>
      <w:lvlText w:val="•"/>
      <w:lvlJc w:val="left"/>
      <w:pPr>
        <w:ind w:left="6475" w:hanging="733"/>
      </w:pPr>
      <w:rPr>
        <w:rFonts w:hint="default"/>
        <w:lang w:val="el-GR" w:eastAsia="el-GR" w:bidi="el-GR"/>
      </w:rPr>
    </w:lvl>
    <w:lvl w:ilvl="7">
      <w:numFmt w:val="bullet"/>
      <w:lvlText w:val="•"/>
      <w:lvlJc w:val="left"/>
      <w:pPr>
        <w:ind w:left="7278" w:hanging="733"/>
      </w:pPr>
      <w:rPr>
        <w:rFonts w:hint="default"/>
        <w:lang w:val="el-GR" w:eastAsia="el-GR" w:bidi="el-GR"/>
      </w:rPr>
    </w:lvl>
    <w:lvl w:ilvl="8">
      <w:numFmt w:val="bullet"/>
      <w:lvlText w:val="•"/>
      <w:lvlJc w:val="left"/>
      <w:pPr>
        <w:ind w:left="8081" w:hanging="733"/>
      </w:pPr>
      <w:rPr>
        <w:rFonts w:hint="default"/>
        <w:lang w:val="el-GR" w:eastAsia="el-GR" w:bidi="el-GR"/>
      </w:rPr>
    </w:lvl>
  </w:abstractNum>
  <w:abstractNum w:abstractNumId="35" w15:restartNumberingAfterBreak="0">
    <w:nsid w:val="62784F0A"/>
    <w:multiLevelType w:val="hybridMultilevel"/>
    <w:tmpl w:val="DAF0E2B6"/>
    <w:lvl w:ilvl="0" w:tplc="FE5A84FA">
      <w:start w:val="1"/>
      <w:numFmt w:val="decimal"/>
      <w:lvlText w:val="%1."/>
      <w:lvlJc w:val="left"/>
      <w:pPr>
        <w:ind w:left="385" w:hanging="284"/>
      </w:pPr>
      <w:rPr>
        <w:rFonts w:ascii="Times New Roman" w:eastAsia="Times New Roman" w:hAnsi="Times New Roman" w:cs="Times New Roman" w:hint="default"/>
        <w:b/>
        <w:bCs/>
        <w:w w:val="100"/>
        <w:sz w:val="22"/>
        <w:szCs w:val="22"/>
        <w:lang w:val="el-GR" w:eastAsia="el-GR" w:bidi="el-GR"/>
      </w:rPr>
    </w:lvl>
    <w:lvl w:ilvl="1" w:tplc="0DB678DE">
      <w:numFmt w:val="bullet"/>
      <w:lvlText w:val="•"/>
      <w:lvlJc w:val="left"/>
      <w:pPr>
        <w:ind w:left="1294" w:hanging="284"/>
      </w:pPr>
      <w:rPr>
        <w:rFonts w:hint="default"/>
        <w:lang w:val="el-GR" w:eastAsia="el-GR" w:bidi="el-GR"/>
      </w:rPr>
    </w:lvl>
    <w:lvl w:ilvl="2" w:tplc="7ACA2DAE">
      <w:numFmt w:val="bullet"/>
      <w:lvlText w:val="•"/>
      <w:lvlJc w:val="left"/>
      <w:pPr>
        <w:ind w:left="2209" w:hanging="284"/>
      </w:pPr>
      <w:rPr>
        <w:rFonts w:hint="default"/>
        <w:lang w:val="el-GR" w:eastAsia="el-GR" w:bidi="el-GR"/>
      </w:rPr>
    </w:lvl>
    <w:lvl w:ilvl="3" w:tplc="E4FE6B80">
      <w:numFmt w:val="bullet"/>
      <w:lvlText w:val="•"/>
      <w:lvlJc w:val="left"/>
      <w:pPr>
        <w:ind w:left="3123" w:hanging="284"/>
      </w:pPr>
      <w:rPr>
        <w:rFonts w:hint="default"/>
        <w:lang w:val="el-GR" w:eastAsia="el-GR" w:bidi="el-GR"/>
      </w:rPr>
    </w:lvl>
    <w:lvl w:ilvl="4" w:tplc="76D653DE">
      <w:numFmt w:val="bullet"/>
      <w:lvlText w:val="•"/>
      <w:lvlJc w:val="left"/>
      <w:pPr>
        <w:ind w:left="4038" w:hanging="284"/>
      </w:pPr>
      <w:rPr>
        <w:rFonts w:hint="default"/>
        <w:lang w:val="el-GR" w:eastAsia="el-GR" w:bidi="el-GR"/>
      </w:rPr>
    </w:lvl>
    <w:lvl w:ilvl="5" w:tplc="C81ED2DA">
      <w:numFmt w:val="bullet"/>
      <w:lvlText w:val="•"/>
      <w:lvlJc w:val="left"/>
      <w:pPr>
        <w:ind w:left="4953" w:hanging="284"/>
      </w:pPr>
      <w:rPr>
        <w:rFonts w:hint="default"/>
        <w:lang w:val="el-GR" w:eastAsia="el-GR" w:bidi="el-GR"/>
      </w:rPr>
    </w:lvl>
    <w:lvl w:ilvl="6" w:tplc="92C2A0E8">
      <w:numFmt w:val="bullet"/>
      <w:lvlText w:val="•"/>
      <w:lvlJc w:val="left"/>
      <w:pPr>
        <w:ind w:left="5867" w:hanging="284"/>
      </w:pPr>
      <w:rPr>
        <w:rFonts w:hint="default"/>
        <w:lang w:val="el-GR" w:eastAsia="el-GR" w:bidi="el-GR"/>
      </w:rPr>
    </w:lvl>
    <w:lvl w:ilvl="7" w:tplc="66B24C36">
      <w:numFmt w:val="bullet"/>
      <w:lvlText w:val="•"/>
      <w:lvlJc w:val="left"/>
      <w:pPr>
        <w:ind w:left="6782" w:hanging="284"/>
      </w:pPr>
      <w:rPr>
        <w:rFonts w:hint="default"/>
        <w:lang w:val="el-GR" w:eastAsia="el-GR" w:bidi="el-GR"/>
      </w:rPr>
    </w:lvl>
    <w:lvl w:ilvl="8" w:tplc="4C2EDCFE">
      <w:numFmt w:val="bullet"/>
      <w:lvlText w:val="•"/>
      <w:lvlJc w:val="left"/>
      <w:pPr>
        <w:ind w:left="7697" w:hanging="284"/>
      </w:pPr>
      <w:rPr>
        <w:rFonts w:hint="default"/>
        <w:lang w:val="el-GR" w:eastAsia="el-GR" w:bidi="el-GR"/>
      </w:rPr>
    </w:lvl>
  </w:abstractNum>
  <w:abstractNum w:abstractNumId="36" w15:restartNumberingAfterBreak="0">
    <w:nsid w:val="6A2603E0"/>
    <w:multiLevelType w:val="hybridMultilevel"/>
    <w:tmpl w:val="BA502B74"/>
    <w:lvl w:ilvl="0" w:tplc="2C8C481C">
      <w:start w:val="181"/>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A9F2C54"/>
    <w:multiLevelType w:val="hybridMultilevel"/>
    <w:tmpl w:val="87CABD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B47530E"/>
    <w:multiLevelType w:val="hybridMultilevel"/>
    <w:tmpl w:val="FE1E6EA6"/>
    <w:lvl w:ilvl="0" w:tplc="4798E4EE">
      <w:start w:val="4"/>
      <w:numFmt w:val="decimal"/>
      <w:lvlText w:val="%1."/>
      <w:lvlJc w:val="left"/>
      <w:pPr>
        <w:ind w:left="462" w:hanging="360"/>
      </w:pPr>
      <w:rPr>
        <w:rFonts w:ascii="Times New Roman" w:eastAsia="Times New Roman" w:hAnsi="Times New Roman" w:cs="Times New Roman" w:hint="default"/>
        <w:b/>
        <w:strike w:val="0"/>
        <w:w w:val="100"/>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B8340AA"/>
    <w:multiLevelType w:val="hybridMultilevel"/>
    <w:tmpl w:val="7CA4396C"/>
    <w:lvl w:ilvl="0" w:tplc="304646FC">
      <w:start w:val="1"/>
      <w:numFmt w:val="decimal"/>
      <w:lvlText w:val="%1."/>
      <w:lvlJc w:val="left"/>
      <w:pPr>
        <w:ind w:left="462" w:hanging="360"/>
      </w:pPr>
      <w:rPr>
        <w:rFonts w:ascii="Times New Roman" w:eastAsia="Times New Roman" w:hAnsi="Times New Roman" w:cs="Times New Roman" w:hint="default"/>
        <w:b/>
        <w:w w:val="100"/>
        <w:sz w:val="22"/>
        <w:szCs w:val="22"/>
        <w:lang w:val="el-GR" w:eastAsia="el-GR" w:bidi="el-GR"/>
      </w:rPr>
    </w:lvl>
    <w:lvl w:ilvl="1" w:tplc="28744978">
      <w:numFmt w:val="bullet"/>
      <w:lvlText w:val="•"/>
      <w:lvlJc w:val="left"/>
      <w:pPr>
        <w:ind w:left="1366" w:hanging="360"/>
      </w:pPr>
      <w:rPr>
        <w:rFonts w:hint="default"/>
        <w:lang w:val="el-GR" w:eastAsia="el-GR" w:bidi="el-GR"/>
      </w:rPr>
    </w:lvl>
    <w:lvl w:ilvl="2" w:tplc="FCEC85EC">
      <w:numFmt w:val="bullet"/>
      <w:lvlText w:val="•"/>
      <w:lvlJc w:val="left"/>
      <w:pPr>
        <w:ind w:left="2273" w:hanging="360"/>
      </w:pPr>
      <w:rPr>
        <w:rFonts w:hint="default"/>
        <w:lang w:val="el-GR" w:eastAsia="el-GR" w:bidi="el-GR"/>
      </w:rPr>
    </w:lvl>
    <w:lvl w:ilvl="3" w:tplc="259E8A38">
      <w:numFmt w:val="bullet"/>
      <w:lvlText w:val="•"/>
      <w:lvlJc w:val="left"/>
      <w:pPr>
        <w:ind w:left="3179" w:hanging="360"/>
      </w:pPr>
      <w:rPr>
        <w:rFonts w:hint="default"/>
        <w:lang w:val="el-GR" w:eastAsia="el-GR" w:bidi="el-GR"/>
      </w:rPr>
    </w:lvl>
    <w:lvl w:ilvl="4" w:tplc="2BC6BD9A">
      <w:numFmt w:val="bullet"/>
      <w:lvlText w:val="•"/>
      <w:lvlJc w:val="left"/>
      <w:pPr>
        <w:ind w:left="4086" w:hanging="360"/>
      </w:pPr>
      <w:rPr>
        <w:rFonts w:hint="default"/>
        <w:lang w:val="el-GR" w:eastAsia="el-GR" w:bidi="el-GR"/>
      </w:rPr>
    </w:lvl>
    <w:lvl w:ilvl="5" w:tplc="6B422A52">
      <w:numFmt w:val="bullet"/>
      <w:lvlText w:val="•"/>
      <w:lvlJc w:val="left"/>
      <w:pPr>
        <w:ind w:left="4993" w:hanging="360"/>
      </w:pPr>
      <w:rPr>
        <w:rFonts w:hint="default"/>
        <w:lang w:val="el-GR" w:eastAsia="el-GR" w:bidi="el-GR"/>
      </w:rPr>
    </w:lvl>
    <w:lvl w:ilvl="6" w:tplc="17709C24">
      <w:numFmt w:val="bullet"/>
      <w:lvlText w:val="•"/>
      <w:lvlJc w:val="left"/>
      <w:pPr>
        <w:ind w:left="5899" w:hanging="360"/>
      </w:pPr>
      <w:rPr>
        <w:rFonts w:hint="default"/>
        <w:lang w:val="el-GR" w:eastAsia="el-GR" w:bidi="el-GR"/>
      </w:rPr>
    </w:lvl>
    <w:lvl w:ilvl="7" w:tplc="7E867976">
      <w:numFmt w:val="bullet"/>
      <w:lvlText w:val="•"/>
      <w:lvlJc w:val="left"/>
      <w:pPr>
        <w:ind w:left="6806" w:hanging="360"/>
      </w:pPr>
      <w:rPr>
        <w:rFonts w:hint="default"/>
        <w:lang w:val="el-GR" w:eastAsia="el-GR" w:bidi="el-GR"/>
      </w:rPr>
    </w:lvl>
    <w:lvl w:ilvl="8" w:tplc="3E406FCA">
      <w:numFmt w:val="bullet"/>
      <w:lvlText w:val="•"/>
      <w:lvlJc w:val="left"/>
      <w:pPr>
        <w:ind w:left="7713" w:hanging="360"/>
      </w:pPr>
      <w:rPr>
        <w:rFonts w:hint="default"/>
        <w:lang w:val="el-GR" w:eastAsia="el-GR" w:bidi="el-GR"/>
      </w:rPr>
    </w:lvl>
  </w:abstractNum>
  <w:abstractNum w:abstractNumId="40" w15:restartNumberingAfterBreak="0">
    <w:nsid w:val="6D720687"/>
    <w:multiLevelType w:val="hybridMultilevel"/>
    <w:tmpl w:val="48F2FA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D8C69DE"/>
    <w:multiLevelType w:val="hybridMultilevel"/>
    <w:tmpl w:val="0EDE95BA"/>
    <w:lvl w:ilvl="0" w:tplc="A12E01E6">
      <w:start w:val="1"/>
      <w:numFmt w:val="decimal"/>
      <w:lvlText w:val="%1."/>
      <w:lvlJc w:val="left"/>
      <w:pPr>
        <w:ind w:left="720" w:hanging="360"/>
      </w:pPr>
      <w:rPr>
        <w:rFonts w:hint="default"/>
        <w:b/>
        <w:strike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711327AB"/>
    <w:multiLevelType w:val="hybridMultilevel"/>
    <w:tmpl w:val="0C009920"/>
    <w:lvl w:ilvl="0" w:tplc="D3B66BCC">
      <w:start w:val="1"/>
      <w:numFmt w:val="decimal"/>
      <w:lvlText w:val="%1."/>
      <w:lvlJc w:val="left"/>
      <w:pPr>
        <w:ind w:left="462" w:hanging="284"/>
      </w:pPr>
      <w:rPr>
        <w:rFonts w:ascii="Times New Roman" w:eastAsia="Times New Roman" w:hAnsi="Times New Roman" w:cs="Times New Roman" w:hint="default"/>
        <w:b/>
        <w:bCs/>
        <w:w w:val="100"/>
        <w:sz w:val="22"/>
        <w:szCs w:val="22"/>
        <w:lang w:val="el-GR" w:eastAsia="el-GR" w:bidi="el-GR"/>
      </w:rPr>
    </w:lvl>
    <w:lvl w:ilvl="1" w:tplc="0F98B4D6">
      <w:numFmt w:val="bullet"/>
      <w:lvlText w:val=""/>
      <w:lvlJc w:val="left"/>
      <w:pPr>
        <w:ind w:left="745" w:hanging="360"/>
      </w:pPr>
      <w:rPr>
        <w:rFonts w:ascii="Symbol" w:eastAsia="Symbol" w:hAnsi="Symbol" w:cs="Symbol" w:hint="default"/>
        <w:w w:val="100"/>
        <w:sz w:val="22"/>
        <w:szCs w:val="22"/>
        <w:lang w:val="el-GR" w:eastAsia="el-GR" w:bidi="el-GR"/>
      </w:rPr>
    </w:lvl>
    <w:lvl w:ilvl="2" w:tplc="0F6E39AC">
      <w:numFmt w:val="bullet"/>
      <w:lvlText w:val="•"/>
      <w:lvlJc w:val="left"/>
      <w:pPr>
        <w:ind w:left="820" w:hanging="360"/>
      </w:pPr>
      <w:rPr>
        <w:rFonts w:hint="default"/>
        <w:lang w:val="el-GR" w:eastAsia="el-GR" w:bidi="el-GR"/>
      </w:rPr>
    </w:lvl>
    <w:lvl w:ilvl="3" w:tplc="F59E5A02">
      <w:numFmt w:val="bullet"/>
      <w:lvlText w:val="•"/>
      <w:lvlJc w:val="left"/>
      <w:pPr>
        <w:ind w:left="1908" w:hanging="360"/>
      </w:pPr>
      <w:rPr>
        <w:rFonts w:hint="default"/>
        <w:lang w:val="el-GR" w:eastAsia="el-GR" w:bidi="el-GR"/>
      </w:rPr>
    </w:lvl>
    <w:lvl w:ilvl="4" w:tplc="6E88D9C6">
      <w:numFmt w:val="bullet"/>
      <w:lvlText w:val="•"/>
      <w:lvlJc w:val="left"/>
      <w:pPr>
        <w:ind w:left="2996" w:hanging="360"/>
      </w:pPr>
      <w:rPr>
        <w:rFonts w:hint="default"/>
        <w:lang w:val="el-GR" w:eastAsia="el-GR" w:bidi="el-GR"/>
      </w:rPr>
    </w:lvl>
    <w:lvl w:ilvl="5" w:tplc="12C44646">
      <w:numFmt w:val="bullet"/>
      <w:lvlText w:val="•"/>
      <w:lvlJc w:val="left"/>
      <w:pPr>
        <w:ind w:left="4084" w:hanging="360"/>
      </w:pPr>
      <w:rPr>
        <w:rFonts w:hint="default"/>
        <w:lang w:val="el-GR" w:eastAsia="el-GR" w:bidi="el-GR"/>
      </w:rPr>
    </w:lvl>
    <w:lvl w:ilvl="6" w:tplc="3C58580C">
      <w:numFmt w:val="bullet"/>
      <w:lvlText w:val="•"/>
      <w:lvlJc w:val="left"/>
      <w:pPr>
        <w:ind w:left="5173" w:hanging="360"/>
      </w:pPr>
      <w:rPr>
        <w:rFonts w:hint="default"/>
        <w:lang w:val="el-GR" w:eastAsia="el-GR" w:bidi="el-GR"/>
      </w:rPr>
    </w:lvl>
    <w:lvl w:ilvl="7" w:tplc="222C3414">
      <w:numFmt w:val="bullet"/>
      <w:lvlText w:val="•"/>
      <w:lvlJc w:val="left"/>
      <w:pPr>
        <w:ind w:left="6261" w:hanging="360"/>
      </w:pPr>
      <w:rPr>
        <w:rFonts w:hint="default"/>
        <w:lang w:val="el-GR" w:eastAsia="el-GR" w:bidi="el-GR"/>
      </w:rPr>
    </w:lvl>
    <w:lvl w:ilvl="8" w:tplc="2B4ED67A">
      <w:numFmt w:val="bullet"/>
      <w:lvlText w:val="•"/>
      <w:lvlJc w:val="left"/>
      <w:pPr>
        <w:ind w:left="7349" w:hanging="360"/>
      </w:pPr>
      <w:rPr>
        <w:rFonts w:hint="default"/>
        <w:lang w:val="el-GR" w:eastAsia="el-GR" w:bidi="el-GR"/>
      </w:rPr>
    </w:lvl>
  </w:abstractNum>
  <w:abstractNum w:abstractNumId="43" w15:restartNumberingAfterBreak="0">
    <w:nsid w:val="77FE17F9"/>
    <w:multiLevelType w:val="hybridMultilevel"/>
    <w:tmpl w:val="BB5C2FE6"/>
    <w:lvl w:ilvl="0" w:tplc="45CE4616">
      <w:start w:val="1"/>
      <w:numFmt w:val="decimal"/>
      <w:lvlText w:val="%1."/>
      <w:lvlJc w:val="left"/>
      <w:pPr>
        <w:ind w:left="720" w:hanging="360"/>
      </w:pPr>
      <w:rPr>
        <w:rFonts w:hint="default"/>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7AD20D17"/>
    <w:multiLevelType w:val="hybridMultilevel"/>
    <w:tmpl w:val="D262B1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25"/>
  </w:num>
  <w:num w:numId="3">
    <w:abstractNumId w:val="6"/>
  </w:num>
  <w:num w:numId="4">
    <w:abstractNumId w:val="30"/>
  </w:num>
  <w:num w:numId="5">
    <w:abstractNumId w:val="36"/>
  </w:num>
  <w:num w:numId="6">
    <w:abstractNumId w:val="21"/>
  </w:num>
  <w:num w:numId="7">
    <w:abstractNumId w:val="34"/>
  </w:num>
  <w:num w:numId="8">
    <w:abstractNumId w:val="22"/>
  </w:num>
  <w:num w:numId="9">
    <w:abstractNumId w:val="18"/>
  </w:num>
  <w:num w:numId="10">
    <w:abstractNumId w:val="13"/>
  </w:num>
  <w:num w:numId="11">
    <w:abstractNumId w:val="24"/>
  </w:num>
  <w:num w:numId="12">
    <w:abstractNumId w:val="1"/>
  </w:num>
  <w:num w:numId="13">
    <w:abstractNumId w:val="42"/>
  </w:num>
  <w:num w:numId="14">
    <w:abstractNumId w:val="35"/>
  </w:num>
  <w:num w:numId="15">
    <w:abstractNumId w:val="20"/>
  </w:num>
  <w:num w:numId="16">
    <w:abstractNumId w:val="15"/>
  </w:num>
  <w:num w:numId="17">
    <w:abstractNumId w:val="12"/>
  </w:num>
  <w:num w:numId="18">
    <w:abstractNumId w:val="9"/>
  </w:num>
  <w:num w:numId="19">
    <w:abstractNumId w:val="33"/>
  </w:num>
  <w:num w:numId="20">
    <w:abstractNumId w:val="3"/>
  </w:num>
  <w:num w:numId="21">
    <w:abstractNumId w:val="31"/>
  </w:num>
  <w:num w:numId="22">
    <w:abstractNumId w:val="19"/>
  </w:num>
  <w:num w:numId="23">
    <w:abstractNumId w:val="10"/>
  </w:num>
  <w:num w:numId="24">
    <w:abstractNumId w:val="4"/>
  </w:num>
  <w:num w:numId="25">
    <w:abstractNumId w:val="39"/>
  </w:num>
  <w:num w:numId="26">
    <w:abstractNumId w:val="0"/>
  </w:num>
  <w:num w:numId="27">
    <w:abstractNumId w:val="17"/>
  </w:num>
  <w:num w:numId="28">
    <w:abstractNumId w:val="16"/>
  </w:num>
  <w:num w:numId="29">
    <w:abstractNumId w:val="26"/>
  </w:num>
  <w:num w:numId="30">
    <w:abstractNumId w:val="29"/>
  </w:num>
  <w:num w:numId="31">
    <w:abstractNumId w:val="44"/>
  </w:num>
  <w:num w:numId="32">
    <w:abstractNumId w:val="37"/>
  </w:num>
  <w:num w:numId="33">
    <w:abstractNumId w:val="27"/>
  </w:num>
  <w:num w:numId="34">
    <w:abstractNumId w:val="14"/>
  </w:num>
  <w:num w:numId="35">
    <w:abstractNumId w:val="43"/>
  </w:num>
  <w:num w:numId="36">
    <w:abstractNumId w:val="5"/>
  </w:num>
  <w:num w:numId="37">
    <w:abstractNumId w:val="41"/>
  </w:num>
  <w:num w:numId="38">
    <w:abstractNumId w:val="38"/>
  </w:num>
  <w:num w:numId="39">
    <w:abstractNumId w:val="11"/>
  </w:num>
  <w:num w:numId="40">
    <w:abstractNumId w:val="28"/>
  </w:num>
  <w:num w:numId="41">
    <w:abstractNumId w:val="8"/>
  </w:num>
  <w:num w:numId="42">
    <w:abstractNumId w:val="40"/>
  </w:num>
  <w:num w:numId="43">
    <w:abstractNumId w:val="23"/>
  </w:num>
  <w:num w:numId="44">
    <w:abstractNumId w:val="7"/>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955"/>
    <w:rsid w:val="00004E59"/>
    <w:rsid w:val="00005D36"/>
    <w:rsid w:val="00026EA7"/>
    <w:rsid w:val="000660A0"/>
    <w:rsid w:val="00073FC0"/>
    <w:rsid w:val="0008352A"/>
    <w:rsid w:val="000A10E8"/>
    <w:rsid w:val="000A28D6"/>
    <w:rsid w:val="000C5BBB"/>
    <w:rsid w:val="000F0C07"/>
    <w:rsid w:val="000F2CC2"/>
    <w:rsid w:val="00114EA8"/>
    <w:rsid w:val="00151F87"/>
    <w:rsid w:val="00152F4B"/>
    <w:rsid w:val="001A53D8"/>
    <w:rsid w:val="001A7887"/>
    <w:rsid w:val="001F3090"/>
    <w:rsid w:val="002048EB"/>
    <w:rsid w:val="00205984"/>
    <w:rsid w:val="0020608C"/>
    <w:rsid w:val="00230854"/>
    <w:rsid w:val="00241516"/>
    <w:rsid w:val="00247089"/>
    <w:rsid w:val="00266C37"/>
    <w:rsid w:val="00277D0D"/>
    <w:rsid w:val="00281F6A"/>
    <w:rsid w:val="002A1B2F"/>
    <w:rsid w:val="002B5883"/>
    <w:rsid w:val="002C6221"/>
    <w:rsid w:val="00303265"/>
    <w:rsid w:val="003104C3"/>
    <w:rsid w:val="00317B11"/>
    <w:rsid w:val="00323C0F"/>
    <w:rsid w:val="00340C56"/>
    <w:rsid w:val="003474E6"/>
    <w:rsid w:val="0037756B"/>
    <w:rsid w:val="00382DBB"/>
    <w:rsid w:val="003A61F6"/>
    <w:rsid w:val="004145D4"/>
    <w:rsid w:val="00417702"/>
    <w:rsid w:val="0043166F"/>
    <w:rsid w:val="004719C7"/>
    <w:rsid w:val="00485E7D"/>
    <w:rsid w:val="00486643"/>
    <w:rsid w:val="004B3324"/>
    <w:rsid w:val="005130BC"/>
    <w:rsid w:val="00520171"/>
    <w:rsid w:val="00525FA9"/>
    <w:rsid w:val="00556D90"/>
    <w:rsid w:val="0056306B"/>
    <w:rsid w:val="00564EB7"/>
    <w:rsid w:val="00572955"/>
    <w:rsid w:val="005734D4"/>
    <w:rsid w:val="00582208"/>
    <w:rsid w:val="005B3F63"/>
    <w:rsid w:val="005D7910"/>
    <w:rsid w:val="00603C43"/>
    <w:rsid w:val="0061103E"/>
    <w:rsid w:val="0061361A"/>
    <w:rsid w:val="00614DAA"/>
    <w:rsid w:val="00640200"/>
    <w:rsid w:val="006412EA"/>
    <w:rsid w:val="00651276"/>
    <w:rsid w:val="00664F4A"/>
    <w:rsid w:val="00671892"/>
    <w:rsid w:val="0067752F"/>
    <w:rsid w:val="0067780E"/>
    <w:rsid w:val="006803BB"/>
    <w:rsid w:val="00684FA2"/>
    <w:rsid w:val="006B72AC"/>
    <w:rsid w:val="006D1011"/>
    <w:rsid w:val="006D274D"/>
    <w:rsid w:val="00712F6F"/>
    <w:rsid w:val="0072107F"/>
    <w:rsid w:val="00724D1F"/>
    <w:rsid w:val="007643D8"/>
    <w:rsid w:val="00774E57"/>
    <w:rsid w:val="00792570"/>
    <w:rsid w:val="007B3DBC"/>
    <w:rsid w:val="007E3862"/>
    <w:rsid w:val="008010EA"/>
    <w:rsid w:val="008653A4"/>
    <w:rsid w:val="0086787E"/>
    <w:rsid w:val="00867E13"/>
    <w:rsid w:val="008751D1"/>
    <w:rsid w:val="008A6100"/>
    <w:rsid w:val="008B72B9"/>
    <w:rsid w:val="008D44E0"/>
    <w:rsid w:val="008D61F1"/>
    <w:rsid w:val="008D6B6D"/>
    <w:rsid w:val="008E422C"/>
    <w:rsid w:val="009011B6"/>
    <w:rsid w:val="00903F93"/>
    <w:rsid w:val="00907068"/>
    <w:rsid w:val="009264B6"/>
    <w:rsid w:val="0092688B"/>
    <w:rsid w:val="0093277C"/>
    <w:rsid w:val="00943836"/>
    <w:rsid w:val="00943A9B"/>
    <w:rsid w:val="0095171F"/>
    <w:rsid w:val="009A5842"/>
    <w:rsid w:val="009C03F4"/>
    <w:rsid w:val="009C1DEC"/>
    <w:rsid w:val="009E29DE"/>
    <w:rsid w:val="00A01F2C"/>
    <w:rsid w:val="00A06EF4"/>
    <w:rsid w:val="00A12131"/>
    <w:rsid w:val="00A32A2F"/>
    <w:rsid w:val="00A339CC"/>
    <w:rsid w:val="00A40172"/>
    <w:rsid w:val="00A45A87"/>
    <w:rsid w:val="00A50B96"/>
    <w:rsid w:val="00A71598"/>
    <w:rsid w:val="00A80B0C"/>
    <w:rsid w:val="00AE2DCD"/>
    <w:rsid w:val="00AF4A7F"/>
    <w:rsid w:val="00B12B8C"/>
    <w:rsid w:val="00B6669C"/>
    <w:rsid w:val="00B71DEE"/>
    <w:rsid w:val="00B7451C"/>
    <w:rsid w:val="00B7655B"/>
    <w:rsid w:val="00B96821"/>
    <w:rsid w:val="00BA157E"/>
    <w:rsid w:val="00BB5948"/>
    <w:rsid w:val="00BD2498"/>
    <w:rsid w:val="00BF4B0A"/>
    <w:rsid w:val="00C00331"/>
    <w:rsid w:val="00C069AA"/>
    <w:rsid w:val="00C14D62"/>
    <w:rsid w:val="00C237B2"/>
    <w:rsid w:val="00C45D7E"/>
    <w:rsid w:val="00C46A32"/>
    <w:rsid w:val="00C5068B"/>
    <w:rsid w:val="00C50A4D"/>
    <w:rsid w:val="00C50E5D"/>
    <w:rsid w:val="00C61A52"/>
    <w:rsid w:val="00C64563"/>
    <w:rsid w:val="00C74DC6"/>
    <w:rsid w:val="00CB1F6D"/>
    <w:rsid w:val="00CC7699"/>
    <w:rsid w:val="00CF7F1C"/>
    <w:rsid w:val="00D16BC2"/>
    <w:rsid w:val="00D34631"/>
    <w:rsid w:val="00D946FB"/>
    <w:rsid w:val="00DA0E07"/>
    <w:rsid w:val="00DB520C"/>
    <w:rsid w:val="00DC516E"/>
    <w:rsid w:val="00DD7366"/>
    <w:rsid w:val="00DE129C"/>
    <w:rsid w:val="00DE18B1"/>
    <w:rsid w:val="00E254B1"/>
    <w:rsid w:val="00E27EE2"/>
    <w:rsid w:val="00E4154D"/>
    <w:rsid w:val="00E46278"/>
    <w:rsid w:val="00E77FF3"/>
    <w:rsid w:val="00EA784C"/>
    <w:rsid w:val="00ED7FDA"/>
    <w:rsid w:val="00EE5313"/>
    <w:rsid w:val="00F03163"/>
    <w:rsid w:val="00F04DFE"/>
    <w:rsid w:val="00F0595B"/>
    <w:rsid w:val="00F127E9"/>
    <w:rsid w:val="00F205FB"/>
    <w:rsid w:val="00F2183B"/>
    <w:rsid w:val="00F47353"/>
    <w:rsid w:val="00F61663"/>
    <w:rsid w:val="00F638F4"/>
    <w:rsid w:val="00F66CB6"/>
    <w:rsid w:val="00F926C0"/>
    <w:rsid w:val="00FA02E7"/>
    <w:rsid w:val="00FB3D41"/>
    <w:rsid w:val="00FC2C1B"/>
    <w:rsid w:val="00FD1D0F"/>
    <w:rsid w:val="00FD524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86345"/>
  <w15:chartTrackingRefBased/>
  <w15:docId w15:val="{7371DE8B-8A99-4B89-BD85-A4F28BAA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t-EE"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uiPriority="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955"/>
    <w:rPr>
      <w:rFonts w:ascii="CG Times" w:eastAsia="Times New Roman" w:hAnsi="CG Times"/>
      <w:lang w:eastAsia="el-GR"/>
    </w:rPr>
  </w:style>
  <w:style w:type="paragraph" w:styleId="Heading1">
    <w:name w:val="heading 1"/>
    <w:basedOn w:val="Normal"/>
    <w:next w:val="Normal"/>
    <w:link w:val="Heading1Char"/>
    <w:uiPriority w:val="1"/>
    <w:qFormat/>
    <w:rsid w:val="00247089"/>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1"/>
    <w:qFormat/>
    <w:rsid w:val="00247089"/>
    <w:pPr>
      <w:widowControl w:val="0"/>
      <w:autoSpaceDE w:val="0"/>
      <w:autoSpaceDN w:val="0"/>
      <w:jc w:val="center"/>
      <w:outlineLvl w:val="1"/>
    </w:pPr>
    <w:rPr>
      <w:rFonts w:ascii="Times New Roman" w:hAnsi="Times New Roman"/>
      <w:b/>
      <w:bCs/>
      <w:sz w:val="22"/>
      <w:szCs w:val="22"/>
      <w:lang w:bidi="el-GR"/>
    </w:rPr>
  </w:style>
  <w:style w:type="paragraph" w:styleId="Heading3">
    <w:name w:val="heading 3"/>
    <w:basedOn w:val="Normal"/>
    <w:next w:val="Normal"/>
    <w:link w:val="Heading3Char"/>
    <w:qFormat/>
    <w:rsid w:val="00572955"/>
    <w:pPr>
      <w:keepNext/>
      <w:jc w:val="center"/>
      <w:outlineLvl w:val="2"/>
    </w:pPr>
    <w:rPr>
      <w:rFonts w:ascii="Arial" w:hAnsi="Arial"/>
      <w:b/>
      <w:sz w:val="24"/>
    </w:rPr>
  </w:style>
  <w:style w:type="paragraph" w:styleId="Heading4">
    <w:name w:val="heading 4"/>
    <w:basedOn w:val="Normal"/>
    <w:next w:val="Normal"/>
    <w:link w:val="Heading4Char"/>
    <w:qFormat/>
    <w:rsid w:val="00572955"/>
    <w:pPr>
      <w:keepNext/>
      <w:jc w:val="both"/>
      <w:outlineLvl w:val="3"/>
    </w:pPr>
    <w:rPr>
      <w:rFonts w:ascii="Arial" w:hAnsi="Arial"/>
      <w:b/>
      <w:sz w:val="24"/>
      <w:u w:val="single"/>
    </w:rPr>
  </w:style>
  <w:style w:type="paragraph" w:styleId="Heading9">
    <w:name w:val="heading 9"/>
    <w:basedOn w:val="Normal"/>
    <w:next w:val="Normal"/>
    <w:link w:val="Heading9Char"/>
    <w:uiPriority w:val="9"/>
    <w:qFormat/>
    <w:rsid w:val="00520171"/>
    <w:pPr>
      <w:spacing w:before="240" w:after="60"/>
      <w:outlineLvl w:val="8"/>
    </w:pPr>
    <w:rPr>
      <w:rFonts w:ascii="Cambria" w:hAnsi="Cambria"/>
      <w:sz w:val="22"/>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572955"/>
    <w:rPr>
      <w:rFonts w:ascii="Arial" w:eastAsia="Times New Roman" w:hAnsi="Arial" w:cs="Times New Roman"/>
      <w:b/>
      <w:sz w:val="24"/>
      <w:szCs w:val="20"/>
      <w:lang w:val="et-EE" w:eastAsia="el-GR"/>
    </w:rPr>
  </w:style>
  <w:style w:type="character" w:customStyle="1" w:styleId="Heading4Char">
    <w:name w:val="Heading 4 Char"/>
    <w:link w:val="Heading4"/>
    <w:rsid w:val="00572955"/>
    <w:rPr>
      <w:rFonts w:ascii="Arial" w:eastAsia="Times New Roman" w:hAnsi="Arial" w:cs="Times New Roman"/>
      <w:b/>
      <w:sz w:val="24"/>
      <w:szCs w:val="20"/>
      <w:u w:val="single"/>
      <w:lang w:eastAsia="el-GR"/>
    </w:rPr>
  </w:style>
  <w:style w:type="paragraph" w:styleId="BalloonText">
    <w:name w:val="Balloon Text"/>
    <w:basedOn w:val="Normal"/>
    <w:link w:val="BalloonTextChar"/>
    <w:uiPriority w:val="99"/>
    <w:semiHidden/>
    <w:unhideWhenUsed/>
    <w:rsid w:val="00572955"/>
    <w:rPr>
      <w:rFonts w:ascii="Tahoma" w:hAnsi="Tahoma"/>
      <w:sz w:val="16"/>
      <w:szCs w:val="16"/>
    </w:rPr>
  </w:style>
  <w:style w:type="character" w:customStyle="1" w:styleId="BalloonTextChar">
    <w:name w:val="Balloon Text Char"/>
    <w:link w:val="BalloonText"/>
    <w:uiPriority w:val="99"/>
    <w:semiHidden/>
    <w:rsid w:val="00572955"/>
    <w:rPr>
      <w:rFonts w:ascii="Tahoma" w:eastAsia="Times New Roman" w:hAnsi="Tahoma" w:cs="Tahoma"/>
      <w:sz w:val="16"/>
      <w:szCs w:val="16"/>
      <w:lang w:val="et-EE" w:eastAsia="el-GR"/>
    </w:rPr>
  </w:style>
  <w:style w:type="paragraph" w:styleId="ListNumber2">
    <w:name w:val="List Number 2"/>
    <w:basedOn w:val="Normal"/>
    <w:rsid w:val="00724D1F"/>
    <w:pPr>
      <w:numPr>
        <w:numId w:val="2"/>
      </w:numPr>
      <w:spacing w:after="240"/>
      <w:jc w:val="both"/>
    </w:pPr>
    <w:rPr>
      <w:rFonts w:ascii="Times New Roman" w:hAnsi="Times New Roman"/>
      <w:sz w:val="24"/>
      <w:szCs w:val="24"/>
      <w:lang w:eastAsia="en-GB"/>
    </w:rPr>
  </w:style>
  <w:style w:type="paragraph" w:customStyle="1" w:styleId="ListNumber2Level2">
    <w:name w:val="List Number 2 (Level 2)"/>
    <w:basedOn w:val="Normal"/>
    <w:rsid w:val="00724D1F"/>
    <w:pPr>
      <w:numPr>
        <w:ilvl w:val="1"/>
        <w:numId w:val="2"/>
      </w:numPr>
      <w:spacing w:after="240"/>
      <w:jc w:val="both"/>
    </w:pPr>
    <w:rPr>
      <w:rFonts w:ascii="Times New Roman" w:hAnsi="Times New Roman"/>
      <w:sz w:val="24"/>
      <w:szCs w:val="24"/>
      <w:lang w:eastAsia="en-GB"/>
    </w:rPr>
  </w:style>
  <w:style w:type="paragraph" w:customStyle="1" w:styleId="ListNumber2Level3">
    <w:name w:val="List Number 2 (Level 3)"/>
    <w:basedOn w:val="Normal"/>
    <w:rsid w:val="00724D1F"/>
    <w:pPr>
      <w:numPr>
        <w:ilvl w:val="2"/>
        <w:numId w:val="2"/>
      </w:numPr>
      <w:spacing w:after="240"/>
      <w:jc w:val="both"/>
    </w:pPr>
    <w:rPr>
      <w:rFonts w:ascii="Times New Roman" w:hAnsi="Times New Roman"/>
      <w:sz w:val="24"/>
      <w:szCs w:val="24"/>
      <w:lang w:eastAsia="en-GB"/>
    </w:rPr>
  </w:style>
  <w:style w:type="paragraph" w:customStyle="1" w:styleId="CharCharCharCharCharCharCharCharChar">
    <w:name w:val="Char Char Char Char Char Char Char Char Char"/>
    <w:basedOn w:val="Normal"/>
    <w:rsid w:val="00724D1F"/>
    <w:pPr>
      <w:numPr>
        <w:ilvl w:val="3"/>
        <w:numId w:val="2"/>
      </w:numPr>
      <w:spacing w:after="240"/>
      <w:ind w:left="3901" w:hanging="703"/>
      <w:jc w:val="both"/>
    </w:pPr>
    <w:rPr>
      <w:rFonts w:ascii="Times New Roman" w:hAnsi="Times New Roman"/>
      <w:sz w:val="24"/>
      <w:szCs w:val="24"/>
      <w:lang w:eastAsia="en-GB"/>
    </w:rPr>
  </w:style>
  <w:style w:type="character" w:styleId="Hyperlink">
    <w:name w:val="Hyperlink"/>
    <w:rsid w:val="00AE2DCD"/>
    <w:rPr>
      <w:color w:val="0000FF"/>
      <w:sz w:val="24"/>
      <w:szCs w:val="24"/>
      <w:u w:val="single"/>
      <w:lang w:val="et-EE" w:eastAsia="en-GB" w:bidi="ar-SA"/>
    </w:rPr>
  </w:style>
  <w:style w:type="character" w:customStyle="1" w:styleId="micro">
    <w:name w:val="micro"/>
    <w:basedOn w:val="DefaultParagraphFont"/>
    <w:rsid w:val="00004E59"/>
  </w:style>
  <w:style w:type="character" w:customStyle="1" w:styleId="Heading9Char">
    <w:name w:val="Heading 9 Char"/>
    <w:link w:val="Heading9"/>
    <w:uiPriority w:val="9"/>
    <w:semiHidden/>
    <w:rsid w:val="00520171"/>
    <w:rPr>
      <w:rFonts w:ascii="Cambria" w:eastAsia="Times New Roman" w:hAnsi="Cambria" w:cs="Times New Roman"/>
      <w:sz w:val="22"/>
      <w:szCs w:val="22"/>
      <w:lang w:val="et-EE"/>
    </w:rPr>
  </w:style>
  <w:style w:type="paragraph" w:styleId="BodyTextIndent2">
    <w:name w:val="Body Text Indent 2"/>
    <w:basedOn w:val="Normal"/>
    <w:link w:val="BodyTextIndent2Char"/>
    <w:semiHidden/>
    <w:rsid w:val="00520171"/>
    <w:pPr>
      <w:ind w:left="720"/>
      <w:jc w:val="both"/>
    </w:pPr>
    <w:rPr>
      <w:rFonts w:ascii="Book Antiqua" w:hAnsi="Book Antiqua"/>
      <w:color w:val="000000"/>
      <w:sz w:val="24"/>
      <w:szCs w:val="24"/>
      <w:lang w:eastAsia="x-none"/>
    </w:rPr>
  </w:style>
  <w:style w:type="character" w:customStyle="1" w:styleId="BodyTextIndent2Char">
    <w:name w:val="Body Text Indent 2 Char"/>
    <w:link w:val="BodyTextIndent2"/>
    <w:semiHidden/>
    <w:rsid w:val="00520171"/>
    <w:rPr>
      <w:rFonts w:ascii="Book Antiqua" w:eastAsia="Times New Roman" w:hAnsi="Book Antiqua"/>
      <w:color w:val="000000"/>
      <w:sz w:val="24"/>
      <w:szCs w:val="24"/>
    </w:rPr>
  </w:style>
  <w:style w:type="table" w:styleId="TableGrid">
    <w:name w:val="Table Grid"/>
    <w:basedOn w:val="TableNormal"/>
    <w:uiPriority w:val="39"/>
    <w:rsid w:val="00C237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Όνομα εταιρείας"/>
    <w:basedOn w:val="Normal"/>
    <w:rsid w:val="00073FC0"/>
    <w:pPr>
      <w:framePr w:w="3845" w:h="1584" w:hSpace="187" w:vSpace="187" w:wrap="notBeside" w:vAnchor="page" w:hAnchor="margin" w:y="894" w:anchorLock="1"/>
      <w:spacing w:line="280" w:lineRule="atLeast"/>
      <w:jc w:val="both"/>
    </w:pPr>
    <w:rPr>
      <w:rFonts w:ascii="Arial Black" w:hAnsi="Arial Black"/>
      <w:spacing w:val="-25"/>
      <w:sz w:val="32"/>
    </w:rPr>
  </w:style>
  <w:style w:type="character" w:customStyle="1" w:styleId="Heading1Char">
    <w:name w:val="Heading 1 Char"/>
    <w:link w:val="Heading1"/>
    <w:uiPriority w:val="9"/>
    <w:rsid w:val="00247089"/>
    <w:rPr>
      <w:rFonts w:ascii="Cambria" w:eastAsia="Times New Roman" w:hAnsi="Cambria" w:cs="Times New Roman"/>
      <w:b/>
      <w:bCs/>
      <w:kern w:val="32"/>
      <w:sz w:val="32"/>
      <w:szCs w:val="32"/>
      <w:lang w:val="et-EE"/>
    </w:rPr>
  </w:style>
  <w:style w:type="paragraph" w:styleId="BodyText">
    <w:name w:val="Body Text"/>
    <w:basedOn w:val="Normal"/>
    <w:link w:val="BodyTextChar"/>
    <w:uiPriority w:val="1"/>
    <w:unhideWhenUsed/>
    <w:qFormat/>
    <w:rsid w:val="00247089"/>
    <w:pPr>
      <w:spacing w:after="120"/>
    </w:pPr>
  </w:style>
  <w:style w:type="character" w:customStyle="1" w:styleId="BodyTextChar">
    <w:name w:val="Body Text Char"/>
    <w:link w:val="BodyText"/>
    <w:uiPriority w:val="1"/>
    <w:rsid w:val="00247089"/>
    <w:rPr>
      <w:rFonts w:ascii="CG Times" w:eastAsia="Times New Roman" w:hAnsi="CG Times"/>
      <w:lang w:val="et-EE"/>
    </w:rPr>
  </w:style>
  <w:style w:type="character" w:customStyle="1" w:styleId="Heading2Char">
    <w:name w:val="Heading 2 Char"/>
    <w:link w:val="Heading2"/>
    <w:uiPriority w:val="1"/>
    <w:rsid w:val="00247089"/>
    <w:rPr>
      <w:rFonts w:ascii="Times New Roman" w:eastAsia="Times New Roman" w:hAnsi="Times New Roman"/>
      <w:b/>
      <w:bCs/>
      <w:sz w:val="22"/>
      <w:szCs w:val="22"/>
      <w:lang w:bidi="el-GR"/>
    </w:rPr>
  </w:style>
  <w:style w:type="table" w:customStyle="1" w:styleId="TableNormal1">
    <w:name w:val="Table Normal1"/>
    <w:uiPriority w:val="2"/>
    <w:semiHidden/>
    <w:unhideWhenUsed/>
    <w:qFormat/>
    <w:rsid w:val="00247089"/>
    <w:pPr>
      <w:widowControl w:val="0"/>
      <w:autoSpaceDE w:val="0"/>
      <w:autoSpaceDN w:val="0"/>
    </w:pPr>
    <w:rPr>
      <w:sz w:val="22"/>
      <w:szCs w:val="22"/>
      <w:lang w:eastAsia="en-US"/>
    </w:rPr>
    <w:tblPr>
      <w:tblInd w:w="0" w:type="dxa"/>
      <w:tblCellMar>
        <w:top w:w="0" w:type="dxa"/>
        <w:left w:w="0" w:type="dxa"/>
        <w:bottom w:w="0" w:type="dxa"/>
        <w:right w:w="0" w:type="dxa"/>
      </w:tblCellMar>
    </w:tblPr>
  </w:style>
  <w:style w:type="paragraph" w:styleId="ListParagraph">
    <w:name w:val="List Paragraph"/>
    <w:basedOn w:val="Normal"/>
    <w:uiPriority w:val="1"/>
    <w:qFormat/>
    <w:rsid w:val="00247089"/>
    <w:pPr>
      <w:widowControl w:val="0"/>
      <w:autoSpaceDE w:val="0"/>
      <w:autoSpaceDN w:val="0"/>
      <w:spacing w:before="120"/>
      <w:ind w:left="529" w:hanging="360"/>
      <w:jc w:val="both"/>
    </w:pPr>
    <w:rPr>
      <w:rFonts w:ascii="Times New Roman" w:hAnsi="Times New Roman"/>
      <w:sz w:val="22"/>
      <w:szCs w:val="22"/>
      <w:lang w:bidi="el-GR"/>
    </w:rPr>
  </w:style>
  <w:style w:type="paragraph" w:customStyle="1" w:styleId="TableParagraph">
    <w:name w:val="Table Paragraph"/>
    <w:basedOn w:val="Normal"/>
    <w:uiPriority w:val="1"/>
    <w:qFormat/>
    <w:rsid w:val="00247089"/>
    <w:pPr>
      <w:widowControl w:val="0"/>
      <w:autoSpaceDE w:val="0"/>
      <w:autoSpaceDN w:val="0"/>
    </w:pPr>
    <w:rPr>
      <w:rFonts w:ascii="Times New Roman" w:hAnsi="Times New Roman"/>
      <w:sz w:val="22"/>
      <w:szCs w:val="22"/>
      <w:lang w:bidi="el-GR"/>
    </w:rPr>
  </w:style>
  <w:style w:type="paragraph" w:customStyle="1" w:styleId="Default">
    <w:name w:val="Default"/>
    <w:rsid w:val="00247089"/>
    <w:pPr>
      <w:autoSpaceDE w:val="0"/>
      <w:autoSpaceDN w:val="0"/>
      <w:adjustRightInd w:val="0"/>
    </w:pPr>
    <w:rPr>
      <w:rFonts w:ascii="Times New Roman" w:hAnsi="Times New Roman"/>
      <w:color w:val="000000"/>
      <w:sz w:val="24"/>
      <w:szCs w:val="24"/>
      <w:lang w:eastAsia="en-US"/>
    </w:rPr>
  </w:style>
  <w:style w:type="paragraph" w:styleId="FootnoteText">
    <w:name w:val="footnote text"/>
    <w:basedOn w:val="Normal"/>
    <w:link w:val="FootnoteTextChar"/>
    <w:uiPriority w:val="99"/>
    <w:semiHidden/>
    <w:unhideWhenUsed/>
    <w:rsid w:val="00247089"/>
    <w:pPr>
      <w:widowControl w:val="0"/>
      <w:autoSpaceDE w:val="0"/>
      <w:autoSpaceDN w:val="0"/>
    </w:pPr>
    <w:rPr>
      <w:rFonts w:ascii="Times New Roman" w:hAnsi="Times New Roman"/>
      <w:lang w:eastAsia="x-none" w:bidi="el-GR"/>
    </w:rPr>
  </w:style>
  <w:style w:type="character" w:customStyle="1" w:styleId="FootnoteTextChar">
    <w:name w:val="Footnote Text Char"/>
    <w:link w:val="FootnoteText"/>
    <w:uiPriority w:val="99"/>
    <w:semiHidden/>
    <w:rsid w:val="00247089"/>
    <w:rPr>
      <w:rFonts w:ascii="Times New Roman" w:eastAsia="Times New Roman" w:hAnsi="Times New Roman"/>
      <w:lang w:val="et-EE" w:eastAsia="x-none" w:bidi="el-GR"/>
    </w:rPr>
  </w:style>
  <w:style w:type="character" w:styleId="FootnoteReference">
    <w:name w:val="footnote reference"/>
    <w:uiPriority w:val="99"/>
    <w:semiHidden/>
    <w:unhideWhenUsed/>
    <w:rsid w:val="00247089"/>
    <w:rPr>
      <w:vertAlign w:val="superscript"/>
    </w:rPr>
  </w:style>
  <w:style w:type="character" w:styleId="CommentReference">
    <w:name w:val="annotation reference"/>
    <w:uiPriority w:val="99"/>
    <w:semiHidden/>
    <w:unhideWhenUsed/>
    <w:rsid w:val="00247089"/>
    <w:rPr>
      <w:sz w:val="16"/>
      <w:szCs w:val="16"/>
    </w:rPr>
  </w:style>
  <w:style w:type="paragraph" w:styleId="CommentText">
    <w:name w:val="annotation text"/>
    <w:basedOn w:val="Normal"/>
    <w:link w:val="CommentTextChar"/>
    <w:uiPriority w:val="99"/>
    <w:semiHidden/>
    <w:unhideWhenUsed/>
    <w:rsid w:val="00247089"/>
    <w:pPr>
      <w:widowControl w:val="0"/>
      <w:autoSpaceDE w:val="0"/>
      <w:autoSpaceDN w:val="0"/>
    </w:pPr>
    <w:rPr>
      <w:rFonts w:ascii="Times New Roman" w:hAnsi="Times New Roman"/>
      <w:lang w:eastAsia="x-none" w:bidi="el-GR"/>
    </w:rPr>
  </w:style>
  <w:style w:type="character" w:customStyle="1" w:styleId="CommentTextChar">
    <w:name w:val="Comment Text Char"/>
    <w:link w:val="CommentText"/>
    <w:uiPriority w:val="99"/>
    <w:semiHidden/>
    <w:rsid w:val="00247089"/>
    <w:rPr>
      <w:rFonts w:ascii="Times New Roman" w:eastAsia="Times New Roman" w:hAnsi="Times New Roman"/>
      <w:lang w:val="et-EE" w:eastAsia="x-none" w:bidi="el-GR"/>
    </w:rPr>
  </w:style>
  <w:style w:type="paragraph" w:styleId="CommentSubject">
    <w:name w:val="annotation subject"/>
    <w:basedOn w:val="CommentText"/>
    <w:next w:val="CommentText"/>
    <w:link w:val="CommentSubjectChar"/>
    <w:uiPriority w:val="99"/>
    <w:semiHidden/>
    <w:unhideWhenUsed/>
    <w:rsid w:val="00247089"/>
    <w:rPr>
      <w:b/>
      <w:bCs/>
    </w:rPr>
  </w:style>
  <w:style w:type="character" w:customStyle="1" w:styleId="CommentSubjectChar">
    <w:name w:val="Comment Subject Char"/>
    <w:link w:val="CommentSubject"/>
    <w:uiPriority w:val="99"/>
    <w:semiHidden/>
    <w:rsid w:val="00247089"/>
    <w:rPr>
      <w:rFonts w:ascii="Times New Roman" w:eastAsia="Times New Roman" w:hAnsi="Times New Roman"/>
      <w:b/>
      <w:bCs/>
      <w:lang w:val="et-EE" w:eastAsia="x-none" w:bidi="el-GR"/>
    </w:rPr>
  </w:style>
  <w:style w:type="paragraph" w:styleId="Header">
    <w:name w:val="header"/>
    <w:basedOn w:val="Normal"/>
    <w:link w:val="HeaderChar"/>
    <w:uiPriority w:val="99"/>
    <w:unhideWhenUsed/>
    <w:rsid w:val="00FC2C1B"/>
    <w:pPr>
      <w:tabs>
        <w:tab w:val="center" w:pos="4320"/>
        <w:tab w:val="right" w:pos="8640"/>
      </w:tabs>
    </w:pPr>
  </w:style>
  <w:style w:type="character" w:customStyle="1" w:styleId="HeaderChar">
    <w:name w:val="Header Char"/>
    <w:link w:val="Header"/>
    <w:uiPriority w:val="99"/>
    <w:rsid w:val="00FC2C1B"/>
    <w:rPr>
      <w:rFonts w:ascii="CG Times" w:eastAsia="Times New Roman" w:hAnsi="CG Times"/>
      <w:lang w:eastAsia="el-GR"/>
    </w:rPr>
  </w:style>
  <w:style w:type="paragraph" w:styleId="Footer">
    <w:name w:val="footer"/>
    <w:basedOn w:val="Normal"/>
    <w:link w:val="FooterChar"/>
    <w:uiPriority w:val="99"/>
    <w:unhideWhenUsed/>
    <w:rsid w:val="00FC2C1B"/>
    <w:pPr>
      <w:tabs>
        <w:tab w:val="center" w:pos="4320"/>
        <w:tab w:val="right" w:pos="8640"/>
      </w:tabs>
    </w:pPr>
  </w:style>
  <w:style w:type="character" w:customStyle="1" w:styleId="FooterChar">
    <w:name w:val="Footer Char"/>
    <w:link w:val="Footer"/>
    <w:uiPriority w:val="99"/>
    <w:rsid w:val="00FC2C1B"/>
    <w:rPr>
      <w:rFonts w:ascii="CG Times" w:eastAsia="Times New Roman" w:hAnsi="CG Times"/>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90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884818-23BF-4683-A3FD-E54EEE764705}">
  <ds:schemaRefs>
    <ds:schemaRef ds:uri="http://schemas.microsoft.com/sharepoint/v3/contenttype/forms"/>
  </ds:schemaRefs>
</ds:datastoreItem>
</file>

<file path=customXml/itemProps2.xml><?xml version="1.0" encoding="utf-8"?>
<ds:datastoreItem xmlns:ds="http://schemas.openxmlformats.org/officeDocument/2006/customXml" ds:itemID="{7558C3C6-58D0-457D-B369-55973345DC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9C72CE-3F88-4FC4-A2EC-D2B4A353A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4FC7B2-F0F2-4EB8-8F08-B9A97A64F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12</Pages>
  <Words>4000</Words>
  <Characters>22800</Characters>
  <Application>Microsoft Office Word</Application>
  <DocSecurity>0</DocSecurity>
  <Lines>190</Lines>
  <Paragraphs>53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ΣΧΕΔΙΟ</vt:lpstr>
      <vt:lpstr>ΣΧΕΔΙΟ</vt:lpstr>
    </vt:vector>
  </TitlesOfParts>
  <Company>Hewlett-Packard Company</Company>
  <LinksUpToDate>false</LinksUpToDate>
  <CharactersWithSpaces>26747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ΣΧΕΔΙΟ</dc:title>
  <dc:subject/>
  <dc:creator>ΝΙΚΟΛΑΟΣ ΤΣΩΛΟΣ</dc:creator>
  <cp:keywords/>
  <cp:lastModifiedBy>Ke, Tingting</cp:lastModifiedBy>
  <cp:revision>21</cp:revision>
  <cp:lastPrinted>2020-09-03T05:39:00Z</cp:lastPrinted>
  <dcterms:created xsi:type="dcterms:W3CDTF">2020-10-12T09:06:00Z</dcterms:created>
  <dcterms:modified xsi:type="dcterms:W3CDTF">2020-12-03T02:39:00Z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0x010100CC5DA6F2BFDD34498C4453AF02783704</vt:lpwstr>
  </property>
</Properties>
</file>