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4356"/>
        <w:gridCol w:w="18"/>
      </w:tblGrid>
      <w:tr w:rsidR="00293B53" w:rsidRPr="00293B53" w14:paraId="50CF83BF" w14:textId="77777777" w:rsidTr="00293B53">
        <w:trPr>
          <w:gridAfter w:val="1"/>
          <w:wAfter w:w="18" w:type="dxa"/>
          <w:trHeight w:val="151"/>
          <w:jc w:val="center"/>
        </w:trPr>
        <w:tc>
          <w:tcPr>
            <w:tcW w:w="4374" w:type="dxa"/>
            <w:gridSpan w:val="2"/>
          </w:tcPr>
          <w:p w14:paraId="4A92B424" w14:textId="77777777" w:rsidR="00293B53" w:rsidRPr="00293B53" w:rsidRDefault="00293B53" w:rsidP="00293B53">
            <w:pPr>
              <w:keepNext/>
              <w:spacing w:after="0" w:line="240" w:lineRule="auto"/>
              <w:jc w:val="center"/>
              <w:outlineLvl w:val="1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Belgické kráľovstvo</w:t>
            </w:r>
          </w:p>
        </w:tc>
      </w:tr>
      <w:tr w:rsidR="00293B53" w:rsidRPr="00293B53" w14:paraId="4E7674D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3FE0F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</w:t>
            </w:r>
          </w:p>
        </w:tc>
      </w:tr>
      <w:tr w:rsidR="00293B53" w:rsidRPr="00293B53" w14:paraId="034E871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6D9BE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573A68C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A0BD4A" w14:textId="77777777" w:rsidR="00293B53" w:rsidRPr="00293B53" w:rsidRDefault="00293B53" w:rsidP="00293B53">
            <w:pPr>
              <w:tabs>
                <w:tab w:val="left" w:pos="2410"/>
                <w:tab w:val="left" w:pos="3616"/>
                <w:tab w:val="left" w:pos="3899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FEDERÁLNA VEREJNÁ SLUŽBA PRE ZDRAVIE, BEZPEČNOSŤ POTRAVINOVÉHO REŤAZCA A ŽIVOTNÉ PROSTREDIE</w:t>
            </w:r>
          </w:p>
        </w:tc>
      </w:tr>
      <w:tr w:rsidR="00293B53" w:rsidRPr="00293B53" w14:paraId="361212F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6D2D7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________________________</w:t>
            </w:r>
          </w:p>
        </w:tc>
      </w:tr>
      <w:tr w:rsidR="00293B53" w:rsidRPr="00293B53" w14:paraId="4D46C327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6F6C6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  <w:p w14:paraId="439E3B87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7365768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EB988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color w:val="000000"/>
                <w:rFonts w:ascii="Garamond" w:hAnsi="Garamond"/>
              </w:rPr>
              <w:t xml:space="preserve">Kráľovský dekrét, ktorým sa zakazuje výroba a uvádzanie určitých podobných výrobkov na trh</w:t>
            </w:r>
            <w:r>
              <w:rPr>
                <w:b/>
                <w:color w:val="000000"/>
                <w:rFonts w:ascii="Garamond" w:hAnsi="Garamond"/>
              </w:rPr>
              <w:t xml:space="preserve"> </w:t>
            </w:r>
          </w:p>
        </w:tc>
      </w:tr>
      <w:tr w:rsidR="00293B53" w:rsidRPr="00293B53" w14:paraId="4F0A5BD4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681569D" w14:textId="77777777" w:rsidR="00293B53" w:rsidRPr="00293B53" w:rsidRDefault="00293B53" w:rsidP="00293B53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nl-NL"/>
              </w:rPr>
            </w:pPr>
          </w:p>
        </w:tc>
      </w:tr>
      <w:tr w:rsidR="00293B53" w:rsidRPr="00293B53" w14:paraId="6F74941D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5B71A77C" w14:textId="77777777" w:rsidR="00293B53" w:rsidRPr="00293B53" w:rsidRDefault="00293B53" w:rsidP="00293B53">
            <w:pPr>
              <w:spacing w:after="0" w:line="240" w:lineRule="auto"/>
              <w:jc w:val="center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FILIP, belgický kráľ,</w:t>
            </w:r>
            <w:r>
              <w:rPr>
                <w:b/>
                <w:rFonts w:ascii="Garamond" w:hAnsi="Garamond"/>
              </w:rPr>
              <w:t xml:space="preserve"> </w:t>
            </w:r>
          </w:p>
        </w:tc>
      </w:tr>
      <w:tr w:rsidR="00293B53" w:rsidRPr="00293B53" w14:paraId="5E588F65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66317A4" w14:textId="77777777" w:rsidR="00293B53" w:rsidRPr="00293B53" w:rsidRDefault="00293B53" w:rsidP="00293B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25F9B8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682021E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Pozdrav všetkým súčasným a budúcim pokoleniam.</w:t>
            </w:r>
          </w:p>
        </w:tc>
      </w:tr>
      <w:tr w:rsidR="00293B53" w:rsidRPr="00293B53" w14:paraId="6EE6F2B3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8DEDB8A" w14:textId="77777777" w:rsidR="00293B53" w:rsidRPr="00293B53" w:rsidRDefault="00293B53" w:rsidP="00293B53">
            <w:pPr>
              <w:keepNext/>
              <w:tabs>
                <w:tab w:val="left" w:pos="567"/>
                <w:tab w:val="left" w:pos="241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7E32D738" w14:textId="77777777" w:rsidTr="00293B53">
        <w:trPr>
          <w:gridAfter w:val="1"/>
          <w:wAfter w:w="18" w:type="dxa"/>
          <w:trHeight w:val="824"/>
          <w:jc w:val="center"/>
        </w:trPr>
        <w:tc>
          <w:tcPr>
            <w:tcW w:w="4374" w:type="dxa"/>
            <w:gridSpan w:val="2"/>
          </w:tcPr>
          <w:p w14:paraId="2CF9BA62" w14:textId="77777777" w:rsidR="00293B53" w:rsidRPr="00293B53" w:rsidRDefault="00293B53" w:rsidP="00293B53">
            <w:pPr>
              <w:keepNext/>
              <w:tabs>
                <w:tab w:val="left" w:pos="355"/>
                <w:tab w:val="left" w:pos="2410"/>
              </w:tabs>
              <w:spacing w:after="0" w:line="240" w:lineRule="auto"/>
              <w:jc w:val="both"/>
              <w:outlineLvl w:val="0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So zreteľom na článok 6 ods. 1 písm. a) zákona z 24. januára 1977 o ochrane zdravia spotrebiteľov, pokiaľ ide o potraviny a iné výrobky, v znení zákona z 22. marca 1989 a článku 18 ods. 1, ktorý bol nahradený zákonom z 22. marca 1989 a zmenený zákonom z 22. decembra 2003,</w:t>
            </w:r>
          </w:p>
        </w:tc>
      </w:tr>
      <w:tr w:rsidR="00293B53" w:rsidRPr="00293B53" w14:paraId="4817417F" w14:textId="77777777" w:rsidTr="00293B53">
        <w:trPr>
          <w:gridAfter w:val="1"/>
          <w:wAfter w:w="18" w:type="dxa"/>
          <w:trHeight w:val="206"/>
          <w:jc w:val="center"/>
        </w:trPr>
        <w:tc>
          <w:tcPr>
            <w:tcW w:w="4374" w:type="dxa"/>
            <w:gridSpan w:val="2"/>
          </w:tcPr>
          <w:p w14:paraId="7F7787EF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47A46B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F3879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so zreteľom na stanovisko finančného inšpektorátu z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</w:t>
            </w:r>
          </w:p>
        </w:tc>
      </w:tr>
      <w:tr w:rsidR="00293B53" w:rsidRPr="00293B53" w14:paraId="264511E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1F7687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3DC097E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2CCC41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so zreteľom na súhlas štátneho tajomníka pre rozpočet z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</w:t>
            </w:r>
          </w:p>
        </w:tc>
      </w:tr>
      <w:tr w:rsidR="00293B53" w:rsidRPr="00293B53" w14:paraId="72A4337F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B64F82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8E629CC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587F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so zreteľom na posúdenie vplyvu nariadenia z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 vykonané v súlade s článkami 6 a 7 zákona z 15. decembra 2013, ktoré obsahuje rôzne ustanovenia týkajúce sa administratívneho zjednodušenia,</w:t>
            </w:r>
          </w:p>
        </w:tc>
      </w:tr>
      <w:tr w:rsidR="00293B53" w:rsidRPr="00293B53" w14:paraId="6CD5DB2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20DE402B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72FB66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3457A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so zreteľom na oznámenie Európskej komisie z 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, podľa článku 5 ods. 1 smernice Európskeho parlamentu a Rady (EÚ) 2015/1535 z 9. septembra 2015, ktorou sa stanovuje postup pri poskytovaní informácií v oblasti technických predpisov a pravidiel, vzťahujúcich sa na služby informačnej spoločnosti,</w:t>
            </w:r>
          </w:p>
          <w:p w14:paraId="7B89B76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6D4ECE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[so zreteľom na pripomienku Európskej komisie v nadväznosti na oznámenie ......... z ...............,]</w:t>
            </w:r>
          </w:p>
          <w:p w14:paraId="03653D8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5DF63F6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so zreteľom na stanovisko Štátnej rady </w:t>
            </w:r>
            <w:r>
              <w:rPr>
                <w:highlight w:val="yellow"/>
                <w:rFonts w:ascii="Garamond" w:hAnsi="Garamond"/>
              </w:rPr>
              <w:t xml:space="preserve">XX</w:t>
            </w:r>
            <w:r>
              <w:rPr>
                <w:rFonts w:ascii="Garamond" w:hAnsi="Garamond"/>
              </w:rPr>
              <w:t xml:space="preserve"> vydané </w:t>
            </w:r>
            <w:r>
              <w:rPr>
                <w:highlight w:val="yellow"/>
                <w:rFonts w:ascii="Garamond" w:hAnsi="Garamond"/>
              </w:rPr>
              <w:t xml:space="preserve">XXX</w:t>
            </w:r>
            <w:r>
              <w:rPr>
                <w:rFonts w:ascii="Garamond" w:hAnsi="Garamond"/>
              </w:rPr>
              <w:t xml:space="preserve"> podľa článku 84 § 1 ods. 1 bodu 2 zákonov o Štátnej rade zosúladených 12. januára 1973,</w:t>
            </w:r>
          </w:p>
        </w:tc>
      </w:tr>
      <w:tr w:rsidR="00293B53" w:rsidRPr="00293B53" w14:paraId="757AB588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0C758169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42291B66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7F9326A7" w14:textId="77777777" w:rsidR="00293B53" w:rsidRPr="00293B53" w:rsidRDefault="00293B53" w:rsidP="00293B53">
            <w:pPr>
              <w:tabs>
                <w:tab w:val="left" w:pos="355"/>
                <w:tab w:val="left" w:pos="567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na návrh ministra zdravotníctva,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3DC3CC19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3E0CFD5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6546F921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1B79A530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SOM ROZHODOL A TÝMTO NARIAĎUJEM:</w:t>
            </w:r>
          </w:p>
        </w:tc>
      </w:tr>
      <w:tr w:rsidR="00293B53" w:rsidRPr="00293B53" w14:paraId="554EB2BA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6ED059A0" w14:textId="77777777" w:rsidR="00293B53" w:rsidRPr="00293B53" w:rsidRDefault="00293B53" w:rsidP="00293B53">
            <w:pPr>
              <w:tabs>
                <w:tab w:val="left" w:pos="567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971376B" w14:textId="77777777" w:rsidTr="00293B53">
        <w:trPr>
          <w:gridAfter w:val="1"/>
          <w:wAfter w:w="18" w:type="dxa"/>
          <w:jc w:val="center"/>
        </w:trPr>
        <w:tc>
          <w:tcPr>
            <w:tcW w:w="4374" w:type="dxa"/>
            <w:gridSpan w:val="2"/>
          </w:tcPr>
          <w:p w14:paraId="472B68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bCs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Článok 1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Vymedzenie pojmov</w:t>
            </w:r>
          </w:p>
          <w:p w14:paraId="67607B8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Na účely uplatňovania tohto dekrétu sa vymedzujú tieto pojmy:</w:t>
            </w:r>
          </w:p>
          <w:p w14:paraId="7B6EE7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(1) nikotínové vrecká: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akýkoľvek výrobok bez obsahu tabaku na perorálne použitie pozostávajúci úplne alebo čiastočne zo syntetického alebo prírodného nikotínu vo forme prášku, čiastočiek alebo pasty alebo v akejkoľvek kombinácii týchto foriem, najmä tých, ktoré sa ponúkajú v porciách vreciek alebo v pórovitých vreckách,</w:t>
            </w:r>
          </w:p>
          <w:p w14:paraId="68B1C33F" w14:textId="42A6D7BF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(2) kanabinoidné vrecko: akýkoľvek výrobok na perorálne použitie, ktorý pozostáva z jedného alebo viacerých kanabinoidov alebo ich derivátov vo forme prášku, čiastočiek alebo pasty alebo v akejkoľvek kombinácii týchto foriem, vrátane tých, ktoré sa ponúkajú v porciách vreciek alebo v pórovitých vreckách,</w:t>
            </w:r>
          </w:p>
          <w:p w14:paraId="069C48F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(3) uvedenie na trh: sprístupnenie výrobkov spotrebiteľom v Belgicku bez ohľadu na miesto ich výroby, či už za odplatu alebo bezodplatne, vrátane predaja na diaľku,</w:t>
            </w:r>
          </w:p>
          <w:p w14:paraId="34A8EA7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(4) výrobca: každá fyzická alebo právnická osoba, ktorá vyrába výrobok alebo si dáva výrobok navrhnúť alebo vyrobiť a ktorá výrobok uvádza na trh pod svojím vlastným menom alebo značkou,</w:t>
            </w:r>
          </w:p>
          <w:p w14:paraId="4F38189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(5) dovozca v Belgicku: vlastník alebo osoba oprávnená nakladať s výrobkami dovezenými na územie Belgicka,</w:t>
            </w:r>
          </w:p>
          <w:p w14:paraId="36155E7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(6)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maloobchodník: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akékoľvek predajné miesto, na ktorom sa výrobky umiestňujú na trh, a to aj fyzickou osobou.</w:t>
            </w:r>
          </w:p>
        </w:tc>
      </w:tr>
      <w:tr w:rsidR="00293B53" w:rsidRPr="00293B53" w14:paraId="75877B49" w14:textId="77777777" w:rsidTr="00293B53">
        <w:trPr>
          <w:gridAfter w:val="1"/>
          <w:wAfter w:w="18" w:type="dxa"/>
          <w:trHeight w:val="331"/>
          <w:jc w:val="center"/>
        </w:trPr>
        <w:tc>
          <w:tcPr>
            <w:tcW w:w="4374" w:type="dxa"/>
            <w:gridSpan w:val="2"/>
          </w:tcPr>
          <w:p w14:paraId="1767DBFD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1DC5914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9918B7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Článok 2</w:t>
            </w:r>
            <w:r>
              <w:rPr>
                <w:b/>
                <w:rFonts w:ascii="Garamond" w:hAnsi="Garamond"/>
              </w:rPr>
              <w:t xml:space="preserve">  </w:t>
            </w:r>
            <w:r>
              <w:rPr>
                <w:b/>
                <w:rFonts w:ascii="Garamond" w:hAnsi="Garamond"/>
              </w:rPr>
              <w:t xml:space="preserve">Zákaz</w:t>
            </w:r>
          </w:p>
          <w:p w14:paraId="0FA130E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Je zakázané uvádzať nikotínové vrecká a kanabinoidné vrecká na trh.</w:t>
            </w:r>
          </w:p>
          <w:p w14:paraId="35DCBB8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5552DB5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3F633FB0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22918896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66B5A9B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Článok 3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Trestné sankcie</w:t>
            </w:r>
          </w:p>
          <w:p w14:paraId="623DB1A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1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Výrobky uvedené v článku 2 tohto nariadenia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sa považujú za škodlivé v zmysle článku 18 zákona z 24. januára 1977 o ochrane zdravia spotrebiteľov, pokiaľ ide o potraviny a iné výrobky.</w:t>
            </w:r>
          </w:p>
          <w:p w14:paraId="73D4D5B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2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Porušenia tohto nariadenia</w:t>
            </w:r>
            <w:r>
              <w:rPr>
                <w:sz w:val="20"/>
                <w:rFonts w:ascii="Times New Roman" w:hAnsi="Times New Roman"/>
              </w:rPr>
              <w:t xml:space="preserve"> </w:t>
            </w:r>
            <w:r>
              <w:rPr>
                <w:rFonts w:ascii="Garamond" w:hAnsi="Garamond"/>
              </w:rPr>
              <w:t xml:space="preserve">sú vyšetrujú, zaznamenávajú a stíhajú v súlade s ustanoveniami zákona z 24. januára 1977 uvedeného vyššie.</w:t>
            </w:r>
          </w:p>
          <w:p w14:paraId="4716BD7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Cs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3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Každá osoba, ktorá poruší zákaz stanovený v článku 2 tohto dekrétu, bude potrestaná sankciami uvedenými v článku 13 zákona z 24. januára 1977 o ochrane zdravia spotrebiteľov, pokiaľ ide o potraviny a iné výrobky.</w:t>
            </w:r>
          </w:p>
          <w:p w14:paraId="4E6F7A3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§ 4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Výrobca, dovozca v Belgicku a maloobchodník môžu byť zodpovední za nedodržanie článku 2 tohto nariadenia.</w:t>
            </w:r>
          </w:p>
        </w:tc>
      </w:tr>
      <w:tr w:rsidR="00293B53" w:rsidRPr="00293B53" w14:paraId="5529DEA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431B98F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95EDD39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424FB9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Článok 4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Nadobudnutie účinnosti</w:t>
            </w:r>
          </w:p>
          <w:p w14:paraId="079622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Toto nariadenie nadobúda účinnosť tri mesiace po jeho uverejnení v belgickom úradnom vestníku, s výnimkou maloobchodníkov, pre ktorých toto nariadenie nadobúda účinnosť šesť mesiacov po jeho uverejnení v belgickom úradnom vestníku.</w:t>
            </w:r>
          </w:p>
        </w:tc>
      </w:tr>
      <w:tr w:rsidR="00293B53" w:rsidRPr="00293B53" w14:paraId="75DA5B78" w14:textId="77777777" w:rsidTr="00293B53">
        <w:trPr>
          <w:gridAfter w:val="1"/>
          <w:wAfter w:w="18" w:type="dxa"/>
          <w:trHeight w:val="322"/>
          <w:jc w:val="center"/>
        </w:trPr>
        <w:tc>
          <w:tcPr>
            <w:tcW w:w="4374" w:type="dxa"/>
            <w:gridSpan w:val="2"/>
          </w:tcPr>
          <w:p w14:paraId="0759B75E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ab/>
            </w:r>
          </w:p>
        </w:tc>
      </w:tr>
      <w:tr w:rsidR="00293B53" w:rsidRPr="00293B53" w14:paraId="14538C3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54F409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b/>
                <w:rFonts w:ascii="Garamond" w:eastAsia="Times New Roman" w:hAnsi="Garamond" w:cs="Times New Roman"/>
              </w:rPr>
            </w:pPr>
            <w:r>
              <w:rPr>
                <w:b/>
                <w:rFonts w:ascii="Garamond" w:hAnsi="Garamond"/>
              </w:rPr>
              <w:t xml:space="preserve">Článok 5</w:t>
            </w:r>
            <w:r>
              <w:rPr>
                <w:b/>
                <w:rFonts w:ascii="Garamond" w:hAnsi="Garamond"/>
              </w:rPr>
              <w:t xml:space="preserve"> </w:t>
            </w:r>
            <w:r>
              <w:rPr>
                <w:b/>
                <w:rFonts w:ascii="Garamond" w:hAnsi="Garamond"/>
              </w:rPr>
              <w:t xml:space="preserve">Záverečné ustanovenie</w:t>
            </w:r>
            <w:r>
              <w:rPr>
                <w:b/>
                <w:rFonts w:ascii="Garamond" w:hAnsi="Garamond"/>
              </w:rPr>
              <w:t xml:space="preserve"> </w:t>
            </w:r>
          </w:p>
          <w:p w14:paraId="312C876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 vykonávanie tohto dekrétu je zodpovedný minister zdravotníctva.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1A5B13FB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6437790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3F2B6B0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FB5785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FD7173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29A2A95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4855E3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213BE0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A6E073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4A174EF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B3D94A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047D921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5AE6F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 kráľa:</w:t>
            </w:r>
          </w:p>
        </w:tc>
      </w:tr>
      <w:tr w:rsidR="00293B53" w:rsidRPr="00293B53" w14:paraId="126B4253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331A48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73FB4F2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B423D8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b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Minister zdravotníctva,</w:t>
            </w:r>
          </w:p>
        </w:tc>
      </w:tr>
      <w:tr w:rsidR="00293B53" w:rsidRPr="00293B53" w14:paraId="26504951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4A62E6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nl-NL"/>
              </w:rPr>
            </w:pPr>
          </w:p>
        </w:tc>
      </w:tr>
      <w:tr w:rsidR="00293B53" w:rsidRPr="00293B53" w14:paraId="7A28C210" w14:textId="77777777" w:rsidTr="00293B53">
        <w:trPr>
          <w:gridBefore w:val="1"/>
          <w:wBefore w:w="18" w:type="dxa"/>
          <w:trHeight w:val="322"/>
          <w:jc w:val="center"/>
        </w:trPr>
        <w:tc>
          <w:tcPr>
            <w:tcW w:w="4374" w:type="dxa"/>
            <w:gridSpan w:val="2"/>
          </w:tcPr>
          <w:p w14:paraId="71197EF7" w14:textId="3F909246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sz w:val="20"/>
                <w:szCs w:val="20"/>
                <w:rFonts w:ascii="Garamond" w:eastAsia="Times New Roman" w:hAnsi="Garamond" w:cs="Times New Roman"/>
              </w:rPr>
            </w:pPr>
            <w:r>
              <w:rPr>
                <w:sz w:val="20"/>
                <w:rFonts w:ascii="Garamond" w:hAnsi="Garamond"/>
              </w:rPr>
              <w:t xml:space="preserve">Frank VANDENBROUCKE</w:t>
            </w:r>
          </w:p>
        </w:tc>
      </w:tr>
    </w:tbl>
    <w:p w14:paraId="2EF75113" w14:textId="77777777" w:rsidR="00493F25" w:rsidRPr="00293B53" w:rsidRDefault="00493F25">
      <w:pPr>
        <w:rPr>
          <w:lang w:val="fr-FR"/>
        </w:rPr>
      </w:pPr>
    </w:p>
    <w:sectPr w:rsidR="00493F25" w:rsidRPr="00293B53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3"/>
    <w:rsid w:val="00293B53"/>
    <w:rsid w:val="00493F25"/>
    <w:rsid w:val="004C1DD3"/>
    <w:rsid w:val="007A2CB6"/>
    <w:rsid w:val="00C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A695"/>
  <w15:chartTrackingRefBased/>
  <w15:docId w15:val="{8D0CE7A6-4027-4852-96A3-1A6BF3A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Dimitris Dimitriadis</cp:lastModifiedBy>
  <cp:revision>4</cp:revision>
  <dcterms:created xsi:type="dcterms:W3CDTF">2022-06-15T09:12:00Z</dcterms:created>
  <dcterms:modified xsi:type="dcterms:W3CDTF">2022-06-15T09:57:00Z</dcterms:modified>
</cp:coreProperties>
</file>