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1213C" w14:textId="34AEAB06" w:rsidR="00D17078" w:rsidRPr="00F3098C" w:rsidRDefault="00D17078" w:rsidP="00587169">
      <w:pPr>
        <w:ind w:left="142"/>
        <w:jc w:val="center"/>
        <w:rPr>
          <w:b/>
          <w:bCs/>
        </w:rPr>
      </w:pPr>
      <w:r>
        <w:rPr>
          <w:b/>
        </w:rPr>
        <w:t>KTERÝM SE MĚNÍ NAŘÍZENÍ MINISTRA ZDRAVOTNICTVÍ LITEVSKÉ REPUBLIKY Č. V-432 ZE DNE 13. KVĚTNA 2010, „KTERÝM SE SCHVALUJE LITEVSKÁ HYGIENICKÁ NORMA HN 17:2016 - DOPLŇKY STRAVY“</w:t>
      </w:r>
    </w:p>
    <w:p w14:paraId="0E64EE6A" w14:textId="77777777" w:rsidR="00D17078" w:rsidRDefault="00D17078" w:rsidP="00C233A4">
      <w:pPr>
        <w:jc w:val="center"/>
      </w:pPr>
    </w:p>
    <w:p w14:paraId="511B1666" w14:textId="600920BA" w:rsidR="00D17078" w:rsidRDefault="00D17078">
      <w:pPr>
        <w:jc w:val="center"/>
      </w:pPr>
      <w:r>
        <w:t>Č. V-534 ze dne 14. března 2022</w:t>
      </w:r>
    </w:p>
    <w:p w14:paraId="1737223F" w14:textId="77777777" w:rsidR="00D17078" w:rsidRDefault="00D17078">
      <w:pPr>
        <w:jc w:val="center"/>
      </w:pPr>
      <w:r>
        <w:t>Vilnius</w:t>
      </w:r>
    </w:p>
    <w:p w14:paraId="39298089" w14:textId="77777777" w:rsidR="00D17078" w:rsidRDefault="00D17078">
      <w:pPr>
        <w:jc w:val="center"/>
      </w:pPr>
    </w:p>
    <w:p w14:paraId="0834E3B6" w14:textId="77777777" w:rsidR="00D17078" w:rsidRDefault="00D17078" w:rsidP="005808A7">
      <w:pPr>
        <w:spacing w:line="276" w:lineRule="auto"/>
        <w:ind w:firstLine="851"/>
        <w:jc w:val="both"/>
      </w:pPr>
    </w:p>
    <w:p w14:paraId="70106BB8" w14:textId="77777777" w:rsidR="00882EC2" w:rsidRDefault="00094B0B" w:rsidP="002A2EF4">
      <w:pPr>
        <w:spacing w:line="276" w:lineRule="auto"/>
        <w:ind w:firstLine="851"/>
        <w:jc w:val="both"/>
      </w:pPr>
      <w:r>
        <w:t>1. Tímto měním litevskou hygienickou normu HN 17:2016 „Doplňky stravy“ schválenou nařízením ministra zdravotnictví Litevské republiky č. V-432 ze dne 13. května 2010, kterým se schvaluje litevská hygienická norma HN 17:2016 „Doplňky stravy“:</w:t>
      </w:r>
    </w:p>
    <w:p w14:paraId="109825F0" w14:textId="77777777" w:rsidR="0020176C" w:rsidRDefault="0020176C" w:rsidP="0020176C">
      <w:pPr>
        <w:spacing w:line="276" w:lineRule="auto"/>
        <w:ind w:firstLine="851"/>
        <w:jc w:val="both"/>
      </w:pPr>
      <w:r>
        <w:t>1.1. Byl doplněn nový odstavec 12</w:t>
      </w:r>
      <w:r>
        <w:rPr>
          <w:vertAlign w:val="superscript"/>
        </w:rPr>
        <w:t>1</w:t>
      </w:r>
      <w:r>
        <w:t>, který zní:</w:t>
      </w:r>
    </w:p>
    <w:p w14:paraId="4525EF46" w14:textId="195688EF" w:rsidR="0020176C" w:rsidRPr="00C81DD0" w:rsidRDefault="0020176C" w:rsidP="00C81DD0">
      <w:pPr>
        <w:spacing w:line="276" w:lineRule="auto"/>
        <w:ind w:firstLine="851"/>
        <w:jc w:val="both"/>
      </w:pPr>
      <w:r>
        <w:t>„12</w:t>
      </w:r>
      <w:r>
        <w:rPr>
          <w:vertAlign w:val="superscript"/>
        </w:rPr>
        <w:t>1</w:t>
      </w:r>
      <w:r>
        <w:t xml:space="preserve"> Množství doplňku stravy doporučeného ke konzumaci za den nesmí překročit 1 000 mg draslíku.“</w:t>
      </w:r>
    </w:p>
    <w:p w14:paraId="35F74C11" w14:textId="164A9FE9" w:rsidR="00AC3007" w:rsidRDefault="00F63CB0" w:rsidP="00882EC2">
      <w:pPr>
        <w:spacing w:line="276" w:lineRule="auto"/>
        <w:ind w:firstLine="851"/>
        <w:jc w:val="both"/>
      </w:pPr>
      <w:r>
        <w:t>1.2. Odstavec 4 byl změněn takto:</w:t>
      </w:r>
    </w:p>
    <w:p w14:paraId="2D6A6F9F" w14:textId="6D0B296F" w:rsidR="00567AB7" w:rsidRDefault="00567AB7" w:rsidP="00882EC2">
      <w:pPr>
        <w:spacing w:line="276" w:lineRule="auto"/>
        <w:ind w:firstLine="851"/>
        <w:jc w:val="both"/>
      </w:pPr>
      <w:r>
        <w:t>„4. Na trh Litevské republiky se uvádějí pouze doplňky stravy splňující požadavky této hygienické normy a právních předpisů [7.1-7.7, 7.9, 7.11].“</w:t>
      </w:r>
    </w:p>
    <w:p w14:paraId="4911C99C" w14:textId="4ADB484F" w:rsidR="001627CB" w:rsidRDefault="00132900" w:rsidP="00882EC2">
      <w:pPr>
        <w:spacing w:line="276" w:lineRule="auto"/>
        <w:ind w:firstLine="851"/>
        <w:jc w:val="both"/>
      </w:pPr>
      <w:r>
        <w:t>1.3. Byl doplněn nový odstavec 6</w:t>
      </w:r>
      <w:r>
        <w:rPr>
          <w:vertAlign w:val="superscript"/>
        </w:rPr>
        <w:t>1</w:t>
      </w:r>
      <w:r>
        <w:t>, který zní:</w:t>
      </w:r>
    </w:p>
    <w:p w14:paraId="60418893" w14:textId="2FFB6182" w:rsidR="00177997" w:rsidRPr="00B72D17" w:rsidRDefault="001627CB" w:rsidP="00882EC2">
      <w:pPr>
        <w:spacing w:line="276" w:lineRule="auto"/>
        <w:ind w:firstLine="851"/>
        <w:jc w:val="both"/>
      </w:pPr>
      <w:r>
        <w:t>„6</w:t>
      </w:r>
      <w:r>
        <w:rPr>
          <w:vertAlign w:val="superscript"/>
        </w:rPr>
        <w:t>1</w:t>
      </w:r>
      <w:r>
        <w:t xml:space="preserve"> Pokud neexistují harmonizační právní předpisy Evropské unie vztahující se na doplňky stravy nebo jejich určité aspekty, použije se zásada vzájemného uznávání, jak je definována v odstavci 3.2 usnesení vlády Litevské republiky č. 1252 ze dne 9. října 2003 „o koncepci provádění a zásadě vzájemného uznávání nařízení Evropského parlamentu a Rady (EU) 2019/515 ze dne 19. března 2019 o vzájemném uznávání zboží uvedeného v souladu s právními předpisy na trh v jiném členském státě a o zrušení nařízení (ES) č. 764/2008“ na doplňky stravy uvedené na trh Litevské republiky nebo některé jejich aspekty.</w:t>
      </w:r>
    </w:p>
    <w:p w14:paraId="405A4495" w14:textId="579DA1D2" w:rsidR="00724B52" w:rsidRDefault="00402D6E" w:rsidP="00882EC2">
      <w:pPr>
        <w:spacing w:line="276" w:lineRule="auto"/>
        <w:ind w:firstLine="851"/>
        <w:jc w:val="both"/>
      </w:pPr>
      <w:r>
        <w:t>1.4. Byl doplněn nový pododstavec 7.11, který zní:</w:t>
      </w:r>
    </w:p>
    <w:p w14:paraId="4CCE744D" w14:textId="12688580" w:rsidR="00D63478" w:rsidRPr="0020176C" w:rsidRDefault="00D63478" w:rsidP="0020176C">
      <w:pPr>
        <w:spacing w:line="276" w:lineRule="auto"/>
        <w:ind w:firstLine="851"/>
        <w:jc w:val="both"/>
      </w:pPr>
      <w:r>
        <w:t xml:space="preserve">„7.11. Zákon Litevské republiky o konopí pěstovaném na vlákno.“ </w:t>
      </w:r>
    </w:p>
    <w:p w14:paraId="0316F84B" w14:textId="5842B34C" w:rsidR="00DC1C0E" w:rsidRPr="001A326D" w:rsidRDefault="00996E47" w:rsidP="001A326D">
      <w:pPr>
        <w:spacing w:line="276" w:lineRule="auto"/>
        <w:ind w:firstLine="851"/>
        <w:jc w:val="both"/>
      </w:pPr>
      <w:r>
        <w:t>1.5. Odstavec 31 přílohy byl zrušen.</w:t>
      </w:r>
    </w:p>
    <w:p w14:paraId="6F644966" w14:textId="1347259A" w:rsidR="006870B4" w:rsidRPr="001A326D" w:rsidRDefault="007A3C20" w:rsidP="001A326D">
      <w:pPr>
        <w:spacing w:line="276" w:lineRule="auto"/>
        <w:ind w:firstLine="851"/>
        <w:jc w:val="both"/>
      </w:pPr>
      <w:r>
        <w:t xml:space="preserve">2. Tímto s t a n o v u j i, že toto nařízení vstupuje v platnost dne 1. května 2022. </w:t>
      </w:r>
    </w:p>
    <w:p w14:paraId="7560B142" w14:textId="77777777" w:rsidR="00065CD3" w:rsidRDefault="00065CD3" w:rsidP="005808A7">
      <w:pPr>
        <w:spacing w:line="276" w:lineRule="auto"/>
        <w:ind w:firstLine="851"/>
        <w:jc w:val="both"/>
      </w:pPr>
    </w:p>
    <w:p w14:paraId="4C795AC8" w14:textId="77777777" w:rsidR="00C61642" w:rsidRDefault="00C61642" w:rsidP="007C3D0B">
      <w:pPr>
        <w:jc w:val="both"/>
      </w:pPr>
    </w:p>
    <w:p w14:paraId="5E40744A" w14:textId="51AD6379" w:rsidR="005642E7" w:rsidRPr="00295360" w:rsidRDefault="00D17078" w:rsidP="00F931C0">
      <w:pPr>
        <w:tabs>
          <w:tab w:val="left" w:pos="7938"/>
        </w:tabs>
        <w:ind w:right="-143"/>
      </w:pPr>
      <w:r>
        <w:t xml:space="preserve">Ministr zdravotnictví </w:t>
      </w:r>
      <w:r w:rsidR="000B01C2">
        <w:tab/>
      </w:r>
      <w:r>
        <w:t>Arūnas Dulkys</w:t>
      </w:r>
    </w:p>
    <w:p w14:paraId="69BA16D1" w14:textId="77777777" w:rsidR="00C06CD1" w:rsidRPr="00A23E4F" w:rsidRDefault="00C06CD1" w:rsidP="005642E7"/>
    <w:p w14:paraId="537B09B3" w14:textId="0C7F464B" w:rsidR="001E5903" w:rsidRDefault="001E5903" w:rsidP="00F84597"/>
    <w:sectPr w:rsidR="001E5903" w:rsidSect="001B4A8A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1134" w:footer="113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ABF68" w14:textId="77777777" w:rsidR="00022992" w:rsidRDefault="00022992">
      <w:r>
        <w:separator/>
      </w:r>
    </w:p>
  </w:endnote>
  <w:endnote w:type="continuationSeparator" w:id="0">
    <w:p w14:paraId="76E67023" w14:textId="77777777" w:rsidR="00022992" w:rsidRDefault="0002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247DA" w14:textId="77777777" w:rsidR="00022992" w:rsidRDefault="00022992">
      <w:r>
        <w:separator/>
      </w:r>
    </w:p>
  </w:footnote>
  <w:footnote w:type="continuationSeparator" w:id="0">
    <w:p w14:paraId="42D6AD2E" w14:textId="77777777" w:rsidR="00022992" w:rsidRDefault="00022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C5061" w14:textId="77777777" w:rsidR="00D17078" w:rsidRDefault="007762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1707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E49338" w14:textId="77777777" w:rsidR="00D17078" w:rsidRDefault="00D170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41EBF" w14:textId="77777777" w:rsidR="00D17078" w:rsidRDefault="007762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1707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4C62">
      <w:rPr>
        <w:rStyle w:val="PageNumber"/>
      </w:rPr>
      <w:t>2</w:t>
    </w:r>
    <w:r>
      <w:rPr>
        <w:rStyle w:val="PageNumber"/>
      </w:rPr>
      <w:fldChar w:fldCharType="end"/>
    </w:r>
  </w:p>
  <w:p w14:paraId="3BEC61D9" w14:textId="77777777" w:rsidR="00D17078" w:rsidRDefault="00D170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MON_1491288442"/>
  <w:bookmarkEnd w:id="0"/>
  <w:p w14:paraId="02DBD4F8" w14:textId="52C075E5" w:rsidR="00DF21A7" w:rsidRDefault="00CD2888" w:rsidP="001544E8">
    <w:pPr>
      <w:pStyle w:val="Header"/>
      <w:jc w:val="center"/>
      <w:rPr>
        <w:b/>
        <w:bCs/>
      </w:rPr>
    </w:pPr>
    <w:r>
      <w:object w:dxaOrig="811" w:dyaOrig="961" w14:anchorId="0242AB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95pt;height:42.55pt" fillcolor="window">
          <v:imagedata r:id="rId1" o:title=""/>
        </v:shape>
        <o:OLEObject Type="Embed" ProgID="Word.Picture.8" ShapeID="_x0000_i1025" DrawAspect="Content" ObjectID="_1716961928" r:id="rId2"/>
      </w:object>
    </w:r>
  </w:p>
  <w:p w14:paraId="4685DB6D" w14:textId="77777777" w:rsidR="00F3135D" w:rsidRDefault="00F3135D">
    <w:pPr>
      <w:pStyle w:val="Header"/>
      <w:jc w:val="center"/>
      <w:rPr>
        <w:b/>
        <w:bCs/>
      </w:rPr>
    </w:pPr>
  </w:p>
  <w:p w14:paraId="183FBA52" w14:textId="77777777" w:rsidR="00D17078" w:rsidRDefault="00D17078" w:rsidP="00C233A4">
    <w:pPr>
      <w:pStyle w:val="Header"/>
      <w:jc w:val="center"/>
      <w:rPr>
        <w:b/>
        <w:bCs/>
      </w:rPr>
    </w:pPr>
    <w:r>
      <w:rPr>
        <w:b/>
      </w:rPr>
      <w:t xml:space="preserve">MINISTR </w:t>
    </w:r>
    <w:r>
      <w:rPr>
        <w:b/>
      </w:rPr>
      <w:t>ZDRAVOTNICTVÍ LITEVSKÉ REPUBLIKY</w:t>
    </w:r>
  </w:p>
  <w:p w14:paraId="5FDB9E79" w14:textId="77777777" w:rsidR="00D17078" w:rsidRDefault="00D17078" w:rsidP="00C233A4">
    <w:pPr>
      <w:pStyle w:val="Header"/>
      <w:jc w:val="center"/>
      <w:rPr>
        <w:b/>
        <w:bCs/>
      </w:rPr>
    </w:pPr>
  </w:p>
  <w:p w14:paraId="075B7B20" w14:textId="77777777" w:rsidR="00D17078" w:rsidRDefault="00D17078" w:rsidP="00C233A4">
    <w:pPr>
      <w:pStyle w:val="Header"/>
      <w:jc w:val="center"/>
      <w:rPr>
        <w:b/>
        <w:bCs/>
      </w:rPr>
    </w:pPr>
    <w:r>
      <w:rPr>
        <w:b/>
      </w:rPr>
      <w:t>NAŘÍZENÍ,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56C8"/>
    <w:multiLevelType w:val="hybridMultilevel"/>
    <w:tmpl w:val="7B82A97A"/>
    <w:lvl w:ilvl="0" w:tplc="073618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3720C2"/>
    <w:multiLevelType w:val="hybridMultilevel"/>
    <w:tmpl w:val="3D10F13C"/>
    <w:lvl w:ilvl="0" w:tplc="1FA8CA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97F4B6F"/>
    <w:multiLevelType w:val="hybridMultilevel"/>
    <w:tmpl w:val="7E18CD24"/>
    <w:lvl w:ilvl="0" w:tplc="BBF42D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0717298">
    <w:abstractNumId w:val="1"/>
  </w:num>
  <w:num w:numId="2" w16cid:durableId="1369528706">
    <w:abstractNumId w:val="2"/>
  </w:num>
  <w:num w:numId="3" w16cid:durableId="45032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09E"/>
    <w:rsid w:val="0000250B"/>
    <w:rsid w:val="00004408"/>
    <w:rsid w:val="0000680A"/>
    <w:rsid w:val="00010266"/>
    <w:rsid w:val="00011892"/>
    <w:rsid w:val="000158F7"/>
    <w:rsid w:val="0002244B"/>
    <w:rsid w:val="00022992"/>
    <w:rsid w:val="00023150"/>
    <w:rsid w:val="000303ED"/>
    <w:rsid w:val="0004121B"/>
    <w:rsid w:val="00044226"/>
    <w:rsid w:val="00047127"/>
    <w:rsid w:val="0005545D"/>
    <w:rsid w:val="00060AC8"/>
    <w:rsid w:val="00065B92"/>
    <w:rsid w:val="00065CD3"/>
    <w:rsid w:val="000732C0"/>
    <w:rsid w:val="000754AD"/>
    <w:rsid w:val="00083E20"/>
    <w:rsid w:val="0009325B"/>
    <w:rsid w:val="000934F3"/>
    <w:rsid w:val="00094B0B"/>
    <w:rsid w:val="000A26B1"/>
    <w:rsid w:val="000A4E9F"/>
    <w:rsid w:val="000A5F00"/>
    <w:rsid w:val="000B01C2"/>
    <w:rsid w:val="000B01DF"/>
    <w:rsid w:val="000C1910"/>
    <w:rsid w:val="000C3F23"/>
    <w:rsid w:val="000C7F66"/>
    <w:rsid w:val="000D1DCF"/>
    <w:rsid w:val="000D383C"/>
    <w:rsid w:val="000D7A66"/>
    <w:rsid w:val="000E151E"/>
    <w:rsid w:val="000E4DD5"/>
    <w:rsid w:val="000E5963"/>
    <w:rsid w:val="000E5C51"/>
    <w:rsid w:val="000F0471"/>
    <w:rsid w:val="000F345D"/>
    <w:rsid w:val="00102501"/>
    <w:rsid w:val="00103E3F"/>
    <w:rsid w:val="00105EB0"/>
    <w:rsid w:val="0010652C"/>
    <w:rsid w:val="00112BE1"/>
    <w:rsid w:val="00117D4A"/>
    <w:rsid w:val="00124EFC"/>
    <w:rsid w:val="00126CB2"/>
    <w:rsid w:val="00131065"/>
    <w:rsid w:val="00132900"/>
    <w:rsid w:val="00132C8E"/>
    <w:rsid w:val="00141341"/>
    <w:rsid w:val="00143C09"/>
    <w:rsid w:val="00151A90"/>
    <w:rsid w:val="0015350C"/>
    <w:rsid w:val="001544E8"/>
    <w:rsid w:val="001627CB"/>
    <w:rsid w:val="0017164F"/>
    <w:rsid w:val="00177997"/>
    <w:rsid w:val="001879EA"/>
    <w:rsid w:val="00191FDA"/>
    <w:rsid w:val="00197DA4"/>
    <w:rsid w:val="001A1C0C"/>
    <w:rsid w:val="001A326D"/>
    <w:rsid w:val="001B20AA"/>
    <w:rsid w:val="001B4A8A"/>
    <w:rsid w:val="001B6E5C"/>
    <w:rsid w:val="001C796E"/>
    <w:rsid w:val="001C79B7"/>
    <w:rsid w:val="001D0E45"/>
    <w:rsid w:val="001D5FC9"/>
    <w:rsid w:val="001E566F"/>
    <w:rsid w:val="001E5903"/>
    <w:rsid w:val="001F0740"/>
    <w:rsid w:val="001F72B5"/>
    <w:rsid w:val="0020176C"/>
    <w:rsid w:val="00203739"/>
    <w:rsid w:val="00203B92"/>
    <w:rsid w:val="00217442"/>
    <w:rsid w:val="00220B0B"/>
    <w:rsid w:val="00223075"/>
    <w:rsid w:val="00255111"/>
    <w:rsid w:val="00255ABC"/>
    <w:rsid w:val="002566FD"/>
    <w:rsid w:val="0026408E"/>
    <w:rsid w:val="0026451D"/>
    <w:rsid w:val="00266F72"/>
    <w:rsid w:val="00276C98"/>
    <w:rsid w:val="00284D63"/>
    <w:rsid w:val="00284F5A"/>
    <w:rsid w:val="00286C39"/>
    <w:rsid w:val="002877FF"/>
    <w:rsid w:val="0029124D"/>
    <w:rsid w:val="0029365E"/>
    <w:rsid w:val="00295360"/>
    <w:rsid w:val="002A2EF4"/>
    <w:rsid w:val="002B3379"/>
    <w:rsid w:val="002C3FBC"/>
    <w:rsid w:val="002D1BBA"/>
    <w:rsid w:val="002D309C"/>
    <w:rsid w:val="002D3C8A"/>
    <w:rsid w:val="002D7744"/>
    <w:rsid w:val="002E0AC0"/>
    <w:rsid w:val="002E1CCE"/>
    <w:rsid w:val="002F2460"/>
    <w:rsid w:val="0030275F"/>
    <w:rsid w:val="00303F94"/>
    <w:rsid w:val="00305350"/>
    <w:rsid w:val="00305579"/>
    <w:rsid w:val="00313574"/>
    <w:rsid w:val="00316E41"/>
    <w:rsid w:val="0032203E"/>
    <w:rsid w:val="003230F1"/>
    <w:rsid w:val="00325C7A"/>
    <w:rsid w:val="00325D12"/>
    <w:rsid w:val="00333F48"/>
    <w:rsid w:val="00336B59"/>
    <w:rsid w:val="003474E7"/>
    <w:rsid w:val="00350FF4"/>
    <w:rsid w:val="003519AF"/>
    <w:rsid w:val="003625BE"/>
    <w:rsid w:val="00364054"/>
    <w:rsid w:val="00370038"/>
    <w:rsid w:val="00370314"/>
    <w:rsid w:val="00370EC3"/>
    <w:rsid w:val="00376FE8"/>
    <w:rsid w:val="00377D92"/>
    <w:rsid w:val="0038582D"/>
    <w:rsid w:val="00385847"/>
    <w:rsid w:val="00393420"/>
    <w:rsid w:val="003970E7"/>
    <w:rsid w:val="003A5382"/>
    <w:rsid w:val="003A7F34"/>
    <w:rsid w:val="003C2A9F"/>
    <w:rsid w:val="003C424C"/>
    <w:rsid w:val="003C4C62"/>
    <w:rsid w:val="003E7B43"/>
    <w:rsid w:val="004017C1"/>
    <w:rsid w:val="00402D6E"/>
    <w:rsid w:val="004031D4"/>
    <w:rsid w:val="00404BAD"/>
    <w:rsid w:val="00407264"/>
    <w:rsid w:val="00416F87"/>
    <w:rsid w:val="004228DE"/>
    <w:rsid w:val="004252AC"/>
    <w:rsid w:val="00433B4E"/>
    <w:rsid w:val="00441E56"/>
    <w:rsid w:val="004452C9"/>
    <w:rsid w:val="00450D5C"/>
    <w:rsid w:val="004577D2"/>
    <w:rsid w:val="00461B1F"/>
    <w:rsid w:val="0046389D"/>
    <w:rsid w:val="00464160"/>
    <w:rsid w:val="004716CC"/>
    <w:rsid w:val="00481F6E"/>
    <w:rsid w:val="00485E7B"/>
    <w:rsid w:val="00487080"/>
    <w:rsid w:val="004A0450"/>
    <w:rsid w:val="004A5AEB"/>
    <w:rsid w:val="004A6DB7"/>
    <w:rsid w:val="004A79BE"/>
    <w:rsid w:val="004C2EA8"/>
    <w:rsid w:val="004D05A1"/>
    <w:rsid w:val="004D2889"/>
    <w:rsid w:val="004D2B49"/>
    <w:rsid w:val="004E7548"/>
    <w:rsid w:val="00500118"/>
    <w:rsid w:val="00500AD9"/>
    <w:rsid w:val="00503E16"/>
    <w:rsid w:val="0052776A"/>
    <w:rsid w:val="00527D3B"/>
    <w:rsid w:val="00530406"/>
    <w:rsid w:val="00532A7D"/>
    <w:rsid w:val="005452A2"/>
    <w:rsid w:val="005642E7"/>
    <w:rsid w:val="00567AB7"/>
    <w:rsid w:val="00570A0B"/>
    <w:rsid w:val="00572DAD"/>
    <w:rsid w:val="00574F08"/>
    <w:rsid w:val="005754AB"/>
    <w:rsid w:val="00576260"/>
    <w:rsid w:val="005808A7"/>
    <w:rsid w:val="005830D0"/>
    <w:rsid w:val="00587169"/>
    <w:rsid w:val="0059015F"/>
    <w:rsid w:val="00596D5E"/>
    <w:rsid w:val="005A187A"/>
    <w:rsid w:val="005A2057"/>
    <w:rsid w:val="005A2B4E"/>
    <w:rsid w:val="005A2C96"/>
    <w:rsid w:val="005A5CA5"/>
    <w:rsid w:val="005A6A47"/>
    <w:rsid w:val="005A7B86"/>
    <w:rsid w:val="005B3233"/>
    <w:rsid w:val="005C0EB4"/>
    <w:rsid w:val="005C20BF"/>
    <w:rsid w:val="005C6242"/>
    <w:rsid w:val="005E0A9F"/>
    <w:rsid w:val="005F344E"/>
    <w:rsid w:val="00600CE9"/>
    <w:rsid w:val="006118EB"/>
    <w:rsid w:val="00611FEF"/>
    <w:rsid w:val="006166F2"/>
    <w:rsid w:val="00623112"/>
    <w:rsid w:val="006249EF"/>
    <w:rsid w:val="00632BD7"/>
    <w:rsid w:val="006342E6"/>
    <w:rsid w:val="00641A7E"/>
    <w:rsid w:val="0064575B"/>
    <w:rsid w:val="00646DFF"/>
    <w:rsid w:val="00652106"/>
    <w:rsid w:val="00652CAE"/>
    <w:rsid w:val="00653F75"/>
    <w:rsid w:val="00656C5E"/>
    <w:rsid w:val="00662164"/>
    <w:rsid w:val="006739C1"/>
    <w:rsid w:val="0067554B"/>
    <w:rsid w:val="00676367"/>
    <w:rsid w:val="006804B2"/>
    <w:rsid w:val="006823DB"/>
    <w:rsid w:val="006870B4"/>
    <w:rsid w:val="00690505"/>
    <w:rsid w:val="006943C7"/>
    <w:rsid w:val="00695913"/>
    <w:rsid w:val="006A22AF"/>
    <w:rsid w:val="006A7B8A"/>
    <w:rsid w:val="006B5944"/>
    <w:rsid w:val="006B727B"/>
    <w:rsid w:val="006C216D"/>
    <w:rsid w:val="006C4E3C"/>
    <w:rsid w:val="006D1903"/>
    <w:rsid w:val="006D3210"/>
    <w:rsid w:val="006D3879"/>
    <w:rsid w:val="006D52F3"/>
    <w:rsid w:val="006D6EA0"/>
    <w:rsid w:val="006E4921"/>
    <w:rsid w:val="006E5F94"/>
    <w:rsid w:val="006F1398"/>
    <w:rsid w:val="006F6F13"/>
    <w:rsid w:val="00702BF0"/>
    <w:rsid w:val="0070388C"/>
    <w:rsid w:val="00707A50"/>
    <w:rsid w:val="0072190A"/>
    <w:rsid w:val="0072395D"/>
    <w:rsid w:val="00724B52"/>
    <w:rsid w:val="007300E2"/>
    <w:rsid w:val="00730AED"/>
    <w:rsid w:val="00732DE3"/>
    <w:rsid w:val="00735922"/>
    <w:rsid w:val="007446CA"/>
    <w:rsid w:val="00745155"/>
    <w:rsid w:val="00753813"/>
    <w:rsid w:val="00757691"/>
    <w:rsid w:val="00763C89"/>
    <w:rsid w:val="0076676E"/>
    <w:rsid w:val="007749D9"/>
    <w:rsid w:val="0077629C"/>
    <w:rsid w:val="0078239E"/>
    <w:rsid w:val="00787403"/>
    <w:rsid w:val="00793CE4"/>
    <w:rsid w:val="007A3C20"/>
    <w:rsid w:val="007A6D21"/>
    <w:rsid w:val="007A6FE7"/>
    <w:rsid w:val="007B1711"/>
    <w:rsid w:val="007B1AE0"/>
    <w:rsid w:val="007B7C81"/>
    <w:rsid w:val="007C067E"/>
    <w:rsid w:val="007C2981"/>
    <w:rsid w:val="007C3D0B"/>
    <w:rsid w:val="007D33C9"/>
    <w:rsid w:val="007E7A1C"/>
    <w:rsid w:val="007F0C11"/>
    <w:rsid w:val="007F151D"/>
    <w:rsid w:val="007F344A"/>
    <w:rsid w:val="008025BE"/>
    <w:rsid w:val="00802BF3"/>
    <w:rsid w:val="00811A0E"/>
    <w:rsid w:val="00812787"/>
    <w:rsid w:val="00817672"/>
    <w:rsid w:val="00823C91"/>
    <w:rsid w:val="0083541A"/>
    <w:rsid w:val="008443E6"/>
    <w:rsid w:val="00850343"/>
    <w:rsid w:val="00863866"/>
    <w:rsid w:val="008660D7"/>
    <w:rsid w:val="008708D4"/>
    <w:rsid w:val="00871473"/>
    <w:rsid w:val="008814EF"/>
    <w:rsid w:val="00882EC2"/>
    <w:rsid w:val="00886951"/>
    <w:rsid w:val="00891534"/>
    <w:rsid w:val="008920E1"/>
    <w:rsid w:val="00893959"/>
    <w:rsid w:val="00895378"/>
    <w:rsid w:val="00896071"/>
    <w:rsid w:val="00896720"/>
    <w:rsid w:val="008A179E"/>
    <w:rsid w:val="008A58EA"/>
    <w:rsid w:val="008C1283"/>
    <w:rsid w:val="008C313D"/>
    <w:rsid w:val="008D0556"/>
    <w:rsid w:val="008D4922"/>
    <w:rsid w:val="008E0F1E"/>
    <w:rsid w:val="008E1675"/>
    <w:rsid w:val="008E3AAE"/>
    <w:rsid w:val="008F64C5"/>
    <w:rsid w:val="009041D0"/>
    <w:rsid w:val="009079B0"/>
    <w:rsid w:val="009125F9"/>
    <w:rsid w:val="00913EBC"/>
    <w:rsid w:val="00936A83"/>
    <w:rsid w:val="00941737"/>
    <w:rsid w:val="0094316A"/>
    <w:rsid w:val="00957AE7"/>
    <w:rsid w:val="00957F3A"/>
    <w:rsid w:val="0096279F"/>
    <w:rsid w:val="0096686A"/>
    <w:rsid w:val="009677B7"/>
    <w:rsid w:val="00967C3C"/>
    <w:rsid w:val="00971263"/>
    <w:rsid w:val="0097407D"/>
    <w:rsid w:val="00976693"/>
    <w:rsid w:val="00980CF9"/>
    <w:rsid w:val="00983B76"/>
    <w:rsid w:val="0099117A"/>
    <w:rsid w:val="00995F58"/>
    <w:rsid w:val="00996E47"/>
    <w:rsid w:val="00997984"/>
    <w:rsid w:val="009A2FC8"/>
    <w:rsid w:val="009A3C12"/>
    <w:rsid w:val="009A58C5"/>
    <w:rsid w:val="009B221A"/>
    <w:rsid w:val="009C37EB"/>
    <w:rsid w:val="009C4ACF"/>
    <w:rsid w:val="009C7002"/>
    <w:rsid w:val="009D3408"/>
    <w:rsid w:val="009E2C6C"/>
    <w:rsid w:val="009E5447"/>
    <w:rsid w:val="009E656E"/>
    <w:rsid w:val="00A033DA"/>
    <w:rsid w:val="00A06410"/>
    <w:rsid w:val="00A07343"/>
    <w:rsid w:val="00A0755C"/>
    <w:rsid w:val="00A23E4F"/>
    <w:rsid w:val="00A42AC9"/>
    <w:rsid w:val="00A47392"/>
    <w:rsid w:val="00A53CB3"/>
    <w:rsid w:val="00A55603"/>
    <w:rsid w:val="00A61FED"/>
    <w:rsid w:val="00A655B0"/>
    <w:rsid w:val="00A70064"/>
    <w:rsid w:val="00A75BA0"/>
    <w:rsid w:val="00A8193D"/>
    <w:rsid w:val="00A82BD1"/>
    <w:rsid w:val="00A90A49"/>
    <w:rsid w:val="00A968EB"/>
    <w:rsid w:val="00AB1612"/>
    <w:rsid w:val="00AB2078"/>
    <w:rsid w:val="00AB54DF"/>
    <w:rsid w:val="00AB7CD3"/>
    <w:rsid w:val="00AC3007"/>
    <w:rsid w:val="00AC6157"/>
    <w:rsid w:val="00AD14D7"/>
    <w:rsid w:val="00AD3434"/>
    <w:rsid w:val="00AD5544"/>
    <w:rsid w:val="00AD6FFE"/>
    <w:rsid w:val="00AE12D1"/>
    <w:rsid w:val="00B05C10"/>
    <w:rsid w:val="00B11079"/>
    <w:rsid w:val="00B12468"/>
    <w:rsid w:val="00B1470C"/>
    <w:rsid w:val="00B208C7"/>
    <w:rsid w:val="00B41C54"/>
    <w:rsid w:val="00B5144B"/>
    <w:rsid w:val="00B64BE1"/>
    <w:rsid w:val="00B64F49"/>
    <w:rsid w:val="00B666E4"/>
    <w:rsid w:val="00B66DDC"/>
    <w:rsid w:val="00B72D17"/>
    <w:rsid w:val="00B75B55"/>
    <w:rsid w:val="00B847E6"/>
    <w:rsid w:val="00B85DD3"/>
    <w:rsid w:val="00B937BF"/>
    <w:rsid w:val="00B9783C"/>
    <w:rsid w:val="00BA5073"/>
    <w:rsid w:val="00BA5986"/>
    <w:rsid w:val="00BA66E7"/>
    <w:rsid w:val="00BB1C29"/>
    <w:rsid w:val="00BB27A5"/>
    <w:rsid w:val="00BB7E37"/>
    <w:rsid w:val="00BC02B8"/>
    <w:rsid w:val="00BD0390"/>
    <w:rsid w:val="00BD1AAD"/>
    <w:rsid w:val="00BD2BC6"/>
    <w:rsid w:val="00BF02F6"/>
    <w:rsid w:val="00BF1083"/>
    <w:rsid w:val="00BF6785"/>
    <w:rsid w:val="00C00FDC"/>
    <w:rsid w:val="00C02B78"/>
    <w:rsid w:val="00C0504E"/>
    <w:rsid w:val="00C0518F"/>
    <w:rsid w:val="00C06CD1"/>
    <w:rsid w:val="00C215BC"/>
    <w:rsid w:val="00C233A4"/>
    <w:rsid w:val="00C3050C"/>
    <w:rsid w:val="00C35CB9"/>
    <w:rsid w:val="00C36151"/>
    <w:rsid w:val="00C40B38"/>
    <w:rsid w:val="00C56613"/>
    <w:rsid w:val="00C574D3"/>
    <w:rsid w:val="00C603E6"/>
    <w:rsid w:val="00C60646"/>
    <w:rsid w:val="00C61642"/>
    <w:rsid w:val="00C75381"/>
    <w:rsid w:val="00C779B3"/>
    <w:rsid w:val="00C81DD0"/>
    <w:rsid w:val="00C86BCE"/>
    <w:rsid w:val="00C878C9"/>
    <w:rsid w:val="00C95560"/>
    <w:rsid w:val="00C979D6"/>
    <w:rsid w:val="00CA094C"/>
    <w:rsid w:val="00CA4AE5"/>
    <w:rsid w:val="00CB1A27"/>
    <w:rsid w:val="00CC0351"/>
    <w:rsid w:val="00CD2888"/>
    <w:rsid w:val="00CD4466"/>
    <w:rsid w:val="00CD5065"/>
    <w:rsid w:val="00CE3CF1"/>
    <w:rsid w:val="00CF099A"/>
    <w:rsid w:val="00CF21A5"/>
    <w:rsid w:val="00CF3713"/>
    <w:rsid w:val="00CF5EAD"/>
    <w:rsid w:val="00CF6866"/>
    <w:rsid w:val="00D023B7"/>
    <w:rsid w:val="00D0629B"/>
    <w:rsid w:val="00D17078"/>
    <w:rsid w:val="00D174F7"/>
    <w:rsid w:val="00D17674"/>
    <w:rsid w:val="00D2084E"/>
    <w:rsid w:val="00D245FB"/>
    <w:rsid w:val="00D26639"/>
    <w:rsid w:val="00D30461"/>
    <w:rsid w:val="00D31D64"/>
    <w:rsid w:val="00D42ED5"/>
    <w:rsid w:val="00D46A85"/>
    <w:rsid w:val="00D63478"/>
    <w:rsid w:val="00D660ED"/>
    <w:rsid w:val="00D80B4B"/>
    <w:rsid w:val="00D81113"/>
    <w:rsid w:val="00D829E3"/>
    <w:rsid w:val="00D86031"/>
    <w:rsid w:val="00D94E1B"/>
    <w:rsid w:val="00DA518A"/>
    <w:rsid w:val="00DA58AD"/>
    <w:rsid w:val="00DB3029"/>
    <w:rsid w:val="00DC1C0E"/>
    <w:rsid w:val="00DC7183"/>
    <w:rsid w:val="00DC7D04"/>
    <w:rsid w:val="00DE2D9C"/>
    <w:rsid w:val="00DE739D"/>
    <w:rsid w:val="00DF21A7"/>
    <w:rsid w:val="00E00AED"/>
    <w:rsid w:val="00E049A3"/>
    <w:rsid w:val="00E04E7D"/>
    <w:rsid w:val="00E15381"/>
    <w:rsid w:val="00E34D69"/>
    <w:rsid w:val="00E41AA4"/>
    <w:rsid w:val="00E45B36"/>
    <w:rsid w:val="00E461DE"/>
    <w:rsid w:val="00E4640B"/>
    <w:rsid w:val="00E5100C"/>
    <w:rsid w:val="00E52B81"/>
    <w:rsid w:val="00E52BED"/>
    <w:rsid w:val="00E5690C"/>
    <w:rsid w:val="00E60CF5"/>
    <w:rsid w:val="00E6167A"/>
    <w:rsid w:val="00E66D80"/>
    <w:rsid w:val="00E85DD9"/>
    <w:rsid w:val="00EA33EE"/>
    <w:rsid w:val="00EA7857"/>
    <w:rsid w:val="00EB212D"/>
    <w:rsid w:val="00EB5AC3"/>
    <w:rsid w:val="00EC18DD"/>
    <w:rsid w:val="00EC4358"/>
    <w:rsid w:val="00EE107D"/>
    <w:rsid w:val="00EE20F9"/>
    <w:rsid w:val="00EE2E33"/>
    <w:rsid w:val="00EE324A"/>
    <w:rsid w:val="00EE42F4"/>
    <w:rsid w:val="00F00B08"/>
    <w:rsid w:val="00F0307C"/>
    <w:rsid w:val="00F05BA8"/>
    <w:rsid w:val="00F07355"/>
    <w:rsid w:val="00F11156"/>
    <w:rsid w:val="00F11CA7"/>
    <w:rsid w:val="00F13820"/>
    <w:rsid w:val="00F21D08"/>
    <w:rsid w:val="00F22A4F"/>
    <w:rsid w:val="00F25668"/>
    <w:rsid w:val="00F301EE"/>
    <w:rsid w:val="00F3098C"/>
    <w:rsid w:val="00F3135D"/>
    <w:rsid w:val="00F329D1"/>
    <w:rsid w:val="00F332DE"/>
    <w:rsid w:val="00F35F4E"/>
    <w:rsid w:val="00F409CB"/>
    <w:rsid w:val="00F410CC"/>
    <w:rsid w:val="00F43044"/>
    <w:rsid w:val="00F43F8B"/>
    <w:rsid w:val="00F44AA7"/>
    <w:rsid w:val="00F471B9"/>
    <w:rsid w:val="00F517B6"/>
    <w:rsid w:val="00F57921"/>
    <w:rsid w:val="00F63CB0"/>
    <w:rsid w:val="00F64A05"/>
    <w:rsid w:val="00F662E6"/>
    <w:rsid w:val="00F6661C"/>
    <w:rsid w:val="00F70450"/>
    <w:rsid w:val="00F73994"/>
    <w:rsid w:val="00F8252F"/>
    <w:rsid w:val="00F84597"/>
    <w:rsid w:val="00F863C1"/>
    <w:rsid w:val="00F919A8"/>
    <w:rsid w:val="00F931C0"/>
    <w:rsid w:val="00F962BD"/>
    <w:rsid w:val="00FA18E1"/>
    <w:rsid w:val="00FA30DD"/>
    <w:rsid w:val="00FA757C"/>
    <w:rsid w:val="00FB76D5"/>
    <w:rsid w:val="00FC21E9"/>
    <w:rsid w:val="00FC7E6C"/>
    <w:rsid w:val="00FD109E"/>
    <w:rsid w:val="00FD58EB"/>
    <w:rsid w:val="00FD5F99"/>
    <w:rsid w:val="00FD7090"/>
    <w:rsid w:val="00FE1D04"/>
    <w:rsid w:val="00FE3CD0"/>
    <w:rsid w:val="00FE47DE"/>
    <w:rsid w:val="00FE7632"/>
    <w:rsid w:val="00FF4FCB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CCA285"/>
  <w15:docId w15:val="{746ABA92-0EE0-4213-9487-08E641FC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76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5210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DC193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65210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C193B"/>
    <w:rPr>
      <w:sz w:val="24"/>
      <w:szCs w:val="24"/>
      <w:lang w:eastAsia="en-US"/>
    </w:rPr>
  </w:style>
  <w:style w:type="character" w:styleId="Hyperlink">
    <w:name w:val="Hyperlink"/>
    <w:uiPriority w:val="99"/>
    <w:rsid w:val="00652106"/>
    <w:rPr>
      <w:color w:val="auto"/>
      <w:u w:val="none"/>
    </w:rPr>
  </w:style>
  <w:style w:type="character" w:styleId="PageNumber">
    <w:name w:val="page number"/>
    <w:basedOn w:val="DefaultParagraphFont"/>
    <w:uiPriority w:val="99"/>
    <w:rsid w:val="00652106"/>
  </w:style>
  <w:style w:type="paragraph" w:styleId="BodyText">
    <w:name w:val="Body Text"/>
    <w:basedOn w:val="Normal"/>
    <w:link w:val="BodyTextChar"/>
    <w:uiPriority w:val="99"/>
    <w:rsid w:val="00652106"/>
    <w:pPr>
      <w:jc w:val="both"/>
    </w:pPr>
  </w:style>
  <w:style w:type="character" w:customStyle="1" w:styleId="BodyTextChar">
    <w:name w:val="Body Text Char"/>
    <w:link w:val="BodyText"/>
    <w:uiPriority w:val="99"/>
    <w:semiHidden/>
    <w:rsid w:val="00DC193B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652106"/>
    <w:pPr>
      <w:ind w:firstLine="720"/>
      <w:jc w:val="both"/>
    </w:pPr>
  </w:style>
  <w:style w:type="character" w:customStyle="1" w:styleId="BodyText2Char">
    <w:name w:val="Body Text 2 Char"/>
    <w:link w:val="BodyText2"/>
    <w:uiPriority w:val="99"/>
    <w:semiHidden/>
    <w:rsid w:val="00DC193B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D03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28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8DE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632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32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1">
    <w:name w:val="Pagrindinis tekstas1"/>
    <w:rsid w:val="00DC1C0E"/>
    <w:pPr>
      <w:ind w:firstLine="312"/>
      <w:jc w:val="both"/>
    </w:pPr>
    <w:rPr>
      <w:rFonts w:ascii="TimesLT" w:hAnsi="TimesLT"/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inovic\Local%20Settings\Temporary%20Internet%20Files\OLK63\ministro_isaky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61930-E2C7-404E-AC98-4237D9F83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ministro_isakymas</Template>
  <TotalTime>1</TotalTime>
  <Pages>1</Pages>
  <Words>267</Words>
  <Characters>1447</Characters>
  <Application>Microsoft Office Word</Application>
  <DocSecurity>0</DocSecurity>
  <Lines>33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2001-05-00</vt:lpstr>
      <vt:lpstr>2001-05-00</vt:lpstr>
    </vt:vector>
  </TitlesOfParts>
  <Company>Sveikatos apsaugos ministerija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2001-05-00</dc:title>
  <dc:creator>loginovic</dc:creator>
  <cp:keywords>class='Internal'</cp:keywords>
  <cp:lastModifiedBy>Ines Varvodic</cp:lastModifiedBy>
  <cp:revision>2</cp:revision>
  <cp:lastPrinted>2019-01-11T07:55:00Z</cp:lastPrinted>
  <dcterms:created xsi:type="dcterms:W3CDTF">2022-06-17T07:06:00Z</dcterms:created>
  <dcterms:modified xsi:type="dcterms:W3CDTF">2022-06-17T07:06:00Z</dcterms:modified>
</cp:coreProperties>
</file>