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B7" w:rsidRPr="00266AB7" w:rsidRDefault="00266AB7" w:rsidP="00B13E81">
      <w:pPr>
        <w:pStyle w:val="LLMinisterionAsetus"/>
        <w:rPr>
          <w:b w:val="0"/>
        </w:rPr>
      </w:pPr>
      <w:r>
        <w:rPr>
          <w:rFonts w:ascii="Courier New" w:hAnsi="Courier New"/>
          <w:b w:val="0"/>
          <w:sz w:val="20"/>
          <w:szCs w:val="20"/>
        </w:rPr>
        <w:t>1. --</w:t>
      </w:r>
      <w:r w:rsidR="0078430B">
        <w:rPr>
          <w:rFonts w:ascii="Courier New" w:hAnsi="Courier New"/>
          <w:b w:val="0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b w:val="0"/>
          <w:sz w:val="20"/>
          <w:szCs w:val="20"/>
        </w:rPr>
        <w:t xml:space="preserve">---IND- 2017 0446 FIN HU- ------ </w:t>
      </w:r>
      <w:r>
        <w:rPr>
          <w:rFonts w:ascii="Segoe UI" w:hAnsi="Segoe UI"/>
          <w:b w:val="0"/>
          <w:color w:val="000000"/>
          <w:sz w:val="20"/>
          <w:szCs w:val="20"/>
        </w:rPr>
        <w:t>20200831</w:t>
      </w:r>
      <w:r>
        <w:rPr>
          <w:b w:val="0"/>
          <w:sz w:val="20"/>
          <w:szCs w:val="20"/>
        </w:rPr>
        <w:t xml:space="preserve"> </w:t>
      </w:r>
      <w:r>
        <w:rPr>
          <w:rFonts w:ascii="Courier New" w:hAnsi="Courier New"/>
          <w:b w:val="0"/>
          <w:sz w:val="20"/>
          <w:szCs w:val="20"/>
        </w:rPr>
        <w:t>--- --- FINAL</w:t>
      </w:r>
    </w:p>
    <w:p w:rsidR="00CC2ADB" w:rsidRDefault="00CC2ADB" w:rsidP="00B13E81">
      <w:pPr>
        <w:pStyle w:val="LLMinisterionAsetus"/>
      </w:pPr>
      <w:r>
        <w:t>A Környezetvédelmi Minisztérium rendelete</w:t>
      </w:r>
    </w:p>
    <w:p w:rsidR="00CC2ADB" w:rsidRPr="00E95E31" w:rsidRDefault="0025588E" w:rsidP="00B13E81">
      <w:pPr>
        <w:pStyle w:val="LLSaadoksenNimi"/>
      </w:pPr>
      <w:proofErr w:type="gramStart"/>
      <w:r>
        <w:t>az</w:t>
      </w:r>
      <w:proofErr w:type="gramEnd"/>
      <w:r>
        <w:t xml:space="preserve"> épületek víz- és csatornarendszereiről</w:t>
      </w:r>
    </w:p>
    <w:p w:rsidR="00831D3A" w:rsidRDefault="00831D3A" w:rsidP="00B13E81">
      <w:pPr>
        <w:pStyle w:val="LLNormaali"/>
      </w:pPr>
    </w:p>
    <w:p w:rsidR="00CC2ADB" w:rsidRDefault="00CC2ADB" w:rsidP="00B13E81">
      <w:pPr>
        <w:pStyle w:val="LLJohtolauseKappaleet"/>
      </w:pPr>
      <w:proofErr w:type="gramStart"/>
      <w:r>
        <w:t>A Környezetvédelmi Minisztérium határozata értelmében a 132/1999. számú földhasználati és építési törvény 117 c. §</w:t>
      </w:r>
      <w:proofErr w:type="spellStart"/>
      <w:r>
        <w:t>-ának</w:t>
      </w:r>
      <w:proofErr w:type="spellEnd"/>
      <w:r>
        <w:t xml:space="preserve"> 3. alszakasza, 117 d. §</w:t>
      </w:r>
      <w:proofErr w:type="spellStart"/>
      <w:r>
        <w:t>-ának</w:t>
      </w:r>
      <w:proofErr w:type="spellEnd"/>
      <w:r>
        <w:t xml:space="preserve"> 2. alszakasza, 117 f. §</w:t>
      </w:r>
      <w:proofErr w:type="spellStart"/>
      <w:r>
        <w:t>-ának</w:t>
      </w:r>
      <w:proofErr w:type="spellEnd"/>
      <w:r>
        <w:t xml:space="preserve"> 3. alszakasza, 117 g. §</w:t>
      </w:r>
      <w:proofErr w:type="spellStart"/>
      <w:r>
        <w:t>-ának</w:t>
      </w:r>
      <w:proofErr w:type="spellEnd"/>
      <w:r>
        <w:t xml:space="preserve"> 4. alszakasza, 117 i. § </w:t>
      </w:r>
      <w:proofErr w:type="spellStart"/>
      <w:r>
        <w:t>-ának</w:t>
      </w:r>
      <w:proofErr w:type="spellEnd"/>
      <w:r>
        <w:t xml:space="preserve"> 4. alszakasza, 122 a. § </w:t>
      </w:r>
      <w:proofErr w:type="spellStart"/>
      <w:r>
        <w:t>-ának</w:t>
      </w:r>
      <w:proofErr w:type="spellEnd"/>
      <w:r>
        <w:t xml:space="preserve"> 3. alszakasza és 150 f. §</w:t>
      </w:r>
      <w:proofErr w:type="spellStart"/>
      <w:r>
        <w:t>-ának</w:t>
      </w:r>
      <w:proofErr w:type="spellEnd"/>
      <w:r>
        <w:t xml:space="preserve"> 4. alszakasza (a 958/2012. számú törvény 117 c. §</w:t>
      </w:r>
      <w:proofErr w:type="spellStart"/>
      <w:r>
        <w:t>-ának</w:t>
      </w:r>
      <w:proofErr w:type="spellEnd"/>
      <w:r>
        <w:t xml:space="preserve"> 3. alszakaszában, 117 d. §</w:t>
      </w:r>
      <w:proofErr w:type="spellStart"/>
      <w:r>
        <w:t>-ának</w:t>
      </w:r>
      <w:proofErr w:type="spellEnd"/>
      <w:r>
        <w:t xml:space="preserve"> 2. alszakaszában, 117 f. §</w:t>
      </w:r>
      <w:proofErr w:type="spellStart"/>
      <w:r>
        <w:t>-ának</w:t>
      </w:r>
      <w:proofErr w:type="spellEnd"/>
      <w:r>
        <w:t xml:space="preserve"> 3. alszakaszában, és 117 i. §</w:t>
      </w:r>
      <w:proofErr w:type="spellStart"/>
      <w:r>
        <w:t>-ának</w:t>
      </w:r>
      <w:proofErr w:type="spellEnd"/>
      <w:r>
        <w:t xml:space="preserve"> 4. alszakaszában, az 1151/2016. számú törvény 117 g. §</w:t>
      </w:r>
      <w:proofErr w:type="spellStart"/>
      <w:r>
        <w:t>-ának</w:t>
      </w:r>
      <w:proofErr w:type="spellEnd"/>
      <w:r>
        <w:t xml:space="preserve"> 4. alszakaszában, valamint a 41/2014. számú törvény 122 a. §</w:t>
      </w:r>
      <w:proofErr w:type="spellStart"/>
      <w:r>
        <w:t>-ának</w:t>
      </w:r>
      <w:proofErr w:type="spellEnd"/>
      <w:r>
        <w:t xml:space="preserve"> 3. alszakaszában és 150 f. §</w:t>
      </w:r>
      <w:proofErr w:type="spellStart"/>
      <w:r>
        <w:t>-ának</w:t>
      </w:r>
      <w:proofErr w:type="spellEnd"/>
      <w:proofErr w:type="gramEnd"/>
      <w:r>
        <w:t xml:space="preserve"> 4. alszakaszában foglalt módosítások szerint) a minisztérium a következőket rendeli el:</w:t>
      </w:r>
    </w:p>
    <w:p w:rsidR="00CC2ADB" w:rsidRDefault="00CC2ADB" w:rsidP="00B13E81">
      <w:pPr>
        <w:pStyle w:val="LLNormaali"/>
      </w:pPr>
    </w:p>
    <w:p w:rsidR="00D05441" w:rsidRDefault="00D05441" w:rsidP="00B13E81">
      <w:pPr>
        <w:pStyle w:val="LLNormaali"/>
      </w:pPr>
    </w:p>
    <w:p w:rsidR="00CC2ADB" w:rsidRDefault="00CC2ADB" w:rsidP="00B13E81">
      <w:pPr>
        <w:pStyle w:val="LLLuku"/>
        <w:keepNext/>
        <w:keepLines/>
      </w:pPr>
      <w:r>
        <w:t>1. fejezet</w:t>
      </w:r>
    </w:p>
    <w:p w:rsidR="00CC2ADB" w:rsidRDefault="00CC2ADB" w:rsidP="00B13E81">
      <w:pPr>
        <w:pStyle w:val="LLLuvunOtsikko"/>
        <w:keepNext/>
        <w:keepLines/>
      </w:pPr>
      <w:r>
        <w:t>Általános rész</w:t>
      </w:r>
    </w:p>
    <w:p w:rsidR="00CC2ADB" w:rsidRDefault="00CC2ADB" w:rsidP="00B13E81">
      <w:pPr>
        <w:pStyle w:val="LLPykala"/>
        <w:keepNext/>
        <w:keepLines/>
      </w:pPr>
      <w:r>
        <w:t>1. §</w:t>
      </w:r>
    </w:p>
    <w:p w:rsidR="00CC2ADB" w:rsidRDefault="00676356" w:rsidP="00B13E81">
      <w:pPr>
        <w:pStyle w:val="LLPykalanOtsikko"/>
        <w:keepNext/>
        <w:keepLines/>
      </w:pPr>
      <w:r>
        <w:t>Hatály</w:t>
      </w:r>
    </w:p>
    <w:p w:rsidR="00CC2ADB" w:rsidRDefault="00CC2ADB" w:rsidP="00B13E81">
      <w:pPr>
        <w:pStyle w:val="LLKappalejako"/>
      </w:pPr>
      <w:r>
        <w:t xml:space="preserve">E rendelet az új épületek víz- és csatornarendszereinek, valamint az ingatlanokon található ilyen rendszereknek a tervezésére és építésére alkalmazandó. A rendelet ezenkívül az épületek bővítményeire, a kiszámított alapterület növelésére, a javításokra és a felújításokra, valamint az épület rendeltetésszerű használatában bekövetkezett változásokra is alkalmazandó. 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2. §</w:t>
      </w:r>
    </w:p>
    <w:p w:rsidR="00CC2ADB" w:rsidRDefault="00CC2ADB" w:rsidP="00B13E81">
      <w:pPr>
        <w:pStyle w:val="LLPykalanOtsikko"/>
        <w:keepNext/>
        <w:keepLines/>
      </w:pPr>
      <w:proofErr w:type="spellStart"/>
      <w:r>
        <w:t>Fogalommeghatározások</w:t>
      </w:r>
      <w:proofErr w:type="spellEnd"/>
    </w:p>
    <w:p w:rsidR="00CC2ADB" w:rsidRPr="00174CB0" w:rsidRDefault="00CC2ADB" w:rsidP="00B13E81">
      <w:pPr>
        <w:pStyle w:val="LLMomentinJohdantoKappale"/>
        <w:keepNext/>
        <w:keepLines/>
      </w:pPr>
      <w:r>
        <w:t>E rendelet alkalmazásában:</w:t>
      </w:r>
    </w:p>
    <w:p w:rsidR="003F5A35" w:rsidRDefault="0025588E" w:rsidP="00F114BD">
      <w:pPr>
        <w:pStyle w:val="LLMomentinKohta"/>
        <w:numPr>
          <w:ilvl w:val="0"/>
          <w:numId w:val="7"/>
        </w:numPr>
        <w:rPr>
          <w:i/>
        </w:rPr>
      </w:pPr>
      <w:r>
        <w:rPr>
          <w:i/>
        </w:rPr>
        <w:t>speciális vízrendszer:</w:t>
      </w:r>
      <w:r>
        <w:t xml:space="preserve"> háztartási ivóvíz továbbítására szolgáló berendezésektől eltérő berendezések, 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esővíz</w:t>
      </w:r>
      <w:r>
        <w:t>: a földfelszínről, épületek tetejéről vagy más hasonló felületekről elvezetendő esővíz vagy olvadékvíz,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légrés:</w:t>
      </w:r>
      <w:r>
        <w:t xml:space="preserve"> a fürdőszobai szerelvények tápvezetékének alsó széle (vagy azzal azonos pont) és az alatta lévő tartály lehető legmagasabb vízszintje (vagy azzal azonos szint) közötti szabad függőleges távolság,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bekötővezeték</w:t>
      </w:r>
      <w:r>
        <w:t>: két vagy több vízvételi pontot kiszolgáló vízvezeték,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szennyvíz:</w:t>
      </w:r>
      <w:r>
        <w:t xml:space="preserve"> általában a vegyileg, mikrobiológiailag, fizikailag vagy más módon szennyezett, a csatornarendszeren keresztül elvezetendő víz,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alátámasztás:</w:t>
      </w:r>
      <w:r>
        <w:t xml:space="preserve"> olyan tartó, amely csövet vagy csatornát támaszt alá,</w:t>
      </w:r>
    </w:p>
    <w:p w:rsidR="00174CB0" w:rsidRDefault="00174CB0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szabályozó szelep:</w:t>
      </w:r>
      <w:r>
        <w:t xml:space="preserve"> a vízáram beállítására használt eszköz, 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rögzített pont:</w:t>
      </w:r>
      <w:r>
        <w:t xml:space="preserve"> vízvezeték vagy csatorna azon rögzítési pontja, amely megakadályozza a vezetéknek az alátámasztási helyéről való kimozdulását,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gyűjtőcsatorna:</w:t>
      </w:r>
      <w:r>
        <w:t xml:space="preserve"> olyan csatorna, amelyhez két vagy több elvezetési pont csatlakozik,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csatlakozócső</w:t>
      </w:r>
      <w:r>
        <w:rPr>
          <w:i/>
        </w:rPr>
        <w:t>:</w:t>
      </w:r>
      <w:r>
        <w:t xml:space="preserve"> olyan vízvezeték, amellyel a fürdőszobai szerelvények a bekötővezetékhez csatlakoznak,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csatlakozó</w:t>
      </w:r>
      <w:r>
        <w:rPr>
          <w:i/>
        </w:rPr>
        <w:t>csatorna:</w:t>
      </w:r>
      <w:r>
        <w:t xml:space="preserve"> olyan csatorna, amellyel az elvezetési pont a gyűjtőcsatornához csatlakozik,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csatlakozási pont:</w:t>
      </w:r>
      <w:r>
        <w:t xml:space="preserve"> az a pont, ahol az épület víz- és csatornarendszere csatlakozik a lakossági víz- és csatornarendszer hálózatához,</w:t>
      </w:r>
    </w:p>
    <w:p w:rsidR="00005AB3" w:rsidRDefault="00005AB3" w:rsidP="00F114BD">
      <w:pPr>
        <w:pStyle w:val="LLMomentinKohta"/>
        <w:numPr>
          <w:ilvl w:val="0"/>
          <w:numId w:val="7"/>
        </w:numPr>
      </w:pPr>
      <w:r>
        <w:rPr>
          <w:i/>
        </w:rPr>
        <w:t xml:space="preserve">melegvíz-ellátás: </w:t>
      </w:r>
      <w:r>
        <w:t>a háztartási víz melegítésével előállított víz,</w:t>
      </w:r>
    </w:p>
    <w:p w:rsidR="00D542F8" w:rsidRPr="00373A7A" w:rsidRDefault="00D542F8" w:rsidP="00F114BD">
      <w:pPr>
        <w:pStyle w:val="LLMomentinKohta"/>
        <w:numPr>
          <w:ilvl w:val="0"/>
          <w:numId w:val="7"/>
        </w:numPr>
      </w:pPr>
      <w:r>
        <w:rPr>
          <w:i/>
        </w:rPr>
        <w:t xml:space="preserve">tervezési csapadék: </w:t>
      </w:r>
      <w:r>
        <w:t>a tíz percen belül lehulló maximális csapadék,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lastRenderedPageBreak/>
        <w:t>tervezési áramlás:</w:t>
      </w:r>
      <w:r>
        <w:t xml:space="preserve"> a vízvezetékek vagy csatornák tervezéséhez használt alapáramlási érték,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standard áramlás:</w:t>
      </w:r>
      <w:r>
        <w:t xml:space="preserve"> vagy egy vízvételi ponttól nyerhető, vagy egy elvezetési ponthoz továbbítandó alapáramlási érték,</w:t>
      </w:r>
    </w:p>
    <w:p w:rsidR="00AC5896" w:rsidRDefault="00AC5896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duzzasztott víz magassága:</w:t>
      </w:r>
      <w:r>
        <w:rPr>
          <w:i/>
        </w:rPr>
        <w:t xml:space="preserve"> </w:t>
      </w:r>
      <w:r>
        <w:t>az a jóváhagyott maximális szint, ameddig a víz egy csatornában az épületbe való becsatlakozás pontjánál emelkedhet,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visszacsapó szelep:</w:t>
      </w:r>
      <w:r>
        <w:t xml:space="preserve"> olyan szelep, amely csak egy irányban teszi lehetővé a szennyvíz áramlását,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 xml:space="preserve">nyomásos </w:t>
      </w:r>
      <w:proofErr w:type="spellStart"/>
      <w:r>
        <w:rPr>
          <w:i/>
        </w:rPr>
        <w:t>elvezetőrendszer</w:t>
      </w:r>
      <w:proofErr w:type="spellEnd"/>
      <w:r>
        <w:rPr>
          <w:i/>
        </w:rPr>
        <w:t>:</w:t>
      </w:r>
      <w:r>
        <w:t xml:space="preserve"> olyan csatornarendszer, amelyben a szennyvíz, az esővíz vagy az alapzattól elvezetett víz eltávolítása szivattyúzással történik,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alapzattól elvezetett víz:</w:t>
      </w:r>
      <w:r>
        <w:t xml:space="preserve"> a talajba beszivárgott és egy csatornához vagy más elvezetési ponthoz adott épület alapjának és alapzatának kiszárítása érdekében elvezetett víz,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 xml:space="preserve">függőleges (felszálló) csatorna: </w:t>
      </w:r>
      <w:r>
        <w:t>olyan csatorna, amelynek a függőleges síkkal bezárt szöge kisebb 45°-nál,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 xml:space="preserve">tűzvédelmi vízrendszer: </w:t>
      </w:r>
      <w:r>
        <w:t>tűzoltásra szánt berendezések,</w:t>
      </w:r>
    </w:p>
    <w:p w:rsidR="00CC2ADB" w:rsidRDefault="00174CB0" w:rsidP="00F114BD">
      <w:pPr>
        <w:pStyle w:val="LLMomentinKohta"/>
        <w:numPr>
          <w:ilvl w:val="0"/>
          <w:numId w:val="7"/>
        </w:numPr>
      </w:pPr>
      <w:proofErr w:type="spellStart"/>
      <w:r>
        <w:rPr>
          <w:i/>
        </w:rPr>
        <w:t>zárószelep</w:t>
      </w:r>
      <w:proofErr w:type="spellEnd"/>
      <w:r>
        <w:rPr>
          <w:i/>
        </w:rPr>
        <w:t>:</w:t>
      </w:r>
      <w:r>
        <w:t xml:space="preserve"> vízáramlás megnyitására vagy elzárására szolgáló eszköz,</w:t>
      </w:r>
    </w:p>
    <w:p w:rsidR="00CC2ADB" w:rsidRDefault="00174CB0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háztartási (ivó</w:t>
      </w:r>
      <w:proofErr w:type="gramStart"/>
      <w:r>
        <w:rPr>
          <w:i/>
          <w:iCs/>
        </w:rPr>
        <w:t>)vízzel</w:t>
      </w:r>
      <w:proofErr w:type="gramEnd"/>
      <w:r>
        <w:rPr>
          <w:i/>
          <w:iCs/>
        </w:rPr>
        <w:t xml:space="preserve"> való ellátás:</w:t>
      </w:r>
      <w:r>
        <w:t xml:space="preserve"> olyan víz, amelyet ivóvízként, ételkészítéshez vagy más háztartási célokra, valamint élelmiszerek elkészítésére, feldolgozására, tárolására és forgalomba hozatalára használnak az egészségvédelmi törvény (763/1994) háztartási (ivó)vízről szóló 16. §</w:t>
      </w:r>
      <w:proofErr w:type="spellStart"/>
      <w:r>
        <w:t>-ának</w:t>
      </w:r>
      <w:proofErr w:type="spellEnd"/>
      <w:r>
        <w:t xml:space="preserve"> rendelkezéseivel összhangban,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leágazó</w:t>
      </w:r>
      <w:r>
        <w:t xml:space="preserve"> </w:t>
      </w:r>
      <w:r>
        <w:rPr>
          <w:i/>
          <w:iCs/>
        </w:rPr>
        <w:t>vízvezeték:</w:t>
      </w:r>
      <w:r>
        <w:t xml:space="preserve"> olyan vízvezeték, amely adott épület vízrendszerét köti össze több épület közös vízvezetékével,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leágazó</w:t>
      </w:r>
      <w:r>
        <w:t xml:space="preserve"> </w:t>
      </w:r>
      <w:r>
        <w:rPr>
          <w:i/>
          <w:iCs/>
        </w:rPr>
        <w:t>csatorna:</w:t>
      </w:r>
      <w:r>
        <w:t xml:space="preserve"> olyan csatorna, amely adott épület csatornáját köti össze több épület közös csatornájával,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szellőzőcsatorna:</w:t>
      </w:r>
      <w:r>
        <w:t xml:space="preserve"> valamely csatorna szellőztetésére és a csatornában fellépő nyomásingadozások kiegyenlítésére szolgáló csővezeték,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nyomáskiegyenlítő szelep</w:t>
      </w:r>
      <w:r>
        <w:t>: olyan készülék, amely abban az esetben, ha adott vezetékben vagy készülékben a nyomás elér egy meghatározott negatív értéket, összeköttetést létesít a környezeti levegővel, és ezáltal megakadályozza a szifonhatás bekövetkezését, amely visszaszívó hatást okoz,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 xml:space="preserve">vízszintes csatorna: </w:t>
      </w:r>
      <w:r>
        <w:t>olyan csatorna, amelynek a függőleges síkkal bezárt szöge legalább 45°,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cserélhető vízvezeték:</w:t>
      </w:r>
      <w:r>
        <w:t xml:space="preserve"> olyan vezeték, amely többletmunka vagy bármely műtárgy rongálódása nélkül cserélhető vagy javítható,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vízvezeték vagy csatorna épületen belüli elhelyezése</w:t>
      </w:r>
      <w:r>
        <w:t>: az épület alapzati panelén belül vagy a felett elhelyezett vízvezeték vagy csatorna,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vízvezeték vagy csatorna talajban történő elhelyezése</w:t>
      </w:r>
      <w:r>
        <w:t xml:space="preserve">: az épület alapzati </w:t>
      </w:r>
      <w:proofErr w:type="spellStart"/>
      <w:r>
        <w:t>panele</w:t>
      </w:r>
      <w:proofErr w:type="spellEnd"/>
      <w:r>
        <w:t xml:space="preserve"> alatt vagy kőalapzatán kívül a talajban elhelyezett vízvezeték vagy csatorna,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fürdőszobai szerelvények:</w:t>
      </w:r>
      <w:r>
        <w:t xml:space="preserve"> vízvételezésre szolgáló eszközök, mint például csapok, keverők és hasonlók,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vízrendszer:</w:t>
      </w:r>
      <w:r>
        <w:t xml:space="preserve"> ivóvíz és meleg háztartási víz továbbítására szolgáló rendszer,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vízzár:</w:t>
      </w:r>
      <w:r>
        <w:t xml:space="preserve"> olyan eszköz, amely megakadályozza a csatornagáz szivárgását adott csatornából,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vízvételi pont:</w:t>
      </w:r>
      <w:r>
        <w:t xml:space="preserve"> vízvételezésre szolgáló és fürdőszobai szerelvényekkel felszerelt pont,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elvezető berendezések</w:t>
      </w:r>
      <w:r>
        <w:t xml:space="preserve">: csatornahálózathoz szánt eszközök, mint például lefolyók, padlóösszefolyók, </w:t>
      </w:r>
      <w:proofErr w:type="spellStart"/>
      <w:r>
        <w:t>wc-csészék</w:t>
      </w:r>
      <w:proofErr w:type="spellEnd"/>
      <w:r>
        <w:t xml:space="preserve"> és hasonlók,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csatornarendszer:</w:t>
      </w:r>
      <w:r>
        <w:t xml:space="preserve"> a szennyvíz, esővíz vagy az alapzattól elvezetett víz eltávolítására szolgáló rendszer,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elvezetési pont:</w:t>
      </w:r>
      <w:r>
        <w:t xml:space="preserve"> elvezető berendezésekkel felszerelt elvezetési hely,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</w:rPr>
        <w:t>gravitációs csatorna:</w:t>
      </w:r>
      <w:r>
        <w:t xml:space="preserve"> olyan csatornarendszer, amelyben a szennyvíz, esővíz vagy az alapzattól elvezetett víz eltávolítása gravitációs erő hatása alatt történik,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minimális lejtés</w:t>
      </w:r>
      <w:r>
        <w:t>: adott gravitációs csatorna lejtésének azon legkisebb megengedett mértéke, amely mellett a csatorna öntisztító módon működik,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visszacsapó szelep:</w:t>
      </w:r>
      <w:r>
        <w:t xml:space="preserve"> olyan szelep, amely csak egy irányban teszi lehetővé a víz áramlását egy vízvezetékben,</w:t>
      </w:r>
    </w:p>
    <w:p w:rsidR="00CC2ADB" w:rsidRDefault="00CC2ADB" w:rsidP="00F114BD">
      <w:pPr>
        <w:pStyle w:val="LLMomentinKohta"/>
        <w:numPr>
          <w:ilvl w:val="0"/>
          <w:numId w:val="7"/>
        </w:numPr>
      </w:pPr>
      <w:r>
        <w:rPr>
          <w:i/>
          <w:iCs/>
        </w:rPr>
        <w:t>túlfolyócső:</w:t>
      </w:r>
      <w:r>
        <w:t xml:space="preserve"> olyan cső, amely megakadályozza a túltöltődést.</w:t>
      </w:r>
    </w:p>
    <w:p w:rsidR="00174CB0" w:rsidRDefault="00174CB0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lastRenderedPageBreak/>
        <w:t>3. §</w:t>
      </w:r>
    </w:p>
    <w:p w:rsidR="00CC2ADB" w:rsidRDefault="00FA0A34" w:rsidP="00B13E81">
      <w:pPr>
        <w:pStyle w:val="LLPykalanOtsikko"/>
        <w:keepNext/>
        <w:keepLines/>
      </w:pPr>
      <w:r>
        <w:t>Épületek víz- és csatornarendszerének tervezése</w:t>
      </w:r>
    </w:p>
    <w:p w:rsidR="00174CB0" w:rsidRDefault="00CC2ADB" w:rsidP="00B13E81">
      <w:pPr>
        <w:pStyle w:val="LLKappalejako"/>
      </w:pPr>
      <w:r>
        <w:t>Az épületek tervezésekor a főtervező, a szakági tervező és az építési tervező (mindegyikük a vonatkozó feladataikkal összhangban) biztosítja, hogy az épület megfeleljen a víz- és csatornarendszer biztonságossági, egészségügyi, működési megbízhatósági, tartóssági és energiahatékonysági követelményeinek az épület rendeltetés szerinti használatának megfelelően. A tervnek tartalmaznia kell a víz- és szennyvízrendszerhez használt alkatrészeket, termékeket és anyagokat.</w:t>
      </w:r>
    </w:p>
    <w:p w:rsidR="002A642A" w:rsidRDefault="002A642A" w:rsidP="00B13E81">
      <w:pPr>
        <w:pStyle w:val="LLNormaali"/>
      </w:pPr>
    </w:p>
    <w:p w:rsidR="00CC2ADB" w:rsidRDefault="00CC2ADB" w:rsidP="00B13E81">
      <w:pPr>
        <w:pStyle w:val="LLLuku"/>
        <w:keepNext/>
        <w:keepLines/>
      </w:pPr>
      <w:r>
        <w:t>2. fejezet</w:t>
      </w:r>
    </w:p>
    <w:p w:rsidR="00CC2ADB" w:rsidRDefault="00A36225" w:rsidP="00B13E81">
      <w:pPr>
        <w:pStyle w:val="LLLuvunOtsikko"/>
        <w:keepNext/>
        <w:keepLines/>
      </w:pPr>
      <w:r>
        <w:t>Az épület vízrendszere</w:t>
      </w:r>
    </w:p>
    <w:p w:rsidR="00CC2ADB" w:rsidRDefault="00CC2ADB" w:rsidP="00B13E81">
      <w:pPr>
        <w:pStyle w:val="LLPykala"/>
        <w:keepNext/>
        <w:keepLines/>
      </w:pPr>
      <w:r>
        <w:t>4. §</w:t>
      </w:r>
    </w:p>
    <w:p w:rsidR="00CC2ADB" w:rsidRDefault="00CC2ADB" w:rsidP="00B13E81">
      <w:pPr>
        <w:pStyle w:val="LLPykalanOtsikko"/>
        <w:keepNext/>
        <w:keepLines/>
      </w:pPr>
      <w:r>
        <w:t>Vízminőség</w:t>
      </w:r>
    </w:p>
    <w:p w:rsidR="00E5298B" w:rsidRDefault="003A7573" w:rsidP="00B13E81">
      <w:pPr>
        <w:pStyle w:val="LLKappalejako"/>
      </w:pPr>
      <w:r>
        <w:t xml:space="preserve">A szakági tervezőnek ismernie kell az épület vízrendszerében továbbítandó víz minőségét a rendszer műszaki kialakítása céljából és a korrózió elkerülése érdekében. Kizárólag a háztartási vízre meghatározott minőségi követelményeknek megfelelő vizet lehet továbbítani a vízrendszerbe. </w:t>
      </w:r>
    </w:p>
    <w:p w:rsidR="00CC2ADB" w:rsidRDefault="00D913FF" w:rsidP="00B13E81">
      <w:pPr>
        <w:pStyle w:val="LLKappalejako"/>
      </w:pPr>
      <w:r>
        <w:t>A vízrendszerből vételezett víz nem veszélyeztetheti az egészséget, és a víz nem lehet kellemetlen ízű vagy szagú.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5. §</w:t>
      </w:r>
    </w:p>
    <w:p w:rsidR="00CC2ADB" w:rsidRDefault="00CC2ADB" w:rsidP="00B13E81">
      <w:pPr>
        <w:pStyle w:val="LLPykalanOtsikko"/>
        <w:keepNext/>
        <w:keepLines/>
      </w:pPr>
      <w:r>
        <w:t>Védelem egészségügyi kockázatok és egyéb problémák ellen</w:t>
      </w:r>
    </w:p>
    <w:p w:rsidR="00CC2ADB" w:rsidRDefault="00CC2ADB" w:rsidP="00B13E81">
      <w:pPr>
        <w:pStyle w:val="LLKappalejako"/>
      </w:pPr>
      <w:r>
        <w:t xml:space="preserve">A lakossági víz- és csatornahálózathoz csatlakoztatott vízrendszerek nem lehetnek közvetlen összeköttetésben egyetlen olyan vízrendszerrel, csatornahálózattal vagy speciális vízrendszerrel sem, amely a vízét más vízforrásból nyeri. </w:t>
      </w:r>
    </w:p>
    <w:p w:rsidR="00CC2ADB" w:rsidRDefault="00CC2ADB" w:rsidP="00B13E81">
      <w:pPr>
        <w:pStyle w:val="LLKappalejako"/>
      </w:pPr>
      <w:r>
        <w:t>A vízrendszerben használandó termékeknek alkalmasaknak kell lenniük a háztartási víz továbbítására.</w:t>
      </w:r>
    </w:p>
    <w:p w:rsidR="00CC2ADB" w:rsidRDefault="00CC2ADB" w:rsidP="00B13E81">
      <w:pPr>
        <w:pStyle w:val="LLKappalejako"/>
      </w:pPr>
      <w:r>
        <w:t>A vízrendszert úgy kell kialakítani, hogy a kialakítás megakadályozza a víz visszaszívását és a folyadékok és gázok behatolása által okozott szennyezés kockázatát. Amennyiben a vízcső szennyezett talajban helyezkedik el, vagy fennáll a szennyezés kockázata, diffúziómentes csőanyagot kell használni.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</w:pPr>
      <w:r>
        <w:t>6. §</w:t>
      </w:r>
    </w:p>
    <w:p w:rsidR="00CC2ADB" w:rsidRDefault="00CC2ADB" w:rsidP="00B13E81">
      <w:pPr>
        <w:pStyle w:val="LLPykalanOtsikko"/>
      </w:pPr>
      <w:r>
        <w:t>Vízhőmérséklet</w:t>
      </w:r>
    </w:p>
    <w:p w:rsidR="0061306C" w:rsidRDefault="004A2B91" w:rsidP="00B13E81">
      <w:pPr>
        <w:pStyle w:val="LLKappalejako"/>
      </w:pPr>
      <w:r>
        <w:t>A hidegvíz-vezetéket úgy kell megtervezni és felszerelni, hogy a hidegvíz-rendszer vízhőmérséklete ne haladja meg a 20 </w:t>
      </w:r>
      <w:proofErr w:type="spellStart"/>
      <w:r>
        <w:t>°C-ot</w:t>
      </w:r>
      <w:proofErr w:type="spellEnd"/>
      <w:r>
        <w:t>. Legalább nyolc óra inaktivitás után a víz hőmérséklete nem haladhatja meg a 24 </w:t>
      </w:r>
      <w:proofErr w:type="spellStart"/>
      <w:r>
        <w:t>°C-ot</w:t>
      </w:r>
      <w:proofErr w:type="spellEnd"/>
      <w:r>
        <w:t xml:space="preserve">. </w:t>
      </w:r>
    </w:p>
    <w:p w:rsidR="00D12F59" w:rsidRDefault="00CC2ADB" w:rsidP="00B13E81">
      <w:pPr>
        <w:pStyle w:val="LLKappalejako"/>
      </w:pPr>
      <w:r>
        <w:t>A melegvíz-rendszerben a víz hőmérséklete legalább 55 °C legyen, amely hőmérsékletet a meleg vizet szolgáltató fürdőszobai szerelvények megnyitását követő 20 másodpercen belül el kell érni. A melegvíz-rendszerből származó víz hőmérséklete nem haladhatja meg a 65 </w:t>
      </w:r>
      <w:proofErr w:type="spellStart"/>
      <w:r>
        <w:t>°C-ot</w:t>
      </w:r>
      <w:proofErr w:type="spellEnd"/>
      <w:r>
        <w:t xml:space="preserve">. </w:t>
      </w:r>
    </w:p>
    <w:p w:rsidR="00CC2ADB" w:rsidRDefault="00CC2ADB" w:rsidP="00B13E81">
      <w:pPr>
        <w:pStyle w:val="LLKappalejako"/>
      </w:pPr>
      <w:r>
        <w:t xml:space="preserve">A vízrendszert úgy kell kialakítani, hogy a kialakítás megakadályozza a víznek a melegvíz-vezetékből a hidegvíz-vezetékbe történő kedvezőtlen keresztáramlását. </w:t>
      </w:r>
    </w:p>
    <w:p w:rsidR="001E7301" w:rsidRDefault="001E7301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lastRenderedPageBreak/>
        <w:t>7. §</w:t>
      </w:r>
    </w:p>
    <w:p w:rsidR="00CC2ADB" w:rsidRDefault="00CC2ADB" w:rsidP="00B13E81">
      <w:pPr>
        <w:pStyle w:val="LLPykalanOtsikko"/>
        <w:keepNext/>
        <w:keepLines/>
      </w:pPr>
      <w:r>
        <w:t>A vízrendszer kialakítása</w:t>
      </w:r>
    </w:p>
    <w:p w:rsidR="00CC2ADB" w:rsidRDefault="00CC2ADB" w:rsidP="00B13E81">
      <w:pPr>
        <w:pStyle w:val="LLKappalejako"/>
      </w:pPr>
      <w:r>
        <w:t xml:space="preserve">A vízrendszernek legalább 1 000 kPa belső túlnyomásnak ellenállónak kell lennie. </w:t>
      </w:r>
    </w:p>
    <w:p w:rsidR="00CC2ADB" w:rsidRDefault="00CC2ADB" w:rsidP="00B13E81">
      <w:pPr>
        <w:pStyle w:val="LLKappalejako"/>
      </w:pPr>
      <w:r>
        <w:t xml:space="preserve">A fürdőszobai szerelvényeknek a rendeltetés szempontjából állandó áramlást kell biztosítaniuk, zavaró zajok vagy kedvezőtlen lökéshullámok nélkül. 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8. §</w:t>
      </w:r>
    </w:p>
    <w:p w:rsidR="00CC2ADB" w:rsidRDefault="00CC2ADB" w:rsidP="00B13E81">
      <w:pPr>
        <w:pStyle w:val="LLPykalanOtsikko"/>
        <w:keepNext/>
        <w:keepLines/>
      </w:pPr>
      <w:r>
        <w:t>Melegvíz-körvezeték</w:t>
      </w:r>
    </w:p>
    <w:p w:rsidR="00656D55" w:rsidRDefault="00656D55" w:rsidP="00B13E81">
      <w:pPr>
        <w:pStyle w:val="LLKappalejako"/>
      </w:pPr>
      <w:r>
        <w:t xml:space="preserve">Az új épületek melegvíz-körvezetéke nem tartalmazhat </w:t>
      </w:r>
      <w:proofErr w:type="spellStart"/>
      <w:r>
        <w:t>hőleadókat</w:t>
      </w:r>
      <w:proofErr w:type="spellEnd"/>
      <w:r>
        <w:t xml:space="preserve"> vagy padlófűtést. </w:t>
      </w:r>
    </w:p>
    <w:p w:rsidR="001920DE" w:rsidRDefault="001E7301" w:rsidP="00B13E81">
      <w:pPr>
        <w:pStyle w:val="LLKappalejako"/>
      </w:pPr>
      <w:r>
        <w:t xml:space="preserve">A melegvíz-körvezetékhez a javítási és átalakítási munkálatok során csatlakoztatott bármely </w:t>
      </w:r>
      <w:proofErr w:type="spellStart"/>
      <w:r>
        <w:t>hőleadót</w:t>
      </w:r>
      <w:proofErr w:type="spellEnd"/>
      <w:r>
        <w:t xml:space="preserve"> ki lehet cserélni, amennyiben a beépítendő </w:t>
      </w:r>
      <w:proofErr w:type="spellStart"/>
      <w:r>
        <w:t>hőleadók</w:t>
      </w:r>
      <w:proofErr w:type="spellEnd"/>
      <w:r>
        <w:t xml:space="preserve"> </w:t>
      </w:r>
      <w:proofErr w:type="spellStart"/>
      <w:r>
        <w:t>hőkibocsátási</w:t>
      </w:r>
      <w:proofErr w:type="spellEnd"/>
      <w:r>
        <w:t xml:space="preserve"> teljesítménye nem haladja meg a 200 wattot helyiségenként. A melegvíz-ellátás azonban nem használható padlófűtés céljára.</w:t>
      </w:r>
    </w:p>
    <w:p w:rsidR="001E7301" w:rsidRDefault="001E7301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9. §</w:t>
      </w:r>
    </w:p>
    <w:p w:rsidR="00CC2ADB" w:rsidRDefault="00CC2ADB" w:rsidP="00B13E81">
      <w:pPr>
        <w:pStyle w:val="LLPykalanOtsikko"/>
        <w:keepNext/>
        <w:keepLines/>
      </w:pPr>
      <w:r>
        <w:t>Fürdőszobai szerelvények</w:t>
      </w:r>
    </w:p>
    <w:p w:rsidR="009A75D7" w:rsidRDefault="00CC2ADB" w:rsidP="00B13E81">
      <w:pPr>
        <w:pStyle w:val="LLKappalejako"/>
      </w:pPr>
      <w:r>
        <w:t xml:space="preserve">A fürdőszobai szerelvényeknek alkalmasnak kell lenniük a rendeltetésszerű használatra. </w:t>
      </w:r>
      <w:proofErr w:type="gramStart"/>
      <w:r>
        <w:t>A</w:t>
      </w:r>
      <w:proofErr w:type="gramEnd"/>
      <w:r>
        <w:t xml:space="preserve"> </w:t>
      </w:r>
      <w:proofErr w:type="gramStart"/>
      <w:r>
        <w:t>vízmennyiség</w:t>
      </w:r>
      <w:proofErr w:type="gramEnd"/>
      <w:r>
        <w:t xml:space="preserve"> és </w:t>
      </w:r>
      <w:proofErr w:type="spellStart"/>
      <w:r>
        <w:t>-hőmérséklet</w:t>
      </w:r>
      <w:proofErr w:type="spellEnd"/>
      <w:r>
        <w:t xml:space="preserve"> szabályozására szolgáló szerelvények működésének és mozgásirányainak biztonságosaknak kell lenniük. A fürdőszobai szerelvények vezérlésére szolgáló szerelvényeket úgy kell kialakítani, hogy felületi hőmérsékletük ne emelkedhessen 40 °C fölé.</w:t>
      </w:r>
    </w:p>
    <w:p w:rsidR="00360458" w:rsidRDefault="00360458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10. §</w:t>
      </w:r>
    </w:p>
    <w:p w:rsidR="00CC2ADB" w:rsidRDefault="00CC2ADB" w:rsidP="00B13E81">
      <w:pPr>
        <w:pStyle w:val="LLPykalanOtsikko"/>
        <w:keepNext/>
        <w:keepLines/>
      </w:pPr>
      <w:r>
        <w:t>Vízmérők</w:t>
      </w:r>
    </w:p>
    <w:p w:rsidR="003F5A35" w:rsidRDefault="00CC2ADB" w:rsidP="00B13E81">
      <w:pPr>
        <w:pStyle w:val="LLKappalejako"/>
      </w:pPr>
      <w:r>
        <w:t xml:space="preserve">Az épület vízmérőjét olyan helyen kell elhelyezni, ahol egyszerűen telepíthető, leolvasható és karbantartható, illetve ahol nem fagy el. </w:t>
      </w:r>
    </w:p>
    <w:p w:rsidR="00CC2ADB" w:rsidRDefault="00165654" w:rsidP="00B13E81">
      <w:pPr>
        <w:pStyle w:val="LLKappalejako"/>
      </w:pPr>
      <w:r>
        <w:t xml:space="preserve">Az épület valamennyi lakásának külön, a lakásba belépő hideg- és </w:t>
      </w:r>
      <w:proofErr w:type="spellStart"/>
      <w:r>
        <w:t>melegvíz</w:t>
      </w:r>
      <w:proofErr w:type="spellEnd"/>
      <w:r>
        <w:t xml:space="preserve"> mérésére szolgáló vízmérővel kell rendelkeznie, hogy a mérőórák által mutatott vízfogyasztást fel lehessen használni a számlázás alapjául. Az egyes lakások vízmérőjét olyan helyen kell elhelyezni, ahol egyszerűen telepíthető, leolvasható és karbantartható.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11. §</w:t>
      </w:r>
    </w:p>
    <w:p w:rsidR="00CC2ADB" w:rsidRDefault="00CC2ADB" w:rsidP="00B13E81">
      <w:pPr>
        <w:pStyle w:val="LLPykalanOtsikko"/>
        <w:keepNext/>
        <w:keepLines/>
      </w:pPr>
      <w:r>
        <w:t>Tűzvédelmi vízrendszer csatlakoztatása az épület vízrendszeréhez</w:t>
      </w:r>
    </w:p>
    <w:p w:rsidR="00CC2ADB" w:rsidRDefault="00CC2ADB" w:rsidP="00B13E81">
      <w:pPr>
        <w:pStyle w:val="LLKappalejako"/>
      </w:pPr>
      <w:r>
        <w:t>Tűzvédelmi vízrendszert a lakossági víz- és csatornahálózat engedélyével lehet adott épület vízrendszeréhez csatlakoztatni.</w:t>
      </w:r>
    </w:p>
    <w:p w:rsidR="00CC2ADB" w:rsidRDefault="00CC2ADB" w:rsidP="00B13E81">
      <w:pPr>
        <w:pStyle w:val="LLKappalejako"/>
      </w:pPr>
      <w:r>
        <w:t>A tűzvédelmi vízrendszer nem okozhat egészséggel összefüggő vagy más kárt az épület vízrendszerében vagy annak működésében. Az olyan tűzvédelmi vízrendszereket, amelyekben az egészségre káros anyagokat használnak, tilos csatlakoztatni a vízrendszerhez.</w:t>
      </w:r>
    </w:p>
    <w:p w:rsidR="00CC2ADB" w:rsidRDefault="00CC2ADB" w:rsidP="00B13E81">
      <w:pPr>
        <w:pStyle w:val="LLKappalejako"/>
      </w:pPr>
      <w:r>
        <w:t>A tűzvédelmi vízrendszer nem okozhat az épület vízrendszerébe történő visszaáramlást.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12. §</w:t>
      </w:r>
    </w:p>
    <w:p w:rsidR="00CC2ADB" w:rsidRDefault="00CC2ADB" w:rsidP="00B13E81">
      <w:pPr>
        <w:pStyle w:val="LLPykalanOtsikko"/>
        <w:keepNext/>
        <w:keepLines/>
      </w:pPr>
      <w:r>
        <w:t>Speciális vízrendszer telepítése</w:t>
      </w:r>
    </w:p>
    <w:p w:rsidR="00CC2ADB" w:rsidRDefault="00CC2ADB" w:rsidP="00B13E81">
      <w:pPr>
        <w:pStyle w:val="LLKappalejako"/>
      </w:pPr>
      <w:r>
        <w:t>Speciális vízrendszerekben a háztartási ivóvíztől eltérő, technikai felhasználásra szánt víz csak akkor továbbítható, ha a berendezést légrés különíti el a háztartási víz továbbítására szolgáló rendszertől.</w:t>
      </w:r>
    </w:p>
    <w:p w:rsidR="00CC2ADB" w:rsidRDefault="00CC2ADB" w:rsidP="00B13E81">
      <w:pPr>
        <w:pStyle w:val="LLKappalejako"/>
      </w:pPr>
      <w:r>
        <w:lastRenderedPageBreak/>
        <w:t xml:space="preserve">A speciális vízrendszer valamennyi vízvételi pontját és hálózati alkatrészét jól látható és tartós címkével kell ellátni, amelyen szerepel a víz minősége és rendeltetése. </w:t>
      </w:r>
    </w:p>
    <w:p w:rsidR="00CC2ADB" w:rsidRDefault="00CC2ADB" w:rsidP="00B13E81">
      <w:pPr>
        <w:pStyle w:val="LLKappalejako"/>
      </w:pPr>
    </w:p>
    <w:p w:rsidR="00CC2ADB" w:rsidRDefault="00CC2ADB" w:rsidP="00B13E81">
      <w:pPr>
        <w:pStyle w:val="LLLuku"/>
        <w:keepNext/>
        <w:keepLines/>
      </w:pPr>
      <w:r>
        <w:t>3. fejezet</w:t>
      </w:r>
    </w:p>
    <w:p w:rsidR="00CC2ADB" w:rsidRDefault="00CC2ADB" w:rsidP="00B13E81">
      <w:pPr>
        <w:pStyle w:val="LLLuvunOtsikko"/>
        <w:keepNext/>
        <w:keepLines/>
      </w:pPr>
      <w:r>
        <w:t>A vízrendszer működési megbízhatósága</w:t>
      </w:r>
    </w:p>
    <w:p w:rsidR="00CC2ADB" w:rsidRDefault="00CC2ADB" w:rsidP="00B13E81">
      <w:pPr>
        <w:pStyle w:val="LLPykala"/>
        <w:keepNext/>
        <w:keepLines/>
      </w:pPr>
      <w:r>
        <w:t>13. §</w:t>
      </w:r>
    </w:p>
    <w:p w:rsidR="00CC2ADB" w:rsidRDefault="00CC2ADB" w:rsidP="00B13E81">
      <w:pPr>
        <w:pStyle w:val="LLPykalanOtsikko"/>
        <w:keepNext/>
        <w:keepLines/>
      </w:pPr>
      <w:r>
        <w:t>Szivárgások felderíthetősége</w:t>
      </w:r>
    </w:p>
    <w:p w:rsidR="00CC2ADB" w:rsidRDefault="00CC2ADB" w:rsidP="00B13E81">
      <w:pPr>
        <w:pStyle w:val="LLKappalejako"/>
      </w:pPr>
      <w:r>
        <w:t xml:space="preserve">A szakági tervezőnek az épületben telepítendő vízvezetékeket és az azokhoz csatlakoztatott berendezéseket úgy kell kialakítania, hogy bármilyen vízszivárgás könnyen felderíthető legyen és a vízvezetékek és a berendezések könnyen ellenőrizhetők, javíthatók és cserélhetők legyenek. A falszerkezetek csatlakozócsövei nem tartalmazhatnak csatlakozásokat. A vízcsövek átvezetésére szolgáló lyukakat tilos mellékhelyiségek padlóján kialakítani. </w:t>
      </w:r>
    </w:p>
    <w:p w:rsidR="00CC2ADB" w:rsidRDefault="00CC2ADB" w:rsidP="00B13E81">
      <w:pPr>
        <w:pStyle w:val="LLKappalejako"/>
      </w:pPr>
      <w:r>
        <w:t>A vízszivárgás észlelése céljából ki kell használni az olyan strukturális megoldásokat, amelyek a szivárgó vizet olyan helyre vezetik, ahol látható. A függőleges bekötővezetékeknek mechanikus vagy strukturális szivárgásdetektorral kell rendelkezniük az épület valamennyi szintjén, kivéve, ha a bekötővezetékek láthatóak.</w:t>
      </w:r>
    </w:p>
    <w:p w:rsidR="007B34AD" w:rsidRPr="007B34AD" w:rsidRDefault="007B34AD" w:rsidP="00B13E81">
      <w:pPr>
        <w:pStyle w:val="LLNormaali"/>
      </w:pPr>
    </w:p>
    <w:p w:rsidR="00CC2ADB" w:rsidRDefault="00165004" w:rsidP="00B13E81">
      <w:pPr>
        <w:pStyle w:val="LLPykala"/>
        <w:keepNext/>
        <w:keepLines/>
      </w:pPr>
      <w:r>
        <w:t>14. §</w:t>
      </w:r>
    </w:p>
    <w:p w:rsidR="00CC2ADB" w:rsidRDefault="00CC2ADB" w:rsidP="00B13E81">
      <w:pPr>
        <w:pStyle w:val="LLPykalanOtsikko"/>
        <w:keepNext/>
        <w:keepLines/>
      </w:pPr>
      <w:r>
        <w:t>A vízrendszer sértetlensége</w:t>
      </w:r>
    </w:p>
    <w:p w:rsidR="00CC2ADB" w:rsidRDefault="00CC2ADB" w:rsidP="00B13E81">
      <w:pPr>
        <w:pStyle w:val="LLKappalejako"/>
      </w:pPr>
      <w:r>
        <w:t xml:space="preserve">A vízrendszernek szivárgásmentesnek kell lennie. A vízrendszer sértetlenségét olyan termékek, alkatrészek és anyagok felhasználásával kell biztosítani, amelyek kompatibilisek egymással. </w:t>
      </w:r>
    </w:p>
    <w:p w:rsidR="00165004" w:rsidRDefault="00165004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15. §</w:t>
      </w:r>
    </w:p>
    <w:p w:rsidR="00CC2ADB" w:rsidRDefault="00CC2ADB" w:rsidP="00B13E81">
      <w:pPr>
        <w:pStyle w:val="LLPykalanOtsikko"/>
        <w:keepNext/>
        <w:keepLines/>
      </w:pPr>
      <w:r>
        <w:t>Fagyás megelőzése</w:t>
      </w:r>
    </w:p>
    <w:p w:rsidR="00F95386" w:rsidRDefault="00CC2ADB" w:rsidP="00B13E81">
      <w:pPr>
        <w:pStyle w:val="LLKappalejako"/>
      </w:pPr>
      <w:r>
        <w:t xml:space="preserve">A vízrendszerben a víz nem fagyhat el. A hideg területen elhelyezkedő vízvezetékeket hőszigeteléssel kell ellátni. A talajban elhelyezkedő vízvezetékeknek a fagy behatolási zónája alatt kell elhelyezkedniük, kivéve akkor, ha a vízvezetékek fagyásának megelőzéséről más módon gondoskodnak. 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16. §</w:t>
      </w:r>
    </w:p>
    <w:p w:rsidR="00CC2ADB" w:rsidRDefault="001E7301" w:rsidP="00B13E81">
      <w:pPr>
        <w:pStyle w:val="LLPykalanOtsikko"/>
        <w:keepNext/>
        <w:keepLines/>
      </w:pPr>
      <w:r>
        <w:t>Alátámasztások és rögzítők</w:t>
      </w:r>
    </w:p>
    <w:p w:rsidR="00CC2ADB" w:rsidRDefault="00CC2ADB" w:rsidP="00B13E81">
      <w:pPr>
        <w:pStyle w:val="LLKappalejako"/>
      </w:pPr>
      <w:r>
        <w:t>A vízvezetékek alátámasztásainak és csatlakoztatási pontjainak olyanoknak kell lenniük, hogy sem a hő terjedése, sem a vízáramlás által generált erők nem okozhatják a vezetékek elmozdulását, kilazulását, törését, illetve nem kelthetnek zavaró zajokat. Az alátámasztásokban és rögzítőkben használt termékeknek a felhasználási környezetükben a korróziónak ellenállóaknak kell lenniük.</w:t>
      </w:r>
    </w:p>
    <w:p w:rsidR="00CB5569" w:rsidRDefault="00CB5569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17. §</w:t>
      </w:r>
    </w:p>
    <w:p w:rsidR="00CC2ADB" w:rsidRDefault="00CC2ADB" w:rsidP="00B13E81">
      <w:pPr>
        <w:pStyle w:val="LLPykalanOtsikko"/>
        <w:keepNext/>
        <w:keepLines/>
      </w:pPr>
      <w:r>
        <w:t>Vízrendszer: záró- és biztonsági berendezések</w:t>
      </w:r>
    </w:p>
    <w:p w:rsidR="00B74E8F" w:rsidRPr="00D05441" w:rsidRDefault="00CC2ADB" w:rsidP="00B13E81">
      <w:pPr>
        <w:pStyle w:val="LLKappalejako"/>
      </w:pPr>
      <w:r>
        <w:t xml:space="preserve">A vízrendszert zárási lehetőségekkel kell ellátni a berendezés könnyű használatának, karbantartásának és javításának biztosítása céljából. </w:t>
      </w:r>
    </w:p>
    <w:p w:rsidR="00CC2ADB" w:rsidRDefault="00CC2ADB" w:rsidP="00B13E81">
      <w:pPr>
        <w:pStyle w:val="LLMomentinJohdantoKappale"/>
      </w:pPr>
      <w:proofErr w:type="spellStart"/>
      <w:r>
        <w:t>Zárószelepeket</w:t>
      </w:r>
      <w:proofErr w:type="spellEnd"/>
      <w:r>
        <w:t xml:space="preserve"> kell elhelyezni:</w:t>
      </w:r>
    </w:p>
    <w:p w:rsidR="00CC2ADB" w:rsidRPr="00D05441" w:rsidRDefault="00CC2ADB" w:rsidP="00F114BD">
      <w:pPr>
        <w:pStyle w:val="LLMomentinKohta"/>
        <w:numPr>
          <w:ilvl w:val="0"/>
          <w:numId w:val="8"/>
        </w:numPr>
      </w:pPr>
      <w:r>
        <w:t>minden egyes lakóépületnél,</w:t>
      </w:r>
    </w:p>
    <w:p w:rsidR="00CC2ADB" w:rsidRPr="00D05441" w:rsidRDefault="00CC2ADB" w:rsidP="00F114BD">
      <w:pPr>
        <w:pStyle w:val="LLMomentinKohta"/>
        <w:numPr>
          <w:ilvl w:val="0"/>
          <w:numId w:val="8"/>
        </w:numPr>
      </w:pPr>
      <w:r>
        <w:t>minden egyes lakásnál,</w:t>
      </w:r>
    </w:p>
    <w:p w:rsidR="00CC2ADB" w:rsidRPr="00D05441" w:rsidRDefault="00C83C9F" w:rsidP="00F114BD">
      <w:pPr>
        <w:pStyle w:val="LLMomentinKohta"/>
        <w:numPr>
          <w:ilvl w:val="0"/>
          <w:numId w:val="8"/>
        </w:numPr>
      </w:pPr>
      <w:r>
        <w:lastRenderedPageBreak/>
        <w:t>a függőleges bekötővezetékeknél,</w:t>
      </w:r>
    </w:p>
    <w:p w:rsidR="00CC2ADB" w:rsidRPr="00D05441" w:rsidRDefault="00CC2ADB" w:rsidP="00F114BD">
      <w:pPr>
        <w:pStyle w:val="LLMomentinKohta"/>
        <w:numPr>
          <w:ilvl w:val="0"/>
          <w:numId w:val="8"/>
        </w:numPr>
      </w:pPr>
      <w:r>
        <w:t>a bekötővezetékekben telepített berendezések mindkét oldalán,</w:t>
      </w:r>
    </w:p>
    <w:p w:rsidR="00CC2ADB" w:rsidRPr="00D05441" w:rsidRDefault="00CC2ADB" w:rsidP="00F114BD">
      <w:pPr>
        <w:pStyle w:val="LLMomentinKohta"/>
        <w:numPr>
          <w:ilvl w:val="0"/>
          <w:numId w:val="8"/>
        </w:numPr>
      </w:pPr>
      <w:r>
        <w:t xml:space="preserve">a valamely csatlakozócsőhöz csatlakoztatott berendezések vagy szerelvények előtt, </w:t>
      </w:r>
    </w:p>
    <w:p w:rsidR="00CC2ADB" w:rsidRPr="00D05441" w:rsidRDefault="00CC2ADB" w:rsidP="00F114BD">
      <w:pPr>
        <w:pStyle w:val="LLMomentinKohta"/>
        <w:numPr>
          <w:ilvl w:val="0"/>
          <w:numId w:val="8"/>
        </w:numPr>
      </w:pPr>
      <w:r>
        <w:t>a vízmérők mindkét oldalán.</w:t>
      </w:r>
    </w:p>
    <w:p w:rsidR="00B74E8F" w:rsidRDefault="00B74E8F" w:rsidP="00B13E81">
      <w:pPr>
        <w:pStyle w:val="LLKappalejako"/>
      </w:pPr>
      <w:r>
        <w:t>A meleg háztartási vizet biztosító berendezéseket biztonsági berendezéssel kell ellátni a túlnyomás megelőzése érdekében.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18. §</w:t>
      </w:r>
    </w:p>
    <w:p w:rsidR="00CC2ADB" w:rsidRDefault="00CC2ADB" w:rsidP="00B13E81">
      <w:pPr>
        <w:pStyle w:val="LLPykalanOtsikko"/>
        <w:keepNext/>
        <w:keepLines/>
      </w:pPr>
      <w:r>
        <w:t>Vízrendszer: mérő- és szabályozó berendezések</w:t>
      </w:r>
    </w:p>
    <w:p w:rsidR="00CC2ADB" w:rsidRDefault="00CC2ADB" w:rsidP="00B13E81">
      <w:pPr>
        <w:pStyle w:val="LLMomentinJohdantoKappale"/>
      </w:pPr>
      <w:r>
        <w:t>A vízrendszert mérési és szabályozási lehetőséggel kell ellátni a fő működtető szelepek vezérlése céljából. A vízrendszernek tartalmaznia kell:</w:t>
      </w:r>
    </w:p>
    <w:p w:rsidR="00CC2ADB" w:rsidRDefault="00CC2ADB" w:rsidP="00F114BD">
      <w:pPr>
        <w:pStyle w:val="LLMomentinKohta"/>
        <w:numPr>
          <w:ilvl w:val="0"/>
          <w:numId w:val="9"/>
        </w:numPr>
      </w:pPr>
      <w:r>
        <w:t>egy nyomásmérőt,</w:t>
      </w:r>
    </w:p>
    <w:p w:rsidR="00CC2ADB" w:rsidRDefault="00CC2ADB" w:rsidP="00F114BD">
      <w:pPr>
        <w:pStyle w:val="LLMomentinKohta"/>
        <w:numPr>
          <w:ilvl w:val="0"/>
          <w:numId w:val="9"/>
        </w:numPr>
      </w:pPr>
      <w:r>
        <w:t xml:space="preserve">hőmérőket, a vízmelegítőtől a vegyes </w:t>
      </w:r>
      <w:proofErr w:type="spellStart"/>
      <w:r>
        <w:t>háztartásimelegvíz-vezetékhez</w:t>
      </w:r>
      <w:proofErr w:type="spellEnd"/>
      <w:r>
        <w:t xml:space="preserve"> és a melegvíz-körvezetékekhez áramló elhasznált víz hőmérsékletének mérésére,</w:t>
      </w:r>
    </w:p>
    <w:p w:rsidR="00CC2ADB" w:rsidRDefault="00CC2ADB" w:rsidP="00F114BD">
      <w:pPr>
        <w:pStyle w:val="LLMomentinKohta"/>
        <w:numPr>
          <w:ilvl w:val="0"/>
          <w:numId w:val="9"/>
        </w:numPr>
      </w:pPr>
      <w:r>
        <w:t>szabályozó szelepeket.</w:t>
      </w:r>
    </w:p>
    <w:p w:rsidR="00C333AB" w:rsidRDefault="00C333A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19. §</w:t>
      </w:r>
    </w:p>
    <w:p w:rsidR="00CC2ADB" w:rsidRDefault="00CC2ADB" w:rsidP="00B13E81">
      <w:pPr>
        <w:pStyle w:val="LLPykalanOtsikko"/>
        <w:keepNext/>
        <w:keepLines/>
      </w:pPr>
      <w:r>
        <w:t>A vízvezeték nyomásának megváltoztatása</w:t>
      </w:r>
    </w:p>
    <w:p w:rsidR="00CC2ADB" w:rsidRDefault="00CC2ADB" w:rsidP="00B13E81">
      <w:pPr>
        <w:pStyle w:val="LLKappalejako"/>
      </w:pPr>
      <w:r>
        <w:t xml:space="preserve">A szakági tervezőnek vízveszteség-számítást kell készítenie a vízrendszerre vonatkozóan. </w:t>
      </w:r>
    </w:p>
    <w:p w:rsidR="00CC2ADB" w:rsidRDefault="00CC2ADB" w:rsidP="00B13E81">
      <w:pPr>
        <w:pStyle w:val="LLKappalejako"/>
      </w:pPr>
      <w:r>
        <w:t xml:space="preserve">Amennyiben a bekötővezetékben a víznyomás meghaladja az 500 kPa-t, nyomásszabályozó szelepet kell használni a nyomásnak a vízrendszer kialakítása által megkövetelt szintre történő csökkentéséhez. </w:t>
      </w:r>
    </w:p>
    <w:p w:rsidR="00CC2ADB" w:rsidRDefault="00CB5569" w:rsidP="00B13E81">
      <w:pPr>
        <w:pStyle w:val="LLKappalejako"/>
      </w:pPr>
      <w:r>
        <w:t xml:space="preserve">Amennyiben a nyomásszint annyira alacsony, hogy nem biztosítja a kialakítás által megkövetelt kiáramlást, nyomásfokozó berendezést kell használni. A nyomásfokozó szivattyúrendszert a kilépő nyomás szabályozására szolgáló szabályozó berendezésekkel kell felszerelni oly módon, hogy ne keletkezzenek zavaró nyomásfluktuációk vagy zajok, továbbá biztonsági alkatrészekkel a rendkívül magas túlnyomás megelőzése céljából. 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Luku"/>
        <w:keepNext/>
        <w:keepLines/>
      </w:pPr>
      <w:r>
        <w:t>4. fejezet</w:t>
      </w:r>
    </w:p>
    <w:p w:rsidR="00CC2ADB" w:rsidRDefault="00CC2ADB" w:rsidP="00B13E81">
      <w:pPr>
        <w:pStyle w:val="LLLuvunOtsikko"/>
        <w:keepNext/>
        <w:keepLines/>
      </w:pPr>
      <w:r>
        <w:t>A vízrendszer üzembe helyezésével kapcsolatos mérések</w:t>
      </w:r>
    </w:p>
    <w:p w:rsidR="00CC2ADB" w:rsidRDefault="00CC2ADB" w:rsidP="00B13E81">
      <w:pPr>
        <w:pStyle w:val="LLPykala"/>
        <w:keepNext/>
        <w:keepLines/>
      </w:pPr>
      <w:r>
        <w:t>20. §</w:t>
      </w:r>
    </w:p>
    <w:p w:rsidR="00CC2ADB" w:rsidRDefault="00CC2ADB" w:rsidP="00B13E81">
      <w:pPr>
        <w:pStyle w:val="LLPykalanOtsikko"/>
        <w:keepNext/>
        <w:keepLines/>
      </w:pPr>
      <w:r>
        <w:t>A vízrendszer sértetlenségének megállapítása</w:t>
      </w:r>
    </w:p>
    <w:p w:rsidR="001E7301" w:rsidRDefault="00CC2ADB" w:rsidP="00B13E81">
      <w:pPr>
        <w:pStyle w:val="LLKappalejako"/>
      </w:pPr>
      <w:r>
        <w:t xml:space="preserve">A szakági ellenőrnek gondoskodnia kell arról, hogy az épület üzembe helyezése előtt a vízrendszer sértetlensége ellenőrzésre kerüljön. A vízrendszer sértetlenségét víznyomásvizsgálattal kell biztosítani. A vizsgálatot oly módon kell elvégezni, hogy a vízvezetékek és csatlakozásaik szigetelésmentesek és láthatóak legyenek. </w:t>
      </w:r>
    </w:p>
    <w:p w:rsidR="00CC2ADB" w:rsidRDefault="00CC2ADB" w:rsidP="00B13E81">
      <w:pPr>
        <w:pStyle w:val="LLKappalejako"/>
      </w:pPr>
      <w:r>
        <w:t>Az építési szakaszért felelős személynek bejegyzést kell készítenie az építési munka ellenőrzési jegyzőkönyvébe a vízellátó rendszer sértetlenségének megállapításáról.</w:t>
      </w:r>
    </w:p>
    <w:p w:rsidR="00935DA6" w:rsidRDefault="00935DA6" w:rsidP="00B13E81">
      <w:pPr>
        <w:pStyle w:val="LLNormaali"/>
      </w:pPr>
    </w:p>
    <w:p w:rsidR="00AB4530" w:rsidRDefault="00CC2ADB" w:rsidP="00B13E81">
      <w:pPr>
        <w:pStyle w:val="LLPykala"/>
        <w:keepNext/>
        <w:keepLines/>
      </w:pPr>
      <w:r>
        <w:t>21. §</w:t>
      </w:r>
    </w:p>
    <w:p w:rsidR="00CC2ADB" w:rsidRDefault="00CC2ADB" w:rsidP="00B13E81">
      <w:pPr>
        <w:pStyle w:val="LLPykalanOtsikko"/>
        <w:keepNext/>
        <w:keepLines/>
      </w:pPr>
      <w:r>
        <w:t>A vízrendszer átmosása</w:t>
      </w:r>
    </w:p>
    <w:p w:rsidR="005D431F" w:rsidRDefault="00CC2ADB" w:rsidP="00B13E81">
      <w:pPr>
        <w:pStyle w:val="LLKappalejako"/>
      </w:pPr>
      <w:r>
        <w:t xml:space="preserve">A szakági ellenőrnek gondoskodnia kell arról, hogy a vízvezeték-berendezést üzembe helyezés előtt átmossák. Az átmosást háztartási ivóvízzel kell végezni avégett, hogy a vezetékhálózatból valamennyi szennyeződés és törmelék eltávolításra kerüljön. </w:t>
      </w:r>
    </w:p>
    <w:p w:rsidR="00CC2ADB" w:rsidRDefault="00CC2ADB" w:rsidP="00B13E81">
      <w:pPr>
        <w:pStyle w:val="LLKappalejako"/>
      </w:pPr>
      <w:r>
        <w:t>Az építési szakaszért felelős személynek bejegyzést kell készítenie az építési munka ellenőrzési jegyzőkönyvébe az átmosásról.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lastRenderedPageBreak/>
        <w:t>22. §</w:t>
      </w:r>
    </w:p>
    <w:p w:rsidR="00CC2ADB" w:rsidRDefault="00CC2ADB" w:rsidP="00B13E81">
      <w:pPr>
        <w:pStyle w:val="LLPykalanOtsikko"/>
        <w:keepNext/>
        <w:keepLines/>
      </w:pPr>
      <w:r>
        <w:t>A vízrendszer tisztítása és fertőtlenítése</w:t>
      </w:r>
    </w:p>
    <w:p w:rsidR="00CC2ADB" w:rsidRDefault="00CC2ADB" w:rsidP="00B13E81">
      <w:pPr>
        <w:pStyle w:val="LLKappalejako"/>
      </w:pPr>
      <w:r>
        <w:t>Amennyiben okkal gyanítható, hogy a vízrendszert patogén mikroorganizmusok vagy az egészségre veszélyes vagy káros más anyagok hatásának tették ki, a szakági ellenőrnek gondoskodnia kell a rendszer üzembe helyezés előtti tisztításáról és fertőtlenítéséről.</w:t>
      </w:r>
    </w:p>
    <w:p w:rsidR="00CC2ADB" w:rsidRDefault="00CC2ADB" w:rsidP="00B13E81">
      <w:pPr>
        <w:pStyle w:val="LLKappalejako"/>
      </w:pPr>
      <w:r>
        <w:t>Az építési szakaszért felelős személynek meg kell tennie a szükséges bejegyzéseket az építési munka ellenőrzési jegyzőkönyvébe a tisztítási intézkedésekről.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23. §</w:t>
      </w:r>
    </w:p>
    <w:p w:rsidR="00CC2ADB" w:rsidRDefault="00CC2ADB" w:rsidP="00B13E81">
      <w:pPr>
        <w:pStyle w:val="LLPykalanOtsikko"/>
        <w:keepNext/>
        <w:keepLines/>
      </w:pPr>
      <w:r>
        <w:t>A vízrendszer nyomásának és a fürdőszobai szerelvényekből származó áramlásnak a mérése és szabályozása</w:t>
      </w:r>
    </w:p>
    <w:p w:rsidR="00CC2ADB" w:rsidRDefault="00CC2ADB" w:rsidP="00B13E81">
      <w:pPr>
        <w:pStyle w:val="LLKappalejako"/>
      </w:pPr>
      <w:r>
        <w:t xml:space="preserve">A szakági ellenőrnek gondoskodnia kell arról, hogy a vízrendszer nyomását és a fürdőszobai szerelvényekből származó áramlást az üzembe helyezés előtt megmérjék, </w:t>
      </w:r>
      <w:proofErr w:type="gramStart"/>
      <w:r>
        <w:t>szabályozzák</w:t>
      </w:r>
      <w:proofErr w:type="gramEnd"/>
      <w:r>
        <w:t xml:space="preserve"> és azok megfeleljenek a tervezett értékeknek. </w:t>
      </w:r>
    </w:p>
    <w:p w:rsidR="00CC2ADB" w:rsidRDefault="00CC2ADB" w:rsidP="00B13E81">
      <w:pPr>
        <w:pStyle w:val="LLKappalejako"/>
      </w:pPr>
      <w:r>
        <w:t>Az építési szakaszért felelős személynek bejegyzést kell tennie az építési munka ellenőrzési jegyzőkönyvébe arról, hogy a mérési és szabályozási munkát a terveknek megfelelően elvégezték.</w:t>
      </w:r>
    </w:p>
    <w:p w:rsidR="00CC2ADB" w:rsidRDefault="00CC2ADB" w:rsidP="00B13E81">
      <w:pPr>
        <w:pStyle w:val="LLKappalejako"/>
      </w:pPr>
    </w:p>
    <w:p w:rsidR="00CC2ADB" w:rsidRDefault="00CC2ADB" w:rsidP="00B13E81">
      <w:pPr>
        <w:pStyle w:val="LLPykala"/>
        <w:keepNext/>
        <w:keepLines/>
      </w:pPr>
      <w:r>
        <w:t>24. §</w:t>
      </w:r>
    </w:p>
    <w:p w:rsidR="00CC2ADB" w:rsidRDefault="00CC2ADB" w:rsidP="00B13E81">
      <w:pPr>
        <w:pStyle w:val="LLPykalanOtsikko"/>
        <w:keepNext/>
        <w:keepLines/>
      </w:pPr>
      <w:r>
        <w:t xml:space="preserve">Az áramlás szabályozása a </w:t>
      </w:r>
      <w:proofErr w:type="spellStart"/>
      <w:r>
        <w:t>háztartásimelegvíz-körvezetékben</w:t>
      </w:r>
      <w:proofErr w:type="spellEnd"/>
    </w:p>
    <w:p w:rsidR="0049049B" w:rsidRDefault="0049049B" w:rsidP="00B13E81">
      <w:pPr>
        <w:pStyle w:val="LLKappalejako"/>
      </w:pPr>
      <w:r>
        <w:t>A szakági ellenőrnek gondoskodnia kell arról, hogy a körvezetékben az áramlást az üzembe helyezés előtt megmérjék és szabályozzák.</w:t>
      </w:r>
    </w:p>
    <w:p w:rsidR="0049049B" w:rsidRDefault="0049049B" w:rsidP="00B13E81">
      <w:pPr>
        <w:pStyle w:val="LLKappalejako"/>
      </w:pPr>
      <w:r>
        <w:t>Az építési szakaszért felelős személynek bejegyzést kell tennie az építési munka ellenőrzési jegyzőkönyvébe az áramlás szabályozásáról.</w:t>
      </w:r>
    </w:p>
    <w:p w:rsidR="00AB4530" w:rsidRDefault="00AB4530" w:rsidP="00B13E81">
      <w:pPr>
        <w:pStyle w:val="LLNormaali"/>
      </w:pPr>
    </w:p>
    <w:p w:rsidR="00CC2ADB" w:rsidRDefault="00CC2ADB" w:rsidP="00B13E81">
      <w:pPr>
        <w:pStyle w:val="LLLuku"/>
        <w:keepNext/>
        <w:keepLines/>
      </w:pPr>
      <w:r>
        <w:t>5. fejezet</w:t>
      </w:r>
    </w:p>
    <w:p w:rsidR="00CC2ADB" w:rsidRDefault="00F2333B" w:rsidP="00B13E81">
      <w:pPr>
        <w:pStyle w:val="LLLuvunOtsikko"/>
        <w:keepNext/>
        <w:keepLines/>
      </w:pPr>
      <w:r>
        <w:t>Épületek szennyvízrendszere</w:t>
      </w:r>
    </w:p>
    <w:p w:rsidR="00CC2ADB" w:rsidRDefault="00CC2ADB" w:rsidP="00B13E81">
      <w:pPr>
        <w:pStyle w:val="LLPykala"/>
        <w:keepNext/>
        <w:keepLines/>
      </w:pPr>
      <w:r>
        <w:t>25. §</w:t>
      </w:r>
    </w:p>
    <w:p w:rsidR="00CC2ADB" w:rsidRDefault="00CC2ADB" w:rsidP="00B13E81">
      <w:pPr>
        <w:pStyle w:val="LLPykalanOtsikko"/>
        <w:keepNext/>
        <w:keepLines/>
      </w:pPr>
      <w:r>
        <w:t>A szennyvíz eltávolítása</w:t>
      </w:r>
    </w:p>
    <w:p w:rsidR="00AD5665" w:rsidRDefault="001B316A" w:rsidP="00B13E81">
      <w:pPr>
        <w:pStyle w:val="LLKappalejako"/>
      </w:pPr>
      <w:r>
        <w:t xml:space="preserve">Az épület szennyvízrendszere nem okozhat egészségügyi veszélyeket, kellemetlen szagokat, szennyvíztúlfolyást, zajt vagy kárt a környezetben. </w:t>
      </w:r>
    </w:p>
    <w:p w:rsidR="00CC2ADB" w:rsidRDefault="00250231" w:rsidP="00B13E81">
      <w:pPr>
        <w:pStyle w:val="LLKappalejako"/>
      </w:pPr>
      <w:r>
        <w:t>A szennyvizet a lakossági vízellátó és csatornahálózat csatornáiba, vagy tisztítás céljára külön épületszintre, vagy emésztőbe kell továbbítani.</w:t>
      </w:r>
    </w:p>
    <w:p w:rsidR="001A3D82" w:rsidRDefault="001A3D82" w:rsidP="00B13E81">
      <w:pPr>
        <w:pStyle w:val="LLKappalejako"/>
      </w:pPr>
      <w:r>
        <w:t>A csatornacső mérete nem csökkenhet az áramlás irányában.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26. §</w:t>
      </w:r>
    </w:p>
    <w:p w:rsidR="00CC2ADB" w:rsidRDefault="00CC2ADB" w:rsidP="00B13E81">
      <w:pPr>
        <w:pStyle w:val="LLPykalanOtsikko"/>
        <w:keepNext/>
        <w:keepLines/>
      </w:pPr>
      <w:r>
        <w:t>Az elvezetés elrendezése</w:t>
      </w:r>
    </w:p>
    <w:p w:rsidR="00186764" w:rsidRDefault="00186764" w:rsidP="00B13E81">
      <w:pPr>
        <w:pStyle w:val="LLKappalejako"/>
      </w:pPr>
      <w:r>
        <w:t>A vízvételi pontoknál az elvezető berendezéseken keresztül csatornához csatlakoztatott elvezetési pontnak kell elhelyezkednie. Nem szükséges elvezető pont az öntözőállványok, tűzcsapok, vészhelyzeti vízpermettel oltó berendezések vagy különálló hűtő- és italgépek esetében.</w:t>
      </w:r>
    </w:p>
    <w:p w:rsidR="00CC2ADB" w:rsidRDefault="00800D4A" w:rsidP="00B13E81">
      <w:pPr>
        <w:pStyle w:val="LLMomentinJohdantoKappale"/>
      </w:pPr>
      <w:r>
        <w:t xml:space="preserve">Egy padlóösszefolyóhoz legfeljebb kettő </w:t>
      </w:r>
      <w:proofErr w:type="gramStart"/>
      <w:r>
        <w:t>talajvíz(</w:t>
      </w:r>
      <w:proofErr w:type="gramEnd"/>
      <w:r>
        <w:t>szint-)süllyesztő kút csatlakoztatható.; ezek legfeljebb három méterre helyezhetők el a padlóösszefolyótól. Új épület építésekor, valamint olyan javítási vagy átalakítási munkák végzése esetén, amelyek egyenértékűek egy új épület építésével, a következő területeket kell ellátni padlóösszefolyóval: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lastRenderedPageBreak/>
        <w:t>zuhanyzók területe és fürdőszobák, valamint szaunás zuhanykabinok,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>mosodák,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>a központi fűtés elosztóhelyiségei,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>szellőzőgépházak,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 xml:space="preserve">általános használatra rendelt mosdóhelyiségek, 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>géptermek és közszolgáltatói termek, ahol lehetséges a vízkár előfordulása,</w:t>
      </w:r>
    </w:p>
    <w:p w:rsidR="00CC2ADB" w:rsidRDefault="00CC2ADB" w:rsidP="00F114BD">
      <w:pPr>
        <w:pStyle w:val="LLMomentinKohta"/>
        <w:numPr>
          <w:ilvl w:val="0"/>
          <w:numId w:val="10"/>
        </w:numPr>
      </w:pPr>
      <w:r>
        <w:t>járműmosó pontok,</w:t>
      </w:r>
    </w:p>
    <w:p w:rsidR="00186764" w:rsidRDefault="00CC2ADB" w:rsidP="00F114BD">
      <w:pPr>
        <w:pStyle w:val="LLMomentinKohta"/>
        <w:numPr>
          <w:ilvl w:val="0"/>
          <w:numId w:val="10"/>
        </w:numPr>
      </w:pPr>
      <w:r>
        <w:t>vízöblítéssel tisztított speciális területek.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27. §</w:t>
      </w:r>
    </w:p>
    <w:p w:rsidR="00CC2ADB" w:rsidRDefault="00CC2ADB" w:rsidP="00B13E81">
      <w:pPr>
        <w:pStyle w:val="LLPykalanOtsikko"/>
        <w:keepNext/>
        <w:keepLines/>
      </w:pPr>
      <w:r>
        <w:t>Szennyvízszivattyú-állomás</w:t>
      </w:r>
    </w:p>
    <w:p w:rsidR="007D028B" w:rsidRDefault="00CC2ADB" w:rsidP="00B13E81">
      <w:pPr>
        <w:pStyle w:val="LLKappalejako"/>
      </w:pPr>
      <w:r>
        <w:t>Amennyiben a szennyvíz az épület elvezetési pontjától gravitációs csatornán keresztül a gravitáció hatására nem távolítható el, a szennyvizet szivattyúzni kell. A szivattyúállomásnak vízállónak és a földnyomásnak ellenállónak kell lennie, és nem okozhat kellemetlen szagokat. A szennyvízszivattyú-állomásokat szellőztetni kell.</w:t>
      </w:r>
    </w:p>
    <w:p w:rsidR="00D6463F" w:rsidRDefault="007D028B" w:rsidP="00B13E81">
      <w:pPr>
        <w:pStyle w:val="LLKappalejako"/>
      </w:pPr>
      <w:r>
        <w:t>A szivattyúállomásnak működési rendellenességet felderítő eszközzel ellátottnak kell lennie. A szivattyúállomásnak olyan helyen kell elhelyezkednie, ahol könnyen ellenőrizhető és karbantartható. A szennyvíz nem áramolhat vissza a szivattyúállomáshoz.</w:t>
      </w:r>
    </w:p>
    <w:p w:rsidR="00CC2ADB" w:rsidRDefault="00CC2ADB" w:rsidP="00B13E81">
      <w:pPr>
        <w:pStyle w:val="LLKappalejako"/>
      </w:pPr>
      <w:r>
        <w:t xml:space="preserve">Amennyiben valamely elvezetési pont a duzzasztott víz magassága alatt helyezkedik el, a szennyvizet szivattyúzni kell. Javítási vagy változtatási munka esetén a duzzasztott víz magassága alatt elhelyezkedő egyedi elvezetési pont felszerelhető visszacsapó szeleppel szivattyúállomás helyett, a </w:t>
      </w:r>
      <w:proofErr w:type="spellStart"/>
      <w:r>
        <w:t>wc-ből</w:t>
      </w:r>
      <w:proofErr w:type="spellEnd"/>
      <w:r>
        <w:t xml:space="preserve"> származó víz kivételével.</w:t>
      </w:r>
    </w:p>
    <w:p w:rsidR="00D6463F" w:rsidRDefault="00D6463F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28. §</w:t>
      </w:r>
    </w:p>
    <w:p w:rsidR="00CC2ADB" w:rsidRDefault="00CC2ADB" w:rsidP="00B13E81">
      <w:pPr>
        <w:pStyle w:val="LLPykalanOtsikko"/>
        <w:keepNext/>
        <w:keepLines/>
      </w:pPr>
      <w:r>
        <w:t>A csatornaszagok terjedésének megelőzése</w:t>
      </w:r>
    </w:p>
    <w:p w:rsidR="00A9090D" w:rsidRDefault="00CC2ADB" w:rsidP="00B13E81">
      <w:pPr>
        <w:pStyle w:val="LLKappalejako"/>
      </w:pPr>
      <w:r>
        <w:t>A csatornarendszer nem okozhat kellemetlen szagokat.</w:t>
      </w:r>
    </w:p>
    <w:p w:rsidR="00CC2ADB" w:rsidRDefault="001A1CD4" w:rsidP="00B13E81">
      <w:pPr>
        <w:pStyle w:val="LLKappalejako"/>
      </w:pPr>
      <w:r>
        <w:t>Az elvezetési pontoknak tisztítható vízzárral kell rendelkezniük.</w:t>
      </w:r>
    </w:p>
    <w:p w:rsidR="00CC2ADB" w:rsidRDefault="00CC2ADB" w:rsidP="00B13E81">
      <w:pPr>
        <w:pStyle w:val="LLKappalejako"/>
      </w:pPr>
      <w:r>
        <w:t xml:space="preserve">A csatornákat az épület tetőszerkezetén túlnyúló szellőzőcsatornához kell csatlakoztatni. A szellőzőcsatornákat a hideg területeken </w:t>
      </w:r>
      <w:proofErr w:type="spellStart"/>
      <w:r>
        <w:t>hőszigetelni</w:t>
      </w:r>
      <w:proofErr w:type="spellEnd"/>
      <w:r>
        <w:t xml:space="preserve"> kell. 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29. §</w:t>
      </w:r>
    </w:p>
    <w:p w:rsidR="00CC2ADB" w:rsidRDefault="00CC2ADB" w:rsidP="00B13E81">
      <w:pPr>
        <w:pStyle w:val="LLPykalanOtsikko"/>
        <w:keepNext/>
        <w:keepLines/>
      </w:pPr>
      <w:r>
        <w:t>A túlfolyó és lefolyóvíz elvezetése</w:t>
      </w:r>
    </w:p>
    <w:p w:rsidR="00CC2ADB" w:rsidRDefault="00CC2ADB" w:rsidP="00B13E81">
      <w:pPr>
        <w:pStyle w:val="LLKappalejako"/>
      </w:pPr>
      <w:r>
        <w:t xml:space="preserve">A túlfolyó és lefolyóvíz víztartályokból történő elvezetése és a mosógépekből és mosogatógépekből lefolyó víz nem folyhat vissza a csövekből a készülékekbe. </w:t>
      </w:r>
    </w:p>
    <w:p w:rsidR="00935DA6" w:rsidRDefault="00935DA6" w:rsidP="00B13E81">
      <w:pPr>
        <w:pStyle w:val="LLKappalejako"/>
      </w:pPr>
    </w:p>
    <w:p w:rsidR="00CC2ADB" w:rsidRDefault="00CC2ADB" w:rsidP="00B13E81">
      <w:pPr>
        <w:pStyle w:val="LLLuku"/>
        <w:keepNext/>
        <w:keepLines/>
      </w:pPr>
      <w:r>
        <w:t>6. fejezet</w:t>
      </w:r>
    </w:p>
    <w:p w:rsidR="00CC2ADB" w:rsidRDefault="00CC2ADB" w:rsidP="00B13E81">
      <w:pPr>
        <w:pStyle w:val="LLLuvunOtsikko"/>
        <w:keepNext/>
        <w:keepLines/>
      </w:pPr>
      <w:r>
        <w:t>A szennyvízrendszer működési megbízhatósága</w:t>
      </w:r>
    </w:p>
    <w:p w:rsidR="00CC2ADB" w:rsidRDefault="00CC2ADB" w:rsidP="00B13E81">
      <w:pPr>
        <w:pStyle w:val="LLPykala"/>
        <w:keepNext/>
        <w:keepLines/>
      </w:pPr>
      <w:r>
        <w:t>30. §</w:t>
      </w:r>
    </w:p>
    <w:p w:rsidR="00CC2ADB" w:rsidRDefault="001E7301" w:rsidP="00B13E81">
      <w:pPr>
        <w:pStyle w:val="LLPykalanOtsikko"/>
        <w:keepNext/>
        <w:keepLines/>
      </w:pPr>
      <w:r>
        <w:t>A csatornák alátámasztása és építményekhez történő rögzítése</w:t>
      </w:r>
    </w:p>
    <w:p w:rsidR="00CC2ADB" w:rsidRDefault="001E7301" w:rsidP="00B13E81">
      <w:pPr>
        <w:pStyle w:val="LLKappalejako"/>
      </w:pPr>
      <w:r>
        <w:t xml:space="preserve">A csatornákat alá kell támasztani és építményekhez kell rögzíteni oly módon, hogy a mechanikus erők és a hőterjedés ne okozzon horpadásokat vagy káros változásokat a csatornákban. A csatornákat rögzíteni kell, amennyiben a szennyvíz áramlása által okozott erők olyan nagymértékűek, hogy a csatorna egyébként nem maradna problémamentesen a helyén. Az alátámasztásokban és rögzítőkben használt termékeknek korrózióállónak kell lenniük a felhasználási környezetükben. </w:t>
      </w:r>
    </w:p>
    <w:p w:rsidR="00CC2ADB" w:rsidRDefault="00CC2ADB" w:rsidP="00B13E81">
      <w:pPr>
        <w:pStyle w:val="LLKappalejako"/>
      </w:pPr>
      <w:r>
        <w:t xml:space="preserve">A burkolással vagy béleléssel a helyszínen kikeményedő csatornák alátámasztásainak ellenállóaknak kell lenniük a javított csatorna használata által generált erőhatásoknak. </w:t>
      </w:r>
    </w:p>
    <w:p w:rsidR="00710003" w:rsidRDefault="00710003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31. §</w:t>
      </w:r>
    </w:p>
    <w:p w:rsidR="00CC2ADB" w:rsidRDefault="00AB60D1" w:rsidP="00B13E81">
      <w:pPr>
        <w:pStyle w:val="LLPykalanOtsikko"/>
        <w:keepNext/>
        <w:keepLines/>
      </w:pPr>
      <w:r>
        <w:t>A körülmények figyelembevétele a csatorna helyszínén</w:t>
      </w:r>
    </w:p>
    <w:p w:rsidR="00A9090D" w:rsidRDefault="00CC2ADB" w:rsidP="00B13E81">
      <w:pPr>
        <w:pStyle w:val="LLKappalejako"/>
      </w:pPr>
      <w:r>
        <w:t>A talajban telepített csatornának ellen kell állnia a talaj által kiváltott terhelésnek, a talaj által kiváltott korróziónak és a talajsüppedésnek. A talajvizes területeken elhelyezkedő nyomócsatornák szivárgásának felderíthetőnek kell lennie.</w:t>
      </w:r>
    </w:p>
    <w:p w:rsidR="00710003" w:rsidRDefault="00703826" w:rsidP="00B13E81">
      <w:pPr>
        <w:pStyle w:val="LLKappalejako"/>
      </w:pPr>
      <w:r>
        <w:t>A talajban elhelyezett vízvezetékeknek és csatornáknak azonosíthatóaknak kell lenniük és egymástól elkülönítve kell elhelyezkedniük.</w:t>
      </w:r>
    </w:p>
    <w:p w:rsidR="00A9090D" w:rsidRDefault="00710003" w:rsidP="00B13E81">
      <w:pPr>
        <w:pStyle w:val="LLKappalejako"/>
      </w:pPr>
      <w:r>
        <w:t>A szennyvízrendszerben a szennyvíz nem fagyhat el.</w:t>
      </w:r>
    </w:p>
    <w:p w:rsidR="00710003" w:rsidRDefault="00710003" w:rsidP="00B13E81">
      <w:pPr>
        <w:pStyle w:val="LLKappalejako"/>
      </w:pPr>
    </w:p>
    <w:p w:rsidR="00CC2ADB" w:rsidRDefault="00A9090D" w:rsidP="00B13E81">
      <w:pPr>
        <w:pStyle w:val="LLPykala"/>
        <w:keepNext/>
        <w:keepLines/>
      </w:pPr>
      <w:r>
        <w:t>32. §</w:t>
      </w:r>
    </w:p>
    <w:p w:rsidR="00CC2ADB" w:rsidRDefault="00FF288B" w:rsidP="00B13E81">
      <w:pPr>
        <w:pStyle w:val="LLPykalanOtsikko"/>
        <w:keepNext/>
        <w:keepLines/>
      </w:pPr>
      <w:r>
        <w:t>A szennyvízrendszer sértetlensége</w:t>
      </w:r>
    </w:p>
    <w:p w:rsidR="00755FD6" w:rsidRDefault="00502D70" w:rsidP="00B13E81">
      <w:pPr>
        <w:pStyle w:val="LLKappalejako"/>
      </w:pPr>
      <w:r>
        <w:t>A szennyvízrendszernek szivárgásmentesnek kell lennie. Az anyagoknak és csatlakozásoknak egymással kompatibiliseknek kell lenniük.</w:t>
      </w:r>
    </w:p>
    <w:p w:rsidR="00755FD6" w:rsidRDefault="00755FD6" w:rsidP="00B13E81">
      <w:pPr>
        <w:pStyle w:val="LLKappalejako"/>
      </w:pPr>
      <w:r>
        <w:t>Az építési szakaszért felelős személynek bejegyzést kell készítenie az építési munka ellenőrzési jegyzőkönyvébe a szennyvízrendszer sértetlenségének megállapításáról.</w:t>
      </w:r>
    </w:p>
    <w:p w:rsidR="00CC2ADB" w:rsidRDefault="00CC2ADB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33. §</w:t>
      </w:r>
    </w:p>
    <w:p w:rsidR="00CC2ADB" w:rsidRDefault="00CC2ADB" w:rsidP="00B13E81">
      <w:pPr>
        <w:pStyle w:val="LLPykalanOtsikko"/>
        <w:keepNext/>
        <w:keepLines/>
      </w:pPr>
      <w:r>
        <w:t>Szennyvízrendszer: szeparátorok</w:t>
      </w:r>
    </w:p>
    <w:p w:rsidR="00CC2ADB" w:rsidRDefault="00CC2ADB" w:rsidP="00B13E81">
      <w:pPr>
        <w:pStyle w:val="LLKappalejako"/>
      </w:pPr>
      <w:r>
        <w:t>Amennyiben a szennyvízrendszerbe/</w:t>
      </w:r>
      <w:proofErr w:type="spellStart"/>
      <w:r>
        <w:t>-hálózatba</w:t>
      </w:r>
      <w:proofErr w:type="spellEnd"/>
      <w:r>
        <w:t xml:space="preserve"> vagy a környezetbe homok, iszap, kenőanyag, benzin, olaj vagy más káros fizikai vagy vegyi anyagok juthatnak, a szennyvízrendszernek szeparátort vagy </w:t>
      </w:r>
      <w:proofErr w:type="spellStart"/>
      <w:r>
        <w:t>kezelőberendezést</w:t>
      </w:r>
      <w:proofErr w:type="spellEnd"/>
      <w:r>
        <w:t xml:space="preserve"> kell magában foglalnia.</w:t>
      </w:r>
    </w:p>
    <w:p w:rsidR="00CC2ADB" w:rsidRDefault="00CC2ADB" w:rsidP="00B13E81">
      <w:pPr>
        <w:pStyle w:val="LLKappalejako"/>
      </w:pPr>
      <w:r>
        <w:t>A szeparátorokat úgy kell elhelyezni, hogy azok egyszerűen és problémamentesen karbantarthatók és üríthetők legyenek.</w:t>
      </w:r>
    </w:p>
    <w:p w:rsidR="00831D3A" w:rsidRDefault="00CC2ADB" w:rsidP="00B13E81">
      <w:pPr>
        <w:pStyle w:val="LLKappalejako"/>
      </w:pPr>
      <w:r>
        <w:t>Az olaj- és kenőanyag-szeparátoroknak jelzővel ellátottaknak kell lenniük, amely jelez, amikor a szeparátor megtelt. A szeparátor mögött elhelyezkedő csatornacsövekhez mintavételi helyet kell biztosítani.</w:t>
      </w:r>
    </w:p>
    <w:p w:rsidR="00831D3A" w:rsidRDefault="00831D3A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34. §</w:t>
      </w:r>
    </w:p>
    <w:p w:rsidR="00CC2ADB" w:rsidRDefault="00A9090D" w:rsidP="00B13E81">
      <w:pPr>
        <w:pStyle w:val="LLPykalanOtsikko"/>
        <w:keepNext/>
        <w:keepLines/>
      </w:pPr>
      <w:r>
        <w:t xml:space="preserve"> Szennyvízcsatornák: tisztítóajtók</w:t>
      </w:r>
    </w:p>
    <w:p w:rsidR="00CC2ADB" w:rsidRDefault="00CC2ADB" w:rsidP="00B13E81">
      <w:pPr>
        <w:pStyle w:val="LLKappalejako"/>
      </w:pPr>
      <w:r>
        <w:t xml:space="preserve">A szennyvízrendszernek könnyen kezelhető és zárható tisztítóajtókkal ellátottaknak kell lenniük; ez a függőleges és vízszintes csatornákra egyaránt érvényes. A tisztítóajtókat úgy kell elhelyezni, hogy a csőrendszer egésze tisztítható legyen. </w:t>
      </w:r>
    </w:p>
    <w:p w:rsidR="00B13E81" w:rsidRDefault="00B13E81" w:rsidP="00B13E81">
      <w:pPr>
        <w:pStyle w:val="LLKappalejako"/>
      </w:pPr>
    </w:p>
    <w:p w:rsidR="00CC2ADB" w:rsidRDefault="00CC2ADB" w:rsidP="00B13E81">
      <w:pPr>
        <w:pStyle w:val="LLLuku"/>
        <w:keepNext/>
        <w:keepLines/>
      </w:pPr>
      <w:r>
        <w:t>7. fejezet</w:t>
      </w:r>
    </w:p>
    <w:p w:rsidR="00CC2ADB" w:rsidRDefault="0033317D" w:rsidP="00B13E81">
      <w:pPr>
        <w:pStyle w:val="LLLuvunOtsikko"/>
        <w:keepNext/>
        <w:keepLines/>
      </w:pPr>
      <w:r>
        <w:t>Esővíz-elvezető rendszer</w:t>
      </w:r>
    </w:p>
    <w:p w:rsidR="00CC2ADB" w:rsidRDefault="00CC2ADB" w:rsidP="00B13E81">
      <w:pPr>
        <w:pStyle w:val="LLPykala"/>
        <w:keepNext/>
        <w:keepLines/>
      </w:pPr>
      <w:r>
        <w:t xml:space="preserve">35. § </w:t>
      </w:r>
    </w:p>
    <w:p w:rsidR="00CC2ADB" w:rsidRDefault="00CC2ADB" w:rsidP="00B13E81">
      <w:pPr>
        <w:pStyle w:val="LLPykalanOtsikko"/>
        <w:keepNext/>
        <w:keepLines/>
      </w:pPr>
      <w:r>
        <w:t>Az esővíz-elvezető rendszer kialakítása</w:t>
      </w:r>
    </w:p>
    <w:p w:rsidR="00CC2ADB" w:rsidRDefault="00950F1C" w:rsidP="00B13E81">
      <w:pPr>
        <w:pStyle w:val="LLKappalejako"/>
      </w:pPr>
      <w:r>
        <w:t xml:space="preserve">A főtervezőnek és a szakági tervezőnek saját feladatkörének megfelelően úgy kell kialakítania az esővíz-elvezető rendszert, hogy az esővíz eltávolítására szolgáló elsődleges megoldás annak az épület határain belüli feltartása és beszivárgása. Amennyiben az esővíz beszivárgása a talaj jellemzői miatt nem lehetséges, az épületnek olyan esővíz-elvezető rendszerrel kell rendelkeznie, amelyen keresztül az esővíz egy árokba, víztestbe vagy a települési esővíz-elvezető rendszerbe áramlik bele. Tilos szennyvizet továbbítani az esővíz-elvezető rendszeren keresztül. </w:t>
      </w:r>
    </w:p>
    <w:p w:rsidR="00CC2ADB" w:rsidRDefault="00CC2ADB" w:rsidP="00B13E81">
      <w:pPr>
        <w:pStyle w:val="LLKappalejako"/>
      </w:pPr>
      <w:r>
        <w:lastRenderedPageBreak/>
        <w:t>Az esővíz-elvezető rendszert úgy kell kialakítani, hogy a csatorna által elvezetendő tervezési csapadékkal egyenértékű áramlás ne okozza a csatorna túlfolyását.</w:t>
      </w:r>
    </w:p>
    <w:p w:rsidR="009163D9" w:rsidRDefault="009163D9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>36. §</w:t>
      </w:r>
    </w:p>
    <w:p w:rsidR="00CC2ADB" w:rsidRDefault="00CC2ADB" w:rsidP="00B13E81">
      <w:pPr>
        <w:pStyle w:val="LLPykalanOtsikko"/>
        <w:keepNext/>
        <w:keepLines/>
      </w:pPr>
      <w:r>
        <w:t>Az esővíz-elvezető rendszer elhelyezése</w:t>
      </w:r>
    </w:p>
    <w:p w:rsidR="00CC2ADB" w:rsidRDefault="00CC2ADB" w:rsidP="00B13E81">
      <w:pPr>
        <w:pStyle w:val="LLKappalejako"/>
      </w:pPr>
      <w:r>
        <w:t xml:space="preserve">Az épületeken belül elhelyezkedő esővízcsatornák nem okozhatnak zajt. A talajban telepített esővízcsatornáknak ellenállóaknak kell lenniük a talajnyomásnak, igénybevételnek és talaj által okozott korróziónak, valamint a helyi süppedésnek anélkül, hogy </w:t>
      </w:r>
      <w:proofErr w:type="gramStart"/>
      <w:r>
        <w:t>károsodnának</w:t>
      </w:r>
      <w:proofErr w:type="gramEnd"/>
      <w:r>
        <w:t xml:space="preserve"> vagy bármely funkciójukat elvesztenék. Az esővíz-elvezető rendszernek tisztítókamrákon vagy tisztítóberendezéseken keresztül tisztíthatóaknak kell lenniük.</w:t>
      </w:r>
    </w:p>
    <w:p w:rsidR="00D6463F" w:rsidRDefault="001A77D8" w:rsidP="00B13E81">
      <w:pPr>
        <w:pStyle w:val="LLKappalejako"/>
      </w:pPr>
      <w:r>
        <w:t>Az esővíz-elvezető rendszer nem fagyhat el.</w:t>
      </w:r>
    </w:p>
    <w:p w:rsidR="00C54443" w:rsidRDefault="00C54443" w:rsidP="00B13E81">
      <w:pPr>
        <w:pStyle w:val="LLNormaali"/>
      </w:pPr>
    </w:p>
    <w:p w:rsidR="00CC2ADB" w:rsidRDefault="00CC2ADB" w:rsidP="00B13E81">
      <w:pPr>
        <w:pStyle w:val="LLPykala"/>
        <w:keepNext/>
        <w:keepLines/>
      </w:pPr>
      <w:r>
        <w:t xml:space="preserve">37. § </w:t>
      </w:r>
    </w:p>
    <w:p w:rsidR="00CC2ADB" w:rsidRDefault="00CC2ADB" w:rsidP="00B13E81">
      <w:pPr>
        <w:pStyle w:val="LLPykalanOtsikko"/>
        <w:keepNext/>
        <w:keepLines/>
      </w:pPr>
      <w:r>
        <w:t>Az épületen belüli esővízcsatornák sértetlensége és működési megbízhatósága</w:t>
      </w:r>
    </w:p>
    <w:p w:rsidR="00CC2ADB" w:rsidRDefault="00CC2ADB" w:rsidP="00B13E81">
      <w:pPr>
        <w:pStyle w:val="LLKappalejako"/>
      </w:pPr>
      <w:r>
        <w:t xml:space="preserve">A szakfelügyelőnek gondoskodnia kell arról, hogy a belső esővízcsatornák sértetlenségét ellenőrizzék. Az esővízcsatornát építményekhez kell rögzíteni annak biztosítása érdekében, hogy ne keletkezzenek káros horpadások, a </w:t>
      </w:r>
      <w:proofErr w:type="spellStart"/>
      <w:r>
        <w:t>hőtágulás</w:t>
      </w:r>
      <w:proofErr w:type="spellEnd"/>
      <w:r>
        <w:t xml:space="preserve"> ne járjon problémákkal és az esővíz áramlása által generált erők ne eredményezzenek problémás elmozdulást. Az épületeken belüli esővízcsatornáknak kondenzációs szigetelést kell magukban foglalniuk.</w:t>
      </w:r>
    </w:p>
    <w:p w:rsidR="00AB55F2" w:rsidRDefault="00AB55F2" w:rsidP="00B13E81">
      <w:pPr>
        <w:pStyle w:val="LLKappalejako"/>
      </w:pPr>
      <w:r>
        <w:t>Az építési szakaszért felelős személynek bejegyzést kell készítenie az építési munka ellenőrzési jegyzőkönyvébe a belső esővíz-elvezető rendszer sértetlenségének megállapításáról.</w:t>
      </w:r>
    </w:p>
    <w:p w:rsidR="00086E28" w:rsidRDefault="00086E28" w:rsidP="00B13E81">
      <w:pPr>
        <w:pStyle w:val="LLNormaali"/>
      </w:pPr>
    </w:p>
    <w:p w:rsidR="00086E28" w:rsidRDefault="00086E28" w:rsidP="00B13E81">
      <w:pPr>
        <w:pStyle w:val="LLPykala"/>
        <w:keepNext/>
        <w:keepLines/>
      </w:pPr>
      <w:r>
        <w:t>38. §</w:t>
      </w:r>
    </w:p>
    <w:p w:rsidR="00086E28" w:rsidRPr="00373A7A" w:rsidRDefault="00296554" w:rsidP="00B13E81">
      <w:pPr>
        <w:pStyle w:val="LLPykalanOtsikko"/>
        <w:keepNext/>
        <w:keepLines/>
      </w:pPr>
      <w:r>
        <w:t>Az épület alapzatától elvezetett víz eltávolítása</w:t>
      </w:r>
    </w:p>
    <w:p w:rsidR="00086E28" w:rsidRPr="00373A7A" w:rsidRDefault="00086E28" w:rsidP="00B13E81">
      <w:pPr>
        <w:pStyle w:val="LLKappalejako"/>
      </w:pPr>
      <w:r>
        <w:t>A vízelvezető csöveknek az alapzatokból a vizet víznyelő kúton keresztül alapzatvíz-gyűjtő kúthoz kell vezetniük. Az alapzattól elvezetett víznek oly módon kell elfolynia az épülettől, hogy az ne okozzon problémát a szennyvíz- és esővíz-elvezető rendszerek szempontjából. A terület csatornarendszerétől függően az épület alapzatától elvezetett víz árokba, víztestbe vagy települési esővízcsatornába folyhat, vagy beszivároghat a talajba. Szennyvizet és esővizet tilos az épületek alapzatából származó víz elvezetésére szolgáló csatornában elvezetni.</w:t>
      </w:r>
    </w:p>
    <w:p w:rsidR="00086E28" w:rsidRDefault="00086E28" w:rsidP="00B13E81">
      <w:pPr>
        <w:pStyle w:val="LLNormaali"/>
      </w:pPr>
    </w:p>
    <w:p w:rsidR="00CC2ADB" w:rsidRDefault="00CC2ADB" w:rsidP="00B13E81">
      <w:pPr>
        <w:pStyle w:val="LLLuku"/>
        <w:keepNext/>
        <w:keepLines/>
      </w:pPr>
      <w:r>
        <w:t>8. fejezet</w:t>
      </w:r>
    </w:p>
    <w:p w:rsidR="00CC2ADB" w:rsidRDefault="00CC2ADB" w:rsidP="00B13E81">
      <w:pPr>
        <w:pStyle w:val="LLLuvunOtsikko"/>
        <w:keepNext/>
        <w:keepLines/>
      </w:pPr>
      <w:r>
        <w:t>Hatálybalépés és átmeneti rendelkezések</w:t>
      </w:r>
    </w:p>
    <w:p w:rsidR="00CC2ADB" w:rsidRDefault="00CC2ADB" w:rsidP="00B13E81">
      <w:pPr>
        <w:pStyle w:val="LLVoimaantuloPykala"/>
        <w:keepNext/>
        <w:keepLines/>
        <w:numPr>
          <w:ilvl w:val="0"/>
          <w:numId w:val="0"/>
        </w:numPr>
      </w:pPr>
      <w:r>
        <w:t>39. §</w:t>
      </w:r>
    </w:p>
    <w:p w:rsidR="00CC2ADB" w:rsidRDefault="00CC2ADB" w:rsidP="00B13E81">
      <w:pPr>
        <w:pStyle w:val="LLPykalanOtsikko"/>
        <w:keepNext/>
        <w:keepLines/>
      </w:pPr>
      <w:r>
        <w:t>Hatálybalépés</w:t>
      </w:r>
    </w:p>
    <w:p w:rsidR="00D27F7F" w:rsidRDefault="00891B59" w:rsidP="00B13E81">
      <w:pPr>
        <w:pStyle w:val="LLKappalejako"/>
      </w:pPr>
      <w:r>
        <w:t>Ez a rendelet 2018. január 1-jén lép hatályba.</w:t>
      </w:r>
    </w:p>
    <w:p w:rsidR="00D27F7F" w:rsidRDefault="00D27F7F" w:rsidP="00B13E81">
      <w:pPr>
        <w:pStyle w:val="LLKappalejako"/>
      </w:pPr>
      <w:r>
        <w:t>Az e rendelet hatálybalépésének időpontjában folyamatban lévő projektekre az akkor hatályos rendelkezések vonatkoznak.</w:t>
      </w:r>
    </w:p>
    <w:p w:rsidR="00D642B6" w:rsidRDefault="00D642B6" w:rsidP="00B13E81">
      <w:pPr>
        <w:pStyle w:val="LLNormaali"/>
      </w:pPr>
    </w:p>
    <w:p w:rsidR="00D642B6" w:rsidRDefault="00E5298B" w:rsidP="00B13E81">
      <w:pPr>
        <w:pStyle w:val="LLPaivays"/>
      </w:pPr>
      <w:r>
        <w:t>Helsinki, 2017. december 22.</w:t>
      </w:r>
    </w:p>
    <w:p w:rsidR="00D27F7F" w:rsidRDefault="00D27F7F" w:rsidP="00B13E81">
      <w:pPr>
        <w:pStyle w:val="LLNormaali"/>
      </w:pPr>
    </w:p>
    <w:p w:rsidR="00D27F7F" w:rsidRDefault="00D27F7F" w:rsidP="00B13E81">
      <w:pPr>
        <w:pStyle w:val="LLNormaali"/>
      </w:pPr>
    </w:p>
    <w:p w:rsidR="00D27F7F" w:rsidRPr="00C14AD2" w:rsidRDefault="00D27F7F" w:rsidP="00B13E81">
      <w:pPr>
        <w:pStyle w:val="LLNormaali"/>
      </w:pPr>
    </w:p>
    <w:p w:rsidR="00D27F7F" w:rsidRPr="000368A7" w:rsidRDefault="00D27F7F" w:rsidP="00B13E81">
      <w:pPr>
        <w:pStyle w:val="LLAllekirjoitus"/>
        <w:rPr>
          <w:b w:val="0"/>
          <w:sz w:val="22"/>
        </w:rPr>
      </w:pPr>
      <w:proofErr w:type="spellStart"/>
      <w:r>
        <w:rPr>
          <w:b w:val="0"/>
          <w:sz w:val="22"/>
        </w:rPr>
        <w:t>Kimmo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Tiilikainen</w:t>
      </w:r>
      <w:proofErr w:type="spellEnd"/>
      <w:r>
        <w:rPr>
          <w:b w:val="0"/>
          <w:sz w:val="22"/>
        </w:rPr>
        <w:t xml:space="preserve"> környezetvédelmi, energiaügyi és lakásügyi miniszter</w:t>
      </w:r>
    </w:p>
    <w:p w:rsidR="00D27F7F" w:rsidRPr="00C14AD2" w:rsidRDefault="00D27F7F" w:rsidP="00B13E81">
      <w:pPr>
        <w:pStyle w:val="LLNormaali"/>
        <w:rPr>
          <w:b/>
        </w:rPr>
      </w:pPr>
    </w:p>
    <w:p w:rsidR="00D27F7F" w:rsidRDefault="00D27F7F" w:rsidP="00B13E81">
      <w:pPr>
        <w:pStyle w:val="LLNormaali"/>
      </w:pPr>
    </w:p>
    <w:p w:rsidR="00831D3A" w:rsidRDefault="00831D3A" w:rsidP="00B13E81">
      <w:pPr>
        <w:pStyle w:val="LLNormaali"/>
      </w:pPr>
    </w:p>
    <w:p w:rsidR="00D27F7F" w:rsidRDefault="00D27F7F" w:rsidP="00B13E81">
      <w:pPr>
        <w:pStyle w:val="LLVarmennus"/>
      </w:pPr>
      <w:proofErr w:type="spellStart"/>
      <w:r>
        <w:t>Kaisa</w:t>
      </w:r>
      <w:proofErr w:type="spellEnd"/>
      <w:r>
        <w:t xml:space="preserve"> </w:t>
      </w:r>
      <w:proofErr w:type="spellStart"/>
      <w:r>
        <w:t>Kauko</w:t>
      </w:r>
      <w:proofErr w:type="spellEnd"/>
      <w:r>
        <w:t>, vezető mérnök</w:t>
      </w:r>
    </w:p>
    <w:sectPr w:rsidR="00D27F7F" w:rsidSect="00C85EB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58" w:rsidRDefault="00CC4558">
      <w:r>
        <w:separator/>
      </w:r>
    </w:p>
  </w:endnote>
  <w:endnote w:type="continuationSeparator" w:id="0">
    <w:p w:rsidR="00CC4558" w:rsidRDefault="00C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51" w:rsidRDefault="00DA175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751" w:rsidRDefault="00DA17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51" w:rsidRPr="00B13E81" w:rsidRDefault="00B13E81" w:rsidP="00B13E81">
    <w:pPr>
      <w:pStyle w:val="Footer"/>
      <w:jc w:val="center"/>
    </w:pPr>
    <w:r w:rsidRPr="000C5020">
      <w:rPr>
        <w:rStyle w:val="PageNumber"/>
      </w:rPr>
      <w:fldChar w:fldCharType="begin"/>
    </w:r>
    <w:r w:rsidRPr="000C5020">
      <w:rPr>
        <w:rStyle w:val="PageNumber"/>
      </w:rPr>
      <w:instrText xml:space="preserve"> PAGE </w:instrText>
    </w:r>
    <w:r w:rsidRPr="000C5020">
      <w:rPr>
        <w:rStyle w:val="PageNumber"/>
      </w:rPr>
      <w:fldChar w:fldCharType="separate"/>
    </w:r>
    <w:r w:rsidR="0078430B">
      <w:rPr>
        <w:rStyle w:val="PageNumber"/>
        <w:noProof/>
      </w:rPr>
      <w:t>10</w:t>
    </w:r>
    <w:r w:rsidRPr="000C502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81" w:rsidRPr="00D642B6" w:rsidRDefault="00B13E81" w:rsidP="00B13E81">
    <w:pPr>
      <w:rPr>
        <w:rFonts w:eastAsiaTheme="minorHAnsi"/>
        <w:sz w:val="16"/>
        <w:szCs w:val="16"/>
      </w:rPr>
    </w:pPr>
    <w:r>
      <w:rPr>
        <w:sz w:val="16"/>
        <w:szCs w:val="16"/>
      </w:rPr>
      <w:t>Az Európai Parlament és a Tanács (EU) 2015/1535 irányelve (32015L1535); HL L 241., 2015.9.17</w:t>
    </w:r>
    <w:proofErr w:type="gramStart"/>
    <w:r>
      <w:rPr>
        <w:sz w:val="16"/>
        <w:szCs w:val="16"/>
      </w:rPr>
      <w:t>.,</w:t>
    </w:r>
    <w:proofErr w:type="gramEnd"/>
    <w:r>
      <w:rPr>
        <w:sz w:val="16"/>
        <w:szCs w:val="16"/>
      </w:rPr>
      <w:t xml:space="preserve"> 1. 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58" w:rsidRDefault="00CC4558">
      <w:r>
        <w:separator/>
      </w:r>
    </w:p>
  </w:footnote>
  <w:footnote w:type="continuationSeparator" w:id="0">
    <w:p w:rsidR="00CC4558" w:rsidRDefault="00CC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51" w:rsidRDefault="00DA1751" w:rsidP="00B13E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2068A"/>
    <w:multiLevelType w:val="multilevel"/>
    <w:tmpl w:val="87C86906"/>
    <w:lvl w:ilvl="0">
      <w:start w:val="1"/>
      <w:numFmt w:val="decimal"/>
      <w:pStyle w:val="LLVoimaantuloPykala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Sisllys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" w15:restartNumberingAfterBreak="0">
    <w:nsid w:val="48442F98"/>
    <w:multiLevelType w:val="hybridMultilevel"/>
    <w:tmpl w:val="4800838C"/>
    <w:lvl w:ilvl="0" w:tplc="040B0011">
      <w:start w:val="1"/>
      <w:numFmt w:val="decimal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4C0347FB"/>
    <w:multiLevelType w:val="hybridMultilevel"/>
    <w:tmpl w:val="696822C0"/>
    <w:lvl w:ilvl="0" w:tplc="464EA9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E9D1BA4"/>
    <w:multiLevelType w:val="hybridMultilevel"/>
    <w:tmpl w:val="509021C0"/>
    <w:lvl w:ilvl="0" w:tplc="2B6647D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TOC1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TOC2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5" w15:restartNumberingAfterBreak="0">
    <w:nsid w:val="5FC5663A"/>
    <w:multiLevelType w:val="hybridMultilevel"/>
    <w:tmpl w:val="B2CCCD3E"/>
    <w:lvl w:ilvl="0" w:tplc="2B6647D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Esityksennimi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otsikk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69827291"/>
    <w:multiLevelType w:val="hybridMultilevel"/>
    <w:tmpl w:val="C93EFF9C"/>
    <w:lvl w:ilvl="0" w:tplc="040B000F">
      <w:start w:val="1"/>
      <w:numFmt w:val="decimal"/>
      <w:lvlText w:val="%1."/>
      <w:lvlJc w:val="left"/>
      <w:pPr>
        <w:ind w:left="890" w:hanging="360"/>
      </w:pPr>
    </w:lvl>
    <w:lvl w:ilvl="1" w:tplc="040B0019" w:tentative="1">
      <w:start w:val="1"/>
      <w:numFmt w:val="lowerLetter"/>
      <w:pStyle w:val="LLYKP1Otsikkotaso"/>
      <w:lvlText w:val="%2."/>
      <w:lvlJc w:val="left"/>
      <w:pPr>
        <w:ind w:left="1610" w:hanging="360"/>
      </w:pPr>
    </w:lvl>
    <w:lvl w:ilvl="2" w:tplc="040B001B" w:tentative="1">
      <w:start w:val="1"/>
      <w:numFmt w:val="lowerRoman"/>
      <w:pStyle w:val="LLYKP2Otsikkotaso"/>
      <w:lvlText w:val="%3."/>
      <w:lvlJc w:val="right"/>
      <w:pPr>
        <w:ind w:left="2330" w:hanging="180"/>
      </w:pPr>
    </w:lvl>
    <w:lvl w:ilvl="3" w:tplc="040B000F" w:tentative="1">
      <w:start w:val="1"/>
      <w:numFmt w:val="decimal"/>
      <w:lvlText w:val="%4."/>
      <w:lvlJc w:val="left"/>
      <w:pPr>
        <w:ind w:left="3050" w:hanging="360"/>
      </w:pPr>
    </w:lvl>
    <w:lvl w:ilvl="4" w:tplc="040B0019" w:tentative="1">
      <w:start w:val="1"/>
      <w:numFmt w:val="lowerLetter"/>
      <w:lvlText w:val="%5."/>
      <w:lvlJc w:val="left"/>
      <w:pPr>
        <w:ind w:left="3770" w:hanging="360"/>
      </w:pPr>
    </w:lvl>
    <w:lvl w:ilvl="5" w:tplc="040B001B" w:tentative="1">
      <w:start w:val="1"/>
      <w:numFmt w:val="lowerRoman"/>
      <w:lvlText w:val="%6."/>
      <w:lvlJc w:val="right"/>
      <w:pPr>
        <w:ind w:left="4490" w:hanging="180"/>
      </w:pPr>
    </w:lvl>
    <w:lvl w:ilvl="6" w:tplc="040B000F" w:tentative="1">
      <w:start w:val="1"/>
      <w:numFmt w:val="decimal"/>
      <w:lvlText w:val="%7."/>
      <w:lvlJc w:val="left"/>
      <w:pPr>
        <w:ind w:left="5210" w:hanging="360"/>
      </w:pPr>
    </w:lvl>
    <w:lvl w:ilvl="7" w:tplc="040B0019" w:tentative="1">
      <w:start w:val="1"/>
      <w:numFmt w:val="lowerLetter"/>
      <w:lvlText w:val="%8."/>
      <w:lvlJc w:val="left"/>
      <w:pPr>
        <w:ind w:left="5930" w:hanging="360"/>
      </w:pPr>
    </w:lvl>
    <w:lvl w:ilvl="8" w:tplc="040B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BBD5E8B"/>
    <w:multiLevelType w:val="multilevel"/>
    <w:tmpl w:val="D6785076"/>
    <w:lvl w:ilvl="0">
      <w:start w:val="1"/>
      <w:numFmt w:val="decimal"/>
      <w:pStyle w:val="LL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2Otsikkotaso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9" w15:restartNumberingAfterBreak="0">
    <w:nsid w:val="7DF7517E"/>
    <w:multiLevelType w:val="multilevel"/>
    <w:tmpl w:val="83C6E25A"/>
    <w:lvl w:ilvl="0">
      <w:start w:val="1"/>
      <w:numFmt w:val="decimal"/>
      <w:pStyle w:val="LLYLP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22" w:dllVersion="513" w:checkStyle="1"/>
  <w:activeWritingStyle w:appName="MSWord" w:lang="hu-HU" w:vendorID="7" w:dllVersion="513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DB"/>
    <w:rsid w:val="00000B13"/>
    <w:rsid w:val="00000D79"/>
    <w:rsid w:val="00001C65"/>
    <w:rsid w:val="000026A6"/>
    <w:rsid w:val="000034FA"/>
    <w:rsid w:val="00005736"/>
    <w:rsid w:val="00005AB3"/>
    <w:rsid w:val="00007C03"/>
    <w:rsid w:val="00007EA2"/>
    <w:rsid w:val="00010EBD"/>
    <w:rsid w:val="00013069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3FEC"/>
    <w:rsid w:val="0002498C"/>
    <w:rsid w:val="00024B6D"/>
    <w:rsid w:val="00030044"/>
    <w:rsid w:val="0003265F"/>
    <w:rsid w:val="000334A3"/>
    <w:rsid w:val="0003393F"/>
    <w:rsid w:val="00034B95"/>
    <w:rsid w:val="00034D5C"/>
    <w:rsid w:val="0003652F"/>
    <w:rsid w:val="000370C8"/>
    <w:rsid w:val="0003723C"/>
    <w:rsid w:val="00040D23"/>
    <w:rsid w:val="00043723"/>
    <w:rsid w:val="00047B66"/>
    <w:rsid w:val="000502E9"/>
    <w:rsid w:val="00050C95"/>
    <w:rsid w:val="00052549"/>
    <w:rsid w:val="00052E56"/>
    <w:rsid w:val="00053799"/>
    <w:rsid w:val="000543D1"/>
    <w:rsid w:val="00054885"/>
    <w:rsid w:val="00054F37"/>
    <w:rsid w:val="000608D6"/>
    <w:rsid w:val="00061325"/>
    <w:rsid w:val="000614BC"/>
    <w:rsid w:val="00061565"/>
    <w:rsid w:val="00061FE7"/>
    <w:rsid w:val="00062A38"/>
    <w:rsid w:val="00063DCC"/>
    <w:rsid w:val="00064F57"/>
    <w:rsid w:val="00065D6B"/>
    <w:rsid w:val="00066DC3"/>
    <w:rsid w:val="000677E9"/>
    <w:rsid w:val="000708C9"/>
    <w:rsid w:val="00070B45"/>
    <w:rsid w:val="000722C4"/>
    <w:rsid w:val="00072C27"/>
    <w:rsid w:val="00075ADB"/>
    <w:rsid w:val="000769BB"/>
    <w:rsid w:val="00077867"/>
    <w:rsid w:val="000811EC"/>
    <w:rsid w:val="00083B75"/>
    <w:rsid w:val="00083E71"/>
    <w:rsid w:val="00084034"/>
    <w:rsid w:val="00086D51"/>
    <w:rsid w:val="00086E28"/>
    <w:rsid w:val="00086E44"/>
    <w:rsid w:val="00086ECF"/>
    <w:rsid w:val="0009275E"/>
    <w:rsid w:val="00094938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7212"/>
    <w:rsid w:val="000A75CB"/>
    <w:rsid w:val="000B0F5F"/>
    <w:rsid w:val="000B14D3"/>
    <w:rsid w:val="000B1655"/>
    <w:rsid w:val="000B2410"/>
    <w:rsid w:val="000B43F5"/>
    <w:rsid w:val="000B559B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4C9F"/>
    <w:rsid w:val="000D5454"/>
    <w:rsid w:val="000D550A"/>
    <w:rsid w:val="000D67E7"/>
    <w:rsid w:val="000E0B7D"/>
    <w:rsid w:val="000E1B96"/>
    <w:rsid w:val="000E1BB8"/>
    <w:rsid w:val="000E2BF4"/>
    <w:rsid w:val="000E446C"/>
    <w:rsid w:val="000E5733"/>
    <w:rsid w:val="000E7BB6"/>
    <w:rsid w:val="000F0159"/>
    <w:rsid w:val="000F02E2"/>
    <w:rsid w:val="000F06B2"/>
    <w:rsid w:val="000F1313"/>
    <w:rsid w:val="000F1A50"/>
    <w:rsid w:val="000F1AE5"/>
    <w:rsid w:val="000F1F95"/>
    <w:rsid w:val="000F3FDB"/>
    <w:rsid w:val="000F5A45"/>
    <w:rsid w:val="000F63FA"/>
    <w:rsid w:val="000F66A0"/>
    <w:rsid w:val="000F6DC9"/>
    <w:rsid w:val="000F70C7"/>
    <w:rsid w:val="000F71FD"/>
    <w:rsid w:val="00100E02"/>
    <w:rsid w:val="00100EB7"/>
    <w:rsid w:val="00102B17"/>
    <w:rsid w:val="001036E3"/>
    <w:rsid w:val="00103ACA"/>
    <w:rsid w:val="00103C5F"/>
    <w:rsid w:val="001044A0"/>
    <w:rsid w:val="00105C68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1E3B"/>
    <w:rsid w:val="0012276E"/>
    <w:rsid w:val="0012475C"/>
    <w:rsid w:val="00126706"/>
    <w:rsid w:val="00127D8D"/>
    <w:rsid w:val="001305A0"/>
    <w:rsid w:val="001310B9"/>
    <w:rsid w:val="001323A0"/>
    <w:rsid w:val="00134753"/>
    <w:rsid w:val="00140BEC"/>
    <w:rsid w:val="001421FF"/>
    <w:rsid w:val="001534DC"/>
    <w:rsid w:val="00157955"/>
    <w:rsid w:val="001619B4"/>
    <w:rsid w:val="00161A08"/>
    <w:rsid w:val="001628A5"/>
    <w:rsid w:val="00165004"/>
    <w:rsid w:val="00165654"/>
    <w:rsid w:val="00167060"/>
    <w:rsid w:val="00170B5F"/>
    <w:rsid w:val="00171AEB"/>
    <w:rsid w:val="00171B27"/>
    <w:rsid w:val="00172F9D"/>
    <w:rsid w:val="001737ED"/>
    <w:rsid w:val="00173F89"/>
    <w:rsid w:val="00174CB0"/>
    <w:rsid w:val="00174FCA"/>
    <w:rsid w:val="00175AD6"/>
    <w:rsid w:val="00177976"/>
    <w:rsid w:val="001809D8"/>
    <w:rsid w:val="0018107A"/>
    <w:rsid w:val="00182E51"/>
    <w:rsid w:val="00185F2E"/>
    <w:rsid w:val="00186764"/>
    <w:rsid w:val="00187D49"/>
    <w:rsid w:val="0019152A"/>
    <w:rsid w:val="001920DE"/>
    <w:rsid w:val="0019244A"/>
    <w:rsid w:val="00193431"/>
    <w:rsid w:val="001942C3"/>
    <w:rsid w:val="00197B82"/>
    <w:rsid w:val="00197F54"/>
    <w:rsid w:val="001A0813"/>
    <w:rsid w:val="001A119D"/>
    <w:rsid w:val="001A15F0"/>
    <w:rsid w:val="001A1CD4"/>
    <w:rsid w:val="001A20EA"/>
    <w:rsid w:val="001A2377"/>
    <w:rsid w:val="001A2585"/>
    <w:rsid w:val="001A2C87"/>
    <w:rsid w:val="001A3D82"/>
    <w:rsid w:val="001A5FE9"/>
    <w:rsid w:val="001A6BB6"/>
    <w:rsid w:val="001A77D8"/>
    <w:rsid w:val="001B0461"/>
    <w:rsid w:val="001B0E89"/>
    <w:rsid w:val="001B1D4B"/>
    <w:rsid w:val="001B3072"/>
    <w:rsid w:val="001B316A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1D6"/>
    <w:rsid w:val="001C77EA"/>
    <w:rsid w:val="001D0135"/>
    <w:rsid w:val="001D0E32"/>
    <w:rsid w:val="001D333D"/>
    <w:rsid w:val="001D74D6"/>
    <w:rsid w:val="001D7C93"/>
    <w:rsid w:val="001D7F9A"/>
    <w:rsid w:val="001E07D9"/>
    <w:rsid w:val="001E0895"/>
    <w:rsid w:val="001E2815"/>
    <w:rsid w:val="001E3303"/>
    <w:rsid w:val="001E53FE"/>
    <w:rsid w:val="001E6CCB"/>
    <w:rsid w:val="001E7301"/>
    <w:rsid w:val="001F0934"/>
    <w:rsid w:val="001F571B"/>
    <w:rsid w:val="001F6E1A"/>
    <w:rsid w:val="001F7A9D"/>
    <w:rsid w:val="001F7C76"/>
    <w:rsid w:val="002013EA"/>
    <w:rsid w:val="00203617"/>
    <w:rsid w:val="002042DB"/>
    <w:rsid w:val="002049A0"/>
    <w:rsid w:val="00205F1C"/>
    <w:rsid w:val="002070FC"/>
    <w:rsid w:val="00213078"/>
    <w:rsid w:val="002133C2"/>
    <w:rsid w:val="0021466D"/>
    <w:rsid w:val="00214F6B"/>
    <w:rsid w:val="00216F59"/>
    <w:rsid w:val="0021781C"/>
    <w:rsid w:val="00220C7D"/>
    <w:rsid w:val="00220DDF"/>
    <w:rsid w:val="002233F1"/>
    <w:rsid w:val="0022357D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109"/>
    <w:rsid w:val="00250231"/>
    <w:rsid w:val="002502FA"/>
    <w:rsid w:val="002505A5"/>
    <w:rsid w:val="00251092"/>
    <w:rsid w:val="002519A0"/>
    <w:rsid w:val="0025236F"/>
    <w:rsid w:val="002523B2"/>
    <w:rsid w:val="002526B9"/>
    <w:rsid w:val="00252C30"/>
    <w:rsid w:val="00252C37"/>
    <w:rsid w:val="00253030"/>
    <w:rsid w:val="00253ED4"/>
    <w:rsid w:val="00254B1E"/>
    <w:rsid w:val="0025588E"/>
    <w:rsid w:val="00255C8C"/>
    <w:rsid w:val="002568F3"/>
    <w:rsid w:val="002600EF"/>
    <w:rsid w:val="00260ED8"/>
    <w:rsid w:val="00261B3D"/>
    <w:rsid w:val="00263506"/>
    <w:rsid w:val="002637F9"/>
    <w:rsid w:val="002640C3"/>
    <w:rsid w:val="002647F9"/>
    <w:rsid w:val="00264939"/>
    <w:rsid w:val="00265DE1"/>
    <w:rsid w:val="00266690"/>
    <w:rsid w:val="00266AB7"/>
    <w:rsid w:val="0027321B"/>
    <w:rsid w:val="00273D95"/>
    <w:rsid w:val="00273F65"/>
    <w:rsid w:val="00276490"/>
    <w:rsid w:val="0027666C"/>
    <w:rsid w:val="002767A8"/>
    <w:rsid w:val="0027698E"/>
    <w:rsid w:val="00276B5C"/>
    <w:rsid w:val="00276C0A"/>
    <w:rsid w:val="002807C6"/>
    <w:rsid w:val="00282C6A"/>
    <w:rsid w:val="0028520A"/>
    <w:rsid w:val="00287641"/>
    <w:rsid w:val="00292DB8"/>
    <w:rsid w:val="002936C7"/>
    <w:rsid w:val="00293C16"/>
    <w:rsid w:val="00293DCE"/>
    <w:rsid w:val="00295268"/>
    <w:rsid w:val="002953B9"/>
    <w:rsid w:val="00296554"/>
    <w:rsid w:val="002A0577"/>
    <w:rsid w:val="002A0E15"/>
    <w:rsid w:val="002A2066"/>
    <w:rsid w:val="002A2BF7"/>
    <w:rsid w:val="002A4575"/>
    <w:rsid w:val="002A5827"/>
    <w:rsid w:val="002A630E"/>
    <w:rsid w:val="002A642A"/>
    <w:rsid w:val="002B0120"/>
    <w:rsid w:val="002B3891"/>
    <w:rsid w:val="002B4A7F"/>
    <w:rsid w:val="002B712B"/>
    <w:rsid w:val="002B71B8"/>
    <w:rsid w:val="002C19FF"/>
    <w:rsid w:val="002C25AD"/>
    <w:rsid w:val="002C694B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657A"/>
    <w:rsid w:val="002E73F2"/>
    <w:rsid w:val="002F036A"/>
    <w:rsid w:val="002F0DA6"/>
    <w:rsid w:val="002F1CFE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6290"/>
    <w:rsid w:val="00317836"/>
    <w:rsid w:val="003206A2"/>
    <w:rsid w:val="00321110"/>
    <w:rsid w:val="0032557F"/>
    <w:rsid w:val="00326029"/>
    <w:rsid w:val="00327C20"/>
    <w:rsid w:val="0033013E"/>
    <w:rsid w:val="00331079"/>
    <w:rsid w:val="0033178C"/>
    <w:rsid w:val="00332113"/>
    <w:rsid w:val="00332AFA"/>
    <w:rsid w:val="0033317D"/>
    <w:rsid w:val="00333C3E"/>
    <w:rsid w:val="0033438A"/>
    <w:rsid w:val="00334D23"/>
    <w:rsid w:val="00335189"/>
    <w:rsid w:val="00336539"/>
    <w:rsid w:val="00337046"/>
    <w:rsid w:val="00337B35"/>
    <w:rsid w:val="00342547"/>
    <w:rsid w:val="003433C2"/>
    <w:rsid w:val="0035308D"/>
    <w:rsid w:val="00353702"/>
    <w:rsid w:val="003569FE"/>
    <w:rsid w:val="00360341"/>
    <w:rsid w:val="00360458"/>
    <w:rsid w:val="00360E69"/>
    <w:rsid w:val="00362079"/>
    <w:rsid w:val="00362AF9"/>
    <w:rsid w:val="0036367F"/>
    <w:rsid w:val="00364D77"/>
    <w:rsid w:val="0036736A"/>
    <w:rsid w:val="003726C7"/>
    <w:rsid w:val="00373A7A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87BCD"/>
    <w:rsid w:val="0039043F"/>
    <w:rsid w:val="003906B0"/>
    <w:rsid w:val="00390BBF"/>
    <w:rsid w:val="00392B9C"/>
    <w:rsid w:val="00392BB4"/>
    <w:rsid w:val="00393989"/>
    <w:rsid w:val="00394176"/>
    <w:rsid w:val="00395221"/>
    <w:rsid w:val="00395FC9"/>
    <w:rsid w:val="00397F0E"/>
    <w:rsid w:val="003A43BA"/>
    <w:rsid w:val="003A58B2"/>
    <w:rsid w:val="003A7573"/>
    <w:rsid w:val="003A7AF7"/>
    <w:rsid w:val="003B0771"/>
    <w:rsid w:val="003B1CA9"/>
    <w:rsid w:val="003B1D71"/>
    <w:rsid w:val="003B2B16"/>
    <w:rsid w:val="003B2DC7"/>
    <w:rsid w:val="003B2F0E"/>
    <w:rsid w:val="003B63D8"/>
    <w:rsid w:val="003B6AC8"/>
    <w:rsid w:val="003C2B7B"/>
    <w:rsid w:val="003C5C12"/>
    <w:rsid w:val="003C65E6"/>
    <w:rsid w:val="003D038A"/>
    <w:rsid w:val="003D0C17"/>
    <w:rsid w:val="003D5084"/>
    <w:rsid w:val="003D6403"/>
    <w:rsid w:val="003D7447"/>
    <w:rsid w:val="003E10C5"/>
    <w:rsid w:val="003E2774"/>
    <w:rsid w:val="003E3AA4"/>
    <w:rsid w:val="003E46C0"/>
    <w:rsid w:val="003E4F2F"/>
    <w:rsid w:val="003F0137"/>
    <w:rsid w:val="003F3547"/>
    <w:rsid w:val="003F4E7F"/>
    <w:rsid w:val="003F5A35"/>
    <w:rsid w:val="003F672A"/>
    <w:rsid w:val="003F7948"/>
    <w:rsid w:val="003F7A17"/>
    <w:rsid w:val="00400C9A"/>
    <w:rsid w:val="0040234E"/>
    <w:rsid w:val="0040537C"/>
    <w:rsid w:val="00406C02"/>
    <w:rsid w:val="00407254"/>
    <w:rsid w:val="00407335"/>
    <w:rsid w:val="00407AE9"/>
    <w:rsid w:val="00407EDE"/>
    <w:rsid w:val="00412B76"/>
    <w:rsid w:val="00412DDA"/>
    <w:rsid w:val="00412F15"/>
    <w:rsid w:val="00413287"/>
    <w:rsid w:val="00413367"/>
    <w:rsid w:val="00413E31"/>
    <w:rsid w:val="0041443D"/>
    <w:rsid w:val="00420AF8"/>
    <w:rsid w:val="00421B61"/>
    <w:rsid w:val="00421C3C"/>
    <w:rsid w:val="00421C66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5C5"/>
    <w:rsid w:val="004417F1"/>
    <w:rsid w:val="00442197"/>
    <w:rsid w:val="00442ACC"/>
    <w:rsid w:val="0044305A"/>
    <w:rsid w:val="0044376A"/>
    <w:rsid w:val="00443949"/>
    <w:rsid w:val="00445534"/>
    <w:rsid w:val="004459ED"/>
    <w:rsid w:val="00445AAC"/>
    <w:rsid w:val="004465E7"/>
    <w:rsid w:val="00447539"/>
    <w:rsid w:val="0045072D"/>
    <w:rsid w:val="00451B3B"/>
    <w:rsid w:val="00452280"/>
    <w:rsid w:val="00454A9E"/>
    <w:rsid w:val="004556A2"/>
    <w:rsid w:val="004558C8"/>
    <w:rsid w:val="00456368"/>
    <w:rsid w:val="0045667E"/>
    <w:rsid w:val="00456803"/>
    <w:rsid w:val="00460201"/>
    <w:rsid w:val="0046089E"/>
    <w:rsid w:val="00460B81"/>
    <w:rsid w:val="004612E9"/>
    <w:rsid w:val="00462B5B"/>
    <w:rsid w:val="00463249"/>
    <w:rsid w:val="004638E3"/>
    <w:rsid w:val="00463FD2"/>
    <w:rsid w:val="0047100A"/>
    <w:rsid w:val="00474AEB"/>
    <w:rsid w:val="004752C5"/>
    <w:rsid w:val="004753A3"/>
    <w:rsid w:val="004768CC"/>
    <w:rsid w:val="00481047"/>
    <w:rsid w:val="00481240"/>
    <w:rsid w:val="00482025"/>
    <w:rsid w:val="00483449"/>
    <w:rsid w:val="00485B55"/>
    <w:rsid w:val="0049049B"/>
    <w:rsid w:val="0049168D"/>
    <w:rsid w:val="00493235"/>
    <w:rsid w:val="004941E5"/>
    <w:rsid w:val="004967AF"/>
    <w:rsid w:val="00497ADA"/>
    <w:rsid w:val="004A20F3"/>
    <w:rsid w:val="004A2B91"/>
    <w:rsid w:val="004A58F9"/>
    <w:rsid w:val="004A6E42"/>
    <w:rsid w:val="004B4B00"/>
    <w:rsid w:val="004B5A50"/>
    <w:rsid w:val="004B7136"/>
    <w:rsid w:val="004B741F"/>
    <w:rsid w:val="004C0F0E"/>
    <w:rsid w:val="004C2447"/>
    <w:rsid w:val="004C2E8F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E0F73"/>
    <w:rsid w:val="004E2153"/>
    <w:rsid w:val="004E232B"/>
    <w:rsid w:val="004E2892"/>
    <w:rsid w:val="004E5CFD"/>
    <w:rsid w:val="004F1386"/>
    <w:rsid w:val="004F3408"/>
    <w:rsid w:val="004F37CF"/>
    <w:rsid w:val="004F45F5"/>
    <w:rsid w:val="004F6D83"/>
    <w:rsid w:val="005024A4"/>
    <w:rsid w:val="00502D70"/>
    <w:rsid w:val="005045AC"/>
    <w:rsid w:val="00506907"/>
    <w:rsid w:val="005078C4"/>
    <w:rsid w:val="00507AB7"/>
    <w:rsid w:val="00510776"/>
    <w:rsid w:val="00510CE8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B51"/>
    <w:rsid w:val="00541E6B"/>
    <w:rsid w:val="00542750"/>
    <w:rsid w:val="00543113"/>
    <w:rsid w:val="00546C4C"/>
    <w:rsid w:val="005474A8"/>
    <w:rsid w:val="0055413D"/>
    <w:rsid w:val="00556BBA"/>
    <w:rsid w:val="005576EB"/>
    <w:rsid w:val="0056120A"/>
    <w:rsid w:val="00563DFA"/>
    <w:rsid w:val="00564DEC"/>
    <w:rsid w:val="005662AC"/>
    <w:rsid w:val="00570455"/>
    <w:rsid w:val="005747C4"/>
    <w:rsid w:val="00580D52"/>
    <w:rsid w:val="005815CB"/>
    <w:rsid w:val="005853E6"/>
    <w:rsid w:val="00587CD7"/>
    <w:rsid w:val="00587FC7"/>
    <w:rsid w:val="0059124A"/>
    <w:rsid w:val="00591464"/>
    <w:rsid w:val="005954D9"/>
    <w:rsid w:val="005A0416"/>
    <w:rsid w:val="005A10EA"/>
    <w:rsid w:val="005A1605"/>
    <w:rsid w:val="005A1C33"/>
    <w:rsid w:val="005A38B8"/>
    <w:rsid w:val="005A4C29"/>
    <w:rsid w:val="005A6734"/>
    <w:rsid w:val="005A7B14"/>
    <w:rsid w:val="005A7D6C"/>
    <w:rsid w:val="005B0BF3"/>
    <w:rsid w:val="005B71D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3739"/>
    <w:rsid w:val="005D431F"/>
    <w:rsid w:val="005D569A"/>
    <w:rsid w:val="005D5B30"/>
    <w:rsid w:val="005D6A3A"/>
    <w:rsid w:val="005D752A"/>
    <w:rsid w:val="005E079F"/>
    <w:rsid w:val="005E1CFB"/>
    <w:rsid w:val="005E65C1"/>
    <w:rsid w:val="005E7444"/>
    <w:rsid w:val="005F35B9"/>
    <w:rsid w:val="005F466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06C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2DE9"/>
    <w:rsid w:val="0062585A"/>
    <w:rsid w:val="0062648A"/>
    <w:rsid w:val="0062665A"/>
    <w:rsid w:val="0062698C"/>
    <w:rsid w:val="00630648"/>
    <w:rsid w:val="006309A0"/>
    <w:rsid w:val="00635719"/>
    <w:rsid w:val="006372F4"/>
    <w:rsid w:val="00637C8E"/>
    <w:rsid w:val="00640A11"/>
    <w:rsid w:val="00640F8F"/>
    <w:rsid w:val="006428BE"/>
    <w:rsid w:val="00646806"/>
    <w:rsid w:val="00647380"/>
    <w:rsid w:val="00647E7C"/>
    <w:rsid w:val="00650521"/>
    <w:rsid w:val="00651023"/>
    <w:rsid w:val="006524E7"/>
    <w:rsid w:val="006565C8"/>
    <w:rsid w:val="00656D55"/>
    <w:rsid w:val="00660696"/>
    <w:rsid w:val="00660FA6"/>
    <w:rsid w:val="00661C40"/>
    <w:rsid w:val="00663B09"/>
    <w:rsid w:val="00664184"/>
    <w:rsid w:val="006652DD"/>
    <w:rsid w:val="0066592E"/>
    <w:rsid w:val="006669BF"/>
    <w:rsid w:val="0066745C"/>
    <w:rsid w:val="00670496"/>
    <w:rsid w:val="0067188F"/>
    <w:rsid w:val="006724B9"/>
    <w:rsid w:val="00672E0E"/>
    <w:rsid w:val="006740F5"/>
    <w:rsid w:val="006747C5"/>
    <w:rsid w:val="00676356"/>
    <w:rsid w:val="00676463"/>
    <w:rsid w:val="00680251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440"/>
    <w:rsid w:val="006A2F36"/>
    <w:rsid w:val="006A5163"/>
    <w:rsid w:val="006B0989"/>
    <w:rsid w:val="006B0E5E"/>
    <w:rsid w:val="006B2658"/>
    <w:rsid w:val="006B2F61"/>
    <w:rsid w:val="006B4B0D"/>
    <w:rsid w:val="006B557E"/>
    <w:rsid w:val="006B6985"/>
    <w:rsid w:val="006B7B0A"/>
    <w:rsid w:val="006C070F"/>
    <w:rsid w:val="006C093B"/>
    <w:rsid w:val="006C170E"/>
    <w:rsid w:val="006C2548"/>
    <w:rsid w:val="006C38DC"/>
    <w:rsid w:val="006C45AA"/>
    <w:rsid w:val="006C4822"/>
    <w:rsid w:val="006C5277"/>
    <w:rsid w:val="006D225C"/>
    <w:rsid w:val="006D4C55"/>
    <w:rsid w:val="006D611F"/>
    <w:rsid w:val="006D642E"/>
    <w:rsid w:val="006D77D6"/>
    <w:rsid w:val="006E022B"/>
    <w:rsid w:val="006E0967"/>
    <w:rsid w:val="006E45DD"/>
    <w:rsid w:val="006E56A2"/>
    <w:rsid w:val="006E640F"/>
    <w:rsid w:val="006E7E9F"/>
    <w:rsid w:val="006F0A73"/>
    <w:rsid w:val="006F0B1A"/>
    <w:rsid w:val="006F0EE5"/>
    <w:rsid w:val="006F1A2F"/>
    <w:rsid w:val="006F20FD"/>
    <w:rsid w:val="006F3115"/>
    <w:rsid w:val="006F423C"/>
    <w:rsid w:val="006F5F3F"/>
    <w:rsid w:val="00700617"/>
    <w:rsid w:val="00701097"/>
    <w:rsid w:val="00701964"/>
    <w:rsid w:val="00701EDC"/>
    <w:rsid w:val="00702977"/>
    <w:rsid w:val="00702F51"/>
    <w:rsid w:val="00703826"/>
    <w:rsid w:val="00703CD6"/>
    <w:rsid w:val="00704DA4"/>
    <w:rsid w:val="0070655B"/>
    <w:rsid w:val="00710003"/>
    <w:rsid w:val="00711F7C"/>
    <w:rsid w:val="00712590"/>
    <w:rsid w:val="00712A36"/>
    <w:rsid w:val="0071463C"/>
    <w:rsid w:val="00715039"/>
    <w:rsid w:val="00715964"/>
    <w:rsid w:val="007179BE"/>
    <w:rsid w:val="00717A35"/>
    <w:rsid w:val="00717D2E"/>
    <w:rsid w:val="00717F88"/>
    <w:rsid w:val="00720B6F"/>
    <w:rsid w:val="00721D80"/>
    <w:rsid w:val="00722E11"/>
    <w:rsid w:val="00722E61"/>
    <w:rsid w:val="00723434"/>
    <w:rsid w:val="0072425F"/>
    <w:rsid w:val="00724E19"/>
    <w:rsid w:val="00725317"/>
    <w:rsid w:val="007264E0"/>
    <w:rsid w:val="00726A28"/>
    <w:rsid w:val="0072735A"/>
    <w:rsid w:val="0072742F"/>
    <w:rsid w:val="007275D7"/>
    <w:rsid w:val="007304CB"/>
    <w:rsid w:val="00731882"/>
    <w:rsid w:val="00734053"/>
    <w:rsid w:val="00735BCA"/>
    <w:rsid w:val="00736DB4"/>
    <w:rsid w:val="00737086"/>
    <w:rsid w:val="0073710B"/>
    <w:rsid w:val="00737D32"/>
    <w:rsid w:val="0074053D"/>
    <w:rsid w:val="007501D0"/>
    <w:rsid w:val="007508DA"/>
    <w:rsid w:val="00751369"/>
    <w:rsid w:val="00751EF6"/>
    <w:rsid w:val="007543E9"/>
    <w:rsid w:val="00755550"/>
    <w:rsid w:val="00755FD6"/>
    <w:rsid w:val="007573C3"/>
    <w:rsid w:val="0076001A"/>
    <w:rsid w:val="00760A57"/>
    <w:rsid w:val="00760DA7"/>
    <w:rsid w:val="0076239B"/>
    <w:rsid w:val="00766185"/>
    <w:rsid w:val="00771167"/>
    <w:rsid w:val="00772D78"/>
    <w:rsid w:val="007736DF"/>
    <w:rsid w:val="00774D64"/>
    <w:rsid w:val="00774E8C"/>
    <w:rsid w:val="00775119"/>
    <w:rsid w:val="00775B66"/>
    <w:rsid w:val="0077641D"/>
    <w:rsid w:val="00780BBD"/>
    <w:rsid w:val="0078430B"/>
    <w:rsid w:val="00785D7E"/>
    <w:rsid w:val="007914C8"/>
    <w:rsid w:val="00795D54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34AD"/>
    <w:rsid w:val="007B52B9"/>
    <w:rsid w:val="007B5D24"/>
    <w:rsid w:val="007B6F82"/>
    <w:rsid w:val="007C05F6"/>
    <w:rsid w:val="007C1B99"/>
    <w:rsid w:val="007C1DCB"/>
    <w:rsid w:val="007C1E68"/>
    <w:rsid w:val="007C3721"/>
    <w:rsid w:val="007C414F"/>
    <w:rsid w:val="007C4857"/>
    <w:rsid w:val="007C5DA4"/>
    <w:rsid w:val="007C7399"/>
    <w:rsid w:val="007D028B"/>
    <w:rsid w:val="007D277B"/>
    <w:rsid w:val="007D331F"/>
    <w:rsid w:val="007D4334"/>
    <w:rsid w:val="007D46F9"/>
    <w:rsid w:val="007D4C94"/>
    <w:rsid w:val="007D4DF4"/>
    <w:rsid w:val="007D4E10"/>
    <w:rsid w:val="007D5046"/>
    <w:rsid w:val="007D7028"/>
    <w:rsid w:val="007D7AE6"/>
    <w:rsid w:val="007E2B56"/>
    <w:rsid w:val="007E2F44"/>
    <w:rsid w:val="007E336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27A"/>
    <w:rsid w:val="007F46A7"/>
    <w:rsid w:val="007F6E4D"/>
    <w:rsid w:val="007F74F2"/>
    <w:rsid w:val="00800ADC"/>
    <w:rsid w:val="00800D4A"/>
    <w:rsid w:val="00803C11"/>
    <w:rsid w:val="00803E18"/>
    <w:rsid w:val="00807643"/>
    <w:rsid w:val="00814E3D"/>
    <w:rsid w:val="00815458"/>
    <w:rsid w:val="00815D87"/>
    <w:rsid w:val="0082041B"/>
    <w:rsid w:val="008208B7"/>
    <w:rsid w:val="00821567"/>
    <w:rsid w:val="00825DB6"/>
    <w:rsid w:val="00826432"/>
    <w:rsid w:val="00826EC2"/>
    <w:rsid w:val="00826FB3"/>
    <w:rsid w:val="00831D3A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4CF5"/>
    <w:rsid w:val="008452B8"/>
    <w:rsid w:val="0084618D"/>
    <w:rsid w:val="00846891"/>
    <w:rsid w:val="008506D5"/>
    <w:rsid w:val="00850724"/>
    <w:rsid w:val="00850AF4"/>
    <w:rsid w:val="0085139F"/>
    <w:rsid w:val="008516D7"/>
    <w:rsid w:val="00852315"/>
    <w:rsid w:val="00852C5E"/>
    <w:rsid w:val="00852F5A"/>
    <w:rsid w:val="00853D20"/>
    <w:rsid w:val="00853E81"/>
    <w:rsid w:val="00854AF4"/>
    <w:rsid w:val="00856885"/>
    <w:rsid w:val="00856BB8"/>
    <w:rsid w:val="008571E9"/>
    <w:rsid w:val="00857C84"/>
    <w:rsid w:val="008606C6"/>
    <w:rsid w:val="00861733"/>
    <w:rsid w:val="00861A2E"/>
    <w:rsid w:val="00862CEB"/>
    <w:rsid w:val="00863AA4"/>
    <w:rsid w:val="00863DDF"/>
    <w:rsid w:val="00866185"/>
    <w:rsid w:val="00866475"/>
    <w:rsid w:val="00866D66"/>
    <w:rsid w:val="00870788"/>
    <w:rsid w:val="0087128B"/>
    <w:rsid w:val="00871E56"/>
    <w:rsid w:val="00872E1F"/>
    <w:rsid w:val="008731A2"/>
    <w:rsid w:val="0087370F"/>
    <w:rsid w:val="00873DA2"/>
    <w:rsid w:val="00875AFF"/>
    <w:rsid w:val="00876A7C"/>
    <w:rsid w:val="00876B11"/>
    <w:rsid w:val="00877266"/>
    <w:rsid w:val="00881B16"/>
    <w:rsid w:val="008826AF"/>
    <w:rsid w:val="008853FB"/>
    <w:rsid w:val="00885DD6"/>
    <w:rsid w:val="00886C85"/>
    <w:rsid w:val="008903A6"/>
    <w:rsid w:val="008906AD"/>
    <w:rsid w:val="008907B4"/>
    <w:rsid w:val="00890B76"/>
    <w:rsid w:val="00890C18"/>
    <w:rsid w:val="00891A09"/>
    <w:rsid w:val="00891B59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808"/>
    <w:rsid w:val="008B6AF2"/>
    <w:rsid w:val="008B7338"/>
    <w:rsid w:val="008B782B"/>
    <w:rsid w:val="008B79F7"/>
    <w:rsid w:val="008B7B4B"/>
    <w:rsid w:val="008C059B"/>
    <w:rsid w:val="008C14BF"/>
    <w:rsid w:val="008C2174"/>
    <w:rsid w:val="008C2AFC"/>
    <w:rsid w:val="008C4A4D"/>
    <w:rsid w:val="008C6BE0"/>
    <w:rsid w:val="008C6CEB"/>
    <w:rsid w:val="008C6F48"/>
    <w:rsid w:val="008C712A"/>
    <w:rsid w:val="008D0FCE"/>
    <w:rsid w:val="008D2404"/>
    <w:rsid w:val="008D4735"/>
    <w:rsid w:val="008D4752"/>
    <w:rsid w:val="008D4A96"/>
    <w:rsid w:val="008D765A"/>
    <w:rsid w:val="008D78E1"/>
    <w:rsid w:val="008D7BB5"/>
    <w:rsid w:val="008D7C53"/>
    <w:rsid w:val="008E15F4"/>
    <w:rsid w:val="008E2364"/>
    <w:rsid w:val="008E336B"/>
    <w:rsid w:val="008E3437"/>
    <w:rsid w:val="008E3838"/>
    <w:rsid w:val="008E3D10"/>
    <w:rsid w:val="008E4F67"/>
    <w:rsid w:val="008E5DE8"/>
    <w:rsid w:val="008F01C4"/>
    <w:rsid w:val="008F1F22"/>
    <w:rsid w:val="008F471B"/>
    <w:rsid w:val="008F6A51"/>
    <w:rsid w:val="008F6AC8"/>
    <w:rsid w:val="008F76DF"/>
    <w:rsid w:val="009033B5"/>
    <w:rsid w:val="0090347C"/>
    <w:rsid w:val="00904491"/>
    <w:rsid w:val="009066F7"/>
    <w:rsid w:val="00907CDB"/>
    <w:rsid w:val="0091070F"/>
    <w:rsid w:val="00911180"/>
    <w:rsid w:val="009126FE"/>
    <w:rsid w:val="00912A46"/>
    <w:rsid w:val="009142F6"/>
    <w:rsid w:val="009152A4"/>
    <w:rsid w:val="009152CD"/>
    <w:rsid w:val="00915E94"/>
    <w:rsid w:val="009163D9"/>
    <w:rsid w:val="00917CD7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34D"/>
    <w:rsid w:val="00932830"/>
    <w:rsid w:val="00934693"/>
    <w:rsid w:val="00935DA6"/>
    <w:rsid w:val="00936812"/>
    <w:rsid w:val="0093694A"/>
    <w:rsid w:val="00936E0C"/>
    <w:rsid w:val="00937EDD"/>
    <w:rsid w:val="009400ED"/>
    <w:rsid w:val="009404EC"/>
    <w:rsid w:val="00941491"/>
    <w:rsid w:val="00941D51"/>
    <w:rsid w:val="00943D06"/>
    <w:rsid w:val="00946CA5"/>
    <w:rsid w:val="00947D8C"/>
    <w:rsid w:val="009500E7"/>
    <w:rsid w:val="0095031F"/>
    <w:rsid w:val="00950F1C"/>
    <w:rsid w:val="00951B10"/>
    <w:rsid w:val="009522B2"/>
    <w:rsid w:val="0095254D"/>
    <w:rsid w:val="00952BB2"/>
    <w:rsid w:val="00954A27"/>
    <w:rsid w:val="00955368"/>
    <w:rsid w:val="00956EB7"/>
    <w:rsid w:val="009577A3"/>
    <w:rsid w:val="00957B58"/>
    <w:rsid w:val="00960AD0"/>
    <w:rsid w:val="0096274F"/>
    <w:rsid w:val="00964667"/>
    <w:rsid w:val="00972A5F"/>
    <w:rsid w:val="00973449"/>
    <w:rsid w:val="00973501"/>
    <w:rsid w:val="00981B57"/>
    <w:rsid w:val="0098337C"/>
    <w:rsid w:val="0098383B"/>
    <w:rsid w:val="00987062"/>
    <w:rsid w:val="00990555"/>
    <w:rsid w:val="00990E35"/>
    <w:rsid w:val="009918A7"/>
    <w:rsid w:val="00994366"/>
    <w:rsid w:val="009947F3"/>
    <w:rsid w:val="00994A79"/>
    <w:rsid w:val="00995170"/>
    <w:rsid w:val="00996826"/>
    <w:rsid w:val="009977DD"/>
    <w:rsid w:val="00997C0F"/>
    <w:rsid w:val="009A08A4"/>
    <w:rsid w:val="009A1494"/>
    <w:rsid w:val="009A75D7"/>
    <w:rsid w:val="009A7CC3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0216"/>
    <w:rsid w:val="009C4A36"/>
    <w:rsid w:val="009C5AEB"/>
    <w:rsid w:val="009D1283"/>
    <w:rsid w:val="009D16FB"/>
    <w:rsid w:val="009D22F8"/>
    <w:rsid w:val="009D7B40"/>
    <w:rsid w:val="009D7D94"/>
    <w:rsid w:val="009E0EB6"/>
    <w:rsid w:val="009E166A"/>
    <w:rsid w:val="009E21C1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5CC"/>
    <w:rsid w:val="00A20A78"/>
    <w:rsid w:val="00A210D4"/>
    <w:rsid w:val="00A2129B"/>
    <w:rsid w:val="00A21ADC"/>
    <w:rsid w:val="00A25833"/>
    <w:rsid w:val="00A25C2F"/>
    <w:rsid w:val="00A26205"/>
    <w:rsid w:val="00A27BCC"/>
    <w:rsid w:val="00A3091D"/>
    <w:rsid w:val="00A30B33"/>
    <w:rsid w:val="00A33806"/>
    <w:rsid w:val="00A34650"/>
    <w:rsid w:val="00A34BEC"/>
    <w:rsid w:val="00A35FFE"/>
    <w:rsid w:val="00A36225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27D8"/>
    <w:rsid w:val="00A5452F"/>
    <w:rsid w:val="00A54615"/>
    <w:rsid w:val="00A54B91"/>
    <w:rsid w:val="00A55CB9"/>
    <w:rsid w:val="00A5645A"/>
    <w:rsid w:val="00A62326"/>
    <w:rsid w:val="00A62BF1"/>
    <w:rsid w:val="00A62C64"/>
    <w:rsid w:val="00A6367D"/>
    <w:rsid w:val="00A65997"/>
    <w:rsid w:val="00A66854"/>
    <w:rsid w:val="00A673A6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1ACE"/>
    <w:rsid w:val="00A82953"/>
    <w:rsid w:val="00A83834"/>
    <w:rsid w:val="00A83C7D"/>
    <w:rsid w:val="00A844AA"/>
    <w:rsid w:val="00A8672B"/>
    <w:rsid w:val="00A877C7"/>
    <w:rsid w:val="00A9090D"/>
    <w:rsid w:val="00A90D5A"/>
    <w:rsid w:val="00A9153D"/>
    <w:rsid w:val="00A931F0"/>
    <w:rsid w:val="00A95673"/>
    <w:rsid w:val="00A95921"/>
    <w:rsid w:val="00A95B62"/>
    <w:rsid w:val="00A968F2"/>
    <w:rsid w:val="00AA1334"/>
    <w:rsid w:val="00AA30CA"/>
    <w:rsid w:val="00AA4121"/>
    <w:rsid w:val="00AA6E8E"/>
    <w:rsid w:val="00AB3E0E"/>
    <w:rsid w:val="00AB445E"/>
    <w:rsid w:val="00AB4530"/>
    <w:rsid w:val="00AB4A50"/>
    <w:rsid w:val="00AB55F2"/>
    <w:rsid w:val="00AB5BB1"/>
    <w:rsid w:val="00AB6042"/>
    <w:rsid w:val="00AB60D1"/>
    <w:rsid w:val="00AC14B9"/>
    <w:rsid w:val="00AC2BF0"/>
    <w:rsid w:val="00AC2F49"/>
    <w:rsid w:val="00AC3BA6"/>
    <w:rsid w:val="00AC44C1"/>
    <w:rsid w:val="00AC5896"/>
    <w:rsid w:val="00AC6253"/>
    <w:rsid w:val="00AD0304"/>
    <w:rsid w:val="00AD07FE"/>
    <w:rsid w:val="00AD21B7"/>
    <w:rsid w:val="00AD3B0F"/>
    <w:rsid w:val="00AD3E93"/>
    <w:rsid w:val="00AD5665"/>
    <w:rsid w:val="00AD5878"/>
    <w:rsid w:val="00AD632D"/>
    <w:rsid w:val="00AD75B9"/>
    <w:rsid w:val="00AD7DC0"/>
    <w:rsid w:val="00AD7FF9"/>
    <w:rsid w:val="00AE288C"/>
    <w:rsid w:val="00AE3D34"/>
    <w:rsid w:val="00AE5755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0795B"/>
    <w:rsid w:val="00B10593"/>
    <w:rsid w:val="00B1236E"/>
    <w:rsid w:val="00B13E81"/>
    <w:rsid w:val="00B14081"/>
    <w:rsid w:val="00B140DF"/>
    <w:rsid w:val="00B15450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1B86"/>
    <w:rsid w:val="00B320A9"/>
    <w:rsid w:val="00B32CCB"/>
    <w:rsid w:val="00B35B11"/>
    <w:rsid w:val="00B36A40"/>
    <w:rsid w:val="00B40308"/>
    <w:rsid w:val="00B4051A"/>
    <w:rsid w:val="00B40531"/>
    <w:rsid w:val="00B40D6E"/>
    <w:rsid w:val="00B416B5"/>
    <w:rsid w:val="00B4242A"/>
    <w:rsid w:val="00B42D9C"/>
    <w:rsid w:val="00B436C4"/>
    <w:rsid w:val="00B43BC5"/>
    <w:rsid w:val="00B46941"/>
    <w:rsid w:val="00B50676"/>
    <w:rsid w:val="00B51264"/>
    <w:rsid w:val="00B51A90"/>
    <w:rsid w:val="00B5336D"/>
    <w:rsid w:val="00B5559F"/>
    <w:rsid w:val="00B56BCE"/>
    <w:rsid w:val="00B57BCA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4E8F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0A9A"/>
    <w:rsid w:val="00BA0F85"/>
    <w:rsid w:val="00BA1DD3"/>
    <w:rsid w:val="00BA2B10"/>
    <w:rsid w:val="00BB053A"/>
    <w:rsid w:val="00BB0DB7"/>
    <w:rsid w:val="00BB5686"/>
    <w:rsid w:val="00BB70AC"/>
    <w:rsid w:val="00BB7A4C"/>
    <w:rsid w:val="00BC283C"/>
    <w:rsid w:val="00BC50F7"/>
    <w:rsid w:val="00BC692D"/>
    <w:rsid w:val="00BC7C29"/>
    <w:rsid w:val="00BD128C"/>
    <w:rsid w:val="00BD465D"/>
    <w:rsid w:val="00BD55AF"/>
    <w:rsid w:val="00BD5ACF"/>
    <w:rsid w:val="00BD7179"/>
    <w:rsid w:val="00BE009D"/>
    <w:rsid w:val="00BE03B1"/>
    <w:rsid w:val="00BE0BC3"/>
    <w:rsid w:val="00BE2DE5"/>
    <w:rsid w:val="00BE3F31"/>
    <w:rsid w:val="00BE4521"/>
    <w:rsid w:val="00BF1E83"/>
    <w:rsid w:val="00BF29D9"/>
    <w:rsid w:val="00BF2ACB"/>
    <w:rsid w:val="00BF42DA"/>
    <w:rsid w:val="00BF7FDD"/>
    <w:rsid w:val="00C01DCD"/>
    <w:rsid w:val="00C02835"/>
    <w:rsid w:val="00C04934"/>
    <w:rsid w:val="00C06D69"/>
    <w:rsid w:val="00C10016"/>
    <w:rsid w:val="00C131FF"/>
    <w:rsid w:val="00C13E48"/>
    <w:rsid w:val="00C20617"/>
    <w:rsid w:val="00C22CBF"/>
    <w:rsid w:val="00C25951"/>
    <w:rsid w:val="00C26932"/>
    <w:rsid w:val="00C32B61"/>
    <w:rsid w:val="00C333AB"/>
    <w:rsid w:val="00C36E9A"/>
    <w:rsid w:val="00C3764E"/>
    <w:rsid w:val="00C4269D"/>
    <w:rsid w:val="00C42E57"/>
    <w:rsid w:val="00C43D48"/>
    <w:rsid w:val="00C46E51"/>
    <w:rsid w:val="00C51417"/>
    <w:rsid w:val="00C51846"/>
    <w:rsid w:val="00C5185A"/>
    <w:rsid w:val="00C53C66"/>
    <w:rsid w:val="00C53D86"/>
    <w:rsid w:val="00C54443"/>
    <w:rsid w:val="00C567FF"/>
    <w:rsid w:val="00C5702D"/>
    <w:rsid w:val="00C57814"/>
    <w:rsid w:val="00C6092A"/>
    <w:rsid w:val="00C60BD5"/>
    <w:rsid w:val="00C611E0"/>
    <w:rsid w:val="00C613F2"/>
    <w:rsid w:val="00C643D4"/>
    <w:rsid w:val="00C66974"/>
    <w:rsid w:val="00C67B43"/>
    <w:rsid w:val="00C7000B"/>
    <w:rsid w:val="00C73D6A"/>
    <w:rsid w:val="00C74E0A"/>
    <w:rsid w:val="00C752A5"/>
    <w:rsid w:val="00C76363"/>
    <w:rsid w:val="00C76996"/>
    <w:rsid w:val="00C802FF"/>
    <w:rsid w:val="00C81A4F"/>
    <w:rsid w:val="00C81B89"/>
    <w:rsid w:val="00C820E8"/>
    <w:rsid w:val="00C82C17"/>
    <w:rsid w:val="00C82FE7"/>
    <w:rsid w:val="00C83C9F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213"/>
    <w:rsid w:val="00C97827"/>
    <w:rsid w:val="00C97A03"/>
    <w:rsid w:val="00CA0357"/>
    <w:rsid w:val="00CA0CF5"/>
    <w:rsid w:val="00CA1E79"/>
    <w:rsid w:val="00CA21C9"/>
    <w:rsid w:val="00CA3714"/>
    <w:rsid w:val="00CA3F71"/>
    <w:rsid w:val="00CA77FB"/>
    <w:rsid w:val="00CB2B32"/>
    <w:rsid w:val="00CB4A03"/>
    <w:rsid w:val="00CB5569"/>
    <w:rsid w:val="00CB65E2"/>
    <w:rsid w:val="00CB7A26"/>
    <w:rsid w:val="00CC16DD"/>
    <w:rsid w:val="00CC1BB0"/>
    <w:rsid w:val="00CC2ADB"/>
    <w:rsid w:val="00CC4558"/>
    <w:rsid w:val="00CC4DA8"/>
    <w:rsid w:val="00CC5A11"/>
    <w:rsid w:val="00CC7214"/>
    <w:rsid w:val="00CD0C80"/>
    <w:rsid w:val="00CD5128"/>
    <w:rsid w:val="00CD661D"/>
    <w:rsid w:val="00CE3174"/>
    <w:rsid w:val="00CE43BD"/>
    <w:rsid w:val="00CE51C5"/>
    <w:rsid w:val="00CE6A12"/>
    <w:rsid w:val="00CE71FA"/>
    <w:rsid w:val="00CF0594"/>
    <w:rsid w:val="00CF1122"/>
    <w:rsid w:val="00CF127D"/>
    <w:rsid w:val="00CF234E"/>
    <w:rsid w:val="00CF561D"/>
    <w:rsid w:val="00D00070"/>
    <w:rsid w:val="00D00BD0"/>
    <w:rsid w:val="00D0289E"/>
    <w:rsid w:val="00D03754"/>
    <w:rsid w:val="00D04186"/>
    <w:rsid w:val="00D045AC"/>
    <w:rsid w:val="00D04F06"/>
    <w:rsid w:val="00D05441"/>
    <w:rsid w:val="00D0672B"/>
    <w:rsid w:val="00D07BF0"/>
    <w:rsid w:val="00D100CB"/>
    <w:rsid w:val="00D115D2"/>
    <w:rsid w:val="00D11756"/>
    <w:rsid w:val="00D12F59"/>
    <w:rsid w:val="00D1302A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27F7F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42F8"/>
    <w:rsid w:val="00D54D11"/>
    <w:rsid w:val="00D60F32"/>
    <w:rsid w:val="00D6215C"/>
    <w:rsid w:val="00D62D3E"/>
    <w:rsid w:val="00D63547"/>
    <w:rsid w:val="00D642B6"/>
    <w:rsid w:val="00D6463F"/>
    <w:rsid w:val="00D708F9"/>
    <w:rsid w:val="00D739FA"/>
    <w:rsid w:val="00D748A9"/>
    <w:rsid w:val="00D75459"/>
    <w:rsid w:val="00D75546"/>
    <w:rsid w:val="00D75D46"/>
    <w:rsid w:val="00D7667A"/>
    <w:rsid w:val="00D81152"/>
    <w:rsid w:val="00D81188"/>
    <w:rsid w:val="00D81538"/>
    <w:rsid w:val="00D82045"/>
    <w:rsid w:val="00D840F4"/>
    <w:rsid w:val="00D84B29"/>
    <w:rsid w:val="00D85324"/>
    <w:rsid w:val="00D85ED8"/>
    <w:rsid w:val="00D861B4"/>
    <w:rsid w:val="00D87062"/>
    <w:rsid w:val="00D87C47"/>
    <w:rsid w:val="00D913FF"/>
    <w:rsid w:val="00D92136"/>
    <w:rsid w:val="00D95FE3"/>
    <w:rsid w:val="00DA1751"/>
    <w:rsid w:val="00DA35B5"/>
    <w:rsid w:val="00DA3F48"/>
    <w:rsid w:val="00DA6196"/>
    <w:rsid w:val="00DB1223"/>
    <w:rsid w:val="00DB2956"/>
    <w:rsid w:val="00DB487F"/>
    <w:rsid w:val="00DB6247"/>
    <w:rsid w:val="00DC0F41"/>
    <w:rsid w:val="00DC1D3F"/>
    <w:rsid w:val="00DC1FC8"/>
    <w:rsid w:val="00DC2CAB"/>
    <w:rsid w:val="00DC3CC6"/>
    <w:rsid w:val="00DC5F47"/>
    <w:rsid w:val="00DC604D"/>
    <w:rsid w:val="00DD0576"/>
    <w:rsid w:val="00DD09E5"/>
    <w:rsid w:val="00DD2F75"/>
    <w:rsid w:val="00DD5DB6"/>
    <w:rsid w:val="00DD74A7"/>
    <w:rsid w:val="00DD7657"/>
    <w:rsid w:val="00DE093D"/>
    <w:rsid w:val="00DE20E2"/>
    <w:rsid w:val="00DE2CAD"/>
    <w:rsid w:val="00DE32DD"/>
    <w:rsid w:val="00DF3BBD"/>
    <w:rsid w:val="00DF5083"/>
    <w:rsid w:val="00DF5087"/>
    <w:rsid w:val="00E012B8"/>
    <w:rsid w:val="00E01CF0"/>
    <w:rsid w:val="00E02F6F"/>
    <w:rsid w:val="00E0480C"/>
    <w:rsid w:val="00E04C11"/>
    <w:rsid w:val="00E05762"/>
    <w:rsid w:val="00E157A3"/>
    <w:rsid w:val="00E2369D"/>
    <w:rsid w:val="00E24146"/>
    <w:rsid w:val="00E25A1B"/>
    <w:rsid w:val="00E261DA"/>
    <w:rsid w:val="00E26380"/>
    <w:rsid w:val="00E30F89"/>
    <w:rsid w:val="00E314F3"/>
    <w:rsid w:val="00E334F1"/>
    <w:rsid w:val="00E345E3"/>
    <w:rsid w:val="00E363E1"/>
    <w:rsid w:val="00E372E8"/>
    <w:rsid w:val="00E37438"/>
    <w:rsid w:val="00E40AE3"/>
    <w:rsid w:val="00E40FE6"/>
    <w:rsid w:val="00E43474"/>
    <w:rsid w:val="00E44C6B"/>
    <w:rsid w:val="00E45BC2"/>
    <w:rsid w:val="00E46E37"/>
    <w:rsid w:val="00E471A5"/>
    <w:rsid w:val="00E51F0F"/>
    <w:rsid w:val="00E5298B"/>
    <w:rsid w:val="00E53A81"/>
    <w:rsid w:val="00E54355"/>
    <w:rsid w:val="00E54D35"/>
    <w:rsid w:val="00E55CAF"/>
    <w:rsid w:val="00E562BB"/>
    <w:rsid w:val="00E56A47"/>
    <w:rsid w:val="00E574F2"/>
    <w:rsid w:val="00E63A86"/>
    <w:rsid w:val="00E6442F"/>
    <w:rsid w:val="00E66659"/>
    <w:rsid w:val="00E70B03"/>
    <w:rsid w:val="00E70EDE"/>
    <w:rsid w:val="00E71E8E"/>
    <w:rsid w:val="00E81D6E"/>
    <w:rsid w:val="00E82D11"/>
    <w:rsid w:val="00E8300F"/>
    <w:rsid w:val="00E83A70"/>
    <w:rsid w:val="00E83ACD"/>
    <w:rsid w:val="00E840C6"/>
    <w:rsid w:val="00E846FF"/>
    <w:rsid w:val="00E8473E"/>
    <w:rsid w:val="00E92D87"/>
    <w:rsid w:val="00E940ED"/>
    <w:rsid w:val="00E94855"/>
    <w:rsid w:val="00E9582E"/>
    <w:rsid w:val="00E95E2E"/>
    <w:rsid w:val="00E95E31"/>
    <w:rsid w:val="00E95EB9"/>
    <w:rsid w:val="00E97615"/>
    <w:rsid w:val="00EA1DE3"/>
    <w:rsid w:val="00EA2351"/>
    <w:rsid w:val="00EA2B73"/>
    <w:rsid w:val="00EA40D3"/>
    <w:rsid w:val="00EA6D0E"/>
    <w:rsid w:val="00EB124A"/>
    <w:rsid w:val="00EB1630"/>
    <w:rsid w:val="00EB2B72"/>
    <w:rsid w:val="00EB3149"/>
    <w:rsid w:val="00EB5118"/>
    <w:rsid w:val="00EC0BFA"/>
    <w:rsid w:val="00EC103C"/>
    <w:rsid w:val="00EC4C45"/>
    <w:rsid w:val="00EC603C"/>
    <w:rsid w:val="00EC74CD"/>
    <w:rsid w:val="00EC781D"/>
    <w:rsid w:val="00ED0809"/>
    <w:rsid w:val="00ED0D5F"/>
    <w:rsid w:val="00ED173E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D9B"/>
    <w:rsid w:val="00ED6EF2"/>
    <w:rsid w:val="00ED7C82"/>
    <w:rsid w:val="00EE0696"/>
    <w:rsid w:val="00EE0BDB"/>
    <w:rsid w:val="00EE326D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46CD"/>
    <w:rsid w:val="00EF540A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14BD"/>
    <w:rsid w:val="00F1207B"/>
    <w:rsid w:val="00F15900"/>
    <w:rsid w:val="00F16B40"/>
    <w:rsid w:val="00F1713A"/>
    <w:rsid w:val="00F175B6"/>
    <w:rsid w:val="00F17A72"/>
    <w:rsid w:val="00F208B1"/>
    <w:rsid w:val="00F212C5"/>
    <w:rsid w:val="00F2234D"/>
    <w:rsid w:val="00F2333B"/>
    <w:rsid w:val="00F268D9"/>
    <w:rsid w:val="00F331F1"/>
    <w:rsid w:val="00F34CBB"/>
    <w:rsid w:val="00F36AFD"/>
    <w:rsid w:val="00F3745E"/>
    <w:rsid w:val="00F37C8E"/>
    <w:rsid w:val="00F40066"/>
    <w:rsid w:val="00F443A3"/>
    <w:rsid w:val="00F44F7B"/>
    <w:rsid w:val="00F45AE3"/>
    <w:rsid w:val="00F46A76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436E"/>
    <w:rsid w:val="00F651F0"/>
    <w:rsid w:val="00F674CC"/>
    <w:rsid w:val="00F70618"/>
    <w:rsid w:val="00F707C9"/>
    <w:rsid w:val="00F76660"/>
    <w:rsid w:val="00F76D06"/>
    <w:rsid w:val="00F77563"/>
    <w:rsid w:val="00F80BB2"/>
    <w:rsid w:val="00F830A8"/>
    <w:rsid w:val="00F84659"/>
    <w:rsid w:val="00F87108"/>
    <w:rsid w:val="00F90715"/>
    <w:rsid w:val="00F9097C"/>
    <w:rsid w:val="00F9114B"/>
    <w:rsid w:val="00F93111"/>
    <w:rsid w:val="00F9318B"/>
    <w:rsid w:val="00F93578"/>
    <w:rsid w:val="00F95229"/>
    <w:rsid w:val="00F95386"/>
    <w:rsid w:val="00F9586C"/>
    <w:rsid w:val="00F973F8"/>
    <w:rsid w:val="00F97695"/>
    <w:rsid w:val="00FA0A34"/>
    <w:rsid w:val="00FA1026"/>
    <w:rsid w:val="00FA2BAB"/>
    <w:rsid w:val="00FA2BED"/>
    <w:rsid w:val="00FA300C"/>
    <w:rsid w:val="00FA3999"/>
    <w:rsid w:val="00FA6A64"/>
    <w:rsid w:val="00FB21EC"/>
    <w:rsid w:val="00FB6269"/>
    <w:rsid w:val="00FB7AA4"/>
    <w:rsid w:val="00FB7BE7"/>
    <w:rsid w:val="00FC0F79"/>
    <w:rsid w:val="00FC19DC"/>
    <w:rsid w:val="00FC3AED"/>
    <w:rsid w:val="00FC3E6B"/>
    <w:rsid w:val="00FC51DF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288B"/>
    <w:rsid w:val="00FE37EF"/>
    <w:rsid w:val="00FE3C31"/>
    <w:rsid w:val="00FE5627"/>
    <w:rsid w:val="00FE64B9"/>
    <w:rsid w:val="00FE7770"/>
    <w:rsid w:val="00FF2180"/>
    <w:rsid w:val="00FF288B"/>
    <w:rsid w:val="00FF2B63"/>
    <w:rsid w:val="00FF33A7"/>
    <w:rsid w:val="00FF3F92"/>
    <w:rsid w:val="00FF5C2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D2EE59-C448-462A-88A9-AAF38C7F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70"/>
    <w:rPr>
      <w:sz w:val="24"/>
      <w:szCs w:val="24"/>
    </w:rPr>
  </w:style>
  <w:style w:type="paragraph" w:styleId="Heading1">
    <w:name w:val="heading 1"/>
    <w:basedOn w:val="Normal"/>
    <w:next w:val="Normal"/>
    <w:qFormat/>
    <w:rsid w:val="00502D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2D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2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2D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2D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2D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2D7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2D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2D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2D7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02D70"/>
  </w:style>
  <w:style w:type="paragraph" w:customStyle="1" w:styleId="LLNormaali">
    <w:name w:val="LLNormaali"/>
    <w:rsid w:val="00502D70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rsid w:val="00502D70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02D7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02D70"/>
    <w:rPr>
      <w:sz w:val="22"/>
      <w:szCs w:val="24"/>
    </w:rPr>
  </w:style>
  <w:style w:type="table" w:styleId="TableGrid">
    <w:name w:val="Table Grid"/>
    <w:basedOn w:val="TableNormal"/>
    <w:rsid w:val="0050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502D70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502D70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02D70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502D70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502D70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502D70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502D70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502D70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502D70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502D70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502D70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502D70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502D70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502D70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502D70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502D7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502D7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502D7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502D7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502D70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502D70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502D70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502D70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502D70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502D70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502D70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502D70"/>
    <w:pPr>
      <w:numPr>
        <w:numId w:val="6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502D70"/>
    <w:pPr>
      <w:numPr>
        <w:ilvl w:val="1"/>
        <w:numId w:val="6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502D70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502D70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502D70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502D70"/>
    <w:pPr>
      <w:tabs>
        <w:tab w:val="num" w:pos="357"/>
      </w:tabs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502D70"/>
    <w:pPr>
      <w:tabs>
        <w:tab w:val="num" w:pos="680"/>
      </w:tabs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502D70"/>
    <w:pPr>
      <w:numPr>
        <w:numId w:val="4"/>
      </w:numPr>
      <w:tabs>
        <w:tab w:val="clear" w:pos="360"/>
        <w:tab w:val="num" w:pos="357"/>
      </w:tabs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502D70"/>
    <w:pPr>
      <w:numPr>
        <w:ilvl w:val="1"/>
        <w:numId w:val="4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502D70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502D70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502D70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502D70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502D70"/>
  </w:style>
  <w:style w:type="character" w:styleId="CommentReference">
    <w:name w:val="annotation reference"/>
    <w:semiHidden/>
    <w:rsid w:val="00502D70"/>
    <w:rPr>
      <w:sz w:val="16"/>
      <w:szCs w:val="16"/>
    </w:rPr>
  </w:style>
  <w:style w:type="paragraph" w:customStyle="1" w:styleId="LLEsityksennimi">
    <w:name w:val="LLEsityksennimi"/>
    <w:next w:val="LLNormaali"/>
    <w:rsid w:val="00502D70"/>
    <w:pPr>
      <w:numPr>
        <w:ilvl w:val="1"/>
        <w:numId w:val="1"/>
      </w:numPr>
      <w:tabs>
        <w:tab w:val="clear" w:pos="357"/>
      </w:tabs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502D70"/>
    <w:pPr>
      <w:numPr>
        <w:ilvl w:val="2"/>
        <w:numId w:val="1"/>
      </w:numPr>
      <w:tabs>
        <w:tab w:val="clear" w:pos="680"/>
      </w:tabs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502D70"/>
    <w:pPr>
      <w:numPr>
        <w:numId w:val="3"/>
      </w:numPr>
      <w:tabs>
        <w:tab w:val="clear" w:pos="357"/>
      </w:tabs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502D70"/>
    <w:pPr>
      <w:numPr>
        <w:ilvl w:val="1"/>
        <w:numId w:val="3"/>
      </w:numPr>
      <w:tabs>
        <w:tab w:val="clear" w:pos="680"/>
      </w:tabs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502D70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502D70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502D70"/>
    <w:pPr>
      <w:numPr>
        <w:ilvl w:val="1"/>
        <w:numId w:val="2"/>
      </w:numPr>
      <w:tabs>
        <w:tab w:val="clear" w:pos="357"/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502D70"/>
    <w:pPr>
      <w:numPr>
        <w:ilvl w:val="2"/>
        <w:numId w:val="2"/>
      </w:numPr>
      <w:tabs>
        <w:tab w:val="clear" w:pos="680"/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CommentText">
    <w:name w:val="annotation text"/>
    <w:basedOn w:val="Normal"/>
    <w:semiHidden/>
    <w:rsid w:val="00502D70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502D70"/>
    <w:pPr>
      <w:spacing w:line="220" w:lineRule="exact"/>
    </w:pPr>
    <w:rPr>
      <w:caps/>
      <w:sz w:val="22"/>
      <w:szCs w:val="18"/>
    </w:rPr>
  </w:style>
  <w:style w:type="paragraph" w:styleId="TOC5">
    <w:name w:val="toc 5"/>
    <w:basedOn w:val="Normal"/>
    <w:next w:val="Normal"/>
    <w:autoRedefine/>
    <w:semiHidden/>
    <w:rsid w:val="00502D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02D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02D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02D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02D70"/>
    <w:pPr>
      <w:ind w:left="1920"/>
    </w:pPr>
    <w:rPr>
      <w:sz w:val="18"/>
      <w:szCs w:val="18"/>
    </w:rPr>
  </w:style>
  <w:style w:type="character" w:styleId="Hyperlink">
    <w:name w:val="Hyperlink"/>
    <w:rsid w:val="00502D70"/>
    <w:rPr>
      <w:color w:val="0000FF"/>
      <w:u w:val="single"/>
    </w:rPr>
  </w:style>
  <w:style w:type="paragraph" w:customStyle="1" w:styleId="LLJohtolauseKappaleet">
    <w:name w:val="LLJohtolauseKappaleet"/>
    <w:rsid w:val="00502D70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502D70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02D70"/>
    <w:pPr>
      <w:ind w:left="720" w:hanging="240"/>
    </w:pPr>
  </w:style>
  <w:style w:type="paragraph" w:styleId="FootnoteText">
    <w:name w:val="footnote text"/>
    <w:basedOn w:val="Normal"/>
    <w:semiHidden/>
    <w:rsid w:val="00502D70"/>
    <w:rPr>
      <w:sz w:val="20"/>
      <w:szCs w:val="20"/>
    </w:rPr>
  </w:style>
  <w:style w:type="character" w:styleId="FootnoteReference">
    <w:name w:val="footnote reference"/>
    <w:semiHidden/>
    <w:rsid w:val="00502D70"/>
    <w:rPr>
      <w:vertAlign w:val="superscript"/>
    </w:rPr>
  </w:style>
  <w:style w:type="paragraph" w:customStyle="1" w:styleId="LLPerustelujenkappalejako">
    <w:name w:val="LLPerustelujenkappalejako"/>
    <w:rsid w:val="00502D7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502D70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502D7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502D70"/>
    <w:rPr>
      <w:b/>
      <w:bCs/>
    </w:rPr>
  </w:style>
  <w:style w:type="paragraph" w:styleId="BalloonText">
    <w:name w:val="Balloon Text"/>
    <w:basedOn w:val="Normal"/>
    <w:semiHidden/>
    <w:rsid w:val="00502D70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502D70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502D70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502D70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502D70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502D70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502D70"/>
  </w:style>
  <w:style w:type="paragraph" w:customStyle="1" w:styleId="LLUusiSaadoksenNimi">
    <w:name w:val="LLUusiSaadoksenNimi"/>
    <w:basedOn w:val="LLSaadoksenNimi"/>
    <w:next w:val="LLNormaali"/>
    <w:rsid w:val="00502D70"/>
  </w:style>
  <w:style w:type="paragraph" w:customStyle="1" w:styleId="LLUusiLakiYhdyssanaOtsikko">
    <w:name w:val="LLUusiLakiYhdyssanaOtsikko"/>
    <w:basedOn w:val="LLLakiYhdyssanaOtsikko"/>
    <w:next w:val="LLNormaali"/>
    <w:rsid w:val="00502D70"/>
  </w:style>
  <w:style w:type="character" w:customStyle="1" w:styleId="HeaderChar">
    <w:name w:val="Header Char"/>
    <w:basedOn w:val="DefaultParagraphFont"/>
    <w:link w:val="Header"/>
    <w:rsid w:val="00E95E31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86E28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E28"/>
    <w:rPr>
      <w:rFonts w:ascii="Calibri" w:eastAsiaTheme="minorHAnsi" w:hAnsi="Calibri" w:cs="Consolas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22357D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7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575\Work%20Folders\A%20lains&#228;&#228;d&#228;nn&#246;n%20valmistelu\S&#228;&#228;d&#246;spohjaSuomi%20(1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FE70-5DBC-4741-84EC-C3E8BF71C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3D0BD-E401-45CA-AC60-4BF62FAA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95AC6-D58B-4807-BF07-C5C7DBECD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BB055-0D4F-48F2-AADF-C442A41C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 (1).dot</Template>
  <TotalTime>0</TotalTime>
  <Pages>1</Pages>
  <Words>3787</Words>
  <Characters>21592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25329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Lehto Päivi</dc:creator>
  <cp:lastModifiedBy>Ke, Tingting</cp:lastModifiedBy>
  <cp:revision>4</cp:revision>
  <cp:lastPrinted>2013-12-04T18:50:00Z</cp:lastPrinted>
  <dcterms:created xsi:type="dcterms:W3CDTF">2020-08-18T13:29:00Z</dcterms:created>
  <dcterms:modified xsi:type="dcterms:W3CDTF">2020-09-07T13:59:00Z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