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rPr>
        <w:t>1. ---</w:t>
      </w:r>
      <w:r w:rsidR="00775373">
        <w:rPr>
          <w:rFonts w:ascii="Courier New" w:hAnsi="Courier New"/>
          <w:b w:val="0"/>
          <w:sz w:val="20"/>
        </w:rPr>
        <w:t>-</w:t>
      </w:r>
      <w:bookmarkStart w:id="0" w:name="_GoBack"/>
      <w:bookmarkEnd w:id="0"/>
      <w:r>
        <w:rPr>
          <w:rFonts w:ascii="Courier New" w:hAnsi="Courier New"/>
          <w:b w:val="0"/>
          <w:sz w:val="20"/>
        </w:rPr>
        <w:t xml:space="preserve">--IND- 2017 0446 FIN IT- ------ </w:t>
      </w:r>
      <w:r>
        <w:rPr>
          <w:rFonts w:ascii="Segoe UI" w:hAnsi="Segoe UI"/>
          <w:b w:val="0"/>
          <w:color w:val="000000"/>
          <w:sz w:val="20"/>
        </w:rPr>
        <w:t>20200831</w:t>
      </w:r>
      <w:r>
        <w:rPr>
          <w:b w:val="0"/>
          <w:sz w:val="20"/>
        </w:rPr>
        <w:t xml:space="preserve"> </w:t>
      </w:r>
      <w:r>
        <w:rPr>
          <w:rFonts w:ascii="Courier New" w:hAnsi="Courier New"/>
          <w:b w:val="0"/>
          <w:sz w:val="20"/>
        </w:rPr>
        <w:t>--- --- FINAL</w:t>
      </w:r>
    </w:p>
    <w:p w:rsidR="00CC2ADB" w:rsidRDefault="00CC2ADB" w:rsidP="00B13E81">
      <w:pPr>
        <w:pStyle w:val="LLMinisterionAsetus"/>
      </w:pPr>
      <w:r>
        <w:t>Decreto del ministero dell'Ambiente</w:t>
      </w:r>
    </w:p>
    <w:p w:rsidR="00CC2ADB" w:rsidRPr="00E95E31" w:rsidRDefault="0025588E" w:rsidP="00B13E81">
      <w:pPr>
        <w:pStyle w:val="LLSaadoksenNimi"/>
      </w:pPr>
      <w:r>
        <w:t>sugli impianti idrici e fognari degli edifici</w:t>
      </w:r>
    </w:p>
    <w:p w:rsidR="00831D3A" w:rsidRDefault="00831D3A" w:rsidP="00B13E81">
      <w:pPr>
        <w:pStyle w:val="LLNormaali"/>
      </w:pPr>
    </w:p>
    <w:p w:rsidR="00CC2ADB" w:rsidRDefault="00CC2ADB" w:rsidP="00B13E81">
      <w:pPr>
        <w:pStyle w:val="LLJohtolauseKappaleet"/>
      </w:pPr>
      <w:r>
        <w:t>Per decisione del ministero dell'Ambiente, quanto segue è stabilito ai sensi dell'articolo 117 c, comma 3, dell'articolo 117 d, comma 2, dell'articolo 117 f, comma 3, dell'articolo 117 g, comma 4, dell'articolo 117 i, comma 4, dell'articolo 122 a, comma 3 e dell'articolo 150 f, comma 4, della legge sull'uso del territorio e l'edilizia (132/1999), come modificata all'articolo 117 c, comma 3, all'articolo 117 d, comma 2, all'articolo 117 f, comma 3 e all'articolo 117 i, comma 4, della legge 958/2012, dell'articolo 117 g, comma 4, della legge 1151/2016 e dell'articolo 122 a, comma 3, e dell'articolo 150 f, comma 4, della legge 41/2014:</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Capitolo 1</w:t>
      </w:r>
    </w:p>
    <w:p w:rsidR="00CC2ADB" w:rsidRDefault="00CC2ADB" w:rsidP="00B13E81">
      <w:pPr>
        <w:pStyle w:val="LLLuvunOtsikko"/>
        <w:keepNext/>
        <w:keepLines/>
      </w:pPr>
      <w:r>
        <w:t>Aspetti generali</w:t>
      </w:r>
    </w:p>
    <w:p w:rsidR="00CC2ADB" w:rsidRDefault="00CC2ADB" w:rsidP="00B13E81">
      <w:pPr>
        <w:pStyle w:val="LLPykala"/>
        <w:keepNext/>
        <w:keepLines/>
      </w:pPr>
      <w:r>
        <w:t>Articolo 1</w:t>
      </w:r>
    </w:p>
    <w:p w:rsidR="00CC2ADB" w:rsidRDefault="00676356" w:rsidP="00B13E81">
      <w:pPr>
        <w:pStyle w:val="LLPykalanOtsikko"/>
        <w:keepNext/>
        <w:keepLines/>
      </w:pPr>
      <w:r>
        <w:t>Campo di applicazione</w:t>
      </w:r>
    </w:p>
    <w:p w:rsidR="00CC2ADB" w:rsidRDefault="00CC2ADB" w:rsidP="00B13E81">
      <w:pPr>
        <w:pStyle w:val="LLKappalejako"/>
      </w:pPr>
      <w:r>
        <w:t xml:space="preserve">Il presente decreto si applica alla progettazione e alla costruzione di impianti idrici e fognari di edifici di nuova costruzione nonché a tali impianti ubicati su proprietà fondiarie. Il decreto si applica anche agli ampliamenti degli edifici, agli aumenti della superficie calcolata, alle riparazioni e ristrutturazioni nonché alle modifiche alla destinazione d'uso dell'edificio. </w:t>
      </w:r>
    </w:p>
    <w:p w:rsidR="00CC2ADB" w:rsidRDefault="00CC2ADB" w:rsidP="00B13E81">
      <w:pPr>
        <w:pStyle w:val="LLNormaali"/>
      </w:pPr>
    </w:p>
    <w:p w:rsidR="00CC2ADB" w:rsidRDefault="00CC2ADB" w:rsidP="00B13E81">
      <w:pPr>
        <w:pStyle w:val="LLPykala"/>
        <w:keepNext/>
        <w:keepLines/>
      </w:pPr>
      <w:r>
        <w:t>Articolo 2</w:t>
      </w:r>
    </w:p>
    <w:p w:rsidR="00CC2ADB" w:rsidRDefault="00CC2ADB" w:rsidP="00B13E81">
      <w:pPr>
        <w:pStyle w:val="LLPykalanOtsikko"/>
        <w:keepNext/>
        <w:keepLines/>
      </w:pPr>
      <w:r>
        <w:t>Definizioni</w:t>
      </w:r>
    </w:p>
    <w:p w:rsidR="00CC2ADB" w:rsidRPr="00174CB0" w:rsidRDefault="00CC2ADB" w:rsidP="00B13E81">
      <w:pPr>
        <w:pStyle w:val="LLMomentinJohdantoKappale"/>
        <w:keepNext/>
        <w:keepLines/>
      </w:pPr>
      <w:r>
        <w:t>Ai fini del presente decreto valgono le seguenti definizioni:</w:t>
      </w:r>
    </w:p>
    <w:p w:rsidR="003F5A35" w:rsidRDefault="0025588E" w:rsidP="00F114BD">
      <w:pPr>
        <w:pStyle w:val="LLMomentinKohta"/>
        <w:numPr>
          <w:ilvl w:val="0"/>
          <w:numId w:val="7"/>
        </w:numPr>
        <w:rPr>
          <w:i/>
        </w:rPr>
      </w:pPr>
      <w:r>
        <w:rPr>
          <w:i/>
        </w:rPr>
        <w:t>impianto idrico speciale</w:t>
      </w:r>
      <w:r>
        <w:t xml:space="preserve"> indica un'attrezzatura diversa da quella di convogliamento dell'acqua potabile per uso domestico; </w:t>
      </w:r>
    </w:p>
    <w:p w:rsidR="00CC2ADB" w:rsidRDefault="00CC2ADB" w:rsidP="00F114BD">
      <w:pPr>
        <w:pStyle w:val="LLMomentinKohta"/>
        <w:numPr>
          <w:ilvl w:val="0"/>
          <w:numId w:val="7"/>
        </w:numPr>
      </w:pPr>
      <w:r>
        <w:rPr>
          <w:i/>
        </w:rPr>
        <w:t>acque meteoriche</w:t>
      </w:r>
      <w:r>
        <w:t xml:space="preserve"> indica l'acqua piovana o l'acqua di disgelo da convogliare dalla superficie del terreno, dal tetto di un edificio o da altre superfici analoghe;</w:t>
      </w:r>
    </w:p>
    <w:p w:rsidR="00CC2ADB" w:rsidRDefault="00CC2ADB" w:rsidP="00F114BD">
      <w:pPr>
        <w:pStyle w:val="LLMomentinKohta"/>
        <w:numPr>
          <w:ilvl w:val="0"/>
          <w:numId w:val="7"/>
        </w:numPr>
      </w:pPr>
      <w:r>
        <w:rPr>
          <w:i/>
        </w:rPr>
        <w:t>spazio vuoto</w:t>
      </w:r>
      <w:r>
        <w:t xml:space="preserve"> indica la distanza verticale tra l'estremità inferiore (o equivalente) del tubo di adduzione dei sanitari e il più alto livello possibile dell'acqua nel serbatoio (o equivalente) al di sotto di esso;</w:t>
      </w:r>
    </w:p>
    <w:p w:rsidR="00CC2ADB" w:rsidRDefault="00CC2ADB" w:rsidP="00F114BD">
      <w:pPr>
        <w:pStyle w:val="LLMomentinKohta"/>
        <w:numPr>
          <w:ilvl w:val="0"/>
          <w:numId w:val="7"/>
        </w:numPr>
      </w:pPr>
      <w:r>
        <w:rPr>
          <w:i/>
        </w:rPr>
        <w:t>allacciamento</w:t>
      </w:r>
      <w:r>
        <w:t xml:space="preserve"> indica la conduttura d'acqua che serve due o più fonti idriche;</w:t>
      </w:r>
    </w:p>
    <w:p w:rsidR="00CC2ADB" w:rsidRDefault="00CC2ADB" w:rsidP="00F114BD">
      <w:pPr>
        <w:pStyle w:val="LLMomentinKohta"/>
        <w:numPr>
          <w:ilvl w:val="0"/>
          <w:numId w:val="7"/>
        </w:numPr>
      </w:pPr>
      <w:r>
        <w:rPr>
          <w:i/>
        </w:rPr>
        <w:t>acque reflue</w:t>
      </w:r>
      <w:r>
        <w:t xml:space="preserve"> indica in generale le acque da smaltire attraverso l'impianto fognario, chimicamente, microbiologicamente, fisicamente o altrimenti inquinate;</w:t>
      </w:r>
    </w:p>
    <w:p w:rsidR="00CC2ADB" w:rsidRDefault="00CC2ADB" w:rsidP="00F114BD">
      <w:pPr>
        <w:pStyle w:val="LLMomentinKohta"/>
        <w:numPr>
          <w:ilvl w:val="0"/>
          <w:numId w:val="7"/>
        </w:numPr>
      </w:pPr>
      <w:r>
        <w:rPr>
          <w:i/>
        </w:rPr>
        <w:t>supporto</w:t>
      </w:r>
      <w:r>
        <w:t xml:space="preserve"> indica un supporto che sostiene una tubazione o un tubo di scarico;</w:t>
      </w:r>
    </w:p>
    <w:p w:rsidR="00174CB0" w:rsidRDefault="00174CB0" w:rsidP="00F114BD">
      <w:pPr>
        <w:pStyle w:val="LLMomentinKohta"/>
        <w:numPr>
          <w:ilvl w:val="0"/>
          <w:numId w:val="7"/>
        </w:numPr>
      </w:pPr>
      <w:r>
        <w:rPr>
          <w:i/>
        </w:rPr>
        <w:t>valvola di strozzamento</w:t>
      </w:r>
      <w:r>
        <w:t xml:space="preserve"> indica un dispositivo utilizzato per regolare il flusso d'acqua; </w:t>
      </w:r>
    </w:p>
    <w:p w:rsidR="00CC2ADB" w:rsidRDefault="00CC2ADB" w:rsidP="00F114BD">
      <w:pPr>
        <w:pStyle w:val="LLMomentinKohta"/>
        <w:numPr>
          <w:ilvl w:val="0"/>
          <w:numId w:val="7"/>
        </w:numPr>
      </w:pPr>
      <w:r>
        <w:rPr>
          <w:i/>
        </w:rPr>
        <w:t>punto di fissaggio</w:t>
      </w:r>
      <w:r>
        <w:t xml:space="preserve"> indica il fissaggio di una conduttura d'acqua o di un tubo di scarico che impedisce lo spostamento della conduttura dal relativo punto di sostegno;</w:t>
      </w:r>
    </w:p>
    <w:p w:rsidR="00CC2ADB" w:rsidRDefault="00CC2ADB" w:rsidP="00F114BD">
      <w:pPr>
        <w:pStyle w:val="LLMomentinKohta"/>
        <w:numPr>
          <w:ilvl w:val="0"/>
          <w:numId w:val="7"/>
        </w:numPr>
      </w:pPr>
      <w:r>
        <w:rPr>
          <w:i/>
        </w:rPr>
        <w:t>collettore di scarico</w:t>
      </w:r>
      <w:r>
        <w:t xml:space="preserve"> indica un tubo di scarico al quale sono collegati due o più punti di drenaggio;</w:t>
      </w:r>
    </w:p>
    <w:p w:rsidR="00CC2ADB" w:rsidRDefault="00CC2ADB" w:rsidP="00F114BD">
      <w:pPr>
        <w:pStyle w:val="LLMomentinKohta"/>
        <w:numPr>
          <w:ilvl w:val="0"/>
          <w:numId w:val="7"/>
        </w:numPr>
      </w:pPr>
      <w:r>
        <w:rPr>
          <w:i/>
        </w:rPr>
        <w:t>tubo di collegamento</w:t>
      </w:r>
      <w:r>
        <w:t xml:space="preserve"> indica una conduttura d'acqua mediante la quale i sanitari sono collegati all'allacciamento;</w:t>
      </w:r>
    </w:p>
    <w:p w:rsidR="00CC2ADB" w:rsidRDefault="00CC2ADB" w:rsidP="00F114BD">
      <w:pPr>
        <w:pStyle w:val="LLMomentinKohta"/>
        <w:numPr>
          <w:ilvl w:val="0"/>
          <w:numId w:val="7"/>
        </w:numPr>
      </w:pPr>
      <w:r>
        <w:rPr>
          <w:i/>
        </w:rPr>
        <w:t>connettore di scarico</w:t>
      </w:r>
      <w:r>
        <w:t xml:space="preserve"> indica un tubo di scarico che collega un punto di drenaggio al collettore di scarico;</w:t>
      </w:r>
    </w:p>
    <w:p w:rsidR="00CC2ADB" w:rsidRDefault="00CC2ADB" w:rsidP="00F114BD">
      <w:pPr>
        <w:pStyle w:val="LLMomentinKohta"/>
        <w:numPr>
          <w:ilvl w:val="0"/>
          <w:numId w:val="7"/>
        </w:numPr>
      </w:pPr>
      <w:r>
        <w:rPr>
          <w:i/>
        </w:rPr>
        <w:t>punto di collegamento</w:t>
      </w:r>
      <w:r>
        <w:t xml:space="preserve"> indica un punto al quale l'impianto idrico e fognario di un edificio è collegato alla rete idrica e al sistema fognario pubblici;</w:t>
      </w:r>
    </w:p>
    <w:p w:rsidR="00005AB3" w:rsidRDefault="00005AB3" w:rsidP="00F114BD">
      <w:pPr>
        <w:pStyle w:val="LLMomentinKohta"/>
        <w:numPr>
          <w:ilvl w:val="0"/>
          <w:numId w:val="7"/>
        </w:numPr>
      </w:pPr>
      <w:r>
        <w:rPr>
          <w:i/>
        </w:rPr>
        <w:t xml:space="preserve">adduzione dell'acqua calda </w:t>
      </w:r>
      <w:r>
        <w:t>indica l'acqua prodotta mediante il riscaldamento dell'acqua ad uso domestico;</w:t>
      </w:r>
    </w:p>
    <w:p w:rsidR="00D542F8" w:rsidRPr="00373A7A" w:rsidRDefault="00D542F8" w:rsidP="00F114BD">
      <w:pPr>
        <w:pStyle w:val="LLMomentinKohta"/>
        <w:numPr>
          <w:ilvl w:val="0"/>
          <w:numId w:val="7"/>
        </w:numPr>
      </w:pPr>
      <w:r>
        <w:rPr>
          <w:i/>
        </w:rPr>
        <w:lastRenderedPageBreak/>
        <w:t xml:space="preserve">pioggia di progetto </w:t>
      </w:r>
      <w:r>
        <w:t>indica le precipitazioni massime in un arco di dieci minuti;</w:t>
      </w:r>
    </w:p>
    <w:p w:rsidR="00CC2ADB" w:rsidRDefault="00CC2ADB" w:rsidP="00F114BD">
      <w:pPr>
        <w:pStyle w:val="LLMomentinKohta"/>
        <w:numPr>
          <w:ilvl w:val="0"/>
          <w:numId w:val="7"/>
        </w:numPr>
      </w:pPr>
      <w:r>
        <w:rPr>
          <w:i/>
        </w:rPr>
        <w:t>portata di progetto</w:t>
      </w:r>
      <w:r>
        <w:t xml:space="preserve"> indica il valore di base della portata utilizzato per la progettazione delle condutture dell'acqua o dei tubi di scarico;</w:t>
      </w:r>
    </w:p>
    <w:p w:rsidR="00CC2ADB" w:rsidRDefault="00CC2ADB" w:rsidP="00F114BD">
      <w:pPr>
        <w:pStyle w:val="LLMomentinKohta"/>
        <w:numPr>
          <w:ilvl w:val="0"/>
          <w:numId w:val="7"/>
        </w:numPr>
      </w:pPr>
      <w:r>
        <w:rPr>
          <w:i/>
        </w:rPr>
        <w:t>portata standard</w:t>
      </w:r>
      <w:r>
        <w:t xml:space="preserve"> indica il valore di base della portata proveniente da una fonte idrica o da convogliare verso un punto di drenaggio;</w:t>
      </w:r>
    </w:p>
    <w:p w:rsidR="00AC5896" w:rsidRDefault="00AC5896" w:rsidP="00F114BD">
      <w:pPr>
        <w:pStyle w:val="LLMomentinKohta"/>
        <w:numPr>
          <w:ilvl w:val="0"/>
          <w:numId w:val="7"/>
        </w:numPr>
      </w:pPr>
      <w:r>
        <w:rPr>
          <w:i/>
        </w:rPr>
        <w:t>livello del piano di ristagno</w:t>
      </w:r>
      <w:r>
        <w:t xml:space="preserve"> indica il livello massimo approvato al quale può giungere il livello dell'acqua di una fognatura nel punto in cui raggiunge l'edificio;</w:t>
      </w:r>
    </w:p>
    <w:p w:rsidR="00CC2ADB" w:rsidRDefault="00CC2ADB" w:rsidP="00F114BD">
      <w:pPr>
        <w:pStyle w:val="LLMomentinKohta"/>
        <w:numPr>
          <w:ilvl w:val="0"/>
          <w:numId w:val="7"/>
        </w:numPr>
      </w:pPr>
      <w:r>
        <w:rPr>
          <w:i/>
        </w:rPr>
        <w:t>valvola antirigurgito</w:t>
      </w:r>
      <w:r>
        <w:t xml:space="preserve"> indica una valvola che consente il flusso dei liquami in una sola direzione;</w:t>
      </w:r>
    </w:p>
    <w:p w:rsidR="00CC2ADB" w:rsidRDefault="00CC2ADB" w:rsidP="00F114BD">
      <w:pPr>
        <w:pStyle w:val="LLMomentinKohta"/>
        <w:numPr>
          <w:ilvl w:val="0"/>
          <w:numId w:val="7"/>
        </w:numPr>
      </w:pPr>
      <w:r>
        <w:rPr>
          <w:i/>
        </w:rPr>
        <w:t>drenaggio a pressione</w:t>
      </w:r>
      <w:r>
        <w:t xml:space="preserve"> indica un impianto fognario in cui vengono pompate le acque reflue, le acque meteoriche o l'acqua di drenaggio delle fondazioni;</w:t>
      </w:r>
    </w:p>
    <w:p w:rsidR="00CC2ADB" w:rsidRDefault="00CC2ADB" w:rsidP="00F114BD">
      <w:pPr>
        <w:pStyle w:val="LLMomentinKohta"/>
        <w:numPr>
          <w:ilvl w:val="0"/>
          <w:numId w:val="7"/>
        </w:numPr>
      </w:pPr>
      <w:r>
        <w:rPr>
          <w:i/>
        </w:rPr>
        <w:t>acqua di drenaggio delle fondazioni</w:t>
      </w:r>
      <w:r>
        <w:t xml:space="preserve"> indica l'acqua infiltratasi nel terreno che viene immessa nella rete fognaria o in un altro punto di scarico in modo da asciugare la base e le fondazioni di un edificio;</w:t>
      </w:r>
    </w:p>
    <w:p w:rsidR="00CC2ADB" w:rsidRDefault="00CC2ADB" w:rsidP="00F114BD">
      <w:pPr>
        <w:pStyle w:val="LLMomentinKohta"/>
        <w:numPr>
          <w:ilvl w:val="0"/>
          <w:numId w:val="7"/>
        </w:numPr>
      </w:pPr>
      <w:r>
        <w:rPr>
          <w:i/>
        </w:rPr>
        <w:t>fognatura (tubo montante) verticale</w:t>
      </w:r>
      <w:r>
        <w:t xml:space="preserve"> indica una fognatura il cui gradiente rispetto al piano verticale è inferiore a 45°;</w:t>
      </w:r>
    </w:p>
    <w:p w:rsidR="00CC2ADB" w:rsidRDefault="00CC2ADB" w:rsidP="00F114BD">
      <w:pPr>
        <w:pStyle w:val="LLMomentinKohta"/>
        <w:numPr>
          <w:ilvl w:val="0"/>
          <w:numId w:val="7"/>
        </w:numPr>
      </w:pPr>
      <w:r>
        <w:rPr>
          <w:i/>
        </w:rPr>
        <w:t xml:space="preserve">impianto antincendio ad acqua </w:t>
      </w:r>
      <w:r>
        <w:t>indica un impianto che consente di estinguere incendi;</w:t>
      </w:r>
    </w:p>
    <w:p w:rsidR="00CC2ADB" w:rsidRDefault="00174CB0" w:rsidP="00F114BD">
      <w:pPr>
        <w:pStyle w:val="LLMomentinKohta"/>
        <w:numPr>
          <w:ilvl w:val="0"/>
          <w:numId w:val="7"/>
        </w:numPr>
      </w:pPr>
      <w:r>
        <w:rPr>
          <w:i/>
        </w:rPr>
        <w:t>valvola otturatrice</w:t>
      </w:r>
      <w:r>
        <w:t xml:space="preserve"> indica un dispositivo che consente oppure blocca il flusso dell'acqua;</w:t>
      </w:r>
    </w:p>
    <w:p w:rsidR="00CC2ADB" w:rsidRDefault="00174CB0" w:rsidP="00F114BD">
      <w:pPr>
        <w:pStyle w:val="LLMomentinKohta"/>
        <w:numPr>
          <w:ilvl w:val="0"/>
          <w:numId w:val="7"/>
        </w:numPr>
      </w:pPr>
      <w:r>
        <w:rPr>
          <w:i/>
        </w:rPr>
        <w:t>acqua (potabile) per uso domestico</w:t>
      </w:r>
      <w:r>
        <w:t xml:space="preserve"> indica l'acqua da bere, per cucinare o per altri usi domestici nonché per preparare, lavorare, conservare e immettere sul mercato prodotti alimentari nel rispetto di quanto disposto dall'articolo 16 della legge sulla tutela della salute (763/1994) riguardante l'acqua (potabile) per uso domestico;</w:t>
      </w:r>
    </w:p>
    <w:p w:rsidR="00CC2ADB" w:rsidRDefault="00CC2ADB" w:rsidP="00F114BD">
      <w:pPr>
        <w:pStyle w:val="LLMomentinKohta"/>
        <w:numPr>
          <w:ilvl w:val="0"/>
          <w:numId w:val="7"/>
        </w:numPr>
      </w:pPr>
      <w:r>
        <w:rPr>
          <w:i/>
        </w:rPr>
        <w:t>conduttura di acqua di servizio</w:t>
      </w:r>
      <w:r>
        <w:t xml:space="preserve"> indica una conduttura che collega l'impianto idrico dell'edificio alla conduttura di acqua comune di diversi edifici;</w:t>
      </w:r>
    </w:p>
    <w:p w:rsidR="00CC2ADB" w:rsidRDefault="00CC2ADB" w:rsidP="00F114BD">
      <w:pPr>
        <w:pStyle w:val="LLMomentinKohta"/>
        <w:numPr>
          <w:ilvl w:val="0"/>
          <w:numId w:val="7"/>
        </w:numPr>
      </w:pPr>
      <w:r>
        <w:rPr>
          <w:i/>
        </w:rPr>
        <w:t>fognatura di servizio</w:t>
      </w:r>
      <w:r>
        <w:t xml:space="preserve"> indica una fognatura che collega la fognatura di un edificio alla fognatura comune di diversi edifici;</w:t>
      </w:r>
    </w:p>
    <w:p w:rsidR="00CC2ADB" w:rsidRDefault="00CC2ADB" w:rsidP="00F114BD">
      <w:pPr>
        <w:pStyle w:val="LLMomentinKohta"/>
        <w:numPr>
          <w:ilvl w:val="0"/>
          <w:numId w:val="7"/>
        </w:numPr>
      </w:pPr>
      <w:r>
        <w:rPr>
          <w:i/>
        </w:rPr>
        <w:t>sfiato</w:t>
      </w:r>
      <w:r>
        <w:t xml:space="preserve"> indica una condotta di ventilazione di una fognatura, che ne limita le fluttuazioni di pressione;</w:t>
      </w:r>
    </w:p>
    <w:p w:rsidR="00CC2ADB" w:rsidRDefault="00CC2ADB" w:rsidP="00F114BD">
      <w:pPr>
        <w:pStyle w:val="LLMomentinKohta"/>
        <w:numPr>
          <w:ilvl w:val="0"/>
          <w:numId w:val="7"/>
        </w:numPr>
      </w:pPr>
      <w:r>
        <w:rPr>
          <w:i/>
        </w:rPr>
        <w:t>valvola a depressione</w:t>
      </w:r>
      <w:r>
        <w:t xml:space="preserve"> indica un dispositivo che al raggiungimento di uno specifico grado di pressione negativa in una condotta o un dispositivo, permette l'ingresso dell'aria circostante e impedisce quindi che si produca un effetto di sifonaggio con conseguente ritorno d'acqua;</w:t>
      </w:r>
    </w:p>
    <w:p w:rsidR="00CC2ADB" w:rsidRDefault="00CC2ADB" w:rsidP="00F114BD">
      <w:pPr>
        <w:pStyle w:val="LLMomentinKohta"/>
        <w:numPr>
          <w:ilvl w:val="0"/>
          <w:numId w:val="7"/>
        </w:numPr>
      </w:pPr>
      <w:r>
        <w:rPr>
          <w:i/>
        </w:rPr>
        <w:t>fognatura orizzontale</w:t>
      </w:r>
      <w:r>
        <w:t xml:space="preserve"> indica una fognatura il cui gradiente rispetto al piano verticale è pari o superiore a 45°;</w:t>
      </w:r>
    </w:p>
    <w:p w:rsidR="00CC2ADB" w:rsidRDefault="00CC2ADB" w:rsidP="00F114BD">
      <w:pPr>
        <w:pStyle w:val="LLMomentinKohta"/>
        <w:numPr>
          <w:ilvl w:val="0"/>
          <w:numId w:val="7"/>
        </w:numPr>
      </w:pPr>
      <w:r>
        <w:rPr>
          <w:i/>
        </w:rPr>
        <w:t>tubatura d'acqua sostituibile</w:t>
      </w:r>
      <w:r>
        <w:t xml:space="preserve"> indica una tubatura che può essere sostituita e riparata senza lavoro eccessivo o senza dover rompere alcuna struttura;</w:t>
      </w:r>
    </w:p>
    <w:p w:rsidR="00CC2ADB" w:rsidRDefault="00CC2ADB" w:rsidP="00F114BD">
      <w:pPr>
        <w:pStyle w:val="LLMomentinKohta"/>
        <w:numPr>
          <w:ilvl w:val="0"/>
          <w:numId w:val="7"/>
        </w:numPr>
      </w:pPr>
      <w:r>
        <w:rPr>
          <w:i/>
        </w:rPr>
        <w:t>posa di una conduttura d'acqua o di un tubo di scarico all'interno di un edificio</w:t>
      </w:r>
      <w:r>
        <w:t xml:space="preserve"> indica la posa di una conduttura d'acqua o di un tubo di scarico all'interno o al di sopra del livello delle fondazioni di un edificio;</w:t>
      </w:r>
    </w:p>
    <w:p w:rsidR="00CC2ADB" w:rsidRDefault="00CC2ADB" w:rsidP="00F114BD">
      <w:pPr>
        <w:pStyle w:val="LLMomentinKohta"/>
        <w:numPr>
          <w:ilvl w:val="0"/>
          <w:numId w:val="7"/>
        </w:numPr>
      </w:pPr>
      <w:r>
        <w:rPr>
          <w:i/>
        </w:rPr>
        <w:t>posa di una conduttura d'acqua o di un tubo di scarico nel terreno</w:t>
      </w:r>
      <w:r>
        <w:t xml:space="preserve"> indica la posa di una conduttura d'acqua o di un tubo di scarico al di sotto del livello delle fondazioni o all'esterno dei muri di fondazione di un edificio;</w:t>
      </w:r>
    </w:p>
    <w:p w:rsidR="00CC2ADB" w:rsidRDefault="00CC2ADB" w:rsidP="00F114BD">
      <w:pPr>
        <w:pStyle w:val="LLMomentinKohta"/>
        <w:numPr>
          <w:ilvl w:val="0"/>
          <w:numId w:val="7"/>
        </w:numPr>
      </w:pPr>
      <w:r>
        <w:rPr>
          <w:i/>
        </w:rPr>
        <w:t>sanitari</w:t>
      </w:r>
      <w:r>
        <w:t xml:space="preserve"> indica i dispositivi destinati a erogare l'acqua, come i rubinetti, i miscelatori, ecc.;</w:t>
      </w:r>
    </w:p>
    <w:p w:rsidR="00CC2ADB" w:rsidRDefault="00CC2ADB" w:rsidP="00F114BD">
      <w:pPr>
        <w:pStyle w:val="LLMomentinKohta"/>
        <w:numPr>
          <w:ilvl w:val="0"/>
          <w:numId w:val="7"/>
        </w:numPr>
      </w:pPr>
      <w:r>
        <w:rPr>
          <w:i/>
        </w:rPr>
        <w:t>impianto idrico</w:t>
      </w:r>
      <w:r>
        <w:t xml:space="preserve"> indica l'impianto di adduzione dell'acqua potabile e dell'acqua calda per uso domestico;</w:t>
      </w:r>
    </w:p>
    <w:p w:rsidR="00CC2ADB" w:rsidRDefault="00CC2ADB" w:rsidP="00F114BD">
      <w:pPr>
        <w:pStyle w:val="LLMomentinKohta"/>
        <w:numPr>
          <w:ilvl w:val="0"/>
          <w:numId w:val="7"/>
        </w:numPr>
      </w:pPr>
      <w:r>
        <w:rPr>
          <w:i/>
        </w:rPr>
        <w:t>valvola idraulica</w:t>
      </w:r>
      <w:r>
        <w:t xml:space="preserve"> indica un dispositivo che impedisce la fuoriuscita dei gas di fogna da una fognatura;</w:t>
      </w:r>
    </w:p>
    <w:p w:rsidR="00CC2ADB" w:rsidRDefault="00CC2ADB" w:rsidP="00F114BD">
      <w:pPr>
        <w:pStyle w:val="LLMomentinKohta"/>
        <w:numPr>
          <w:ilvl w:val="0"/>
          <w:numId w:val="7"/>
        </w:numPr>
      </w:pPr>
      <w:r>
        <w:rPr>
          <w:i/>
        </w:rPr>
        <w:t>fonte idrica</w:t>
      </w:r>
      <w:r>
        <w:t xml:space="preserve"> indica un punto da cui viene erogata l'acqua, dotato di sanitari;</w:t>
      </w:r>
    </w:p>
    <w:p w:rsidR="00CC2ADB" w:rsidRDefault="00CC2ADB" w:rsidP="00F114BD">
      <w:pPr>
        <w:pStyle w:val="LLMomentinKohta"/>
        <w:numPr>
          <w:ilvl w:val="0"/>
          <w:numId w:val="7"/>
        </w:numPr>
      </w:pPr>
      <w:r>
        <w:rPr>
          <w:i/>
        </w:rPr>
        <w:t>dispositivi di drenaggio</w:t>
      </w:r>
      <w:r>
        <w:t xml:space="preserve"> indica i dispositivi di scarico quali lavandini, scarichi a pavimento, water, ecc.;</w:t>
      </w:r>
    </w:p>
    <w:p w:rsidR="00CC2ADB" w:rsidRDefault="00CC2ADB" w:rsidP="00F114BD">
      <w:pPr>
        <w:pStyle w:val="LLMomentinKohta"/>
        <w:numPr>
          <w:ilvl w:val="0"/>
          <w:numId w:val="7"/>
        </w:numPr>
      </w:pPr>
      <w:r>
        <w:rPr>
          <w:i/>
        </w:rPr>
        <w:t>impianto fognario</w:t>
      </w:r>
      <w:r>
        <w:t xml:space="preserve"> indica l'impianto che consente di eliminare le acque reflue, le acque meteoriche o l'acqua di drenaggio delle fondazioni;</w:t>
      </w:r>
    </w:p>
    <w:p w:rsidR="00CC2ADB" w:rsidRDefault="00CC2ADB" w:rsidP="00F114BD">
      <w:pPr>
        <w:pStyle w:val="LLMomentinKohta"/>
        <w:numPr>
          <w:ilvl w:val="0"/>
          <w:numId w:val="7"/>
        </w:numPr>
      </w:pPr>
      <w:r>
        <w:rPr>
          <w:i/>
        </w:rPr>
        <w:t>punto di drenaggio</w:t>
      </w:r>
      <w:r>
        <w:t xml:space="preserve"> indica un impianto di drenaggio dotato di dispositivi di drenaggio;</w:t>
      </w:r>
    </w:p>
    <w:p w:rsidR="00CC2ADB" w:rsidRDefault="00CC2ADB" w:rsidP="00F114BD">
      <w:pPr>
        <w:pStyle w:val="LLMomentinKohta"/>
        <w:numPr>
          <w:ilvl w:val="0"/>
          <w:numId w:val="7"/>
        </w:numPr>
      </w:pPr>
      <w:r>
        <w:rPr>
          <w:i/>
        </w:rPr>
        <w:t>fognatura a gravità</w:t>
      </w:r>
      <w:r>
        <w:t xml:space="preserve"> indica un impianto fognario in cui acque reflue, acque meteoriche e acqua di drenaggio delle fondazioni vengono rimosse per effetto della gravità;</w:t>
      </w:r>
    </w:p>
    <w:p w:rsidR="00CC2ADB" w:rsidRDefault="00CC2ADB" w:rsidP="00F114BD">
      <w:pPr>
        <w:pStyle w:val="LLMomentinKohta"/>
        <w:numPr>
          <w:ilvl w:val="0"/>
          <w:numId w:val="7"/>
        </w:numPr>
      </w:pPr>
      <w:r>
        <w:rPr>
          <w:i/>
        </w:rPr>
        <w:lastRenderedPageBreak/>
        <w:t>gradiente minimo</w:t>
      </w:r>
      <w:r>
        <w:t xml:space="preserve"> indica il gradiente minimo consentito di una fognatura a gravità che ne consente un funzionamento autopulente;</w:t>
      </w:r>
    </w:p>
    <w:p w:rsidR="00CC2ADB" w:rsidRDefault="00CC2ADB" w:rsidP="00F114BD">
      <w:pPr>
        <w:pStyle w:val="LLMomentinKohta"/>
        <w:numPr>
          <w:ilvl w:val="0"/>
          <w:numId w:val="7"/>
        </w:numPr>
      </w:pPr>
      <w:r>
        <w:rPr>
          <w:i/>
        </w:rPr>
        <w:t>valvola unidirezionale di contropressione</w:t>
      </w:r>
      <w:r>
        <w:t xml:space="preserve"> indica una valvola che consente il flusso di acqua all'interno di un tubo dell'acqua in un'unica direzione;</w:t>
      </w:r>
    </w:p>
    <w:p w:rsidR="00CC2ADB" w:rsidRDefault="00CC2ADB" w:rsidP="00F114BD">
      <w:pPr>
        <w:pStyle w:val="LLMomentinKohta"/>
        <w:numPr>
          <w:ilvl w:val="0"/>
          <w:numId w:val="7"/>
        </w:numPr>
      </w:pPr>
      <w:r>
        <w:rPr>
          <w:i/>
        </w:rPr>
        <w:t>tubo di troppo pieno</w:t>
      </w:r>
      <w:r>
        <w:t xml:space="preserve"> indica un tubo che impedisce il riempimento eccessivo del dispositivo.</w:t>
      </w:r>
    </w:p>
    <w:p w:rsidR="00174CB0" w:rsidRDefault="00174CB0" w:rsidP="00B13E81">
      <w:pPr>
        <w:pStyle w:val="LLNormaali"/>
      </w:pPr>
    </w:p>
    <w:p w:rsidR="00CC2ADB" w:rsidRDefault="00CC2ADB" w:rsidP="00B13E81">
      <w:pPr>
        <w:pStyle w:val="LLPykala"/>
        <w:keepNext/>
        <w:keepLines/>
      </w:pPr>
      <w:r>
        <w:t>Articolo 3</w:t>
      </w:r>
    </w:p>
    <w:p w:rsidR="00CC2ADB" w:rsidRDefault="00FA0A34" w:rsidP="00B13E81">
      <w:pPr>
        <w:pStyle w:val="LLPykalanOtsikko"/>
        <w:keepNext/>
        <w:keepLines/>
      </w:pPr>
      <w:r>
        <w:t>Progettazione di un impianto idrico e fognario</w:t>
      </w:r>
    </w:p>
    <w:p w:rsidR="00174CB0" w:rsidRDefault="00CC2ADB" w:rsidP="00B13E81">
      <w:pPr>
        <w:pStyle w:val="LLKappalejako"/>
      </w:pPr>
      <w:r>
        <w:t>Quando si progetta un edificio, il progettista capo, il progettista specializzato e il progettista della costruzione, ciascuno secondo i rispettivi compiti, assicurano che l'edificio risponda ai requisiti in materia di sicurezza, salute, affidabilità operativa, sostenibilità ed efficienza energetica dell'impianto idrico e fognario, conformemente all'uso cui l'edificio è destinato. Il progetto indica i componenti, i prodotti e i materiali utilizzati per l'impianto idrico e fognario.</w:t>
      </w:r>
    </w:p>
    <w:p w:rsidR="002A642A" w:rsidRDefault="002A642A" w:rsidP="00B13E81">
      <w:pPr>
        <w:pStyle w:val="LLNormaali"/>
      </w:pPr>
    </w:p>
    <w:p w:rsidR="00CC2ADB" w:rsidRDefault="00CC2ADB" w:rsidP="00B13E81">
      <w:pPr>
        <w:pStyle w:val="LLLuku"/>
        <w:keepNext/>
        <w:keepLines/>
      </w:pPr>
      <w:r>
        <w:t>Capitolo 2</w:t>
      </w:r>
    </w:p>
    <w:p w:rsidR="00CC2ADB" w:rsidRDefault="00A36225" w:rsidP="00B13E81">
      <w:pPr>
        <w:pStyle w:val="LLLuvunOtsikko"/>
        <w:keepNext/>
        <w:keepLines/>
      </w:pPr>
      <w:r>
        <w:t>Impianto idrico di un edificio</w:t>
      </w:r>
    </w:p>
    <w:p w:rsidR="00CC2ADB" w:rsidRDefault="00CC2ADB" w:rsidP="00B13E81">
      <w:pPr>
        <w:pStyle w:val="LLPykala"/>
        <w:keepNext/>
        <w:keepLines/>
      </w:pPr>
      <w:r>
        <w:t>Articolo 4</w:t>
      </w:r>
    </w:p>
    <w:p w:rsidR="00CC2ADB" w:rsidRDefault="00CC2ADB" w:rsidP="00B13E81">
      <w:pPr>
        <w:pStyle w:val="LLPykalanOtsikko"/>
        <w:keepNext/>
        <w:keepLines/>
      </w:pPr>
      <w:r>
        <w:t>Qualità dell'acqua</w:t>
      </w:r>
    </w:p>
    <w:p w:rsidR="00E5298B" w:rsidRDefault="003A7573" w:rsidP="00B13E81">
      <w:pPr>
        <w:pStyle w:val="LLKappalejako"/>
      </w:pPr>
      <w:r>
        <w:t xml:space="preserve">Il progettista specializzato conosce la qualità dell'acqua che verrà addotta all'impianto idrico dell'edificio, ai fini della progettazione tecnica dell'impianto stesso e onde evitare la corrosione. Può essere addotta all'impianto idrico solo acqua conforme ai requisiti qualitativi stabiliti per l'acqua ad uso domestico. </w:t>
      </w:r>
    </w:p>
    <w:p w:rsidR="00CC2ADB" w:rsidRDefault="00D913FF" w:rsidP="00B13E81">
      <w:pPr>
        <w:pStyle w:val="LLKappalejako"/>
      </w:pPr>
      <w:r>
        <w:t>L'acqua erogata dall'impianto idrico non è dannosa per la salute e non ha cattivo sapore o odore.</w:t>
      </w:r>
    </w:p>
    <w:p w:rsidR="00CC2ADB" w:rsidRDefault="00CC2ADB" w:rsidP="00B13E81">
      <w:pPr>
        <w:pStyle w:val="LLNormaali"/>
      </w:pPr>
    </w:p>
    <w:p w:rsidR="00CC2ADB" w:rsidRDefault="00CC2ADB" w:rsidP="00B13E81">
      <w:pPr>
        <w:pStyle w:val="LLPykala"/>
        <w:keepNext/>
        <w:keepLines/>
      </w:pPr>
      <w:r>
        <w:t>Articolo 5</w:t>
      </w:r>
    </w:p>
    <w:p w:rsidR="00CC2ADB" w:rsidRDefault="00CC2ADB" w:rsidP="00B13E81">
      <w:pPr>
        <w:pStyle w:val="LLPykalanOtsikko"/>
        <w:keepNext/>
        <w:keepLines/>
      </w:pPr>
      <w:r>
        <w:t>Protezione contro i rischi sanitari e altri problemi</w:t>
      </w:r>
    </w:p>
    <w:p w:rsidR="00CC2ADB" w:rsidRDefault="00CC2ADB" w:rsidP="00B13E81">
      <w:pPr>
        <w:pStyle w:val="LLKappalejako"/>
      </w:pPr>
      <w:r>
        <w:t xml:space="preserve">Gli impianti idrici collegati alla rete idrica e fognaria pubblica non devono essere a diretto contatto con altri impianti fognari oppure idrici ordinari o speciali la cui acqua provenga da altre fonti idriche. </w:t>
      </w:r>
    </w:p>
    <w:p w:rsidR="00CC2ADB" w:rsidRDefault="00CC2ADB" w:rsidP="00B13E81">
      <w:pPr>
        <w:pStyle w:val="LLKappalejako"/>
      </w:pPr>
      <w:r>
        <w:t>I prodotti da utilizzare nell'impianto idrico devono essere adatti all'adduzione di acqua domestica.</w:t>
      </w:r>
    </w:p>
    <w:p w:rsidR="00CC2ADB" w:rsidRDefault="00CC2ADB" w:rsidP="00B13E81">
      <w:pPr>
        <w:pStyle w:val="LLKappalejako"/>
      </w:pPr>
      <w:r>
        <w:t>L'impianto idrico deve essere progettato in maniera tale da impedire il ritorno d'acqua e il rischio d'inquinamento provocato dalla penetrazione di acqua e gas. Se il tubo dell'acqua si trova in un terreno contaminato, o a rischio di contaminazione, è necessario utilizzare per i tubi materiale a prova di diffusione.</w:t>
      </w:r>
    </w:p>
    <w:p w:rsidR="00CC2ADB" w:rsidRDefault="00CC2ADB" w:rsidP="00B13E81">
      <w:pPr>
        <w:pStyle w:val="LLNormaali"/>
      </w:pPr>
    </w:p>
    <w:p w:rsidR="00CC2ADB" w:rsidRDefault="00CC2ADB" w:rsidP="00B13E81">
      <w:pPr>
        <w:pStyle w:val="LLPykala"/>
      </w:pPr>
      <w:r>
        <w:t>Articolo 6</w:t>
      </w:r>
    </w:p>
    <w:p w:rsidR="00CC2ADB" w:rsidRDefault="00CC2ADB" w:rsidP="00B13E81">
      <w:pPr>
        <w:pStyle w:val="LLPykalanOtsikko"/>
      </w:pPr>
      <w:r>
        <w:t>Temperatura dell'acqua</w:t>
      </w:r>
    </w:p>
    <w:p w:rsidR="0061306C" w:rsidRDefault="004A2B91" w:rsidP="00B13E81">
      <w:pPr>
        <w:pStyle w:val="LLKappalejako"/>
      </w:pPr>
      <w:r>
        <w:t xml:space="preserve">Il tubo dell'acqua fredda è progettato e installato in modo tale da evitare che la temperatura dell'acqua nell'impianto dell'acqua fredda superi i 20 °C. Dopo un periodo di inattività di almeno otto ore, la temperatura dell'acqua non può superare i 24 °C. </w:t>
      </w:r>
    </w:p>
    <w:p w:rsidR="00D12F59" w:rsidRDefault="00CC2ADB" w:rsidP="00B13E81">
      <w:pPr>
        <w:pStyle w:val="LLKappalejako"/>
      </w:pPr>
      <w:r>
        <w:t xml:space="preserve">La temperatura dell'acqua nell'impianto dell'acqua calda è almeno pari a 55 °C e i sanitari erogano acqua calda al massimo entro 20 secondi dall'apertura del rubinetto. La temperatura dell'acqua erogata dall'impianto dell'acqua calda non supera i 65 °C. </w:t>
      </w:r>
    </w:p>
    <w:p w:rsidR="00CC2ADB" w:rsidRDefault="00CC2ADB" w:rsidP="00B13E81">
      <w:pPr>
        <w:pStyle w:val="LLKappalejako"/>
      </w:pPr>
      <w:r>
        <w:lastRenderedPageBreak/>
        <w:t xml:space="preserve">L'impianto idrico deve essere progettato in modo tale da impedire l'incrocio dei flussi di acqua calda e di acqua fredda. </w:t>
      </w:r>
    </w:p>
    <w:p w:rsidR="001E7301" w:rsidRDefault="001E7301" w:rsidP="00B13E81">
      <w:pPr>
        <w:pStyle w:val="LLNormaali"/>
      </w:pPr>
    </w:p>
    <w:p w:rsidR="00CC2ADB" w:rsidRDefault="00CC2ADB" w:rsidP="00B13E81">
      <w:pPr>
        <w:pStyle w:val="LLPykala"/>
        <w:keepNext/>
        <w:keepLines/>
      </w:pPr>
      <w:r>
        <w:t>Articolo 7</w:t>
      </w:r>
    </w:p>
    <w:p w:rsidR="00CC2ADB" w:rsidRDefault="00CC2ADB" w:rsidP="00B13E81">
      <w:pPr>
        <w:pStyle w:val="LLPykalanOtsikko"/>
        <w:keepNext/>
        <w:keepLines/>
      </w:pPr>
      <w:r>
        <w:t>Progettazione dell'impianto idrico</w:t>
      </w:r>
    </w:p>
    <w:p w:rsidR="00CC2ADB" w:rsidRDefault="00CC2ADB" w:rsidP="00B13E81">
      <w:pPr>
        <w:pStyle w:val="LLKappalejako"/>
      </w:pPr>
      <w:r>
        <w:t xml:space="preserve">L'impianto idrico deve resistere a una sovrappressione interna di almeno 1 000 kilopascal. </w:t>
      </w:r>
    </w:p>
    <w:p w:rsidR="00CC2ADB" w:rsidRDefault="00CC2ADB" w:rsidP="00B13E81">
      <w:pPr>
        <w:pStyle w:val="LLKappalejako"/>
      </w:pPr>
      <w:r>
        <w:t xml:space="preserve">I sanitari devono assicurare un flusso stabile ai fini dell'uso previsto, senza produrre rumori fastidiosi o brusche variazioni dell'intensità del flusso. </w:t>
      </w:r>
    </w:p>
    <w:p w:rsidR="00CC2ADB" w:rsidRDefault="00CC2ADB" w:rsidP="00B13E81">
      <w:pPr>
        <w:pStyle w:val="LLNormaali"/>
      </w:pPr>
    </w:p>
    <w:p w:rsidR="00CC2ADB" w:rsidRDefault="00CC2ADB" w:rsidP="00B13E81">
      <w:pPr>
        <w:pStyle w:val="LLPykala"/>
        <w:keepNext/>
        <w:keepLines/>
      </w:pPr>
      <w:r>
        <w:t>Articolo 8</w:t>
      </w:r>
    </w:p>
    <w:p w:rsidR="00CC2ADB" w:rsidRDefault="00CC2ADB" w:rsidP="00B13E81">
      <w:pPr>
        <w:pStyle w:val="LLPykalanOtsikko"/>
        <w:keepNext/>
        <w:keepLines/>
      </w:pPr>
      <w:r>
        <w:t>Condotta ad anello per l'adduzione dell'acqua calda</w:t>
      </w:r>
    </w:p>
    <w:p w:rsidR="00656D55" w:rsidRDefault="00656D55" w:rsidP="00B13E81">
      <w:pPr>
        <w:pStyle w:val="LLKappalejako"/>
      </w:pPr>
      <w:r>
        <w:t xml:space="preserve">La condotta ad anello per l'adduzione dell'acqua calda in un edificio di nuova costruzione non può comprendere emettitori di calore o sistemi di riscaldamento a pavimento. </w:t>
      </w:r>
    </w:p>
    <w:p w:rsidR="001920DE" w:rsidRDefault="001E7301" w:rsidP="00B13E81">
      <w:pPr>
        <w:pStyle w:val="LLKappalejako"/>
      </w:pPr>
      <w:r>
        <w:t>Durante i lavori di riparazione e modifica, è possibile sostituire qualsiasi emettitore di calore collegato alla condotta ad anello per l'adduzione dell'acqua calda affinché la potenza di emissione degli emettitori di calore da installare non superi i 200 watt per stanza. Tuttavia, l'adduzione dell'acqua calda non può essere utilizzata per il riscaldamento a pavimento.</w:t>
      </w:r>
    </w:p>
    <w:p w:rsidR="001E7301" w:rsidRDefault="001E7301" w:rsidP="00B13E81">
      <w:pPr>
        <w:pStyle w:val="LLNormaali"/>
      </w:pPr>
    </w:p>
    <w:p w:rsidR="00CC2ADB" w:rsidRDefault="00CC2ADB" w:rsidP="00B13E81">
      <w:pPr>
        <w:pStyle w:val="LLPykala"/>
        <w:keepNext/>
        <w:keepLines/>
      </w:pPr>
      <w:r>
        <w:t>Articolo 9</w:t>
      </w:r>
    </w:p>
    <w:p w:rsidR="00CC2ADB" w:rsidRDefault="00CC2ADB" w:rsidP="00B13E81">
      <w:pPr>
        <w:pStyle w:val="LLPykalanOtsikko"/>
        <w:keepNext/>
        <w:keepLines/>
      </w:pPr>
      <w:r>
        <w:t>Sanitari</w:t>
      </w:r>
    </w:p>
    <w:p w:rsidR="009A75D7" w:rsidRDefault="00CC2ADB" w:rsidP="00B13E81">
      <w:pPr>
        <w:pStyle w:val="LLKappalejako"/>
      </w:pPr>
      <w:r>
        <w:t>I sanitari devono essere adeguati all'uso previsto. Le funzioni e direzioni di movimento dei dispositivi di controllo del volume e della temperatura dell'acqua devono essere sicure. I dispositivi di controllo dei sanitari devono essere costruiti in maniera che la loro temperatura superficiale non superi i 40 °C.</w:t>
      </w:r>
    </w:p>
    <w:p w:rsidR="00360458" w:rsidRDefault="00360458" w:rsidP="00B13E81">
      <w:pPr>
        <w:pStyle w:val="LLNormaali"/>
      </w:pPr>
    </w:p>
    <w:p w:rsidR="00CC2ADB" w:rsidRDefault="00CC2ADB" w:rsidP="00B13E81">
      <w:pPr>
        <w:pStyle w:val="LLPykala"/>
        <w:keepNext/>
        <w:keepLines/>
      </w:pPr>
      <w:r>
        <w:t>Articolo 10</w:t>
      </w:r>
    </w:p>
    <w:p w:rsidR="00CC2ADB" w:rsidRDefault="00CC2ADB" w:rsidP="00B13E81">
      <w:pPr>
        <w:pStyle w:val="LLPykalanOtsikko"/>
        <w:keepNext/>
        <w:keepLines/>
      </w:pPr>
      <w:r>
        <w:t>Contatori dell'acqua</w:t>
      </w:r>
    </w:p>
    <w:p w:rsidR="003F5A35" w:rsidRDefault="00CC2ADB" w:rsidP="00B13E81">
      <w:pPr>
        <w:pStyle w:val="LLKappalejako"/>
      </w:pPr>
      <w:r>
        <w:t xml:space="preserve">Il contatore dell'acqua dell'edificio deve trovarsi in un luogo atto a facilitarne l'installazione, la manutenzione e la lettura e dove non vi sia il rischio che geli. </w:t>
      </w:r>
    </w:p>
    <w:p w:rsidR="00CC2ADB" w:rsidRDefault="00165654" w:rsidP="00B13E81">
      <w:pPr>
        <w:pStyle w:val="LLKappalejako"/>
      </w:pPr>
      <w:r>
        <w:t>L'edificio deve disporre di contatori dell'acqua individuali per ogni abitazione, in modo che si possa misurare l'acqua calda e l'acqua calda erogata in ciascuna abitazione ai fini della fatturazione dei consumi. Il contatore dell'acqua di ciascuna abitazione si trova in un luogo atto a facilitarne l'installazione, la lettura e la manutenzione.</w:t>
      </w:r>
    </w:p>
    <w:p w:rsidR="00CC2ADB" w:rsidRDefault="00CC2ADB" w:rsidP="00B13E81">
      <w:pPr>
        <w:pStyle w:val="LLNormaali"/>
      </w:pPr>
    </w:p>
    <w:p w:rsidR="00CC2ADB" w:rsidRDefault="00CC2ADB" w:rsidP="00B13E81">
      <w:pPr>
        <w:pStyle w:val="LLPykala"/>
        <w:keepNext/>
        <w:keepLines/>
      </w:pPr>
      <w:r>
        <w:t>Articolo 11</w:t>
      </w:r>
    </w:p>
    <w:p w:rsidR="00CC2ADB" w:rsidRDefault="00CC2ADB" w:rsidP="00B13E81">
      <w:pPr>
        <w:pStyle w:val="LLPykalanOtsikko"/>
        <w:keepNext/>
        <w:keepLines/>
      </w:pPr>
      <w:r>
        <w:t>Collegamento di un impianto antincendio ad acqua all'impianto idrico di un edificio</w:t>
      </w:r>
    </w:p>
    <w:p w:rsidR="00CC2ADB" w:rsidRDefault="00CC2ADB" w:rsidP="00B13E81">
      <w:pPr>
        <w:pStyle w:val="LLKappalejako"/>
      </w:pPr>
      <w:r>
        <w:t>Previo consenso della rete idrica e fognaria pubblica, è possibile collegare un impianto antincendio ad acqua all'impianto idrico dell'edificio.</w:t>
      </w:r>
    </w:p>
    <w:p w:rsidR="00CC2ADB" w:rsidRDefault="00CC2ADB" w:rsidP="00B13E81">
      <w:pPr>
        <w:pStyle w:val="LLKappalejako"/>
      </w:pPr>
      <w:r>
        <w:t>L'impianto antincendio ad acqua non deve provocare problemi di salute o in qualche modo incidere sull'impianto idrico dell'edificio o sul suo funzionamento. Non deve in alcun caso essere collegato all'impianto idrico un impianto antincendio che utilizzi sostanze dannose per la salute.</w:t>
      </w:r>
    </w:p>
    <w:p w:rsidR="00CC2ADB" w:rsidRDefault="00CC2ADB" w:rsidP="00B13E81">
      <w:pPr>
        <w:pStyle w:val="LLKappalejako"/>
      </w:pPr>
      <w:r>
        <w:t>L'impianto antincendio ad acqua non deve provocare un riflusso nell'impianto idrico dell'edificio.</w:t>
      </w:r>
    </w:p>
    <w:p w:rsidR="00CC2ADB" w:rsidRDefault="00CC2ADB" w:rsidP="00B13E81">
      <w:pPr>
        <w:pStyle w:val="LLNormaali"/>
      </w:pPr>
    </w:p>
    <w:p w:rsidR="00CC2ADB" w:rsidRDefault="00CC2ADB" w:rsidP="00B13E81">
      <w:pPr>
        <w:pStyle w:val="LLPykala"/>
        <w:keepNext/>
        <w:keepLines/>
      </w:pPr>
      <w:r>
        <w:lastRenderedPageBreak/>
        <w:t>Articolo 12</w:t>
      </w:r>
    </w:p>
    <w:p w:rsidR="00CC2ADB" w:rsidRDefault="00CC2ADB" w:rsidP="00B13E81">
      <w:pPr>
        <w:pStyle w:val="LLPykalanOtsikko"/>
        <w:keepNext/>
        <w:keepLines/>
      </w:pPr>
      <w:r>
        <w:t>Installazione di un impianto idrico speciale</w:t>
      </w:r>
    </w:p>
    <w:p w:rsidR="00CC2ADB" w:rsidRDefault="00CC2ADB" w:rsidP="00B13E81">
      <w:pPr>
        <w:pStyle w:val="LLKappalejako"/>
      </w:pPr>
      <w:r>
        <w:t>Negli impianti idrici speciali, l'acqua destinata a un uso tecnico diversa dall'acqua potabile ad uso domestico può essere addotta unicamente se l'impianto è separato dall'impianto idrico domestico da uno spazio vuoto.</w:t>
      </w:r>
    </w:p>
    <w:p w:rsidR="00CC2ADB" w:rsidRDefault="00CC2ADB" w:rsidP="00B13E81">
      <w:pPr>
        <w:pStyle w:val="LLKappalejako"/>
      </w:pPr>
      <w:r>
        <w:t xml:space="preserve">Ogni fonte idrica e componente della rete dell'impianto idrico speciale deve recare un'etichettatura chiara e permanente che indichi la qualità dell'acqua e l'uso cui è destinata. </w:t>
      </w:r>
    </w:p>
    <w:p w:rsidR="00CC2ADB" w:rsidRDefault="00CC2ADB" w:rsidP="00B13E81">
      <w:pPr>
        <w:pStyle w:val="LLKappalejako"/>
      </w:pPr>
    </w:p>
    <w:p w:rsidR="00CC2ADB" w:rsidRDefault="00CC2ADB" w:rsidP="00B13E81">
      <w:pPr>
        <w:pStyle w:val="LLLuku"/>
        <w:keepNext/>
        <w:keepLines/>
      </w:pPr>
      <w:r>
        <w:t>Capitolo 3</w:t>
      </w:r>
    </w:p>
    <w:p w:rsidR="00CC2ADB" w:rsidRDefault="00CC2ADB" w:rsidP="00B13E81">
      <w:pPr>
        <w:pStyle w:val="LLLuvunOtsikko"/>
        <w:keepNext/>
        <w:keepLines/>
      </w:pPr>
      <w:r>
        <w:t>Affidabilità operativa dell'impianto idrico</w:t>
      </w:r>
    </w:p>
    <w:p w:rsidR="00CC2ADB" w:rsidRDefault="00CC2ADB" w:rsidP="00B13E81">
      <w:pPr>
        <w:pStyle w:val="LLPykala"/>
        <w:keepNext/>
        <w:keepLines/>
      </w:pPr>
      <w:r>
        <w:t>Articolo 13</w:t>
      </w:r>
    </w:p>
    <w:p w:rsidR="00CC2ADB" w:rsidRDefault="00CC2ADB" w:rsidP="00B13E81">
      <w:pPr>
        <w:pStyle w:val="LLPykalanOtsikko"/>
        <w:keepNext/>
        <w:keepLines/>
      </w:pPr>
      <w:r>
        <w:t>Rilevabilità delle perdite</w:t>
      </w:r>
    </w:p>
    <w:p w:rsidR="00CC2ADB" w:rsidRDefault="00CC2ADB" w:rsidP="00B13E81">
      <w:pPr>
        <w:pStyle w:val="LLKappalejako"/>
      </w:pPr>
      <w:r>
        <w:t xml:space="preserve">Il progettista specializzato deve progettare le condutture dell'acqua ed i dispositivi ad esse collegati che saranno installati nell'edificio in modo tale da facilitare il rilevamento di qualsiasi perdita di acqua e da poter procedere agevolmente al controllo, alla riparazione e alla sostituzione delle condutture dell'acqua e dei dispositivi di cui sopra. Per i tubi di collegamento nelle pareti non è possibile utilizzare manicotti di giunzione. Sul pavimento di una cabina sanitaria non devono essere praticate aperture per i tubi dell'acqua. </w:t>
      </w:r>
    </w:p>
    <w:p w:rsidR="00CC2ADB" w:rsidRDefault="00CC2ADB" w:rsidP="00B13E81">
      <w:pPr>
        <w:pStyle w:val="LLKappalejako"/>
      </w:pPr>
      <w:r>
        <w:t>Per il rilevamento delle perdite d'acqua è necessario utilizzare soluzioni strutturali che dirigano l'acqua laddove risulti visibile. Gli allacciamenti verticali devono disporre di rilevatori di perdite meccanici o strutturali ad ogni piano, a meno che tali allacciamenti siano visibili.</w:t>
      </w:r>
    </w:p>
    <w:p w:rsidR="007B34AD" w:rsidRPr="007B34AD" w:rsidRDefault="007B34AD" w:rsidP="00B13E81">
      <w:pPr>
        <w:pStyle w:val="LLNormaali"/>
      </w:pPr>
    </w:p>
    <w:p w:rsidR="00CC2ADB" w:rsidRDefault="00165004" w:rsidP="00B13E81">
      <w:pPr>
        <w:pStyle w:val="LLPykala"/>
        <w:keepNext/>
        <w:keepLines/>
      </w:pPr>
      <w:r>
        <w:t>Articolo 14</w:t>
      </w:r>
    </w:p>
    <w:p w:rsidR="00CC2ADB" w:rsidRDefault="00CC2ADB" w:rsidP="00B13E81">
      <w:pPr>
        <w:pStyle w:val="LLPykalanOtsikko"/>
        <w:keepNext/>
        <w:keepLines/>
      </w:pPr>
      <w:r>
        <w:t>Integrità dell'impianto idrico</w:t>
      </w:r>
    </w:p>
    <w:p w:rsidR="00CC2ADB" w:rsidRDefault="00CC2ADB" w:rsidP="00B13E81">
      <w:pPr>
        <w:pStyle w:val="LLKappalejako"/>
      </w:pPr>
      <w:r>
        <w:t xml:space="preserve">L'impianto idrico deve essere a prova di perdite. Per assicurare l'integrità dell'impianto idrico, occorre utilizzare prodotti, componenti e materiali compatibili tra loro. </w:t>
      </w:r>
    </w:p>
    <w:p w:rsidR="00165004" w:rsidRDefault="00165004" w:rsidP="00B13E81">
      <w:pPr>
        <w:pStyle w:val="LLNormaali"/>
      </w:pPr>
    </w:p>
    <w:p w:rsidR="00CC2ADB" w:rsidRDefault="00CC2ADB" w:rsidP="00B13E81">
      <w:pPr>
        <w:pStyle w:val="LLPykala"/>
        <w:keepNext/>
        <w:keepLines/>
      </w:pPr>
      <w:r>
        <w:t>Articolo 15</w:t>
      </w:r>
    </w:p>
    <w:p w:rsidR="00CC2ADB" w:rsidRDefault="00CC2ADB" w:rsidP="00B13E81">
      <w:pPr>
        <w:pStyle w:val="LLPykalanOtsikko"/>
        <w:keepNext/>
        <w:keepLines/>
      </w:pPr>
      <w:r>
        <w:t>Prevenzione del congelamento</w:t>
      </w:r>
    </w:p>
    <w:p w:rsidR="00F95386" w:rsidRDefault="00CC2ADB" w:rsidP="00B13E81">
      <w:pPr>
        <w:pStyle w:val="LLKappalejako"/>
      </w:pPr>
      <w:r>
        <w:t xml:space="preserve">L'acqua all'interno dell'impianto idrico non deve gelare. I tubi dell'acqua che si trovano in zone fredde devono essere isolati termicamente. I tubi dell'acqua che vengono posati nel terreno devono trovarsi al di sotto della zona di penetrazione del gelo, a meno che non siano altrimenti protetti dal congelamento. </w:t>
      </w:r>
    </w:p>
    <w:p w:rsidR="00CC2ADB" w:rsidRDefault="00CC2ADB" w:rsidP="00B13E81">
      <w:pPr>
        <w:pStyle w:val="LLNormaali"/>
      </w:pPr>
    </w:p>
    <w:p w:rsidR="00CC2ADB" w:rsidRDefault="00CC2ADB" w:rsidP="00B13E81">
      <w:pPr>
        <w:pStyle w:val="LLPykala"/>
        <w:keepNext/>
        <w:keepLines/>
      </w:pPr>
      <w:r>
        <w:t>Articolo 16</w:t>
      </w:r>
    </w:p>
    <w:p w:rsidR="00CC2ADB" w:rsidRDefault="001E7301" w:rsidP="00B13E81">
      <w:pPr>
        <w:pStyle w:val="LLPykalanOtsikko"/>
        <w:keepNext/>
        <w:keepLines/>
      </w:pPr>
      <w:r>
        <w:t>Elementi di supporto e di fissaggio</w:t>
      </w:r>
    </w:p>
    <w:p w:rsidR="00CC2ADB" w:rsidRDefault="00CC2ADB" w:rsidP="00B13E81">
      <w:pPr>
        <w:pStyle w:val="LLKappalejako"/>
      </w:pPr>
      <w:r>
        <w:t>Gli elementi di supporto e di fissaggio dei tubi dell'acqua devono essere tali da impedire che l'espansione dovuta al calore o le forze generate dal flusso dell'acqua provochino spostamenti, allentamenti o rottura dei tubi, oppure rumori fastidiosi. Il materiale degli elementi di supporto e di fissaggio deve resistere alla corrosione nello specifico ambiente di utilizzo.</w:t>
      </w:r>
    </w:p>
    <w:p w:rsidR="00CB5569" w:rsidRDefault="00CB5569" w:rsidP="00B13E81">
      <w:pPr>
        <w:pStyle w:val="LLNormaali"/>
      </w:pPr>
    </w:p>
    <w:p w:rsidR="00CC2ADB" w:rsidRDefault="00CC2ADB" w:rsidP="00B13E81">
      <w:pPr>
        <w:pStyle w:val="LLPykala"/>
        <w:keepNext/>
        <w:keepLines/>
      </w:pPr>
      <w:r>
        <w:lastRenderedPageBreak/>
        <w:t>Articolo 17</w:t>
      </w:r>
    </w:p>
    <w:p w:rsidR="00CC2ADB" w:rsidRDefault="00CC2ADB" w:rsidP="00B13E81">
      <w:pPr>
        <w:pStyle w:val="LLPykalanOtsikko"/>
        <w:keepNext/>
        <w:keepLines/>
      </w:pPr>
      <w:r>
        <w:t>Impianto idrico: dispositivi di arresto e di sicurezza</w:t>
      </w:r>
    </w:p>
    <w:p w:rsidR="00B74E8F" w:rsidRPr="00D05441" w:rsidRDefault="00CC2ADB" w:rsidP="00B13E81">
      <w:pPr>
        <w:pStyle w:val="LLKappalejako"/>
      </w:pPr>
      <w:r>
        <w:t xml:space="preserve">L'impianto idrico deve essere dotato di funzioni di arresto che ne facilitino l'uso, la manutenzione e la riparazione. </w:t>
      </w:r>
    </w:p>
    <w:p w:rsidR="00CC2ADB" w:rsidRDefault="00CC2ADB" w:rsidP="00B13E81">
      <w:pPr>
        <w:pStyle w:val="LLMomentinJohdantoKappale"/>
      </w:pPr>
      <w:r>
        <w:t>Devono esservi valvole otturatrici:</w:t>
      </w:r>
    </w:p>
    <w:p w:rsidR="00CC2ADB" w:rsidRPr="00D05441" w:rsidRDefault="00CC2ADB" w:rsidP="00F114BD">
      <w:pPr>
        <w:pStyle w:val="LLMomentinKohta"/>
        <w:numPr>
          <w:ilvl w:val="0"/>
          <w:numId w:val="8"/>
        </w:numPr>
      </w:pPr>
      <w:r>
        <w:t>in ogni palazzo</w:t>
      </w:r>
    </w:p>
    <w:p w:rsidR="00CC2ADB" w:rsidRPr="00D05441" w:rsidRDefault="00CC2ADB" w:rsidP="00F114BD">
      <w:pPr>
        <w:pStyle w:val="LLMomentinKohta"/>
        <w:numPr>
          <w:ilvl w:val="0"/>
          <w:numId w:val="8"/>
        </w:numPr>
      </w:pPr>
      <w:r>
        <w:t>in ogni appartamento</w:t>
      </w:r>
    </w:p>
    <w:p w:rsidR="00CC2ADB" w:rsidRPr="00D05441" w:rsidRDefault="00C83C9F" w:rsidP="00F114BD">
      <w:pPr>
        <w:pStyle w:val="LLMomentinKohta"/>
        <w:numPr>
          <w:ilvl w:val="0"/>
          <w:numId w:val="8"/>
        </w:numPr>
      </w:pPr>
      <w:r>
        <w:t>negli allacciamenti verticali</w:t>
      </w:r>
    </w:p>
    <w:p w:rsidR="00CC2ADB" w:rsidRPr="00D05441" w:rsidRDefault="00CC2ADB" w:rsidP="00F114BD">
      <w:pPr>
        <w:pStyle w:val="LLMomentinKohta"/>
        <w:numPr>
          <w:ilvl w:val="0"/>
          <w:numId w:val="8"/>
        </w:numPr>
      </w:pPr>
      <w:r>
        <w:t>ad entrambe le estremità dei dispositivi installati negli allacciamenti verticali</w:t>
      </w:r>
    </w:p>
    <w:p w:rsidR="00CC2ADB" w:rsidRPr="00D05441" w:rsidRDefault="00CC2ADB" w:rsidP="00F114BD">
      <w:pPr>
        <w:pStyle w:val="LLMomentinKohta"/>
        <w:numPr>
          <w:ilvl w:val="0"/>
          <w:numId w:val="8"/>
        </w:numPr>
      </w:pPr>
      <w:r>
        <w:t xml:space="preserve">di fronte ai dispositivi o apparecchi collegati ad un tubo di raccordo </w:t>
      </w:r>
    </w:p>
    <w:p w:rsidR="00CC2ADB" w:rsidRPr="00D05441" w:rsidRDefault="00CC2ADB" w:rsidP="00F114BD">
      <w:pPr>
        <w:pStyle w:val="LLMomentinKohta"/>
        <w:numPr>
          <w:ilvl w:val="0"/>
          <w:numId w:val="8"/>
        </w:numPr>
      </w:pPr>
      <w:r>
        <w:t>ad entrambi i lati dei contatori dell'acqua.</w:t>
      </w:r>
    </w:p>
    <w:p w:rsidR="00B74E8F" w:rsidRDefault="00B74E8F" w:rsidP="00B13E81">
      <w:pPr>
        <w:pStyle w:val="LLKappalejako"/>
      </w:pPr>
      <w:r>
        <w:t>Le attrezzature per l'acqua calda domestica devono essere dotate di un dispositivo di sicurezza che impedisca la sovrappressione.</w:t>
      </w:r>
    </w:p>
    <w:p w:rsidR="00CC2ADB" w:rsidRDefault="00CC2ADB" w:rsidP="00B13E81">
      <w:pPr>
        <w:pStyle w:val="LLNormaali"/>
      </w:pPr>
    </w:p>
    <w:p w:rsidR="00CC2ADB" w:rsidRDefault="00CC2ADB" w:rsidP="00B13E81">
      <w:pPr>
        <w:pStyle w:val="LLPykala"/>
        <w:keepNext/>
        <w:keepLines/>
      </w:pPr>
      <w:r>
        <w:t>Articolo 18</w:t>
      </w:r>
    </w:p>
    <w:p w:rsidR="00CC2ADB" w:rsidRDefault="00CC2ADB" w:rsidP="00B13E81">
      <w:pPr>
        <w:pStyle w:val="LLPykalanOtsikko"/>
        <w:keepNext/>
        <w:keepLines/>
      </w:pPr>
      <w:r>
        <w:t>Impianto idrico: dispositivi di misura e di regolazione</w:t>
      </w:r>
    </w:p>
    <w:p w:rsidR="00CC2ADB" w:rsidRDefault="00CC2ADB" w:rsidP="00B13E81">
      <w:pPr>
        <w:pStyle w:val="LLMomentinJohdantoKappale"/>
      </w:pPr>
      <w:r>
        <w:t>L'impianto idrico deve essere dotato di una funzione di misura e di regolazione per il controllo dei principali valori operativi. L'impianto idrico deve contenere:</w:t>
      </w:r>
    </w:p>
    <w:p w:rsidR="00CC2ADB" w:rsidRDefault="00CC2ADB" w:rsidP="00F114BD">
      <w:pPr>
        <w:pStyle w:val="LLMomentinKohta"/>
        <w:numPr>
          <w:ilvl w:val="0"/>
          <w:numId w:val="9"/>
        </w:numPr>
      </w:pPr>
      <w:r>
        <w:t>un manometro</w:t>
      </w:r>
    </w:p>
    <w:p w:rsidR="00CC2ADB" w:rsidRDefault="00CC2ADB" w:rsidP="00F114BD">
      <w:pPr>
        <w:pStyle w:val="LLMomentinKohta"/>
        <w:numPr>
          <w:ilvl w:val="0"/>
          <w:numId w:val="9"/>
        </w:numPr>
      </w:pPr>
      <w:r>
        <w:t>termometri per la misurazione della temperatura dell'acqua di ritorno che va dallo scaldacqua al tubo dell'acqua calda domestica miscelata e alla condotta ad anello dell'acqua calda domestica</w:t>
      </w:r>
    </w:p>
    <w:p w:rsidR="00CC2ADB" w:rsidRDefault="00CC2ADB" w:rsidP="00F114BD">
      <w:pPr>
        <w:pStyle w:val="LLMomentinKohta"/>
        <w:numPr>
          <w:ilvl w:val="0"/>
          <w:numId w:val="9"/>
        </w:numPr>
      </w:pPr>
      <w:r>
        <w:t>valvole di strozzamento.</w:t>
      </w:r>
    </w:p>
    <w:p w:rsidR="00C333AB" w:rsidRDefault="00C333AB" w:rsidP="00B13E81">
      <w:pPr>
        <w:pStyle w:val="LLNormaali"/>
      </w:pPr>
    </w:p>
    <w:p w:rsidR="00CC2ADB" w:rsidRDefault="00CC2ADB" w:rsidP="00B13E81">
      <w:pPr>
        <w:pStyle w:val="LLPykala"/>
        <w:keepNext/>
        <w:keepLines/>
      </w:pPr>
      <w:r>
        <w:t>Articolo 19</w:t>
      </w:r>
    </w:p>
    <w:p w:rsidR="00CC2ADB" w:rsidRDefault="00CC2ADB" w:rsidP="00B13E81">
      <w:pPr>
        <w:pStyle w:val="LLPykalanOtsikko"/>
        <w:keepNext/>
        <w:keepLines/>
      </w:pPr>
      <w:r>
        <w:t>Modifica della pressione dei tubi dell'acqua</w:t>
      </w:r>
    </w:p>
    <w:p w:rsidR="00CC2ADB" w:rsidRDefault="00CC2ADB" w:rsidP="00B13E81">
      <w:pPr>
        <w:pStyle w:val="LLKappalejako"/>
      </w:pPr>
      <w:r>
        <w:t xml:space="preserve">Il progettista specializzato deve effettuare un calcolo della perdita di pressione dell'impianto idrico. </w:t>
      </w:r>
    </w:p>
    <w:p w:rsidR="00CC2ADB" w:rsidRDefault="00CC2ADB" w:rsidP="00B13E81">
      <w:pPr>
        <w:pStyle w:val="LLKappalejako"/>
      </w:pPr>
      <w:r>
        <w:t xml:space="preserve">Se la pressione dell'acqua nell'allacciamento supera i 500 kilopascal, occorre utilizzare una valvola riduttrice che riduce la pressione fino al valore previsto dalla progettazione dell'impianto idrico. </w:t>
      </w:r>
    </w:p>
    <w:p w:rsidR="00CC2ADB" w:rsidRDefault="00CB5569" w:rsidP="00B13E81">
      <w:pPr>
        <w:pStyle w:val="LLKappalejako"/>
      </w:pPr>
      <w:r>
        <w:t xml:space="preserve">Se il livello della pressione è tanto basso da non consentire il raggiungimento della portata prevista dal progetto, occorre utilizzare gruppi di pressione. L'impianto di pompaggio deve essere dotato di dispositivi di regolazione per controllare la pressione in uscita, in modo da evitare che si producano fastidiose fluttuazioni di pressione o rumori, nonché di dispositivi di sicurezza che impediscano sovrappressioni eccessive. </w:t>
      </w:r>
    </w:p>
    <w:p w:rsidR="00CC2ADB" w:rsidRDefault="00CC2ADB" w:rsidP="00B13E81">
      <w:pPr>
        <w:pStyle w:val="LLNormaali"/>
      </w:pPr>
    </w:p>
    <w:p w:rsidR="00CC2ADB" w:rsidRDefault="00CC2ADB" w:rsidP="00B13E81">
      <w:pPr>
        <w:pStyle w:val="LLLuku"/>
        <w:keepNext/>
        <w:keepLines/>
      </w:pPr>
      <w:r>
        <w:t>Capitolo 4</w:t>
      </w:r>
    </w:p>
    <w:p w:rsidR="00CC2ADB" w:rsidRDefault="00CC2ADB" w:rsidP="00B13E81">
      <w:pPr>
        <w:pStyle w:val="LLLuvunOtsikko"/>
        <w:keepNext/>
        <w:keepLines/>
      </w:pPr>
      <w:r>
        <w:t>Misurazioni per la messa in funzione dell'impianto idrico</w:t>
      </w:r>
    </w:p>
    <w:p w:rsidR="00CC2ADB" w:rsidRDefault="00CC2ADB" w:rsidP="00B13E81">
      <w:pPr>
        <w:pStyle w:val="LLPykala"/>
        <w:keepNext/>
        <w:keepLines/>
      </w:pPr>
      <w:r>
        <w:t>Articolo 20</w:t>
      </w:r>
    </w:p>
    <w:p w:rsidR="00CC2ADB" w:rsidRDefault="00CC2ADB" w:rsidP="00B13E81">
      <w:pPr>
        <w:pStyle w:val="LLPykalanOtsikko"/>
        <w:keepNext/>
        <w:keepLines/>
      </w:pPr>
      <w:r>
        <w:t>Determinazione dell'integrità dell'impianto idrico</w:t>
      </w:r>
    </w:p>
    <w:p w:rsidR="001E7301" w:rsidRDefault="00CC2ADB" w:rsidP="00B13E81">
      <w:pPr>
        <w:pStyle w:val="LLKappalejako"/>
      </w:pPr>
      <w:r>
        <w:t xml:space="preserve">Il supervisore specializzato è tenuto a vigilare che l'integrità dell'impianto idrico venga misurata prima del completamento dei lavori dell'edificio. L'integrità dell'impianto idrico è stabilita da una prova di tenuta in pressione. La prova deve essere eseguita in modo tale da poter rimuovere il materiale isolante e osservare facilmente i tubi dell'acqua e i rispettivi manicotti di giunzione. </w:t>
      </w:r>
    </w:p>
    <w:p w:rsidR="00CC2ADB" w:rsidRDefault="00CC2ADB" w:rsidP="00B13E81">
      <w:pPr>
        <w:pStyle w:val="LLKappalejako"/>
      </w:pPr>
      <w:r>
        <w:lastRenderedPageBreak/>
        <w:t>Il responsabile della fase di costruzione deve inserire nel registro delle ispezioni delle opere di costruzione una voce relativa allo stato di integrità dell'impianto di approvvigionamento idrico.</w:t>
      </w:r>
    </w:p>
    <w:p w:rsidR="00935DA6" w:rsidRDefault="00935DA6" w:rsidP="00B13E81">
      <w:pPr>
        <w:pStyle w:val="LLNormaali"/>
      </w:pPr>
    </w:p>
    <w:p w:rsidR="00AB4530" w:rsidRDefault="00CC2ADB" w:rsidP="00B13E81">
      <w:pPr>
        <w:pStyle w:val="LLPykala"/>
        <w:keepNext/>
        <w:keepLines/>
      </w:pPr>
      <w:r>
        <w:t>Articolo 21</w:t>
      </w:r>
    </w:p>
    <w:p w:rsidR="00CC2ADB" w:rsidRDefault="00CC2ADB" w:rsidP="00B13E81">
      <w:pPr>
        <w:pStyle w:val="LLPykalanOtsikko"/>
        <w:keepNext/>
        <w:keepLines/>
      </w:pPr>
      <w:r>
        <w:t>Lavaggio dell'impianto idrico</w:t>
      </w:r>
    </w:p>
    <w:p w:rsidR="005D431F" w:rsidRDefault="00CC2ADB" w:rsidP="00B13E81">
      <w:pPr>
        <w:pStyle w:val="LLKappalejako"/>
      </w:pPr>
      <w:r>
        <w:t xml:space="preserve">Il supervisore specializzato è tenuto a vigilare che prima del completamento dei lavori le condutture dell'acqua siano state lavate. Il lavaggio deve essere eseguito con acqua potabile domestica, in modo da eliminare ogni traccia di sporcizia e detriti dalla rete di tubazioni. </w:t>
      </w:r>
    </w:p>
    <w:p w:rsidR="00CC2ADB" w:rsidRDefault="00CC2ADB" w:rsidP="00B13E81">
      <w:pPr>
        <w:pStyle w:val="LLKappalejako"/>
      </w:pPr>
      <w:r>
        <w:t>Il responsabile della fase di costruzione deve inserire nel registro delle ispezioni delle opere di costruzione una voce relativa al lavaggio.</w:t>
      </w:r>
    </w:p>
    <w:p w:rsidR="00CC2ADB" w:rsidRDefault="00CC2ADB" w:rsidP="00B13E81">
      <w:pPr>
        <w:pStyle w:val="LLNormaali"/>
      </w:pPr>
    </w:p>
    <w:p w:rsidR="00CC2ADB" w:rsidRDefault="00CC2ADB" w:rsidP="00B13E81">
      <w:pPr>
        <w:pStyle w:val="LLPykala"/>
        <w:keepNext/>
        <w:keepLines/>
      </w:pPr>
      <w:r>
        <w:t>Articolo 22</w:t>
      </w:r>
    </w:p>
    <w:p w:rsidR="00CC2ADB" w:rsidRDefault="00CC2ADB" w:rsidP="00B13E81">
      <w:pPr>
        <w:pStyle w:val="LLPykalanOtsikko"/>
        <w:keepNext/>
        <w:keepLines/>
      </w:pPr>
      <w:r>
        <w:t>Pulizia e disinfezione dell'impianto idrico</w:t>
      </w:r>
    </w:p>
    <w:p w:rsidR="00CC2ADB" w:rsidRDefault="00CC2ADB" w:rsidP="00B13E81">
      <w:pPr>
        <w:pStyle w:val="LLKappalejako"/>
      </w:pPr>
      <w:r>
        <w:t>Se vi è motivo di sospettare che l'impianto idrico sia stato esposto agli effetti di microrganismi patogeni o di altre sostanze pericolose o nocive per la salute, il supervisore specializzato è tenuto a vigilare che prima del completamento dei lavori l'impianto venga pulito e disinfettato.</w:t>
      </w:r>
    </w:p>
    <w:p w:rsidR="00CC2ADB" w:rsidRDefault="00CC2ADB" w:rsidP="00B13E81">
      <w:pPr>
        <w:pStyle w:val="LLKappalejako"/>
      </w:pPr>
      <w:r>
        <w:t>Il responsabile della fase di costruzione deve inserire le necessarie voci relative alle misure di pulizia nel registro delle ispezioni delle opere di costruzione.</w:t>
      </w:r>
    </w:p>
    <w:p w:rsidR="00CC2ADB" w:rsidRDefault="00CC2ADB" w:rsidP="00B13E81">
      <w:pPr>
        <w:pStyle w:val="LLNormaali"/>
      </w:pPr>
    </w:p>
    <w:p w:rsidR="00CC2ADB" w:rsidRDefault="00CC2ADB" w:rsidP="00B13E81">
      <w:pPr>
        <w:pStyle w:val="LLPykala"/>
        <w:keepNext/>
        <w:keepLines/>
      </w:pPr>
      <w:r>
        <w:t>Articolo 23</w:t>
      </w:r>
    </w:p>
    <w:p w:rsidR="00CC2ADB" w:rsidRDefault="00CC2ADB" w:rsidP="00B13E81">
      <w:pPr>
        <w:pStyle w:val="LLPykalanOtsikko"/>
        <w:keepNext/>
        <w:keepLines/>
      </w:pPr>
      <w:r>
        <w:t>Misura e regolazione della pressione e della portata dell'impianto idrico a partire dai sanitari</w:t>
      </w:r>
    </w:p>
    <w:p w:rsidR="00CC2ADB" w:rsidRDefault="00CC2ADB" w:rsidP="00B13E81">
      <w:pPr>
        <w:pStyle w:val="LLKappalejako"/>
      </w:pPr>
      <w:r>
        <w:t xml:space="preserve">Prima del completamento dei lavori, il supervisore specializzato è tenuto a vigilare che la pressione dell'impianto idrico e le portate erogate dai sanitari vengano misurate, regolate e stabilite conformi al progetto. </w:t>
      </w:r>
    </w:p>
    <w:p w:rsidR="00CC2ADB" w:rsidRDefault="00CC2ADB" w:rsidP="00B13E81">
      <w:pPr>
        <w:pStyle w:val="LLKappalejako"/>
      </w:pPr>
      <w:r>
        <w:t>Il responsabile della fase di costruzione deve inserire nel registro delle ispezioni delle opere di costruzione una voce che certifichi che il lavoro di misura e regolazione è stato eseguito conformemente al progetto.</w:t>
      </w:r>
    </w:p>
    <w:p w:rsidR="00CC2ADB" w:rsidRDefault="00CC2ADB" w:rsidP="00B13E81">
      <w:pPr>
        <w:pStyle w:val="LLKappalejako"/>
      </w:pPr>
    </w:p>
    <w:p w:rsidR="00CC2ADB" w:rsidRDefault="00CC2ADB" w:rsidP="00B13E81">
      <w:pPr>
        <w:pStyle w:val="LLPykala"/>
        <w:keepNext/>
        <w:keepLines/>
      </w:pPr>
      <w:r>
        <w:t>Articolo 24</w:t>
      </w:r>
    </w:p>
    <w:p w:rsidR="00CC2ADB" w:rsidRDefault="00CC2ADB" w:rsidP="00B13E81">
      <w:pPr>
        <w:pStyle w:val="LLPykalanOtsikko"/>
        <w:keepNext/>
        <w:keepLines/>
      </w:pPr>
      <w:r>
        <w:t>Regolazione della portata nella condotta ad anello dell'acqua calda ad uso domestico</w:t>
      </w:r>
    </w:p>
    <w:p w:rsidR="0049049B" w:rsidRDefault="0049049B" w:rsidP="00B13E81">
      <w:pPr>
        <w:pStyle w:val="LLKappalejako"/>
      </w:pPr>
      <w:r>
        <w:t>Il supervisore specializzato è tenuto a vigilare che prima del completamento dei lavori venga misurato e regolato il flusso all'interno della condotta ad anello.</w:t>
      </w:r>
    </w:p>
    <w:p w:rsidR="0049049B" w:rsidRDefault="0049049B" w:rsidP="00B13E81">
      <w:pPr>
        <w:pStyle w:val="LLKappalejako"/>
      </w:pPr>
      <w:r>
        <w:t>Il responsabile della fase di costruzione deve inserire una voce relativa alla regolazione della portata nel registro delle ispezioni delle opere di costruzione.</w:t>
      </w:r>
    </w:p>
    <w:p w:rsidR="00AB4530" w:rsidRDefault="00AB4530" w:rsidP="00B13E81">
      <w:pPr>
        <w:pStyle w:val="LLNormaali"/>
      </w:pPr>
    </w:p>
    <w:p w:rsidR="00CC2ADB" w:rsidRDefault="00CC2ADB" w:rsidP="00B13E81">
      <w:pPr>
        <w:pStyle w:val="LLLuku"/>
        <w:keepNext/>
        <w:keepLines/>
      </w:pPr>
      <w:r>
        <w:t>Capitolo 5</w:t>
      </w:r>
    </w:p>
    <w:p w:rsidR="00CC2ADB" w:rsidRDefault="00F2333B" w:rsidP="00B13E81">
      <w:pPr>
        <w:pStyle w:val="LLLuvunOtsikko"/>
        <w:keepNext/>
        <w:keepLines/>
      </w:pPr>
      <w:r>
        <w:t>Impianto di scarico di un edificio</w:t>
      </w:r>
    </w:p>
    <w:p w:rsidR="00CC2ADB" w:rsidRDefault="00CC2ADB" w:rsidP="00B13E81">
      <w:pPr>
        <w:pStyle w:val="LLPykala"/>
        <w:keepNext/>
        <w:keepLines/>
      </w:pPr>
      <w:r>
        <w:t>Articolo 25</w:t>
      </w:r>
    </w:p>
    <w:p w:rsidR="00CC2ADB" w:rsidRDefault="00CC2ADB" w:rsidP="00B13E81">
      <w:pPr>
        <w:pStyle w:val="LLPykalanOtsikko"/>
        <w:keepNext/>
        <w:keepLines/>
      </w:pPr>
      <w:r>
        <w:t>Rimozione delle acque reflue</w:t>
      </w:r>
    </w:p>
    <w:p w:rsidR="00AD5665" w:rsidRDefault="001B316A" w:rsidP="00B13E81">
      <w:pPr>
        <w:pStyle w:val="LLKappalejako"/>
      </w:pPr>
      <w:r>
        <w:t xml:space="preserve">L'impianto di scarico delle acque di un edifico non deve provocare rischi sanitari, problemi di cattivi odori, fuoriuscite fognarie, rumore o danni all'ambiente. </w:t>
      </w:r>
    </w:p>
    <w:p w:rsidR="00CC2ADB" w:rsidRDefault="00250231" w:rsidP="00B13E81">
      <w:pPr>
        <w:pStyle w:val="LLKappalejako"/>
      </w:pPr>
      <w:r>
        <w:t>Le acque reflue devono essere dirette alle reti pubbliche di approvvigionamento idrico e di evacuazione delle acque reflue, o ad un impianto condominiale di purificazione o ad un pozzo nero.</w:t>
      </w:r>
    </w:p>
    <w:p w:rsidR="001A3D82" w:rsidRDefault="001A3D82" w:rsidP="00B13E81">
      <w:pPr>
        <w:pStyle w:val="LLKappalejako"/>
      </w:pPr>
      <w:r>
        <w:lastRenderedPageBreak/>
        <w:t>Il calibro della condotta di scarico non deve ridursi nella direzione del flusso.</w:t>
      </w:r>
    </w:p>
    <w:p w:rsidR="00CC2ADB" w:rsidRDefault="00CC2ADB" w:rsidP="00B13E81">
      <w:pPr>
        <w:pStyle w:val="LLNormaali"/>
      </w:pPr>
    </w:p>
    <w:p w:rsidR="00CC2ADB" w:rsidRDefault="00CC2ADB" w:rsidP="00B13E81">
      <w:pPr>
        <w:pStyle w:val="LLPykala"/>
        <w:keepNext/>
        <w:keepLines/>
      </w:pPr>
      <w:r>
        <w:t>Articolo 26</w:t>
      </w:r>
    </w:p>
    <w:p w:rsidR="00CC2ADB" w:rsidRDefault="00CC2ADB" w:rsidP="00B13E81">
      <w:pPr>
        <w:pStyle w:val="LLPykalanOtsikko"/>
        <w:keepNext/>
        <w:keepLines/>
      </w:pPr>
      <w:r>
        <w:t>Impianto di drenaggio</w:t>
      </w:r>
    </w:p>
    <w:p w:rsidR="00186764" w:rsidRDefault="00186764" w:rsidP="00B13E81">
      <w:pPr>
        <w:pStyle w:val="LLKappalejako"/>
      </w:pPr>
      <w:r>
        <w:t>Una fonte idrica deve integrare un punto di drenaggio collegato alla fognatura mediante dispositivi di drenaggio. Non è richiesto alcun punto di drenaggio per i punti di erogazione dell'acqua per irrigazione, le postazioni di dispositivi antincendio, gli sprinkler per le emergenze o i singoli dispositivi di refrigerazione e distribuzione delle bevande.</w:t>
      </w:r>
    </w:p>
    <w:p w:rsidR="00CC2ADB" w:rsidRDefault="00800D4A" w:rsidP="00B13E81">
      <w:pPr>
        <w:pStyle w:val="LLMomentinJohdantoKappale"/>
      </w:pPr>
      <w:r>
        <w:t>Non è possibile collegare più di due pozzetti di drenaggio a uno scarico a pavimento. Tali pozzetti non possono trovarsi a una distanza superiore a tre metri dallo scarico a pavimento. Nella fase di costruzione di un nuovo edificio come pure nei lavori di riparazione e modifica equivalenti alla costruzione di un nuovo edificio, è necessario dotare di scarico a pavimento i seguenti punti:</w:t>
      </w:r>
    </w:p>
    <w:p w:rsidR="00CC2ADB" w:rsidRDefault="00CC2ADB" w:rsidP="00F114BD">
      <w:pPr>
        <w:pStyle w:val="LLMomentinKohta"/>
        <w:numPr>
          <w:ilvl w:val="0"/>
          <w:numId w:val="10"/>
        </w:numPr>
      </w:pPr>
      <w:r>
        <w:t>docce e bagni e bagni turchi</w:t>
      </w:r>
    </w:p>
    <w:p w:rsidR="00CC2ADB" w:rsidRDefault="00CC2ADB" w:rsidP="00F114BD">
      <w:pPr>
        <w:pStyle w:val="LLMomentinKohta"/>
        <w:numPr>
          <w:ilvl w:val="0"/>
          <w:numId w:val="10"/>
        </w:numPr>
      </w:pPr>
      <w:r>
        <w:t>locali lavanderia</w:t>
      </w:r>
    </w:p>
    <w:p w:rsidR="00CC2ADB" w:rsidRDefault="00CC2ADB" w:rsidP="00F114BD">
      <w:pPr>
        <w:pStyle w:val="LLMomentinKohta"/>
        <w:numPr>
          <w:ilvl w:val="0"/>
          <w:numId w:val="10"/>
        </w:numPr>
      </w:pPr>
      <w:r>
        <w:t>locali di distribuzione riscaldamento centralizzato</w:t>
      </w:r>
    </w:p>
    <w:p w:rsidR="00CC2ADB" w:rsidRDefault="00CC2ADB" w:rsidP="00F114BD">
      <w:pPr>
        <w:pStyle w:val="LLMomentinKohta"/>
        <w:numPr>
          <w:ilvl w:val="0"/>
          <w:numId w:val="10"/>
        </w:numPr>
      </w:pPr>
      <w:r>
        <w:t>locali contenenti attrezzature di ventilazione</w:t>
      </w:r>
    </w:p>
    <w:p w:rsidR="00CC2ADB" w:rsidRDefault="00CC2ADB" w:rsidP="00F114BD">
      <w:pPr>
        <w:pStyle w:val="LLMomentinKohta"/>
        <w:numPr>
          <w:ilvl w:val="0"/>
          <w:numId w:val="10"/>
        </w:numPr>
      </w:pPr>
      <w:r>
        <w:t xml:space="preserve">servizi igienici per uso generale </w:t>
      </w:r>
    </w:p>
    <w:p w:rsidR="00CC2ADB" w:rsidRDefault="00CC2ADB" w:rsidP="00F114BD">
      <w:pPr>
        <w:pStyle w:val="LLMomentinKohta"/>
        <w:numPr>
          <w:ilvl w:val="0"/>
          <w:numId w:val="10"/>
        </w:numPr>
      </w:pPr>
      <w:r>
        <w:t>vani tecnici e locali di servizi in cui possano verificarsi danni provocati dall'acqua</w:t>
      </w:r>
    </w:p>
    <w:p w:rsidR="00CC2ADB" w:rsidRDefault="00CC2ADB" w:rsidP="00F114BD">
      <w:pPr>
        <w:pStyle w:val="LLMomentinKohta"/>
        <w:numPr>
          <w:ilvl w:val="0"/>
          <w:numId w:val="10"/>
        </w:numPr>
      </w:pPr>
      <w:r>
        <w:t>punti di lavaggio veicoli</w:t>
      </w:r>
    </w:p>
    <w:p w:rsidR="00186764" w:rsidRDefault="00CC2ADB" w:rsidP="00F114BD">
      <w:pPr>
        <w:pStyle w:val="LLMomentinKohta"/>
        <w:numPr>
          <w:ilvl w:val="0"/>
          <w:numId w:val="10"/>
        </w:numPr>
      </w:pPr>
      <w:r>
        <w:t>zone particolari che vengono pulite con abbondante acqua.</w:t>
      </w:r>
    </w:p>
    <w:p w:rsidR="00CC2ADB" w:rsidRDefault="00CC2ADB" w:rsidP="00B13E81">
      <w:pPr>
        <w:pStyle w:val="LLNormaali"/>
      </w:pPr>
    </w:p>
    <w:p w:rsidR="00CC2ADB" w:rsidRDefault="00CC2ADB" w:rsidP="00B13E81">
      <w:pPr>
        <w:pStyle w:val="LLPykala"/>
        <w:keepNext/>
        <w:keepLines/>
      </w:pPr>
      <w:r>
        <w:t>Articolo 27</w:t>
      </w:r>
    </w:p>
    <w:p w:rsidR="00CC2ADB" w:rsidRDefault="00CC2ADB" w:rsidP="00B13E81">
      <w:pPr>
        <w:pStyle w:val="LLPykalanOtsikko"/>
        <w:keepNext/>
        <w:keepLines/>
      </w:pPr>
      <w:r>
        <w:t>Stazione di pompaggio delle acque reflue</w:t>
      </w:r>
    </w:p>
    <w:p w:rsidR="007D028B" w:rsidRDefault="00CC2ADB" w:rsidP="00B13E81">
      <w:pPr>
        <w:pStyle w:val="LLKappalejako"/>
      </w:pPr>
      <w:r>
        <w:t>Se non è possibile rimuovere le acque reflue dai punti di drenaggio dell'edificio sotto l'effetto della gravità attraverso una fognatura a gravità, le acque reflue devono essere pompate. La stazione di pompaggio deve essere stagna, resistere alla pressione del terreno e non provocare problemi di cattivi odori. Le stazioni di pompaggio delle acque reflue devono essere ventilate.</w:t>
      </w:r>
    </w:p>
    <w:p w:rsidR="00D6463F" w:rsidRDefault="007D028B" w:rsidP="00B13E81">
      <w:pPr>
        <w:pStyle w:val="LLKappalejako"/>
      </w:pPr>
      <w:r>
        <w:t>La stazione di pompaggio deve integrare un rilevatore di guasti. La stazione di pompaggio deve trovarsi in un punto in cui possa essere facilmente ispezionata e sottoposta a manutenzione. Le acque reflue non devono poter rifluire nella stazione di pompaggio.</w:t>
      </w:r>
    </w:p>
    <w:p w:rsidR="00CC2ADB" w:rsidRDefault="00CC2ADB" w:rsidP="00B13E81">
      <w:pPr>
        <w:pStyle w:val="LLKappalejako"/>
      </w:pPr>
      <w:r>
        <w:t>Se un punto di drenaggio si trova al di sotto del livello del piano di ristagno, è necessario pompare le acque reflue. Nei lavori di riparazione e modifica, è possibile montare una valvola antirigurgito anziché una stazione di pompaggio, ad eccezione dell'acqua per il gabinetto, su un singolo punto di drenaggio situato al di sotto del livello del piano di ristagno.</w:t>
      </w:r>
    </w:p>
    <w:p w:rsidR="00D6463F" w:rsidRDefault="00D6463F" w:rsidP="00B13E81">
      <w:pPr>
        <w:pStyle w:val="LLNormaali"/>
      </w:pPr>
    </w:p>
    <w:p w:rsidR="00CC2ADB" w:rsidRDefault="00CC2ADB" w:rsidP="00B13E81">
      <w:pPr>
        <w:pStyle w:val="LLPykala"/>
        <w:keepNext/>
        <w:keepLines/>
      </w:pPr>
      <w:r>
        <w:t>Articolo 28</w:t>
      </w:r>
    </w:p>
    <w:p w:rsidR="00CC2ADB" w:rsidRDefault="00CC2ADB" w:rsidP="00B13E81">
      <w:pPr>
        <w:pStyle w:val="LLPykalanOtsikko"/>
        <w:keepNext/>
        <w:keepLines/>
      </w:pPr>
      <w:r>
        <w:t>Prevenzione della diffusione di odori di fogna</w:t>
      </w:r>
    </w:p>
    <w:p w:rsidR="00A9090D" w:rsidRDefault="00CC2ADB" w:rsidP="00B13E81">
      <w:pPr>
        <w:pStyle w:val="LLKappalejako"/>
      </w:pPr>
      <w:r>
        <w:t>L'impianto fognario non deve provocare problemi di cattivi odori.</w:t>
      </w:r>
    </w:p>
    <w:p w:rsidR="00CC2ADB" w:rsidRDefault="001A1CD4" w:rsidP="00B13E81">
      <w:pPr>
        <w:pStyle w:val="LLKappalejako"/>
      </w:pPr>
      <w:r>
        <w:t>Un punto di drenaggio deve integrare una valvola idraulica lavabile.</w:t>
      </w:r>
    </w:p>
    <w:p w:rsidR="00CC2ADB" w:rsidRDefault="00CC2ADB" w:rsidP="00B13E81">
      <w:pPr>
        <w:pStyle w:val="LLKappalejako"/>
      </w:pPr>
      <w:r>
        <w:t xml:space="preserve">I tubi di scarico devono essere collegati ad uno sfiato che si trovi al di sopra del tetto dell'edificio. Nelle zone fredde, le aperture di sfiato devono essere isolate termicamente. </w:t>
      </w:r>
    </w:p>
    <w:p w:rsidR="00CC2ADB" w:rsidRDefault="00CC2ADB" w:rsidP="00B13E81">
      <w:pPr>
        <w:pStyle w:val="LLNormaali"/>
      </w:pPr>
    </w:p>
    <w:p w:rsidR="00CC2ADB" w:rsidRDefault="00CC2ADB" w:rsidP="00B13E81">
      <w:pPr>
        <w:pStyle w:val="LLPykala"/>
        <w:keepNext/>
        <w:keepLines/>
      </w:pPr>
      <w:r>
        <w:t>Articolo 29</w:t>
      </w:r>
    </w:p>
    <w:p w:rsidR="00CC2ADB" w:rsidRDefault="00CC2ADB" w:rsidP="00B13E81">
      <w:pPr>
        <w:pStyle w:val="LLPykalanOtsikko"/>
        <w:keepNext/>
        <w:keepLines/>
      </w:pPr>
      <w:r>
        <w:t>Drenaggio dell'acqua di troppo pieno e di scarico</w:t>
      </w:r>
    </w:p>
    <w:p w:rsidR="00CC2ADB" w:rsidRDefault="00CC2ADB" w:rsidP="00B13E81">
      <w:pPr>
        <w:pStyle w:val="LLKappalejako"/>
      </w:pPr>
      <w:r>
        <w:t xml:space="preserve">L'acqua di troppo pieno e di scarico dei serbatoi acqua e l'acqua di scarico delle lavabiancheria e lavastoviglie non deve poter rifluire dal punto di drenaggio verso le macchine. </w:t>
      </w:r>
    </w:p>
    <w:p w:rsidR="00935DA6" w:rsidRDefault="00935DA6" w:rsidP="00B13E81">
      <w:pPr>
        <w:pStyle w:val="LLKappalejako"/>
      </w:pPr>
    </w:p>
    <w:p w:rsidR="00CC2ADB" w:rsidRDefault="00CC2ADB" w:rsidP="00B13E81">
      <w:pPr>
        <w:pStyle w:val="LLLuku"/>
        <w:keepNext/>
        <w:keepLines/>
      </w:pPr>
      <w:r>
        <w:lastRenderedPageBreak/>
        <w:t>Capitolo 6</w:t>
      </w:r>
    </w:p>
    <w:p w:rsidR="00CC2ADB" w:rsidRDefault="00CC2ADB" w:rsidP="00B13E81">
      <w:pPr>
        <w:pStyle w:val="LLLuvunOtsikko"/>
        <w:keepNext/>
        <w:keepLines/>
      </w:pPr>
      <w:r>
        <w:t>Affidabilità operativa dell'impianto di scarico</w:t>
      </w:r>
    </w:p>
    <w:p w:rsidR="00CC2ADB" w:rsidRDefault="00CC2ADB" w:rsidP="00B13E81">
      <w:pPr>
        <w:pStyle w:val="LLPykala"/>
        <w:keepNext/>
        <w:keepLines/>
      </w:pPr>
      <w:r>
        <w:t>Articolo 30</w:t>
      </w:r>
    </w:p>
    <w:p w:rsidR="00CC2ADB" w:rsidRDefault="001E7301" w:rsidP="00B13E81">
      <w:pPr>
        <w:pStyle w:val="LLPykalanOtsikko"/>
        <w:keepNext/>
        <w:keepLines/>
      </w:pPr>
      <w:r>
        <w:t>Sostegno e fissaggio delle fognature alle strutture</w:t>
      </w:r>
    </w:p>
    <w:p w:rsidR="00CC2ADB" w:rsidRDefault="001E7301" w:rsidP="00B13E81">
      <w:pPr>
        <w:pStyle w:val="LLKappalejako"/>
      </w:pPr>
      <w:r>
        <w:t xml:space="preserve">Le fognature devono essere sostenute e fissate alle strutture in modo che le forze meccaniche e l'espansione dovuta al calore non provochino ammaccature o modifiche indesiderate delle fognature stesse. Una fognatura deve essere ancorata se le forze generate dal flusso delle acque reflue sono così forti da rischiare di spostarla. Il materiale degli elementi di supporto e di fissaggio deve resistere alla corrosione nello specifico ambiente di utilizzo. </w:t>
      </w:r>
    </w:p>
    <w:p w:rsidR="00CC2ADB" w:rsidRDefault="00CC2ADB" w:rsidP="00B13E81">
      <w:pPr>
        <w:pStyle w:val="LLKappalejako"/>
      </w:pPr>
      <w:r>
        <w:t xml:space="preserve">I supporti di una fognatura "cured-in-place" mediante rivestimento devono essere tali da sopportare le sollecitazioni generate dalla fognatura riparata. </w:t>
      </w:r>
    </w:p>
    <w:p w:rsidR="00710003" w:rsidRDefault="00710003" w:rsidP="00B13E81">
      <w:pPr>
        <w:pStyle w:val="LLNormaali"/>
      </w:pPr>
    </w:p>
    <w:p w:rsidR="00CC2ADB" w:rsidRDefault="00CC2ADB" w:rsidP="00B13E81">
      <w:pPr>
        <w:pStyle w:val="LLPykala"/>
        <w:keepNext/>
        <w:keepLines/>
      </w:pPr>
      <w:r>
        <w:t>Articolo 31</w:t>
      </w:r>
    </w:p>
    <w:p w:rsidR="00CC2ADB" w:rsidRDefault="00AB60D1" w:rsidP="00B13E81">
      <w:pPr>
        <w:pStyle w:val="LLPykalanOtsikko"/>
        <w:keepNext/>
        <w:keepLines/>
      </w:pPr>
      <w:r>
        <w:t>Considerazione delle specificità della posizione della fognatura</w:t>
      </w:r>
    </w:p>
    <w:p w:rsidR="00A9090D" w:rsidRDefault="00CC2ADB" w:rsidP="00B13E81">
      <w:pPr>
        <w:pStyle w:val="LLKappalejako"/>
      </w:pPr>
      <w:r>
        <w:t>Una fognatura installata nel terreno deve resistere al carico imposto dal terreno, alla corrosione del terreno e ai cedimenti dello stesso. Deve essere possibile rilevare le perdite dalle fognature sottopressione che si trovano in zone con acque sotterranee.</w:t>
      </w:r>
    </w:p>
    <w:p w:rsidR="00710003" w:rsidRDefault="00703826" w:rsidP="00B13E81">
      <w:pPr>
        <w:pStyle w:val="LLKappalejako"/>
      </w:pPr>
      <w:r>
        <w:t>Deve essere possibile distinguere tra i tubi dell'acqua e le tubature fognarie sotterranei, che devono essere installati separatamente gli uni dalle altre.</w:t>
      </w:r>
    </w:p>
    <w:p w:rsidR="00A9090D" w:rsidRDefault="00710003" w:rsidP="00B13E81">
      <w:pPr>
        <w:pStyle w:val="LLKappalejako"/>
      </w:pPr>
      <w:r>
        <w:t>L'impianto fognario non deve inoltre gelare.</w:t>
      </w:r>
    </w:p>
    <w:p w:rsidR="00710003" w:rsidRDefault="00710003" w:rsidP="00B13E81">
      <w:pPr>
        <w:pStyle w:val="LLKappalejako"/>
      </w:pPr>
    </w:p>
    <w:p w:rsidR="00CC2ADB" w:rsidRDefault="00A9090D" w:rsidP="00B13E81">
      <w:pPr>
        <w:pStyle w:val="LLPykala"/>
        <w:keepNext/>
        <w:keepLines/>
      </w:pPr>
      <w:r>
        <w:t>Articolo 32</w:t>
      </w:r>
    </w:p>
    <w:p w:rsidR="00CC2ADB" w:rsidRDefault="00FF288B" w:rsidP="00B13E81">
      <w:pPr>
        <w:pStyle w:val="LLPykalanOtsikko"/>
        <w:keepNext/>
        <w:keepLines/>
      </w:pPr>
      <w:r>
        <w:t>Integrità dell'impianto di scarico</w:t>
      </w:r>
    </w:p>
    <w:p w:rsidR="00755FD6" w:rsidRDefault="00502D70" w:rsidP="00B13E81">
      <w:pPr>
        <w:pStyle w:val="LLKappalejako"/>
      </w:pPr>
      <w:r>
        <w:t>L'impianto di scarico deve essere a prova di perdite. I materiali e i manicotti di giunzione devono essere compatibili tra loro.</w:t>
      </w:r>
    </w:p>
    <w:p w:rsidR="00755FD6" w:rsidRDefault="00755FD6" w:rsidP="00B13E81">
      <w:pPr>
        <w:pStyle w:val="LLKappalejako"/>
      </w:pPr>
      <w:r>
        <w:t>Il responsabile della fase di costruzione deve inserire nel registro delle ispezioni delle opere di costruzione una voce relativa allo stato di integrità del sistema di scarico.</w:t>
      </w:r>
    </w:p>
    <w:p w:rsidR="00CC2ADB" w:rsidRDefault="00CC2ADB" w:rsidP="00B13E81">
      <w:pPr>
        <w:pStyle w:val="LLNormaali"/>
      </w:pPr>
    </w:p>
    <w:p w:rsidR="00CC2ADB" w:rsidRDefault="00CC2ADB" w:rsidP="00B13E81">
      <w:pPr>
        <w:pStyle w:val="LLPykala"/>
        <w:keepNext/>
        <w:keepLines/>
      </w:pPr>
      <w:r>
        <w:t>Articolo 33</w:t>
      </w:r>
    </w:p>
    <w:p w:rsidR="00CC2ADB" w:rsidRDefault="00CC2ADB" w:rsidP="00B13E81">
      <w:pPr>
        <w:pStyle w:val="LLPykalanOtsikko"/>
        <w:keepNext/>
        <w:keepLines/>
      </w:pPr>
      <w:r>
        <w:t>Impianto di scarico: separatori</w:t>
      </w:r>
    </w:p>
    <w:p w:rsidR="00CC2ADB" w:rsidRDefault="00CC2ADB" w:rsidP="00B13E81">
      <w:pPr>
        <w:pStyle w:val="LLKappalejako"/>
      </w:pPr>
      <w:r>
        <w:t>Se esiste il rischio che sabbia, fanghi, grasso, benzina, olio o altre sostanze fisiche o chimiche nocive penetrino nell'impianto/rete di scarico delle acque o nell'ambiente, l'impianto di scarico delle acque deve contenere un separatore o un dispositivo di trattamento.</w:t>
      </w:r>
    </w:p>
    <w:p w:rsidR="00CC2ADB" w:rsidRDefault="00CC2ADB" w:rsidP="00B13E81">
      <w:pPr>
        <w:pStyle w:val="LLKappalejako"/>
      </w:pPr>
      <w:r>
        <w:t>I separatori devono essere installati in modo da poterne eseguire agevolmente la manutenzione e lo svuotamento, senza provocare problemi.</w:t>
      </w:r>
    </w:p>
    <w:p w:rsidR="00831D3A" w:rsidRDefault="00CC2ADB" w:rsidP="00B13E81">
      <w:pPr>
        <w:pStyle w:val="LLKappalejako"/>
      </w:pPr>
      <w:r>
        <w:t>I separatori di olio e grasso devono integrare un sistema di allarme in grado di segnalare quando sono pieni. Una condotta di scarico posta dietro al separatore deve consentire il prelievo di campioni.</w:t>
      </w:r>
    </w:p>
    <w:p w:rsidR="00831D3A" w:rsidRDefault="00831D3A" w:rsidP="00B13E81">
      <w:pPr>
        <w:pStyle w:val="LLNormaali"/>
      </w:pPr>
    </w:p>
    <w:p w:rsidR="00CC2ADB" w:rsidRDefault="00CC2ADB" w:rsidP="00B13E81">
      <w:pPr>
        <w:pStyle w:val="LLPykala"/>
        <w:keepNext/>
        <w:keepLines/>
      </w:pPr>
      <w:r>
        <w:t>Articolo 34</w:t>
      </w:r>
    </w:p>
    <w:p w:rsidR="00CC2ADB" w:rsidRDefault="00A9090D" w:rsidP="00B13E81">
      <w:pPr>
        <w:pStyle w:val="LLPykalanOtsikko"/>
        <w:keepNext/>
        <w:keepLines/>
      </w:pPr>
      <w:r>
        <w:t xml:space="preserve"> Fognature: sportelli di pulizia</w:t>
      </w:r>
    </w:p>
    <w:p w:rsidR="00CC2ADB" w:rsidRDefault="00CC2ADB" w:rsidP="00B13E81">
      <w:pPr>
        <w:pStyle w:val="LLKappalejako"/>
      </w:pPr>
      <w:r>
        <w:t xml:space="preserve">L'impianto di scarico delle acque deve essere dotato di sportelli di pulizia facili da maneggiare e bloccabili; ciò vale sia per gli impianti verticali che per quelli orizzontali. Gli sportelli di pulizia devono essere posizionati in maniera tale da permettere la pulizia di tutto il sistema di tubazioni. </w:t>
      </w:r>
    </w:p>
    <w:p w:rsidR="00B13E81" w:rsidRDefault="00B13E81" w:rsidP="00B13E81">
      <w:pPr>
        <w:pStyle w:val="LLKappalejako"/>
      </w:pPr>
    </w:p>
    <w:p w:rsidR="00CC2ADB" w:rsidRDefault="00CC2ADB" w:rsidP="00B13E81">
      <w:pPr>
        <w:pStyle w:val="LLLuku"/>
        <w:keepNext/>
        <w:keepLines/>
      </w:pPr>
      <w:r>
        <w:t>Capitolo 7</w:t>
      </w:r>
    </w:p>
    <w:p w:rsidR="00CC2ADB" w:rsidRDefault="0033317D" w:rsidP="00B13E81">
      <w:pPr>
        <w:pStyle w:val="LLLuvunOtsikko"/>
        <w:keepNext/>
        <w:keepLines/>
      </w:pPr>
      <w:r>
        <w:t>Impianto di scarico delle acque meteoriche</w:t>
      </w:r>
    </w:p>
    <w:p w:rsidR="00CC2ADB" w:rsidRDefault="00CC2ADB" w:rsidP="00B13E81">
      <w:pPr>
        <w:pStyle w:val="LLPykala"/>
        <w:keepNext/>
        <w:keepLines/>
      </w:pPr>
      <w:r>
        <w:t xml:space="preserve">Articolo 35 </w:t>
      </w:r>
    </w:p>
    <w:p w:rsidR="00CC2ADB" w:rsidRDefault="00CC2ADB" w:rsidP="00B13E81">
      <w:pPr>
        <w:pStyle w:val="LLPykalanOtsikko"/>
        <w:keepNext/>
        <w:keepLines/>
      </w:pPr>
      <w:r>
        <w:t>Progettazione dell'impianto di scarico delle acque meteoriche</w:t>
      </w:r>
    </w:p>
    <w:p w:rsidR="00CC2ADB" w:rsidRDefault="00950F1C" w:rsidP="00B13E81">
      <w:pPr>
        <w:pStyle w:val="LLKappalejako"/>
      </w:pPr>
      <w:r>
        <w:t xml:space="preserve">Il progettista principale e il progettista specializzato devono progettare l'impianto di scarico delle acque meteoriche, ciascuno in funzione del proprio ruolo, in modo che la prima soluzione per l'evacuazione delle acque meteoriche consista nel loro convogliamento entro i limiti dell'edificio. Se le caratteristiche del suolo impediscono l'infiltrazione delle acque meteoriche, l'edificio dovrà disporre di un apposito impianto di scarico attraverso il quale le acque meteoriche fluiscano in un fosso, in specchi d'acqua o nella rete comunale di smaltimento delle acque meteoriche. Le acque reflue non devono essere scaricate attraverso l'impianto di scarico delle acque meteoriche. </w:t>
      </w:r>
    </w:p>
    <w:p w:rsidR="00CC2ADB" w:rsidRDefault="00CC2ADB" w:rsidP="00B13E81">
      <w:pPr>
        <w:pStyle w:val="LLKappalejako"/>
      </w:pPr>
      <w:r>
        <w:t>L'impianto di scarico delle acque meteoriche deve essere progettato in modo tale che un flusso equivalente alla pioggia di progetto, che venga scaricato nelle fognature, non provochi la tracimazione della fogna.</w:t>
      </w:r>
    </w:p>
    <w:p w:rsidR="009163D9" w:rsidRDefault="009163D9" w:rsidP="00B13E81">
      <w:pPr>
        <w:pStyle w:val="LLNormaali"/>
      </w:pPr>
    </w:p>
    <w:p w:rsidR="00CC2ADB" w:rsidRDefault="00CC2ADB" w:rsidP="00B13E81">
      <w:pPr>
        <w:pStyle w:val="LLPykala"/>
        <w:keepNext/>
        <w:keepLines/>
      </w:pPr>
      <w:r>
        <w:t>Articolo 36</w:t>
      </w:r>
    </w:p>
    <w:p w:rsidR="00CC2ADB" w:rsidRDefault="00CC2ADB" w:rsidP="00B13E81">
      <w:pPr>
        <w:pStyle w:val="LLPykalanOtsikko"/>
        <w:keepNext/>
        <w:keepLines/>
      </w:pPr>
      <w:r>
        <w:t>Installazione dell'impianto di scarico delle acque meteoriche</w:t>
      </w:r>
    </w:p>
    <w:p w:rsidR="00CC2ADB" w:rsidRDefault="00CC2ADB" w:rsidP="00B13E81">
      <w:pPr>
        <w:pStyle w:val="LLKappalejako"/>
      </w:pPr>
      <w:r>
        <w:t>I sistemi di scarico delle acque meteoriche all'interno dell'edificio non devono generare rumori. I sistemi di scarico delle acque meteoriche installati nel terreno devono, senza provocare danni o soffrire di una perdita di funzionalità, resistere all'impatto della pressione del suolo, alle sollecitazioni ed alla corrosione del suolo, nonché ad eventuali cedimenti del terreno. Apposite camere e dispositivi di pulizia devono consentire la pulizia dell'impianto di scarico delle acque meteoriche.</w:t>
      </w:r>
    </w:p>
    <w:p w:rsidR="00D6463F" w:rsidRDefault="001A77D8" w:rsidP="00B13E81">
      <w:pPr>
        <w:pStyle w:val="LLKappalejako"/>
      </w:pPr>
      <w:r>
        <w:t>Il sistema di scarico delle acque meteoriche non deve gelare.</w:t>
      </w:r>
    </w:p>
    <w:p w:rsidR="00C54443" w:rsidRDefault="00C54443" w:rsidP="00B13E81">
      <w:pPr>
        <w:pStyle w:val="LLNormaali"/>
      </w:pPr>
    </w:p>
    <w:p w:rsidR="00CC2ADB" w:rsidRDefault="00CC2ADB" w:rsidP="00B13E81">
      <w:pPr>
        <w:pStyle w:val="LLPykala"/>
        <w:keepNext/>
        <w:keepLines/>
      </w:pPr>
      <w:r>
        <w:t xml:space="preserve">Articolo 37 </w:t>
      </w:r>
    </w:p>
    <w:p w:rsidR="00CC2ADB" w:rsidRDefault="00CC2ADB" w:rsidP="00B13E81">
      <w:pPr>
        <w:pStyle w:val="LLPykalanOtsikko"/>
        <w:keepNext/>
        <w:keepLines/>
      </w:pPr>
      <w:r>
        <w:t>Integrità e affidabilità operativa dei sistemi di scarico delle acque meteoriche all'interno di un edificio</w:t>
      </w:r>
    </w:p>
    <w:p w:rsidR="00CC2ADB" w:rsidRDefault="00CC2ADB" w:rsidP="00B13E81">
      <w:pPr>
        <w:pStyle w:val="LLKappalejako"/>
      </w:pPr>
      <w:r>
        <w:t>Il supervisore specializzato deve assicurarsi che sia ispezionata l'integrità dei sistemi interni di scarico delle acque meteoriche. Il sistema di scarico delle acque meteoriche deve essere ancorato alle strutture, in modo da non subire pericolose ammaccature o problemi risultanti da espansioni dovute al calore e da non rischiare che si sposti per le forze generate dal flusso di acque meteoriche. I sistemi di scarico delle acque meteoriche all'interno di un edificio devono essere provvisti di un isolante anticondensa.</w:t>
      </w:r>
    </w:p>
    <w:p w:rsidR="00AB55F2" w:rsidRDefault="00AB55F2" w:rsidP="00B13E81">
      <w:pPr>
        <w:pStyle w:val="LLKappalejako"/>
      </w:pPr>
      <w:r>
        <w:t>Il responsabile della fase di costruzione deve inserire nel registro delle ispezioni delle opere di costruzione una voce relativa allo stato di integrità del sistema di scarico delle acque meteoriche.</w:t>
      </w:r>
    </w:p>
    <w:p w:rsidR="00086E28" w:rsidRDefault="00086E28" w:rsidP="00B13E81">
      <w:pPr>
        <w:pStyle w:val="LLNormaali"/>
      </w:pPr>
    </w:p>
    <w:p w:rsidR="00086E28" w:rsidRDefault="00086E28" w:rsidP="00B13E81">
      <w:pPr>
        <w:pStyle w:val="LLPykala"/>
        <w:keepNext/>
        <w:keepLines/>
      </w:pPr>
      <w:r>
        <w:t>Articolo 38</w:t>
      </w:r>
    </w:p>
    <w:p w:rsidR="00086E28" w:rsidRPr="00373A7A" w:rsidRDefault="00296554" w:rsidP="00B13E81">
      <w:pPr>
        <w:pStyle w:val="LLPykalanOtsikko"/>
        <w:keepNext/>
        <w:keepLines/>
      </w:pPr>
      <w:r>
        <w:t>Rimozione delle acque di drenaggio delle fondazioni di un edificio</w:t>
      </w:r>
    </w:p>
    <w:p w:rsidR="00086E28" w:rsidRPr="00373A7A" w:rsidRDefault="00086E28" w:rsidP="00B13E81">
      <w:pPr>
        <w:pStyle w:val="LLKappalejako"/>
      </w:pPr>
      <w:r>
        <w:t xml:space="preserve">Gli scarichi devono convogliare le acque di drenaggio delle fondazioni mediante pozzetti di drenaggio verso un pozzo di raccolta delle acque delle fondazioni. Le acque di drenaggio delle fondazioni devono essere allontanate dall'edificio in modo da non provocare problemi all'impianto di scarico delle acque reflue e al sistema di scarico delle acque meteoriche. In funzione dell'impianto fognario locale, le acque di drenaggio delle fondazioni dell'edificio </w:t>
      </w:r>
      <w:r>
        <w:lastRenderedPageBreak/>
        <w:t>possono fluire verso un fosso, specchi d'acqua o la rete comunale di smaltimento delle acque meteoriche oppure possono filtrare nel terreno. Le acque reflue e le acque meteoriche non devono essere scaricate nel sistema di scarico delle acque di drenaggio delle fondazioni.</w:t>
      </w:r>
    </w:p>
    <w:p w:rsidR="00086E28" w:rsidRDefault="00086E28" w:rsidP="00B13E81">
      <w:pPr>
        <w:pStyle w:val="LLNormaali"/>
      </w:pPr>
    </w:p>
    <w:p w:rsidR="00CC2ADB" w:rsidRDefault="00CC2ADB" w:rsidP="00B13E81">
      <w:pPr>
        <w:pStyle w:val="LLLuku"/>
        <w:keepNext/>
        <w:keepLines/>
      </w:pPr>
      <w:r>
        <w:t>Capitolo 8</w:t>
      </w:r>
    </w:p>
    <w:p w:rsidR="00CC2ADB" w:rsidRDefault="00CC2ADB" w:rsidP="00B13E81">
      <w:pPr>
        <w:pStyle w:val="LLLuvunOtsikko"/>
        <w:keepNext/>
        <w:keepLines/>
      </w:pPr>
      <w:r>
        <w:t>Entrata in vigore e disposizioni transitorie</w:t>
      </w:r>
    </w:p>
    <w:p w:rsidR="00CC2ADB" w:rsidRDefault="00CC2ADB" w:rsidP="00B13E81">
      <w:pPr>
        <w:pStyle w:val="LLVoimaantuloPykala"/>
        <w:keepNext/>
        <w:keepLines/>
        <w:numPr>
          <w:ilvl w:val="0"/>
          <w:numId w:val="0"/>
        </w:numPr>
      </w:pPr>
      <w:r>
        <w:t>Articolo 39</w:t>
      </w:r>
    </w:p>
    <w:p w:rsidR="00CC2ADB" w:rsidRDefault="00CC2ADB" w:rsidP="00B13E81">
      <w:pPr>
        <w:pStyle w:val="LLPykalanOtsikko"/>
        <w:keepNext/>
        <w:keepLines/>
      </w:pPr>
      <w:r>
        <w:t>Entrata in vigore</w:t>
      </w:r>
    </w:p>
    <w:p w:rsidR="00D27F7F" w:rsidRDefault="00891B59" w:rsidP="00B13E81">
      <w:pPr>
        <w:pStyle w:val="LLKappalejako"/>
      </w:pPr>
      <w:r>
        <w:t>Il presente decreto entra in vigore il 1° gennaio 2018.</w:t>
      </w:r>
    </w:p>
    <w:p w:rsidR="00D27F7F" w:rsidRDefault="00D27F7F" w:rsidP="00B13E81">
      <w:pPr>
        <w:pStyle w:val="LLKappalejako"/>
      </w:pPr>
      <w:r>
        <w:t>I progetti in corso al momento dell'entrata in vigore del presente decreto sono disciplinati dalle disposizioni in vigore al momento.</w:t>
      </w:r>
    </w:p>
    <w:p w:rsidR="00D642B6" w:rsidRDefault="00D642B6" w:rsidP="00B13E81">
      <w:pPr>
        <w:pStyle w:val="LLNormaali"/>
      </w:pPr>
    </w:p>
    <w:p w:rsidR="00D642B6" w:rsidRDefault="00E5298B" w:rsidP="00B13E81">
      <w:pPr>
        <w:pStyle w:val="LLPaivays"/>
      </w:pPr>
      <w:r>
        <w:t>Helsinki, 22 dicembre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Il ministro dell'Ambiente, dell'energia e dell'edilizia abitativa Kimmo Tiilikainen</w:t>
      </w:r>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Ingegnere capo Kaisa Kauko</w:t>
      </w:r>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11D" w:rsidRDefault="0000011D">
      <w:r>
        <w:separator/>
      </w:r>
    </w:p>
  </w:endnote>
  <w:endnote w:type="continuationSeparator" w:id="0">
    <w:p w:rsidR="0000011D" w:rsidRDefault="0000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775373">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rPr>
      <w:t xml:space="preserve">Direttiva (UE) 2015/1535 del Parlamento europeo e del Consiglio (32015L1535); GU L 241 del 17.9.2015, pag.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11D" w:rsidRDefault="0000011D">
      <w:r>
        <w:separator/>
      </w:r>
    </w:p>
  </w:footnote>
  <w:footnote w:type="continuationSeparator" w:id="0">
    <w:p w:rsidR="0000011D" w:rsidRDefault="00000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11D"/>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1F9F"/>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373"/>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2.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B02E5-3980-4CD6-A52C-01068AA5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2</TotalTime>
  <Pages>1</Pages>
  <Words>4282</Words>
  <Characters>24413</Characters>
  <Application>Microsoft Office Word</Application>
  <DocSecurity>0</DocSecurity>
  <Lines>203</Lines>
  <Paragraphs>57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5</cp:revision>
  <cp:lastPrinted>2013-12-04T18:50:00Z</cp:lastPrinted>
  <dcterms:created xsi:type="dcterms:W3CDTF">2020-08-18T13:29:00Z</dcterms:created>
  <dcterms:modified xsi:type="dcterms:W3CDTF">2020-09-04T02:34:00Z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