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F30" w:rsidRPr="008515D8" w:rsidRDefault="00EA7F30" w:rsidP="00EA7F30">
      <w:pPr>
        <w:ind w:firstLine="0"/>
        <w:jc w:val="center"/>
        <w:rPr>
          <w:rFonts w:ascii="Courier New" w:hAnsi="Courier New"/>
          <w:sz w:val="20"/>
        </w:rPr>
      </w:pPr>
      <w:r w:rsidRPr="008515D8">
        <w:rPr>
          <w:rFonts w:ascii="Courier New" w:hAnsi="Courier New"/>
          <w:sz w:val="20"/>
        </w:rPr>
        <w:t>1. ------IND- 2019 0323 CZ- FR- ------ 20190716 --- --- PROJET</w:t>
      </w:r>
    </w:p>
    <w:p w:rsidR="00B50835" w:rsidRPr="008515D8" w:rsidRDefault="00B50835" w:rsidP="00CD1778">
      <w:pPr>
        <w:pStyle w:val="VYHLKA"/>
        <w:keepNext w:val="0"/>
        <w:keepLines w:val="0"/>
        <w:spacing w:before="240" w:after="240"/>
        <w:rPr>
          <w:rFonts w:ascii="Arial" w:hAnsi="Arial" w:cs="Arial"/>
          <w:b w:val="0"/>
          <w:caps w:val="0"/>
          <w:spacing w:val="38"/>
          <w:sz w:val="22"/>
          <w:szCs w:val="22"/>
        </w:rPr>
      </w:pPr>
      <w:r w:rsidRPr="008515D8">
        <w:rPr>
          <w:rFonts w:ascii="Arial" w:hAnsi="Arial"/>
          <w:b w:val="0"/>
          <w:caps w:val="0"/>
          <w:spacing w:val="38"/>
          <w:sz w:val="22"/>
        </w:rPr>
        <w:t>Projet</w:t>
      </w:r>
    </w:p>
    <w:p w:rsidR="00B50835" w:rsidRPr="008515D8" w:rsidRDefault="00B50835" w:rsidP="00CD1778">
      <w:pPr>
        <w:pStyle w:val="VYHLKA"/>
        <w:keepNext w:val="0"/>
        <w:keepLines w:val="0"/>
        <w:rPr>
          <w:rFonts w:ascii="Arial" w:hAnsi="Arial" w:cs="Arial"/>
          <w:sz w:val="22"/>
          <w:szCs w:val="22"/>
        </w:rPr>
      </w:pPr>
      <w:r w:rsidRPr="008515D8">
        <w:rPr>
          <w:rFonts w:ascii="Arial" w:hAnsi="Arial"/>
          <w:sz w:val="22"/>
        </w:rPr>
        <w:t>d</w:t>
      </w:r>
      <w:r w:rsidR="00997CD4" w:rsidRPr="008515D8">
        <w:rPr>
          <w:rFonts w:ascii="Arial" w:hAnsi="Arial"/>
          <w:sz w:val="22"/>
        </w:rPr>
        <w:t>’</w:t>
      </w:r>
      <w:r w:rsidRPr="008515D8">
        <w:rPr>
          <w:rFonts w:ascii="Arial" w:hAnsi="Arial"/>
          <w:sz w:val="22"/>
        </w:rPr>
        <w:t>ARRÊTÉ</w:t>
      </w:r>
    </w:p>
    <w:p w:rsidR="00B50835" w:rsidRPr="008515D8" w:rsidRDefault="00B50835" w:rsidP="00CD1778">
      <w:pPr>
        <w:pStyle w:val="nadpisvyhlky"/>
        <w:keepNext w:val="0"/>
        <w:keepLines w:val="0"/>
        <w:rPr>
          <w:rFonts w:ascii="Arial" w:hAnsi="Arial" w:cs="Arial"/>
          <w:b w:val="0"/>
          <w:sz w:val="22"/>
          <w:szCs w:val="22"/>
        </w:rPr>
      </w:pPr>
      <w:r w:rsidRPr="008515D8">
        <w:rPr>
          <w:rFonts w:ascii="Arial" w:hAnsi="Arial"/>
          <w:b w:val="0"/>
          <w:sz w:val="22"/>
        </w:rPr>
        <w:t>du ……………..2019</w:t>
      </w:r>
    </w:p>
    <w:p w:rsidR="00B467ED" w:rsidRPr="008515D8" w:rsidRDefault="00B467ED" w:rsidP="00CD1778">
      <w:pPr>
        <w:ind w:firstLine="0"/>
        <w:jc w:val="center"/>
        <w:rPr>
          <w:rFonts w:ascii="Arial" w:hAnsi="Arial" w:cs="Arial"/>
          <w:sz w:val="22"/>
          <w:szCs w:val="22"/>
        </w:rPr>
      </w:pPr>
    </w:p>
    <w:p w:rsidR="00E26C48" w:rsidRPr="008515D8" w:rsidRDefault="00E26C48" w:rsidP="00CD1778">
      <w:pPr>
        <w:ind w:firstLine="0"/>
        <w:jc w:val="center"/>
        <w:rPr>
          <w:rFonts w:ascii="Arial" w:hAnsi="Arial" w:cs="Arial"/>
          <w:sz w:val="22"/>
          <w:szCs w:val="22"/>
        </w:rPr>
      </w:pPr>
    </w:p>
    <w:p w:rsidR="00B467ED" w:rsidRPr="008515D8" w:rsidRDefault="005E5F86" w:rsidP="00CD1778">
      <w:pPr>
        <w:pStyle w:val="TextBody"/>
        <w:spacing w:after="0" w:line="240" w:lineRule="auto"/>
        <w:ind w:firstLine="0"/>
        <w:rPr>
          <w:b/>
          <w:sz w:val="22"/>
          <w:szCs w:val="22"/>
        </w:rPr>
      </w:pPr>
      <w:r w:rsidRPr="008515D8">
        <w:rPr>
          <w:b/>
          <w:sz w:val="22"/>
        </w:rPr>
        <w:t>sur les exigences concernant les produits de minoterie à base de céréales, pâtes alimentaires, produits de boulangerie, produits de pâtisserie et pâtes</w:t>
      </w:r>
    </w:p>
    <w:p w:rsidR="00B467ED" w:rsidRPr="008515D8" w:rsidRDefault="00B467ED" w:rsidP="00CD1778">
      <w:pPr>
        <w:ind w:firstLine="0"/>
        <w:rPr>
          <w:rFonts w:ascii="Arial" w:hAnsi="Arial" w:cs="Arial"/>
          <w:sz w:val="22"/>
          <w:szCs w:val="22"/>
        </w:rPr>
      </w:pPr>
    </w:p>
    <w:p w:rsidR="00290AD5" w:rsidRPr="008515D8" w:rsidRDefault="00290AD5" w:rsidP="001639A2">
      <w:pPr>
        <w:ind w:firstLine="709"/>
        <w:rPr>
          <w:rFonts w:ascii="Arial" w:hAnsi="Arial" w:cs="Arial"/>
          <w:sz w:val="22"/>
          <w:szCs w:val="22"/>
        </w:rPr>
      </w:pPr>
      <w:r w:rsidRPr="008515D8">
        <w:rPr>
          <w:rFonts w:ascii="Arial" w:hAnsi="Arial"/>
          <w:sz w:val="22"/>
        </w:rPr>
        <w:t>Le ministère de l</w:t>
      </w:r>
      <w:r w:rsidR="00997CD4" w:rsidRPr="008515D8">
        <w:rPr>
          <w:rFonts w:ascii="Arial" w:hAnsi="Arial"/>
          <w:sz w:val="22"/>
        </w:rPr>
        <w:t>’</w:t>
      </w:r>
      <w:r w:rsidRPr="008515D8">
        <w:rPr>
          <w:rFonts w:ascii="Arial" w:hAnsi="Arial"/>
          <w:sz w:val="22"/>
        </w:rPr>
        <w:t>agriculture prévoit conformément à l</w:t>
      </w:r>
      <w:r w:rsidR="00997CD4" w:rsidRPr="008515D8">
        <w:rPr>
          <w:rFonts w:ascii="Arial" w:hAnsi="Arial"/>
          <w:sz w:val="22"/>
        </w:rPr>
        <w:t>’</w:t>
      </w:r>
      <w:r w:rsidRPr="008515D8">
        <w:rPr>
          <w:rFonts w:ascii="Arial" w:hAnsi="Arial"/>
          <w:sz w:val="22"/>
        </w:rPr>
        <w:t>article 18 paragraphe 1, points a), b), g) et h), de la loi nº 110/1997 du recueil des lois relative aux denrées alimentaires et aux produits du tabac, modifiant et complétant certaines lois connexes, telle que modifiée par la loi nº 119/2000 du recueil des lois, la loi nº 306/2000 du recueil des lois, la loi nº 146/2002 du recueil des lois, la loi nº 131/2003 du recueil des lois, la loi nº 274/2003 du recueil des lois, la loi nº 316/2004 du recueil des lois, la loi nº 120/2008 du recueil des lois, la loi nº 139/2014 du recueil des lois, la loi nº 180/2016 du recueil des lois (ci-après dénommée «la loi»):</w:t>
      </w:r>
    </w:p>
    <w:p w:rsidR="00EA7F30" w:rsidRPr="008515D8" w:rsidRDefault="00EA7F30" w:rsidP="00CD1778">
      <w:pPr>
        <w:ind w:firstLine="0"/>
        <w:jc w:val="center"/>
        <w:rPr>
          <w:rFonts w:ascii="Arial" w:hAnsi="Arial" w:cs="Arial"/>
          <w:sz w:val="22"/>
          <w:szCs w:val="22"/>
        </w:rPr>
      </w:pPr>
    </w:p>
    <w:p w:rsidR="00B84C43" w:rsidRPr="008515D8" w:rsidRDefault="00DC37F6" w:rsidP="00CD1778">
      <w:pPr>
        <w:keepNext/>
        <w:keepLines/>
        <w:ind w:firstLine="0"/>
        <w:jc w:val="center"/>
        <w:rPr>
          <w:rFonts w:ascii="Arial" w:hAnsi="Arial" w:cs="Arial"/>
          <w:sz w:val="22"/>
          <w:szCs w:val="22"/>
        </w:rPr>
      </w:pPr>
      <w:r w:rsidRPr="008515D8">
        <w:rPr>
          <w:rFonts w:ascii="Arial" w:hAnsi="Arial"/>
          <w:sz w:val="22"/>
        </w:rPr>
        <w:t>Article premier</w:t>
      </w:r>
    </w:p>
    <w:p w:rsidR="00C85F0A" w:rsidRPr="008515D8" w:rsidRDefault="00C85F0A" w:rsidP="00CD1778">
      <w:pPr>
        <w:keepNext/>
        <w:keepLines/>
        <w:ind w:firstLine="0"/>
        <w:jc w:val="center"/>
        <w:rPr>
          <w:rFonts w:ascii="Arial" w:hAnsi="Arial" w:cs="Arial"/>
          <w:sz w:val="22"/>
          <w:szCs w:val="22"/>
        </w:rPr>
      </w:pPr>
    </w:p>
    <w:p w:rsidR="005E5F86" w:rsidRPr="008515D8" w:rsidRDefault="005E5F86" w:rsidP="00CD1778">
      <w:pPr>
        <w:keepNext/>
        <w:keepLines/>
        <w:ind w:firstLine="0"/>
        <w:jc w:val="center"/>
        <w:rPr>
          <w:rFonts w:ascii="Arial" w:hAnsi="Arial" w:cs="Arial"/>
          <w:b/>
          <w:sz w:val="22"/>
          <w:szCs w:val="22"/>
        </w:rPr>
      </w:pPr>
      <w:r w:rsidRPr="008515D8">
        <w:rPr>
          <w:rFonts w:ascii="Arial" w:hAnsi="Arial"/>
          <w:b/>
          <w:sz w:val="22"/>
        </w:rPr>
        <w:t>Objet de la réglementation</w:t>
      </w:r>
    </w:p>
    <w:p w:rsidR="005E5F86" w:rsidRPr="008515D8" w:rsidRDefault="005E5F86" w:rsidP="00CD1778">
      <w:pPr>
        <w:keepNext/>
        <w:keepLines/>
        <w:ind w:firstLine="0"/>
        <w:jc w:val="center"/>
        <w:rPr>
          <w:rFonts w:ascii="Arial" w:hAnsi="Arial" w:cs="Arial"/>
          <w:sz w:val="22"/>
          <w:szCs w:val="22"/>
        </w:rPr>
      </w:pPr>
    </w:p>
    <w:p w:rsidR="009A4383" w:rsidRPr="008515D8" w:rsidRDefault="00B84C43" w:rsidP="001639A2">
      <w:pPr>
        <w:keepNext/>
        <w:keepLines/>
        <w:ind w:firstLine="0"/>
        <w:rPr>
          <w:rFonts w:ascii="Arial" w:hAnsi="Arial" w:cs="Arial"/>
          <w:sz w:val="22"/>
          <w:szCs w:val="22"/>
        </w:rPr>
      </w:pPr>
      <w:r w:rsidRPr="008515D8">
        <w:rPr>
          <w:rFonts w:ascii="Arial" w:hAnsi="Arial"/>
          <w:sz w:val="22"/>
        </w:rPr>
        <w:t>Dans le cadre de la réglementation directement applicable de l</w:t>
      </w:r>
      <w:r w:rsidR="00997CD4" w:rsidRPr="008515D8">
        <w:rPr>
          <w:rFonts w:ascii="Arial" w:hAnsi="Arial"/>
          <w:sz w:val="22"/>
        </w:rPr>
        <w:t>’</w:t>
      </w:r>
      <w:r w:rsidRPr="008515D8">
        <w:rPr>
          <w:rFonts w:ascii="Arial" w:hAnsi="Arial"/>
          <w:sz w:val="22"/>
        </w:rPr>
        <w:t>Union européenne, le présent arrêté établit</w:t>
      </w:r>
      <w:r w:rsidRPr="008515D8">
        <w:rPr>
          <w:rStyle w:val="FootnoteReference"/>
          <w:rFonts w:ascii="Arial" w:hAnsi="Arial"/>
          <w:sz w:val="22"/>
        </w:rPr>
        <w:footnoteReference w:customMarkFollows="1" w:id="1"/>
        <w:t>1)</w:t>
      </w:r>
      <w:r w:rsidRPr="008515D8">
        <w:rPr>
          <w:rFonts w:ascii="Arial" w:hAnsi="Arial"/>
          <w:sz w:val="22"/>
        </w:rPr>
        <w:t>:</w:t>
      </w:r>
    </w:p>
    <w:p w:rsidR="0073363B" w:rsidRPr="008515D8" w:rsidRDefault="0073363B" w:rsidP="001639A2">
      <w:pPr>
        <w:keepNext/>
        <w:keepLines/>
        <w:ind w:firstLine="0"/>
        <w:rPr>
          <w:rFonts w:ascii="Arial" w:hAnsi="Arial" w:cs="Arial"/>
          <w:sz w:val="22"/>
          <w:szCs w:val="22"/>
        </w:rPr>
      </w:pPr>
    </w:p>
    <w:p w:rsidR="009A4383" w:rsidRPr="008515D8" w:rsidRDefault="009A4383" w:rsidP="001639A2">
      <w:pPr>
        <w:pStyle w:val="ListParagraph"/>
        <w:numPr>
          <w:ilvl w:val="0"/>
          <w:numId w:val="6"/>
        </w:numPr>
        <w:ind w:left="0"/>
        <w:jc w:val="both"/>
        <w:rPr>
          <w:rFonts w:ascii="Arial" w:hAnsi="Arial" w:cs="Arial"/>
        </w:rPr>
      </w:pPr>
      <w:r w:rsidRPr="008515D8">
        <w:rPr>
          <w:rFonts w:ascii="Arial" w:hAnsi="Arial"/>
        </w:rPr>
        <w:t>les modalités de la fourniture d</w:t>
      </w:r>
      <w:r w:rsidR="00997CD4" w:rsidRPr="008515D8">
        <w:rPr>
          <w:rFonts w:ascii="Arial" w:hAnsi="Arial"/>
        </w:rPr>
        <w:t>’</w:t>
      </w:r>
      <w:r w:rsidRPr="008515D8">
        <w:rPr>
          <w:rFonts w:ascii="Arial" w:hAnsi="Arial"/>
        </w:rPr>
        <w:t>informations sur les produits de minoterie à base de céréales, pâtes alimentaires, produits de boulangerie, produits de pâtisserie et pâtes,</w:t>
      </w:r>
    </w:p>
    <w:p w:rsidR="00DF18A2" w:rsidRPr="008515D8" w:rsidRDefault="00DF18A2" w:rsidP="001639A2">
      <w:pPr>
        <w:pStyle w:val="ListParagraph"/>
        <w:numPr>
          <w:ilvl w:val="0"/>
          <w:numId w:val="6"/>
        </w:numPr>
        <w:ind w:left="0"/>
        <w:jc w:val="both"/>
        <w:rPr>
          <w:rFonts w:ascii="Arial" w:hAnsi="Arial" w:cs="Arial"/>
        </w:rPr>
      </w:pPr>
      <w:r w:rsidRPr="008515D8">
        <w:rPr>
          <w:rFonts w:ascii="Arial" w:hAnsi="Arial"/>
        </w:rPr>
        <w:t>les types de produits de minoterie à base de céréales, pâtes alimentaires, produits de boulangerie, produits de pâtisserie et pâtes et leur répartition en groupes et sous-groupes,</w:t>
      </w:r>
    </w:p>
    <w:p w:rsidR="005E5F86" w:rsidRPr="008515D8" w:rsidRDefault="009A4383" w:rsidP="001639A2">
      <w:pPr>
        <w:pStyle w:val="ListParagraph"/>
        <w:numPr>
          <w:ilvl w:val="0"/>
          <w:numId w:val="6"/>
        </w:numPr>
        <w:ind w:left="0"/>
        <w:jc w:val="both"/>
        <w:rPr>
          <w:rFonts w:ascii="Arial" w:hAnsi="Arial" w:cs="Arial"/>
        </w:rPr>
      </w:pPr>
      <w:r w:rsidRPr="008515D8">
        <w:rPr>
          <w:rFonts w:ascii="Arial" w:hAnsi="Arial"/>
        </w:rPr>
        <w:t>pour les différents types de produits de minoterie à base de céréales, pâtes alimentaires, produits de boulangerie, produits de pâtisserie et pâtes, les exigences de qualité concernant la dénomination et les écarts de poids négatifs admissibles,</w:t>
      </w:r>
    </w:p>
    <w:p w:rsidR="008B1DED" w:rsidRPr="008515D8" w:rsidRDefault="008B1DED" w:rsidP="001639A2">
      <w:pPr>
        <w:pStyle w:val="ListParagraph"/>
        <w:numPr>
          <w:ilvl w:val="0"/>
          <w:numId w:val="6"/>
        </w:numPr>
        <w:ind w:left="0"/>
        <w:jc w:val="both"/>
        <w:rPr>
          <w:rFonts w:ascii="Arial" w:hAnsi="Arial" w:cs="Arial"/>
        </w:rPr>
      </w:pPr>
      <w:r w:rsidRPr="008515D8">
        <w:rPr>
          <w:rFonts w:ascii="Arial" w:hAnsi="Arial"/>
        </w:rPr>
        <w:t>pour les produits de minoterie à base de céréales, pâtes alimentaires, produits de boulangerie, produits de pâtisserie et pâtes</w:t>
      </w:r>
    </w:p>
    <w:p w:rsidR="008B1DED" w:rsidRPr="008515D8" w:rsidRDefault="008B1DED" w:rsidP="001639A2">
      <w:pPr>
        <w:pStyle w:val="ListParagraph"/>
        <w:ind w:left="0"/>
        <w:rPr>
          <w:rFonts w:ascii="Arial" w:hAnsi="Arial" w:cs="Arial"/>
        </w:rPr>
      </w:pPr>
      <w:r w:rsidRPr="008515D8">
        <w:rPr>
          <w:rFonts w:ascii="Arial" w:hAnsi="Arial"/>
        </w:rPr>
        <w:t>1. les régimes thermiques et l</w:t>
      </w:r>
      <w:r w:rsidR="00997CD4" w:rsidRPr="008515D8">
        <w:rPr>
          <w:rFonts w:ascii="Arial" w:hAnsi="Arial"/>
        </w:rPr>
        <w:t>’</w:t>
      </w:r>
      <w:r w:rsidRPr="008515D8">
        <w:rPr>
          <w:rFonts w:ascii="Arial" w:hAnsi="Arial"/>
        </w:rPr>
        <w:t>humidité relative de l</w:t>
      </w:r>
      <w:r w:rsidR="00997CD4" w:rsidRPr="008515D8">
        <w:rPr>
          <w:rFonts w:ascii="Arial" w:hAnsi="Arial"/>
        </w:rPr>
        <w:t>’</w:t>
      </w:r>
      <w:r w:rsidRPr="008515D8">
        <w:rPr>
          <w:rFonts w:ascii="Arial" w:hAnsi="Arial"/>
        </w:rPr>
        <w:t>air pour la conservation,</w:t>
      </w:r>
    </w:p>
    <w:p w:rsidR="008B1DED" w:rsidRPr="008515D8" w:rsidRDefault="008B1DED" w:rsidP="001639A2">
      <w:pPr>
        <w:pStyle w:val="ListParagraph"/>
        <w:ind w:left="0"/>
        <w:rPr>
          <w:rFonts w:ascii="Arial" w:hAnsi="Arial" w:cs="Arial"/>
        </w:rPr>
      </w:pPr>
      <w:r w:rsidRPr="008515D8">
        <w:rPr>
          <w:rFonts w:ascii="Arial" w:hAnsi="Arial"/>
        </w:rPr>
        <w:t>2. les modes de conservation et de manipulation durant leur mise sur le marché,</w:t>
      </w:r>
    </w:p>
    <w:p w:rsidR="008B1DED" w:rsidRPr="008515D8" w:rsidRDefault="008B1DED" w:rsidP="001639A2">
      <w:pPr>
        <w:pStyle w:val="ListParagraph"/>
        <w:ind w:left="0"/>
        <w:rPr>
          <w:rFonts w:ascii="Arial" w:hAnsi="Arial" w:cs="Arial"/>
        </w:rPr>
      </w:pPr>
      <w:r w:rsidRPr="008515D8">
        <w:rPr>
          <w:rFonts w:ascii="Arial" w:hAnsi="Arial"/>
        </w:rPr>
        <w:t>3. les exigences technologiques de base.</w:t>
      </w:r>
    </w:p>
    <w:p w:rsidR="00B84C43" w:rsidRPr="008515D8" w:rsidRDefault="00B84C43" w:rsidP="00CD1778">
      <w:pPr>
        <w:tabs>
          <w:tab w:val="left" w:pos="709"/>
        </w:tabs>
        <w:ind w:firstLine="0"/>
        <w:rPr>
          <w:rFonts w:ascii="Arial" w:hAnsi="Arial" w:cs="Arial"/>
          <w:sz w:val="22"/>
          <w:szCs w:val="22"/>
        </w:rPr>
      </w:pPr>
    </w:p>
    <w:p w:rsidR="00CE6AA2" w:rsidRPr="008515D8" w:rsidRDefault="00B84C43" w:rsidP="00CD1778">
      <w:pPr>
        <w:keepNext/>
        <w:keepLines/>
        <w:ind w:firstLine="0"/>
        <w:jc w:val="center"/>
        <w:rPr>
          <w:rFonts w:ascii="Arial" w:hAnsi="Arial" w:cs="Arial"/>
          <w:sz w:val="22"/>
          <w:szCs w:val="22"/>
        </w:rPr>
      </w:pPr>
      <w:r w:rsidRPr="008515D8">
        <w:rPr>
          <w:rFonts w:ascii="Arial" w:hAnsi="Arial"/>
          <w:sz w:val="22"/>
        </w:rPr>
        <w:lastRenderedPageBreak/>
        <w:t>Article 2</w:t>
      </w:r>
    </w:p>
    <w:p w:rsidR="00C85F0A" w:rsidRPr="008515D8" w:rsidRDefault="00C85F0A" w:rsidP="00CD1778">
      <w:pPr>
        <w:keepNext/>
        <w:keepLines/>
        <w:ind w:firstLine="0"/>
        <w:jc w:val="center"/>
        <w:rPr>
          <w:rFonts w:ascii="Arial" w:hAnsi="Arial" w:cs="Arial"/>
          <w:sz w:val="22"/>
          <w:szCs w:val="22"/>
        </w:rPr>
      </w:pPr>
    </w:p>
    <w:p w:rsidR="00CE6AA2" w:rsidRPr="008515D8" w:rsidRDefault="00CE6AA2" w:rsidP="00CD1778">
      <w:pPr>
        <w:keepNext/>
        <w:keepLines/>
        <w:ind w:firstLine="0"/>
        <w:jc w:val="center"/>
        <w:rPr>
          <w:rFonts w:ascii="Arial" w:hAnsi="Arial" w:cs="Arial"/>
          <w:b/>
          <w:sz w:val="22"/>
          <w:szCs w:val="22"/>
        </w:rPr>
      </w:pPr>
      <w:r w:rsidRPr="008515D8">
        <w:rPr>
          <w:rFonts w:ascii="Arial" w:hAnsi="Arial"/>
          <w:b/>
          <w:sz w:val="22"/>
        </w:rPr>
        <w:t>Définitions de certaines notions</w:t>
      </w:r>
    </w:p>
    <w:p w:rsidR="005E5F86" w:rsidRPr="008515D8" w:rsidRDefault="005E5F86" w:rsidP="00CD1778">
      <w:pPr>
        <w:keepNext/>
        <w:keepLines/>
        <w:ind w:firstLine="0"/>
        <w:jc w:val="center"/>
        <w:rPr>
          <w:rFonts w:ascii="Arial" w:hAnsi="Arial" w:cs="Arial"/>
          <w:sz w:val="22"/>
          <w:szCs w:val="22"/>
        </w:rPr>
      </w:pPr>
    </w:p>
    <w:p w:rsidR="00B467ED" w:rsidRPr="008515D8" w:rsidRDefault="00680278" w:rsidP="00417E99">
      <w:pPr>
        <w:keepNext/>
        <w:keepLines/>
        <w:ind w:firstLine="0"/>
        <w:rPr>
          <w:rFonts w:ascii="Arial" w:hAnsi="Arial" w:cs="Arial"/>
          <w:sz w:val="22"/>
          <w:szCs w:val="22"/>
        </w:rPr>
      </w:pPr>
      <w:r w:rsidRPr="008515D8">
        <w:rPr>
          <w:rFonts w:ascii="Arial" w:hAnsi="Arial"/>
          <w:sz w:val="22"/>
        </w:rPr>
        <w:t>(1) Aux fins du présent arrêté, on entend par:</w:t>
      </w:r>
    </w:p>
    <w:p w:rsidR="00417E99" w:rsidRPr="008515D8" w:rsidRDefault="00417E99" w:rsidP="00417E99">
      <w:pPr>
        <w:keepNext/>
        <w:keepLines/>
        <w:ind w:firstLine="0"/>
        <w:rPr>
          <w:rFonts w:ascii="Arial" w:hAnsi="Arial" w:cs="Arial"/>
          <w:sz w:val="22"/>
          <w:szCs w:val="22"/>
        </w:rPr>
      </w:pP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produits de minoterie à base de céréales, produits obtenus par traitement d</w:t>
      </w:r>
      <w:r w:rsidR="00997CD4" w:rsidRPr="008515D8">
        <w:rPr>
          <w:rFonts w:ascii="Arial" w:hAnsi="Arial"/>
          <w:sz w:val="22"/>
        </w:rPr>
        <w:t>’</w:t>
      </w:r>
      <w:r w:rsidRPr="008515D8">
        <w:rPr>
          <w:rFonts w:ascii="Arial" w:hAnsi="Arial"/>
          <w:sz w:val="22"/>
        </w:rPr>
        <w:t>une ou de plusieurs espèces botaniques de céréales, de sarrasin ou d</w:t>
      </w:r>
      <w:r w:rsidR="00997CD4" w:rsidRPr="008515D8">
        <w:rPr>
          <w:rFonts w:ascii="Arial" w:hAnsi="Arial"/>
          <w:sz w:val="22"/>
        </w:rPr>
        <w:t>’</w:t>
      </w:r>
      <w:r w:rsidRPr="008515D8">
        <w:rPr>
          <w:rFonts w:ascii="Arial" w:hAnsi="Arial"/>
          <w:sz w:val="22"/>
        </w:rPr>
        <w:t>autres pseudo-céréales ou de riz par une procédure de minoterie à plusieurs étapes; on n</w:t>
      </w:r>
      <w:r w:rsidR="00997CD4" w:rsidRPr="008515D8">
        <w:rPr>
          <w:rFonts w:ascii="Arial" w:hAnsi="Arial"/>
          <w:sz w:val="22"/>
        </w:rPr>
        <w:t>’</w:t>
      </w:r>
      <w:r w:rsidRPr="008515D8">
        <w:rPr>
          <w:rFonts w:ascii="Arial" w:hAnsi="Arial"/>
          <w:sz w:val="22"/>
        </w:rPr>
        <w:t>entend pas par produits de minoterie à base de céréales, l</w:t>
      </w:r>
      <w:r w:rsidR="00997CD4" w:rsidRPr="008515D8">
        <w:rPr>
          <w:rFonts w:ascii="Arial" w:hAnsi="Arial"/>
          <w:sz w:val="22"/>
        </w:rPr>
        <w:t>’</w:t>
      </w:r>
      <w:r w:rsidRPr="008515D8">
        <w:rPr>
          <w:rFonts w:ascii="Arial" w:hAnsi="Arial"/>
          <w:sz w:val="22"/>
        </w:rPr>
        <w:t>amidon et le gluten vital,</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farine, un produit de minoterie à base de céréales obtenu par mouture de grains de céréales, de pseudo-céréales ou de riz et trié selon la taille des particules, la teneur en substances minérales et l</w:t>
      </w:r>
      <w:r w:rsidR="00997CD4" w:rsidRPr="008515D8">
        <w:rPr>
          <w:rFonts w:ascii="Arial" w:hAnsi="Arial"/>
          <w:sz w:val="22"/>
        </w:rPr>
        <w:t>’</w:t>
      </w:r>
      <w:r w:rsidRPr="008515D8">
        <w:rPr>
          <w:rFonts w:ascii="Arial" w:hAnsi="Arial"/>
          <w:sz w:val="22"/>
        </w:rPr>
        <w:t>espèce de céréales de pseudo-céréales ou de riz utilisés,</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semoule, un produit de minoterie à base de céréales obtenu dans la première phase de la mouture de grains de céréales ou de pseudo-céréales sous forme d</w:t>
      </w:r>
      <w:r w:rsidR="00997CD4" w:rsidRPr="008515D8">
        <w:rPr>
          <w:rFonts w:ascii="Arial" w:hAnsi="Arial"/>
          <w:sz w:val="22"/>
        </w:rPr>
        <w:t>’</w:t>
      </w:r>
      <w:r w:rsidRPr="008515D8">
        <w:rPr>
          <w:rFonts w:ascii="Arial" w:hAnsi="Arial"/>
          <w:sz w:val="22"/>
        </w:rPr>
        <w:t>éléments plus gros sans enveloppe,</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flocons, des produits provenant de grains de céréales décortiqués et vannés ou de grains sans glumes ou débarrassés de leur</w:t>
      </w:r>
      <w:r w:rsidR="00997CD4" w:rsidRPr="008515D8">
        <w:rPr>
          <w:rFonts w:ascii="Arial" w:hAnsi="Arial"/>
          <w:sz w:val="22"/>
        </w:rPr>
        <w:t>s</w:t>
      </w:r>
      <w:r w:rsidRPr="008515D8">
        <w:rPr>
          <w:rFonts w:ascii="Arial" w:hAnsi="Arial"/>
          <w:sz w:val="22"/>
        </w:rPr>
        <w:t xml:space="preserve"> glumes, obtenus par pressage ou coupage transversal,</w:t>
      </w:r>
    </w:p>
    <w:p w:rsidR="00C042D6" w:rsidRPr="008515D8" w:rsidRDefault="00C042D6" w:rsidP="00EA7F30">
      <w:pPr>
        <w:numPr>
          <w:ilvl w:val="0"/>
          <w:numId w:val="3"/>
        </w:numPr>
        <w:ind w:left="0"/>
        <w:rPr>
          <w:rFonts w:ascii="Arial" w:hAnsi="Arial" w:cs="Arial"/>
          <w:sz w:val="22"/>
          <w:szCs w:val="22"/>
        </w:rPr>
      </w:pPr>
      <w:r w:rsidRPr="008515D8">
        <w:rPr>
          <w:rFonts w:ascii="Arial" w:hAnsi="Arial"/>
          <w:sz w:val="22"/>
        </w:rPr>
        <w:t>muesli, un mélange de produits de minoterie à base de céréales transformés par floconnage, extrusion ou toute autre technologie par laquelle sont ajoutés d</w:t>
      </w:r>
      <w:r w:rsidR="00997CD4" w:rsidRPr="008515D8">
        <w:rPr>
          <w:rFonts w:ascii="Arial" w:hAnsi="Arial"/>
          <w:sz w:val="22"/>
        </w:rPr>
        <w:t>’</w:t>
      </w:r>
      <w:r w:rsidRPr="008515D8">
        <w:rPr>
          <w:rFonts w:ascii="Arial" w:hAnsi="Arial"/>
          <w:sz w:val="22"/>
        </w:rPr>
        <w:t>autres ingrédients, notamment les amandes de fruits à coque, des fruits secs ou autrement traités et des substances modifiant le goût, l</w:t>
      </w:r>
      <w:r w:rsidR="00997CD4" w:rsidRPr="008515D8">
        <w:rPr>
          <w:rFonts w:ascii="Arial" w:hAnsi="Arial"/>
          <w:sz w:val="22"/>
        </w:rPr>
        <w:t>’</w:t>
      </w:r>
      <w:r w:rsidRPr="008515D8">
        <w:rPr>
          <w:rFonts w:ascii="Arial" w:hAnsi="Arial"/>
          <w:sz w:val="22"/>
        </w:rPr>
        <w:t>odeur ou la consistance,</w:t>
      </w:r>
    </w:p>
    <w:p w:rsidR="008B1DED" w:rsidRPr="008515D8" w:rsidRDefault="00DC37F6" w:rsidP="00EA7F30">
      <w:pPr>
        <w:numPr>
          <w:ilvl w:val="0"/>
          <w:numId w:val="3"/>
        </w:numPr>
        <w:ind w:left="0"/>
        <w:rPr>
          <w:rFonts w:ascii="Arial" w:hAnsi="Arial" w:cs="Arial"/>
          <w:sz w:val="22"/>
          <w:szCs w:val="22"/>
        </w:rPr>
      </w:pPr>
      <w:r w:rsidRPr="008515D8">
        <w:rPr>
          <w:rFonts w:ascii="Arial" w:hAnsi="Arial"/>
          <w:sz w:val="22"/>
        </w:rPr>
        <w:t xml:space="preserve">son, les enveloppes des grains de céréales obtenues par mouture des grains, </w:t>
      </w:r>
    </w:p>
    <w:p w:rsidR="00B467ED" w:rsidRPr="008515D8" w:rsidRDefault="00C10009" w:rsidP="00EA7F30">
      <w:pPr>
        <w:numPr>
          <w:ilvl w:val="0"/>
          <w:numId w:val="3"/>
        </w:numPr>
        <w:ind w:left="0"/>
        <w:rPr>
          <w:rFonts w:ascii="Arial" w:hAnsi="Arial" w:cs="Arial"/>
          <w:sz w:val="22"/>
          <w:szCs w:val="22"/>
        </w:rPr>
      </w:pPr>
      <w:r w:rsidRPr="008515D8">
        <w:rPr>
          <w:rFonts w:ascii="Arial" w:hAnsi="Arial"/>
          <w:color w:val="auto"/>
          <w:sz w:val="22"/>
        </w:rPr>
        <w:t>pseudo-céréales, des végétaux de familles autres que celle des graminées, avec une méthode de transformation et d</w:t>
      </w:r>
      <w:r w:rsidR="00997CD4" w:rsidRPr="008515D8">
        <w:rPr>
          <w:rFonts w:ascii="Arial" w:hAnsi="Arial"/>
          <w:color w:val="auto"/>
          <w:sz w:val="22"/>
        </w:rPr>
        <w:t>’</w:t>
      </w:r>
      <w:r w:rsidRPr="008515D8">
        <w:rPr>
          <w:rFonts w:ascii="Arial" w:hAnsi="Arial"/>
          <w:color w:val="auto"/>
          <w:sz w:val="22"/>
        </w:rPr>
        <w:t xml:space="preserve">utilisation similaire à celle des céréales, </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trhanka, un produit obtenu par un délicat concassage à partir de grains de céréales vannés,</w:t>
      </w:r>
    </w:p>
    <w:p w:rsidR="00C10009" w:rsidRPr="008515D8" w:rsidRDefault="00DC37F6" w:rsidP="00EA7F30">
      <w:pPr>
        <w:numPr>
          <w:ilvl w:val="0"/>
          <w:numId w:val="3"/>
        </w:numPr>
        <w:ind w:left="0"/>
        <w:rPr>
          <w:rFonts w:ascii="Arial" w:hAnsi="Arial" w:cs="Arial"/>
          <w:sz w:val="22"/>
          <w:szCs w:val="22"/>
        </w:rPr>
      </w:pPr>
      <w:r w:rsidRPr="008515D8">
        <w:rPr>
          <w:rFonts w:ascii="Arial" w:hAnsi="Arial"/>
          <w:sz w:val="22"/>
        </w:rPr>
        <w:t>gruaux, des produits à partir de grains de céréales vannés débarrassés de leurs enveloppes par meulage,</w:t>
      </w:r>
    </w:p>
    <w:p w:rsidR="00C10009" w:rsidRPr="008515D8" w:rsidRDefault="00DC37F6" w:rsidP="00EA7F30">
      <w:pPr>
        <w:numPr>
          <w:ilvl w:val="0"/>
          <w:numId w:val="3"/>
        </w:numPr>
        <w:ind w:left="0"/>
        <w:rPr>
          <w:rFonts w:ascii="Arial" w:hAnsi="Arial" w:cs="Arial"/>
          <w:sz w:val="22"/>
          <w:szCs w:val="22"/>
        </w:rPr>
      </w:pPr>
      <w:r w:rsidRPr="008515D8">
        <w:rPr>
          <w:rFonts w:ascii="Arial" w:hAnsi="Arial"/>
          <w:sz w:val="22"/>
        </w:rPr>
        <w:t>lámanka, petites brisures de gruaux de sarrasin et de blé non triées,</w:t>
      </w:r>
    </w:p>
    <w:p w:rsidR="00B467ED" w:rsidRPr="008515D8" w:rsidRDefault="00C10009" w:rsidP="00EA7F30">
      <w:pPr>
        <w:numPr>
          <w:ilvl w:val="0"/>
          <w:numId w:val="3"/>
        </w:numPr>
        <w:ind w:left="0"/>
        <w:rPr>
          <w:rFonts w:ascii="Arial" w:hAnsi="Arial" w:cs="Arial"/>
          <w:sz w:val="22"/>
          <w:szCs w:val="22"/>
        </w:rPr>
      </w:pPr>
      <w:r w:rsidRPr="008515D8">
        <w:rPr>
          <w:rFonts w:ascii="Arial" w:hAnsi="Arial"/>
          <w:sz w:val="22"/>
        </w:rPr>
        <w:t xml:space="preserve">petites perles, de </w:t>
      </w:r>
      <w:r w:rsidR="008515D8" w:rsidRPr="008515D8">
        <w:rPr>
          <w:rFonts w:ascii="Arial" w:hAnsi="Arial"/>
          <w:sz w:val="22"/>
        </w:rPr>
        <w:t>tous petits gruaux</w:t>
      </w:r>
      <w:r w:rsidRPr="008515D8">
        <w:rPr>
          <w:rFonts w:ascii="Arial" w:hAnsi="Arial"/>
          <w:sz w:val="22"/>
        </w:rPr>
        <w:t xml:space="preserve"> de blé,</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millet, des grains de millet vannés transformés par décorticage et polissage,</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germes, des éléments ou des flocons au gout sucré obtenus par traitement de minoterie des grains de blé,</w:t>
      </w:r>
    </w:p>
    <w:p w:rsidR="00B467ED" w:rsidRPr="008515D8" w:rsidRDefault="00DC37F6" w:rsidP="00EA7F30">
      <w:pPr>
        <w:numPr>
          <w:ilvl w:val="0"/>
          <w:numId w:val="3"/>
        </w:numPr>
        <w:ind w:left="0"/>
        <w:rPr>
          <w:rFonts w:ascii="Arial" w:hAnsi="Arial" w:cs="Arial"/>
          <w:sz w:val="22"/>
          <w:szCs w:val="22"/>
        </w:rPr>
      </w:pPr>
      <w:r w:rsidRPr="008515D8">
        <w:rPr>
          <w:rFonts w:ascii="Arial" w:hAnsi="Arial"/>
          <w:sz w:val="22"/>
        </w:rPr>
        <w:t>céréales vannées pour consommation directe, ou grains de céréales transformés d</w:t>
      </w:r>
      <w:r w:rsidR="00997CD4" w:rsidRPr="008515D8">
        <w:rPr>
          <w:rFonts w:ascii="Arial" w:hAnsi="Arial"/>
          <w:sz w:val="22"/>
        </w:rPr>
        <w:t>’</w:t>
      </w:r>
      <w:r w:rsidRPr="008515D8">
        <w:rPr>
          <w:rFonts w:ascii="Arial" w:hAnsi="Arial"/>
          <w:sz w:val="22"/>
        </w:rPr>
        <w:t>une autre manière,</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mélanges de produits de céréales destinés à une consommation directe ou à une consommation après transformation thermique, principalement composés de produits de minoterie à base de céréales auxquels sont ajoutés d</w:t>
      </w:r>
      <w:r w:rsidR="00997CD4" w:rsidRPr="008515D8">
        <w:rPr>
          <w:rFonts w:ascii="Arial" w:hAnsi="Arial"/>
          <w:sz w:val="22"/>
        </w:rPr>
        <w:t>’</w:t>
      </w:r>
      <w:r w:rsidRPr="008515D8">
        <w:rPr>
          <w:rFonts w:ascii="Arial" w:hAnsi="Arial"/>
          <w:sz w:val="22"/>
        </w:rPr>
        <w:t xml:space="preserve">autres ingrédients, </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 xml:space="preserve">riz, des grains obtenus à partir de la plante cultivée semée </w:t>
      </w:r>
      <w:r w:rsidRPr="008515D8">
        <w:rPr>
          <w:rFonts w:ascii="Arial" w:hAnsi="Arial"/>
          <w:i/>
          <w:sz w:val="22"/>
        </w:rPr>
        <w:t>Oryza sativa L.</w:t>
      </w:r>
      <w:r w:rsidRPr="008515D8">
        <w:rPr>
          <w:rFonts w:ascii="Arial" w:hAnsi="Arial"/>
          <w:sz w:val="22"/>
        </w:rPr>
        <w:t xml:space="preserve"> et de ses variétés,</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riz paddy, caryopses non décortiqués avec balles,</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riz complet ou riz brun, riz dont la balle a été enlevée,</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riz blanc, grain de riz dont le péricarpe et le germe ont été enlevés et aussi partiellement les germes,</w:t>
      </w:r>
    </w:p>
    <w:p w:rsidR="00685D3E" w:rsidRPr="008515D8" w:rsidRDefault="00685D3E" w:rsidP="00EA7F30">
      <w:pPr>
        <w:pStyle w:val="Odstavecseseznamem1"/>
        <w:numPr>
          <w:ilvl w:val="0"/>
          <w:numId w:val="3"/>
        </w:numPr>
        <w:ind w:left="0"/>
        <w:rPr>
          <w:rFonts w:ascii="Arial" w:hAnsi="Arial" w:cs="Arial"/>
          <w:color w:val="auto"/>
          <w:sz w:val="22"/>
          <w:szCs w:val="22"/>
        </w:rPr>
      </w:pPr>
      <w:r w:rsidRPr="008515D8">
        <w:rPr>
          <w:rFonts w:ascii="Arial" w:hAnsi="Arial"/>
          <w:color w:val="auto"/>
          <w:sz w:val="22"/>
        </w:rPr>
        <w:t>riz à grains longs, riz dont le grain est d</w:t>
      </w:r>
      <w:r w:rsidR="00997CD4" w:rsidRPr="008515D8">
        <w:rPr>
          <w:rFonts w:ascii="Arial" w:hAnsi="Arial"/>
          <w:color w:val="auto"/>
          <w:sz w:val="22"/>
        </w:rPr>
        <w:t>’</w:t>
      </w:r>
      <w:r w:rsidRPr="008515D8">
        <w:rPr>
          <w:rFonts w:ascii="Arial" w:hAnsi="Arial"/>
          <w:color w:val="auto"/>
          <w:sz w:val="22"/>
        </w:rPr>
        <w:t>une longueur supérieure à 6 mm,</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riz à grains moyens, riz dont la longueur moyenne du grain est de 5,2 mm à 6,0 mm et le rapport longueur/largeur du grain est inférieur à 3,</w:t>
      </w:r>
    </w:p>
    <w:p w:rsidR="00B467ED"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riz à grains ronds, riz dont la longueur moyenne du grain est inférieure à 5,2 mm et le rapport longueur/largeur du grain est inférieur à 2,</w:t>
      </w:r>
    </w:p>
    <w:p w:rsidR="003432CC" w:rsidRPr="008515D8" w:rsidRDefault="00DC37F6" w:rsidP="00EA7F30">
      <w:pPr>
        <w:pStyle w:val="Odstavecseseznamem1"/>
        <w:numPr>
          <w:ilvl w:val="0"/>
          <w:numId w:val="3"/>
        </w:numPr>
        <w:ind w:left="0"/>
        <w:rPr>
          <w:rFonts w:ascii="Arial" w:hAnsi="Arial" w:cs="Arial"/>
          <w:sz w:val="22"/>
          <w:szCs w:val="22"/>
        </w:rPr>
      </w:pPr>
      <w:r w:rsidRPr="008515D8">
        <w:rPr>
          <w:rFonts w:ascii="Arial" w:hAnsi="Arial"/>
          <w:sz w:val="22"/>
        </w:rPr>
        <w:t>farine intégrale, un produit de minoterie à base de céréales obtenu par broyage du grain entier de céréale ou de pseudo-céréale ou la mouture de ses différentes composantes et comportant tous les éléments du grain, soit l</w:t>
      </w:r>
      <w:r w:rsidR="00997CD4" w:rsidRPr="008515D8">
        <w:rPr>
          <w:rFonts w:ascii="Arial" w:hAnsi="Arial"/>
          <w:sz w:val="22"/>
        </w:rPr>
        <w:t>’</w:t>
      </w:r>
      <w:r w:rsidRPr="008515D8">
        <w:rPr>
          <w:rFonts w:ascii="Arial" w:hAnsi="Arial"/>
          <w:sz w:val="22"/>
        </w:rPr>
        <w:t>endosperme, le son et le germe, dans un même rapport que dans le grain d</w:t>
      </w:r>
      <w:r w:rsidR="00997CD4" w:rsidRPr="008515D8">
        <w:rPr>
          <w:rFonts w:ascii="Arial" w:hAnsi="Arial"/>
          <w:sz w:val="22"/>
        </w:rPr>
        <w:t>’</w:t>
      </w:r>
      <w:r w:rsidRPr="008515D8">
        <w:rPr>
          <w:rFonts w:ascii="Arial" w:hAnsi="Arial"/>
          <w:sz w:val="22"/>
        </w:rPr>
        <w:t>origine,</w:t>
      </w:r>
    </w:p>
    <w:p w:rsidR="00CF1EAC" w:rsidRPr="008515D8" w:rsidRDefault="00DC37F6" w:rsidP="00EA7F30">
      <w:pPr>
        <w:pStyle w:val="Odstavecseseznamem1"/>
        <w:numPr>
          <w:ilvl w:val="0"/>
          <w:numId w:val="3"/>
        </w:numPr>
        <w:ind w:left="0"/>
        <w:rPr>
          <w:rFonts w:ascii="Arial" w:hAnsi="Arial" w:cs="Arial"/>
          <w:b/>
          <w:sz w:val="22"/>
          <w:szCs w:val="22"/>
        </w:rPr>
      </w:pPr>
      <w:r w:rsidRPr="008515D8">
        <w:rPr>
          <w:rFonts w:ascii="Arial" w:hAnsi="Arial"/>
          <w:sz w:val="22"/>
        </w:rPr>
        <w:t>farine Graham, farine de blé entier ou farine de blé obtenue à partir de grains de blé moulus débarrassés de leur germe, mais comportant tous les autres éléments du grain dans un même rapport que le grain d</w:t>
      </w:r>
      <w:r w:rsidR="00997CD4" w:rsidRPr="008515D8">
        <w:rPr>
          <w:rFonts w:ascii="Arial" w:hAnsi="Arial"/>
          <w:sz w:val="22"/>
        </w:rPr>
        <w:t>’</w:t>
      </w:r>
      <w:r w:rsidRPr="008515D8">
        <w:rPr>
          <w:rFonts w:ascii="Arial" w:hAnsi="Arial"/>
          <w:sz w:val="22"/>
        </w:rPr>
        <w:t>origine débarrassé de son germe.</w:t>
      </w:r>
    </w:p>
    <w:p w:rsidR="00CF1EAC" w:rsidRPr="008515D8" w:rsidRDefault="00CF1EAC" w:rsidP="00EA7F30">
      <w:pPr>
        <w:pStyle w:val="Odstavecseseznamem1"/>
        <w:ind w:left="0" w:firstLine="0"/>
        <w:rPr>
          <w:rFonts w:ascii="Arial" w:hAnsi="Arial" w:cs="Arial"/>
          <w:b/>
          <w:sz w:val="22"/>
          <w:szCs w:val="22"/>
        </w:rPr>
      </w:pPr>
    </w:p>
    <w:p w:rsidR="008C38E3" w:rsidRPr="008515D8" w:rsidRDefault="008C38E3" w:rsidP="00417E99">
      <w:pPr>
        <w:keepNext/>
        <w:keepLines/>
        <w:ind w:firstLine="0"/>
        <w:rPr>
          <w:rFonts w:ascii="Arial" w:hAnsi="Arial" w:cs="Arial"/>
          <w:sz w:val="22"/>
          <w:szCs w:val="22"/>
        </w:rPr>
      </w:pPr>
      <w:r w:rsidRPr="008515D8">
        <w:rPr>
          <w:rFonts w:ascii="Arial" w:hAnsi="Arial"/>
          <w:sz w:val="22"/>
        </w:rPr>
        <w:lastRenderedPageBreak/>
        <w:t>(2) Aux fins du présent arrêté, on entend par:</w:t>
      </w:r>
    </w:p>
    <w:p w:rsidR="0073363B" w:rsidRPr="008515D8" w:rsidRDefault="0073363B" w:rsidP="00417E99">
      <w:pPr>
        <w:keepNext/>
        <w:keepLines/>
        <w:ind w:firstLine="0"/>
        <w:rPr>
          <w:rFonts w:ascii="Arial" w:hAnsi="Arial" w:cs="Arial"/>
          <w:sz w:val="22"/>
          <w:szCs w:val="22"/>
        </w:rPr>
      </w:pPr>
    </w:p>
    <w:p w:rsidR="008B1DED" w:rsidRPr="008515D8" w:rsidRDefault="00C0672B" w:rsidP="001639A2">
      <w:pPr>
        <w:pStyle w:val="Odstavecseseznamem1"/>
        <w:numPr>
          <w:ilvl w:val="0"/>
          <w:numId w:val="13"/>
        </w:numPr>
        <w:ind w:left="0"/>
        <w:rPr>
          <w:rFonts w:ascii="Arial" w:hAnsi="Arial" w:cs="Arial"/>
          <w:sz w:val="22"/>
          <w:szCs w:val="22"/>
        </w:rPr>
      </w:pPr>
      <w:r w:rsidRPr="008515D8">
        <w:rPr>
          <w:rFonts w:ascii="Arial" w:hAnsi="Arial"/>
          <w:sz w:val="22"/>
        </w:rPr>
        <w:t>pâtes alimentaires, des produits fabriqués par le façonnage d</w:t>
      </w:r>
      <w:r w:rsidR="00997CD4" w:rsidRPr="008515D8">
        <w:rPr>
          <w:rFonts w:ascii="Arial" w:hAnsi="Arial"/>
          <w:sz w:val="22"/>
        </w:rPr>
        <w:t>’</w:t>
      </w:r>
      <w:r w:rsidRPr="008515D8">
        <w:rPr>
          <w:rFonts w:ascii="Arial" w:hAnsi="Arial"/>
          <w:sz w:val="22"/>
        </w:rPr>
        <w:t>une pâte non levée et sans levure chimique, préparée à partir de produits de minoterie à base de céréales ou d</w:t>
      </w:r>
      <w:r w:rsidR="00997CD4" w:rsidRPr="008515D8">
        <w:rPr>
          <w:rFonts w:ascii="Arial" w:hAnsi="Arial"/>
          <w:sz w:val="22"/>
        </w:rPr>
        <w:t>’</w:t>
      </w:r>
      <w:r w:rsidRPr="008515D8">
        <w:rPr>
          <w:rFonts w:ascii="Arial" w:hAnsi="Arial"/>
          <w:sz w:val="22"/>
        </w:rPr>
        <w:t>autres matières premières d</w:t>
      </w:r>
      <w:r w:rsidR="00997CD4" w:rsidRPr="008515D8">
        <w:rPr>
          <w:rFonts w:ascii="Arial" w:hAnsi="Arial"/>
          <w:sz w:val="22"/>
        </w:rPr>
        <w:t>’</w:t>
      </w:r>
      <w:r w:rsidRPr="008515D8">
        <w:rPr>
          <w:rFonts w:ascii="Arial" w:hAnsi="Arial"/>
          <w:sz w:val="22"/>
        </w:rPr>
        <w:t>origine végétale, éventuellement en ajoutant d</w:t>
      </w:r>
      <w:r w:rsidR="00997CD4" w:rsidRPr="008515D8">
        <w:rPr>
          <w:rFonts w:ascii="Arial" w:hAnsi="Arial"/>
          <w:sz w:val="22"/>
        </w:rPr>
        <w:t>’</w:t>
      </w:r>
      <w:r w:rsidRPr="008515D8">
        <w:rPr>
          <w:rFonts w:ascii="Arial" w:hAnsi="Arial"/>
          <w:sz w:val="22"/>
        </w:rPr>
        <w:t>autres ingrédients,</w:t>
      </w:r>
    </w:p>
    <w:p w:rsidR="002B691C" w:rsidRPr="008515D8" w:rsidRDefault="002B691C"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sèches, des pâtes qui, après leur façonnage, font l</w:t>
      </w:r>
      <w:r w:rsidR="00997CD4" w:rsidRPr="008515D8">
        <w:rPr>
          <w:rFonts w:ascii="Arial" w:hAnsi="Arial"/>
          <w:sz w:val="22"/>
        </w:rPr>
        <w:t>’</w:t>
      </w:r>
      <w:r w:rsidRPr="008515D8">
        <w:rPr>
          <w:rFonts w:ascii="Arial" w:hAnsi="Arial"/>
          <w:sz w:val="22"/>
        </w:rPr>
        <w:t>objet d</w:t>
      </w:r>
      <w:r w:rsidR="00997CD4" w:rsidRPr="008515D8">
        <w:rPr>
          <w:rFonts w:ascii="Arial" w:hAnsi="Arial"/>
          <w:sz w:val="22"/>
        </w:rPr>
        <w:t>’</w:t>
      </w:r>
      <w:r w:rsidRPr="008515D8">
        <w:rPr>
          <w:rFonts w:ascii="Arial" w:hAnsi="Arial"/>
          <w:sz w:val="22"/>
        </w:rPr>
        <w:t>un séchage avec une teneur maximale en humidité de 13 % en poids,</w:t>
      </w:r>
    </w:p>
    <w:p w:rsidR="002B691C" w:rsidRPr="008515D8" w:rsidRDefault="0050682C"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non séchées, des pâtes facilement périssables d</w:t>
      </w:r>
      <w:r w:rsidR="00997CD4" w:rsidRPr="008515D8">
        <w:rPr>
          <w:rFonts w:ascii="Arial" w:hAnsi="Arial"/>
          <w:sz w:val="22"/>
        </w:rPr>
        <w:t>’</w:t>
      </w:r>
      <w:r w:rsidRPr="008515D8">
        <w:rPr>
          <w:rFonts w:ascii="Arial" w:hAnsi="Arial"/>
          <w:sz w:val="22"/>
        </w:rPr>
        <w:t>un point de vue microbiologique, et qui après façonnage font l</w:t>
      </w:r>
      <w:r w:rsidR="00997CD4" w:rsidRPr="008515D8">
        <w:rPr>
          <w:rFonts w:ascii="Arial" w:hAnsi="Arial"/>
          <w:sz w:val="22"/>
        </w:rPr>
        <w:t>’</w:t>
      </w:r>
      <w:r w:rsidRPr="008515D8">
        <w:rPr>
          <w:rFonts w:ascii="Arial" w:hAnsi="Arial"/>
          <w:sz w:val="22"/>
        </w:rPr>
        <w:t>objet d</w:t>
      </w:r>
      <w:r w:rsidR="00997CD4" w:rsidRPr="008515D8">
        <w:rPr>
          <w:rFonts w:ascii="Arial" w:hAnsi="Arial"/>
          <w:sz w:val="22"/>
        </w:rPr>
        <w:t>’</w:t>
      </w:r>
      <w:r w:rsidRPr="008515D8">
        <w:rPr>
          <w:rFonts w:ascii="Arial" w:hAnsi="Arial"/>
          <w:sz w:val="22"/>
        </w:rPr>
        <w:t>un séchage modéré avec une teneur totale minimale d</w:t>
      </w:r>
      <w:r w:rsidR="00997CD4" w:rsidRPr="008515D8">
        <w:rPr>
          <w:rFonts w:ascii="Arial" w:hAnsi="Arial"/>
          <w:sz w:val="22"/>
        </w:rPr>
        <w:t>’</w:t>
      </w:r>
      <w:r w:rsidRPr="008515D8">
        <w:rPr>
          <w:rFonts w:ascii="Arial" w:hAnsi="Arial"/>
          <w:sz w:val="22"/>
        </w:rPr>
        <w:t>humidité de 20 % en poids,</w:t>
      </w:r>
    </w:p>
    <w:p w:rsidR="0050682C" w:rsidRPr="008515D8" w:rsidRDefault="00C0672B" w:rsidP="00EA7F30">
      <w:pPr>
        <w:pStyle w:val="Odstavecseseznamem1"/>
        <w:numPr>
          <w:ilvl w:val="0"/>
          <w:numId w:val="13"/>
        </w:numPr>
        <w:ind w:left="0"/>
        <w:rPr>
          <w:rFonts w:ascii="Arial" w:hAnsi="Arial" w:cs="Arial"/>
          <w:sz w:val="22"/>
          <w:szCs w:val="22"/>
        </w:rPr>
      </w:pPr>
      <w:r w:rsidRPr="008515D8">
        <w:rPr>
          <w:rFonts w:ascii="Arial" w:hAnsi="Arial"/>
          <w:sz w:val="22"/>
        </w:rPr>
        <w:t>pâtes alimentaires fraîches, des pâtes facilement périssables d</w:t>
      </w:r>
      <w:r w:rsidR="00997CD4" w:rsidRPr="008515D8">
        <w:rPr>
          <w:rFonts w:ascii="Arial" w:hAnsi="Arial"/>
          <w:sz w:val="22"/>
        </w:rPr>
        <w:t>’</w:t>
      </w:r>
      <w:r w:rsidRPr="008515D8">
        <w:rPr>
          <w:rFonts w:ascii="Arial" w:hAnsi="Arial"/>
          <w:sz w:val="22"/>
        </w:rPr>
        <w:t>un point de vue microbiologique, et qui après façonnage font l</w:t>
      </w:r>
      <w:r w:rsidR="00997CD4" w:rsidRPr="008515D8">
        <w:rPr>
          <w:rFonts w:ascii="Arial" w:hAnsi="Arial"/>
          <w:sz w:val="22"/>
        </w:rPr>
        <w:t>’</w:t>
      </w:r>
      <w:r w:rsidRPr="008515D8">
        <w:rPr>
          <w:rFonts w:ascii="Arial" w:hAnsi="Arial"/>
          <w:sz w:val="22"/>
        </w:rPr>
        <w:t>objet d</w:t>
      </w:r>
      <w:r w:rsidR="00997CD4" w:rsidRPr="008515D8">
        <w:rPr>
          <w:rFonts w:ascii="Arial" w:hAnsi="Arial"/>
          <w:sz w:val="22"/>
        </w:rPr>
        <w:t>’</w:t>
      </w:r>
      <w:r w:rsidRPr="008515D8">
        <w:rPr>
          <w:rFonts w:ascii="Arial" w:hAnsi="Arial"/>
          <w:sz w:val="22"/>
        </w:rPr>
        <w:t>un séchage modéré avec une teneur totale minimale d</w:t>
      </w:r>
      <w:r w:rsidR="00997CD4" w:rsidRPr="008515D8">
        <w:rPr>
          <w:rFonts w:ascii="Arial" w:hAnsi="Arial"/>
          <w:sz w:val="22"/>
        </w:rPr>
        <w:t>’</w:t>
      </w:r>
      <w:r w:rsidRPr="008515D8">
        <w:rPr>
          <w:rFonts w:ascii="Arial" w:hAnsi="Arial"/>
          <w:sz w:val="22"/>
        </w:rPr>
        <w:t>humidité de 24 % en poids, et dont la date limite de consommation est au maximum de 14 jours à compter de la date de fabrication,</w:t>
      </w:r>
    </w:p>
    <w:p w:rsidR="00EE00D3" w:rsidRPr="008515D8" w:rsidRDefault="00C0672B"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aux œufs, des pâtes pour la fabrication desquelles on utilise, outre les produits de minoterie à base de céréales, des œufs ou des ovoproduits,</w:t>
      </w:r>
    </w:p>
    <w:p w:rsidR="00EE00D3" w:rsidRPr="008515D8" w:rsidRDefault="00C0672B" w:rsidP="001639A2">
      <w:pPr>
        <w:pStyle w:val="Odstavecseseznamem1"/>
        <w:numPr>
          <w:ilvl w:val="0"/>
          <w:numId w:val="13"/>
        </w:numPr>
        <w:ind w:left="0" w:hanging="426"/>
        <w:rPr>
          <w:rFonts w:ascii="Arial" w:hAnsi="Arial" w:cs="Arial"/>
          <w:sz w:val="22"/>
          <w:szCs w:val="22"/>
        </w:rPr>
      </w:pPr>
      <w:r w:rsidRPr="008515D8">
        <w:rPr>
          <w:rFonts w:ascii="Arial" w:hAnsi="Arial"/>
          <w:sz w:val="22"/>
        </w:rPr>
        <w:t xml:space="preserve">pâtes alimentaires à base de semoule, des pâtes fabriquées uniquement à base de semoule; on entend par semoule, la semoule de blé </w:t>
      </w:r>
      <w:r w:rsidRPr="008515D8">
        <w:rPr>
          <w:rFonts w:ascii="Arial" w:hAnsi="Arial"/>
          <w:i/>
          <w:sz w:val="22"/>
        </w:rPr>
        <w:t>Triticum durum</w:t>
      </w:r>
      <w:r w:rsidRPr="008515D8">
        <w:rPr>
          <w:rFonts w:ascii="Arial" w:hAnsi="Arial"/>
          <w:sz w:val="22"/>
        </w:rPr>
        <w:t>, sans ajout d</w:t>
      </w:r>
      <w:r w:rsidR="00997CD4" w:rsidRPr="008515D8">
        <w:rPr>
          <w:rFonts w:ascii="Arial" w:hAnsi="Arial"/>
          <w:sz w:val="22"/>
        </w:rPr>
        <w:t>’</w:t>
      </w:r>
      <w:r w:rsidRPr="008515D8">
        <w:rPr>
          <w:rFonts w:ascii="Arial" w:hAnsi="Arial"/>
          <w:sz w:val="22"/>
        </w:rPr>
        <w:t>œufs ou d</w:t>
      </w:r>
      <w:r w:rsidR="00997CD4" w:rsidRPr="008515D8">
        <w:rPr>
          <w:rFonts w:ascii="Arial" w:hAnsi="Arial"/>
          <w:sz w:val="22"/>
        </w:rPr>
        <w:t>’</w:t>
      </w:r>
      <w:r w:rsidRPr="008515D8">
        <w:rPr>
          <w:rFonts w:ascii="Arial" w:hAnsi="Arial"/>
          <w:sz w:val="22"/>
        </w:rPr>
        <w:t xml:space="preserve">ovoproduits, </w:t>
      </w:r>
    </w:p>
    <w:p w:rsidR="0050682C" w:rsidRPr="008515D8" w:rsidRDefault="0050682C" w:rsidP="001639A2">
      <w:pPr>
        <w:pStyle w:val="Odstavecseseznamem1"/>
        <w:numPr>
          <w:ilvl w:val="0"/>
          <w:numId w:val="13"/>
        </w:numPr>
        <w:ind w:left="0" w:hanging="426"/>
        <w:rPr>
          <w:rFonts w:ascii="Arial" w:hAnsi="Arial" w:cs="Arial"/>
          <w:sz w:val="22"/>
          <w:szCs w:val="22"/>
        </w:rPr>
      </w:pPr>
      <w:r w:rsidRPr="008515D8">
        <w:rPr>
          <w:rFonts w:ascii="Arial" w:hAnsi="Arial"/>
          <w:sz w:val="22"/>
        </w:rPr>
        <w:t xml:space="preserve">pâtes alimentaires aux œufs à base de semoule, des pâtes fabriquées uniquement à base de semoule; on entend par semoule, la semoule de blé </w:t>
      </w:r>
      <w:r w:rsidRPr="008515D8">
        <w:rPr>
          <w:rFonts w:ascii="Arial" w:hAnsi="Arial"/>
          <w:i/>
          <w:sz w:val="22"/>
        </w:rPr>
        <w:t>Triticum durum</w:t>
      </w:r>
      <w:r w:rsidRPr="008515D8">
        <w:rPr>
          <w:rFonts w:ascii="Arial" w:hAnsi="Arial"/>
          <w:sz w:val="22"/>
        </w:rPr>
        <w:t>, avec ajout d</w:t>
      </w:r>
      <w:r w:rsidR="00997CD4" w:rsidRPr="008515D8">
        <w:rPr>
          <w:rFonts w:ascii="Arial" w:hAnsi="Arial"/>
          <w:sz w:val="22"/>
        </w:rPr>
        <w:t>’</w:t>
      </w:r>
      <w:r w:rsidRPr="008515D8">
        <w:rPr>
          <w:rFonts w:ascii="Arial" w:hAnsi="Arial"/>
          <w:sz w:val="22"/>
        </w:rPr>
        <w:t>œufs ou d</w:t>
      </w:r>
      <w:r w:rsidR="00997CD4" w:rsidRPr="008515D8">
        <w:rPr>
          <w:rFonts w:ascii="Arial" w:hAnsi="Arial"/>
          <w:sz w:val="22"/>
        </w:rPr>
        <w:t>’</w:t>
      </w:r>
      <w:r w:rsidRPr="008515D8">
        <w:rPr>
          <w:rFonts w:ascii="Arial" w:hAnsi="Arial"/>
          <w:sz w:val="22"/>
        </w:rPr>
        <w:t>ovoproduits,</w:t>
      </w:r>
    </w:p>
    <w:p w:rsidR="00EE00D3" w:rsidRPr="008515D8" w:rsidRDefault="00C0672B"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complètes, des pâtes fabriquées à base de farine complète provenant d</w:t>
      </w:r>
      <w:r w:rsidR="00997CD4" w:rsidRPr="008515D8">
        <w:rPr>
          <w:rFonts w:ascii="Arial" w:hAnsi="Arial"/>
          <w:sz w:val="22"/>
        </w:rPr>
        <w:t>’</w:t>
      </w:r>
      <w:r w:rsidRPr="008515D8">
        <w:rPr>
          <w:rFonts w:ascii="Arial" w:hAnsi="Arial"/>
          <w:sz w:val="22"/>
        </w:rPr>
        <w:t>une ou plusieurs espèces de céréales, de semoule ou de riz,</w:t>
      </w:r>
    </w:p>
    <w:p w:rsidR="00C0672B" w:rsidRPr="008515D8" w:rsidRDefault="00C0672B" w:rsidP="00EA7F30">
      <w:pPr>
        <w:pStyle w:val="Odstavecseseznamem1"/>
        <w:numPr>
          <w:ilvl w:val="0"/>
          <w:numId w:val="13"/>
        </w:numPr>
        <w:ind w:left="0" w:hanging="426"/>
        <w:rPr>
          <w:rFonts w:ascii="Arial" w:hAnsi="Arial" w:cs="Arial"/>
          <w:sz w:val="22"/>
          <w:szCs w:val="22"/>
        </w:rPr>
      </w:pPr>
      <w:r w:rsidRPr="008515D8">
        <w:rPr>
          <w:rFonts w:ascii="Arial" w:hAnsi="Arial"/>
          <w:sz w:val="22"/>
        </w:rPr>
        <w:t>pâtes alimentaires instantanées, des pâtes fabriquées par un procédé technologique spécial, préparées pour la consommation par réhydratation dans l</w:t>
      </w:r>
      <w:r w:rsidR="00997CD4" w:rsidRPr="008515D8">
        <w:rPr>
          <w:rFonts w:ascii="Arial" w:hAnsi="Arial"/>
          <w:sz w:val="22"/>
        </w:rPr>
        <w:t>’</w:t>
      </w:r>
      <w:r w:rsidRPr="008515D8">
        <w:rPr>
          <w:rFonts w:ascii="Arial" w:hAnsi="Arial"/>
          <w:sz w:val="22"/>
        </w:rPr>
        <w:t>eau ou dans un autre liquide.</w:t>
      </w:r>
    </w:p>
    <w:p w:rsidR="00EE00D3" w:rsidRPr="008515D8" w:rsidRDefault="00EE00D3" w:rsidP="00EA7F30">
      <w:pPr>
        <w:pStyle w:val="Odstavecseseznamem1"/>
        <w:ind w:left="0" w:firstLine="0"/>
        <w:rPr>
          <w:rFonts w:ascii="Arial" w:hAnsi="Arial" w:cs="Arial"/>
          <w:sz w:val="22"/>
          <w:szCs w:val="22"/>
        </w:rPr>
      </w:pPr>
    </w:p>
    <w:p w:rsidR="00EE00D3" w:rsidRPr="008515D8" w:rsidRDefault="00EE00D3" w:rsidP="00417E99">
      <w:pPr>
        <w:pStyle w:val="Odstavecseseznamem1"/>
        <w:keepNext/>
        <w:keepLines/>
        <w:ind w:left="0" w:firstLine="0"/>
        <w:rPr>
          <w:rFonts w:ascii="Arial" w:hAnsi="Arial" w:cs="Arial"/>
          <w:sz w:val="22"/>
          <w:szCs w:val="22"/>
        </w:rPr>
      </w:pPr>
      <w:r w:rsidRPr="008515D8">
        <w:rPr>
          <w:rFonts w:ascii="Arial" w:hAnsi="Arial"/>
          <w:sz w:val="22"/>
        </w:rPr>
        <w:t>(3) Aux fins du présent arrêté, on entend par:</w:t>
      </w:r>
    </w:p>
    <w:p w:rsidR="0073363B" w:rsidRPr="008515D8" w:rsidRDefault="0073363B" w:rsidP="00417E99">
      <w:pPr>
        <w:pStyle w:val="Odstavecseseznamem1"/>
        <w:keepNext/>
        <w:keepLines/>
        <w:ind w:left="0" w:firstLine="0"/>
        <w:rPr>
          <w:rFonts w:ascii="Arial" w:hAnsi="Arial" w:cs="Arial"/>
          <w:sz w:val="22"/>
          <w:szCs w:val="22"/>
        </w:rPr>
      </w:pPr>
    </w:p>
    <w:p w:rsidR="00B135D2" w:rsidRPr="008515D8" w:rsidRDefault="00B135D2" w:rsidP="00EA7F30">
      <w:pPr>
        <w:numPr>
          <w:ilvl w:val="0"/>
          <w:numId w:val="5"/>
        </w:numPr>
        <w:ind w:left="0"/>
        <w:rPr>
          <w:rFonts w:ascii="Arial" w:hAnsi="Arial" w:cs="Arial"/>
          <w:sz w:val="22"/>
          <w:szCs w:val="22"/>
        </w:rPr>
      </w:pPr>
      <w:r w:rsidRPr="008515D8">
        <w:rPr>
          <w:rFonts w:ascii="Arial" w:hAnsi="Arial"/>
          <w:sz w:val="22"/>
        </w:rPr>
        <w:t>boulangerie, un établissement dans lequel se déroulent toutes les opérations technologiques nécessaires pour la fabrication d</w:t>
      </w:r>
      <w:r w:rsidR="00997CD4" w:rsidRPr="008515D8">
        <w:rPr>
          <w:rFonts w:ascii="Arial" w:hAnsi="Arial"/>
          <w:sz w:val="22"/>
        </w:rPr>
        <w:t>’</w:t>
      </w:r>
      <w:r w:rsidRPr="008515D8">
        <w:rPr>
          <w:rFonts w:ascii="Arial" w:hAnsi="Arial"/>
          <w:sz w:val="22"/>
        </w:rPr>
        <w:t>un produit de boulangerie depuis le stockage des matières premières, en passant par la préparation et la transformation des pâtes, jusqu</w:t>
      </w:r>
      <w:r w:rsidR="00997CD4" w:rsidRPr="008515D8">
        <w:rPr>
          <w:rFonts w:ascii="Arial" w:hAnsi="Arial"/>
          <w:sz w:val="22"/>
        </w:rPr>
        <w:t>’</w:t>
      </w:r>
      <w:r w:rsidRPr="008515D8">
        <w:rPr>
          <w:rFonts w:ascii="Arial" w:hAnsi="Arial"/>
          <w:sz w:val="22"/>
        </w:rPr>
        <w:t>au traitement thermique final,</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produit de boulangerie, un produit obtenu par traitement thermique des pâtes ou des masses, dont l</w:t>
      </w:r>
      <w:r w:rsidR="00997CD4" w:rsidRPr="008515D8">
        <w:rPr>
          <w:rFonts w:ascii="Arial" w:hAnsi="Arial"/>
          <w:sz w:val="22"/>
        </w:rPr>
        <w:t>’</w:t>
      </w:r>
      <w:r w:rsidRPr="008515D8">
        <w:rPr>
          <w:rFonts w:ascii="Arial" w:hAnsi="Arial"/>
          <w:sz w:val="22"/>
        </w:rPr>
        <w:t>extrait sec provient, à l</w:t>
      </w:r>
      <w:r w:rsidR="00997CD4" w:rsidRPr="008515D8">
        <w:rPr>
          <w:rFonts w:ascii="Arial" w:hAnsi="Arial"/>
          <w:sz w:val="22"/>
        </w:rPr>
        <w:t>’</w:t>
      </w:r>
      <w:r w:rsidRPr="008515D8">
        <w:rPr>
          <w:rFonts w:ascii="Arial" w:hAnsi="Arial"/>
          <w:sz w:val="22"/>
        </w:rPr>
        <w:t xml:space="preserve">exception des produits de pâtisserie et de biscuiterie, de masses fouettées, de produits protéiques et pures graines et de produits de boulangerie sans gluten, principalement composés de produits de minoterie à base de céréales, </w:t>
      </w:r>
    </w:p>
    <w:p w:rsidR="00685D3E" w:rsidRPr="008515D8" w:rsidRDefault="00685D3E" w:rsidP="00EA7F30">
      <w:pPr>
        <w:numPr>
          <w:ilvl w:val="0"/>
          <w:numId w:val="5"/>
        </w:numPr>
        <w:ind w:left="0" w:hanging="426"/>
        <w:rPr>
          <w:rFonts w:ascii="Arial" w:hAnsi="Arial" w:cs="Arial"/>
          <w:sz w:val="22"/>
          <w:szCs w:val="22"/>
        </w:rPr>
      </w:pPr>
      <w:r w:rsidRPr="008515D8">
        <w:rPr>
          <w:rFonts w:ascii="Arial" w:hAnsi="Arial"/>
          <w:sz w:val="22"/>
        </w:rPr>
        <w:t>pain, produit de boulangerie allégé à l</w:t>
      </w:r>
      <w:r w:rsidR="00997CD4" w:rsidRPr="008515D8">
        <w:rPr>
          <w:rFonts w:ascii="Arial" w:hAnsi="Arial"/>
          <w:sz w:val="22"/>
        </w:rPr>
        <w:t>’</w:t>
      </w:r>
      <w:r w:rsidRPr="008515D8">
        <w:rPr>
          <w:rFonts w:ascii="Arial" w:hAnsi="Arial"/>
          <w:sz w:val="22"/>
        </w:rPr>
        <w:t>aide de levain ou de levure sèche, éventuellement en les combinant, en forme de baquette, de miche ou de moule, d</w:t>
      </w:r>
      <w:r w:rsidR="00997CD4" w:rsidRPr="008515D8">
        <w:rPr>
          <w:rFonts w:ascii="Arial" w:hAnsi="Arial"/>
          <w:sz w:val="22"/>
        </w:rPr>
        <w:t>’</w:t>
      </w:r>
      <w:r w:rsidRPr="008515D8">
        <w:rPr>
          <w:rFonts w:ascii="Arial" w:hAnsi="Arial"/>
          <w:sz w:val="22"/>
        </w:rPr>
        <w:t>un poids d</w:t>
      </w:r>
      <w:r w:rsidR="00997CD4" w:rsidRPr="008515D8">
        <w:rPr>
          <w:rFonts w:ascii="Arial" w:hAnsi="Arial"/>
          <w:sz w:val="22"/>
        </w:rPr>
        <w:t>’</w:t>
      </w:r>
      <w:r w:rsidRPr="008515D8">
        <w:rPr>
          <w:rFonts w:ascii="Arial" w:hAnsi="Arial"/>
          <w:sz w:val="22"/>
        </w:rPr>
        <w:t>au moins 400 g, à l</w:t>
      </w:r>
      <w:r w:rsidR="00997CD4" w:rsidRPr="008515D8">
        <w:rPr>
          <w:rFonts w:ascii="Arial" w:hAnsi="Arial"/>
          <w:sz w:val="22"/>
        </w:rPr>
        <w:t>’</w:t>
      </w:r>
      <w:r w:rsidRPr="008515D8">
        <w:rPr>
          <w:rFonts w:ascii="Arial" w:hAnsi="Arial"/>
          <w:sz w:val="22"/>
        </w:rPr>
        <w:t xml:space="preserve">exception du pain en tranches et des types de pain non traditionnels dont le poids peut être inférieur, </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produit de boulangerie courant, un produit de boulangerie fabriqué à partir de farine de blé ou d</w:t>
      </w:r>
      <w:r w:rsidR="00997CD4" w:rsidRPr="008515D8">
        <w:rPr>
          <w:rFonts w:ascii="Arial" w:hAnsi="Arial"/>
          <w:sz w:val="22"/>
        </w:rPr>
        <w:t>’</w:t>
      </w:r>
      <w:r w:rsidRPr="008515D8">
        <w:rPr>
          <w:rFonts w:ascii="Arial" w:hAnsi="Arial"/>
          <w:sz w:val="22"/>
        </w:rPr>
        <w:t>autres produits de minoterie à base de céréales et d</w:t>
      </w:r>
      <w:r w:rsidR="00997CD4" w:rsidRPr="008515D8">
        <w:rPr>
          <w:rFonts w:ascii="Arial" w:hAnsi="Arial"/>
          <w:sz w:val="22"/>
        </w:rPr>
        <w:t>’</w:t>
      </w:r>
      <w:r w:rsidRPr="008515D8">
        <w:rPr>
          <w:rFonts w:ascii="Arial" w:hAnsi="Arial"/>
          <w:sz w:val="22"/>
        </w:rPr>
        <w:t>autres ingrédients contenant moins de 8 % de matière grasse anhydre et moins de 5 % de sucre, par rapport à la masse totale des produits de minoterie à base de céréales utilisés,</w:t>
      </w:r>
    </w:p>
    <w:p w:rsidR="00E26C48"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produit de pâtisserie, un produit de boulangerie fabriqué à base de farine de blé ou d</w:t>
      </w:r>
      <w:r w:rsidR="00997CD4" w:rsidRPr="008515D8">
        <w:rPr>
          <w:rFonts w:ascii="Arial" w:hAnsi="Arial"/>
          <w:sz w:val="22"/>
        </w:rPr>
        <w:t>’</w:t>
      </w:r>
      <w:r w:rsidRPr="008515D8">
        <w:rPr>
          <w:rFonts w:ascii="Arial" w:hAnsi="Arial"/>
          <w:sz w:val="22"/>
        </w:rPr>
        <w:t>autres produits de minoterie à base de céréales et d</w:t>
      </w:r>
      <w:r w:rsidR="00997CD4" w:rsidRPr="008515D8">
        <w:rPr>
          <w:rFonts w:ascii="Arial" w:hAnsi="Arial"/>
          <w:sz w:val="22"/>
        </w:rPr>
        <w:t>’</w:t>
      </w:r>
      <w:r w:rsidRPr="008515D8">
        <w:rPr>
          <w:rFonts w:ascii="Arial" w:hAnsi="Arial"/>
          <w:sz w:val="22"/>
        </w:rPr>
        <w:t>autres ingrédients contenant moins de 8 % de matière grasse anhydre ou moins de 5 % de sucre, par rapport à la masse totale des produits de minoterie à base de céréales utilisés, éventuellement fourré avec divers contenus avant la cuisson ou fourré après la cuisson avec une confiture, un coulis ou une pâte (</w:t>
      </w:r>
      <w:r w:rsidRPr="008515D8">
        <w:rPr>
          <w:rFonts w:ascii="Arial" w:hAnsi="Arial"/>
          <w:i/>
          <w:sz w:val="22"/>
        </w:rPr>
        <w:t>pomazánka</w:t>
      </w:r>
      <w:r w:rsidRPr="008515D8">
        <w:rPr>
          <w:rFonts w:ascii="Arial" w:hAnsi="Arial"/>
          <w:sz w:val="22"/>
        </w:rPr>
        <w:t>) de fruits ou avec des contenus microbiologiquement stables en conditions courantes de mise sur le marché, ou traité en surface,</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produit de biscuiterie, un produit de boulangerie fabriqué à base de farine de blé ou d</w:t>
      </w:r>
      <w:r w:rsidR="00997CD4" w:rsidRPr="008515D8">
        <w:rPr>
          <w:rFonts w:ascii="Arial" w:hAnsi="Arial"/>
          <w:sz w:val="22"/>
        </w:rPr>
        <w:t>’</w:t>
      </w:r>
      <w:r w:rsidRPr="008515D8">
        <w:rPr>
          <w:rFonts w:ascii="Arial" w:hAnsi="Arial"/>
          <w:sz w:val="22"/>
        </w:rPr>
        <w:t>autres produits de minoterie à base de céréales et d</w:t>
      </w:r>
      <w:r w:rsidR="00997CD4" w:rsidRPr="008515D8">
        <w:rPr>
          <w:rFonts w:ascii="Arial" w:hAnsi="Arial"/>
          <w:sz w:val="22"/>
        </w:rPr>
        <w:t>’</w:t>
      </w:r>
      <w:r w:rsidRPr="008515D8">
        <w:rPr>
          <w:rFonts w:ascii="Arial" w:hAnsi="Arial"/>
          <w:sz w:val="22"/>
        </w:rPr>
        <w:t>autres ingrédients, avec une teneur maximale en eau de 10 % et pour les pains d</w:t>
      </w:r>
      <w:r w:rsidR="00997CD4" w:rsidRPr="008515D8">
        <w:rPr>
          <w:rFonts w:ascii="Arial" w:hAnsi="Arial"/>
          <w:sz w:val="22"/>
        </w:rPr>
        <w:t>’</w:t>
      </w:r>
      <w:r w:rsidRPr="008515D8">
        <w:rPr>
          <w:rFonts w:ascii="Arial" w:hAnsi="Arial"/>
          <w:sz w:val="22"/>
        </w:rPr>
        <w:t>épice, bretzels et petits bâtons à longue conservation une teneur maximale en eau de 16 %, éventuellement fourré avec divers contenus stables dans des conditions de mise sur le marché ou enrobé ou traité en surface,</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lastRenderedPageBreak/>
        <w:t>pain au blé ou produit de boulangerie au blé, un produit de boulangerie qui contient au moins 90 % de produits de minoterie à base de céréales de blé, par rapport à la masse totale des produits de minoterie à base de céréales utilisés,</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pain au seigle ou produit de boulangerie au seigle, un produit de boulangerie qui contient au moins 90 % de produits de minoterie à base de céréales de seigle, par rapport à la masse totale des produits de minoterie à base de céréales utilisés,</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pain au seigle/blé ou produit de boulangerie au seigle/blé, un produit de boulangerie qui contient au moins 50 % de produits de minoterie à base de céréales de seigle et au moins 10 % de produits de minoterie à base de céréales de blé, par rapport à la masse totale des produits de minoterie à base de céréales utilisés,</w:t>
      </w:r>
    </w:p>
    <w:p w:rsidR="00E26C48"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pain au blé/seigle ou produit de boulangerie au blé/seigle, un produit de boulangerie qui contient au moins 50 % de produits de minoterie à base de céréales de blé et au moins 10 % de produits de minoterie à base de céréales de seigle, par rapport à la masse totale des produits de minoterie à base de céréales utilisés,</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pain intégral ou produit de boulangerie à base de farine complète contenant au moins 80 % de farine complète ou de quantité correspondante de produit de minoterie à base de céréales de manière à comporter tous les composants de la graine, par rapport à la masse totale des produits de minoterie à base de céréales utilisés,</w:t>
      </w:r>
    </w:p>
    <w:p w:rsidR="00685D3E" w:rsidRPr="008515D8" w:rsidRDefault="00685D3E" w:rsidP="00EA7F30">
      <w:pPr>
        <w:numPr>
          <w:ilvl w:val="0"/>
          <w:numId w:val="5"/>
        </w:numPr>
        <w:ind w:left="0" w:hanging="426"/>
        <w:rPr>
          <w:rFonts w:ascii="Arial" w:hAnsi="Arial" w:cs="Arial"/>
          <w:bCs/>
          <w:iCs/>
          <w:sz w:val="22"/>
          <w:szCs w:val="22"/>
        </w:rPr>
      </w:pPr>
      <w:r w:rsidRPr="008515D8">
        <w:rPr>
          <w:rFonts w:ascii="Arial" w:hAnsi="Arial"/>
          <w:sz w:val="22"/>
        </w:rPr>
        <w:t>pain multi-céréales ou produit de boulangerie multi-céréales, un produit dont la pâte comprend, outre des produits de minoterie à base de céréales de blé et de seigle, d</w:t>
      </w:r>
      <w:r w:rsidR="00997CD4" w:rsidRPr="008515D8">
        <w:rPr>
          <w:rFonts w:ascii="Arial" w:hAnsi="Arial"/>
          <w:sz w:val="22"/>
        </w:rPr>
        <w:t>’</w:t>
      </w:r>
      <w:r w:rsidRPr="008515D8">
        <w:rPr>
          <w:rFonts w:ascii="Arial" w:hAnsi="Arial"/>
          <w:sz w:val="22"/>
        </w:rPr>
        <w:t>autres ingrédients, comme des produits de minoterie à base de céréales d</w:t>
      </w:r>
      <w:r w:rsidR="00997CD4" w:rsidRPr="008515D8">
        <w:rPr>
          <w:rFonts w:ascii="Arial" w:hAnsi="Arial"/>
          <w:sz w:val="22"/>
        </w:rPr>
        <w:t>’</w:t>
      </w:r>
      <w:r w:rsidRPr="008515D8">
        <w:rPr>
          <w:rFonts w:ascii="Arial" w:hAnsi="Arial"/>
          <w:sz w:val="22"/>
        </w:rPr>
        <w:t>autres espèces botaniques, des pseudo-céréales, des légumineuses ou des graines oléagineuses, pour une masse totale minimale de 5 % par rapport à la masse totale des produits de minoterie à base de céréales utilisés,</w:t>
      </w:r>
    </w:p>
    <w:p w:rsidR="00CE6AA2" w:rsidRPr="008515D8" w:rsidRDefault="00CE6AA2" w:rsidP="00EA7F30">
      <w:pPr>
        <w:numPr>
          <w:ilvl w:val="0"/>
          <w:numId w:val="5"/>
        </w:numPr>
        <w:ind w:left="0" w:hanging="426"/>
        <w:rPr>
          <w:rFonts w:ascii="Arial" w:hAnsi="Arial" w:cs="Arial"/>
          <w:bCs/>
          <w:iCs/>
          <w:sz w:val="22"/>
          <w:szCs w:val="22"/>
        </w:rPr>
      </w:pPr>
      <w:r w:rsidRPr="008515D8">
        <w:rPr>
          <w:rFonts w:ascii="Arial" w:hAnsi="Arial"/>
          <w:sz w:val="22"/>
        </w:rPr>
        <w:t>pain spécial, soit types non traditionnels de pain, comme la pita, le pain arabe ou des types similaires de pain de forme plate ou produit de boulangerie spécial, un produit de boulangerie dont la pâte comprend</w:t>
      </w:r>
    </w:p>
    <w:p w:rsidR="00B336A3" w:rsidRPr="008515D8" w:rsidRDefault="00B336A3" w:rsidP="00EA7F30">
      <w:pPr>
        <w:pStyle w:val="ListParagraph"/>
        <w:numPr>
          <w:ilvl w:val="0"/>
          <w:numId w:val="16"/>
        </w:numPr>
        <w:ind w:left="426" w:hanging="426"/>
        <w:jc w:val="both"/>
        <w:rPr>
          <w:rFonts w:ascii="Arial" w:hAnsi="Arial" w:cs="Arial"/>
        </w:rPr>
      </w:pPr>
      <w:r w:rsidRPr="008515D8">
        <w:rPr>
          <w:rFonts w:ascii="Arial" w:hAnsi="Arial"/>
        </w:rPr>
        <w:t>outre les produits de minoterie à base de céréales de blé et de seigle, un autre ingrédient comme des produits de minoterie à base de céréales d</w:t>
      </w:r>
      <w:r w:rsidR="00997CD4" w:rsidRPr="008515D8">
        <w:rPr>
          <w:rFonts w:ascii="Arial" w:hAnsi="Arial"/>
        </w:rPr>
        <w:t>’</w:t>
      </w:r>
      <w:r w:rsidRPr="008515D8">
        <w:rPr>
          <w:rFonts w:ascii="Arial" w:hAnsi="Arial"/>
        </w:rPr>
        <w:t>autres espèces botaniques, du riz, des pseudo-céréales, des graines oléagineuses, des légumineuses, des fibres, des fruits à coque, des légumes, des produits laitiers ou des pommes de terre dans une masse minimale de 10 % par rapport à la masse totale des produits de minoterie à base de céréales utilisés, ou</w:t>
      </w:r>
    </w:p>
    <w:p w:rsidR="00B336A3" w:rsidRPr="008515D8" w:rsidRDefault="00B336A3" w:rsidP="00EA7F30">
      <w:pPr>
        <w:pStyle w:val="ListParagraph"/>
        <w:numPr>
          <w:ilvl w:val="0"/>
          <w:numId w:val="16"/>
        </w:numPr>
        <w:ind w:left="426" w:hanging="426"/>
        <w:jc w:val="both"/>
        <w:rPr>
          <w:rFonts w:ascii="Arial" w:hAnsi="Arial" w:cs="Arial"/>
        </w:rPr>
      </w:pPr>
      <w:r w:rsidRPr="008515D8">
        <w:rPr>
          <w:rFonts w:ascii="Arial" w:hAnsi="Arial"/>
        </w:rPr>
        <w:t>des céréales ou des pseudo-céréales d</w:t>
      </w:r>
      <w:r w:rsidR="00997CD4" w:rsidRPr="008515D8">
        <w:rPr>
          <w:rFonts w:ascii="Arial" w:hAnsi="Arial"/>
        </w:rPr>
        <w:t>’</w:t>
      </w:r>
      <w:r w:rsidRPr="008515D8">
        <w:rPr>
          <w:rFonts w:ascii="Arial" w:hAnsi="Arial"/>
        </w:rPr>
        <w:t>une ou de plusieurs espèces botaniques,</w:t>
      </w:r>
    </w:p>
    <w:p w:rsidR="00EE00D3" w:rsidRPr="008515D8" w:rsidRDefault="00EE00D3" w:rsidP="00EA7F30">
      <w:pPr>
        <w:numPr>
          <w:ilvl w:val="0"/>
          <w:numId w:val="5"/>
        </w:numPr>
        <w:ind w:left="0"/>
        <w:rPr>
          <w:rFonts w:ascii="Arial" w:hAnsi="Arial" w:cs="Arial"/>
          <w:bCs/>
          <w:iCs/>
          <w:sz w:val="22"/>
          <w:szCs w:val="22"/>
        </w:rPr>
      </w:pPr>
      <w:r w:rsidRPr="008515D8">
        <w:rPr>
          <w:rFonts w:ascii="Arial" w:hAnsi="Arial"/>
          <w:sz w:val="22"/>
        </w:rPr>
        <w:t>pain frais non emballé, un pain dont l</w:t>
      </w:r>
      <w:r w:rsidR="00997CD4" w:rsidRPr="008515D8">
        <w:rPr>
          <w:rFonts w:ascii="Arial" w:hAnsi="Arial"/>
          <w:sz w:val="22"/>
        </w:rPr>
        <w:t>’</w:t>
      </w:r>
      <w:r w:rsidRPr="008515D8">
        <w:rPr>
          <w:rFonts w:ascii="Arial" w:hAnsi="Arial"/>
          <w:sz w:val="22"/>
        </w:rPr>
        <w:t>ensemble du processus technologique de fabrication, de la préparation de la pâte à la cuisson et la commercialisation, n</w:t>
      </w:r>
      <w:r w:rsidR="00997CD4" w:rsidRPr="008515D8">
        <w:rPr>
          <w:rFonts w:ascii="Arial" w:hAnsi="Arial"/>
          <w:sz w:val="22"/>
        </w:rPr>
        <w:t>’</w:t>
      </w:r>
      <w:r w:rsidRPr="008515D8">
        <w:rPr>
          <w:rFonts w:ascii="Arial" w:hAnsi="Arial"/>
          <w:sz w:val="22"/>
        </w:rPr>
        <w:t>a pas été interrompu par une congélation ou autre traitement technologique conduisant à l</w:t>
      </w:r>
      <w:r w:rsidR="00997CD4" w:rsidRPr="008515D8">
        <w:rPr>
          <w:rFonts w:ascii="Arial" w:hAnsi="Arial"/>
          <w:sz w:val="22"/>
        </w:rPr>
        <w:t>’</w:t>
      </w:r>
      <w:r w:rsidRPr="008515D8">
        <w:rPr>
          <w:rFonts w:ascii="Arial" w:hAnsi="Arial"/>
          <w:sz w:val="22"/>
        </w:rPr>
        <w:t>allongement de la durabilité et mis à la vente dans les 24 heures après la cuisson,</w:t>
      </w:r>
    </w:p>
    <w:p w:rsidR="00EE00D3" w:rsidRPr="008515D8" w:rsidRDefault="00EE00D3" w:rsidP="00EA7F30">
      <w:pPr>
        <w:numPr>
          <w:ilvl w:val="0"/>
          <w:numId w:val="5"/>
        </w:numPr>
        <w:ind w:left="0"/>
        <w:rPr>
          <w:rFonts w:ascii="Arial" w:hAnsi="Arial" w:cs="Arial"/>
          <w:bCs/>
          <w:iCs/>
          <w:sz w:val="22"/>
          <w:szCs w:val="22"/>
        </w:rPr>
      </w:pPr>
      <w:r w:rsidRPr="008515D8">
        <w:rPr>
          <w:rFonts w:ascii="Arial" w:hAnsi="Arial"/>
          <w:sz w:val="22"/>
        </w:rPr>
        <w:t>produit de boulangerie courant frais, un produit de boulangerie courant non emballé, dont l</w:t>
      </w:r>
      <w:r w:rsidR="00997CD4" w:rsidRPr="008515D8">
        <w:rPr>
          <w:rFonts w:ascii="Arial" w:hAnsi="Arial"/>
          <w:sz w:val="22"/>
        </w:rPr>
        <w:t>’</w:t>
      </w:r>
      <w:r w:rsidRPr="008515D8">
        <w:rPr>
          <w:rFonts w:ascii="Arial" w:hAnsi="Arial"/>
          <w:sz w:val="22"/>
        </w:rPr>
        <w:t>ensemble du processus technologique de fabrication, de la préparation de la pâte à la cuisson et la commercialisation, n</w:t>
      </w:r>
      <w:r w:rsidR="00997CD4" w:rsidRPr="008515D8">
        <w:rPr>
          <w:rFonts w:ascii="Arial" w:hAnsi="Arial"/>
          <w:sz w:val="22"/>
        </w:rPr>
        <w:t>’</w:t>
      </w:r>
      <w:r w:rsidRPr="008515D8">
        <w:rPr>
          <w:rFonts w:ascii="Arial" w:hAnsi="Arial"/>
          <w:sz w:val="22"/>
        </w:rPr>
        <w:t>a pas été interrompu par une congélation ou autre traitement technologique conduisant à l</w:t>
      </w:r>
      <w:r w:rsidR="00997CD4" w:rsidRPr="008515D8">
        <w:rPr>
          <w:rFonts w:ascii="Arial" w:hAnsi="Arial"/>
          <w:sz w:val="22"/>
        </w:rPr>
        <w:t>’</w:t>
      </w:r>
      <w:r w:rsidRPr="008515D8">
        <w:rPr>
          <w:rFonts w:ascii="Arial" w:hAnsi="Arial"/>
          <w:sz w:val="22"/>
        </w:rPr>
        <w:t>allongement de la durabilité et mis à la vente dans les 24 heures après la cuisson,</w:t>
      </w:r>
    </w:p>
    <w:p w:rsidR="00EE00D3" w:rsidRPr="008515D8" w:rsidRDefault="00EE00D3" w:rsidP="00EA7F30">
      <w:pPr>
        <w:numPr>
          <w:ilvl w:val="0"/>
          <w:numId w:val="5"/>
        </w:numPr>
        <w:ind w:left="0"/>
        <w:rPr>
          <w:rFonts w:ascii="Arial" w:hAnsi="Arial" w:cs="Arial"/>
          <w:bCs/>
          <w:iCs/>
          <w:sz w:val="22"/>
          <w:szCs w:val="22"/>
        </w:rPr>
      </w:pPr>
      <w:r w:rsidRPr="008515D8">
        <w:rPr>
          <w:rFonts w:ascii="Arial" w:hAnsi="Arial"/>
          <w:sz w:val="22"/>
        </w:rPr>
        <w:t>produit de pâtisserie frais, un produit de pâtisserie non emballé, dont l</w:t>
      </w:r>
      <w:r w:rsidR="00997CD4" w:rsidRPr="008515D8">
        <w:rPr>
          <w:rFonts w:ascii="Arial" w:hAnsi="Arial"/>
          <w:sz w:val="22"/>
        </w:rPr>
        <w:t>’</w:t>
      </w:r>
      <w:r w:rsidRPr="008515D8">
        <w:rPr>
          <w:rFonts w:ascii="Arial" w:hAnsi="Arial"/>
          <w:sz w:val="22"/>
        </w:rPr>
        <w:t>ensemble du processus technologique de fabrication, de la préparation de la pâte à la cuisson ou autre traitement thermique similaire et la commercialisation, n</w:t>
      </w:r>
      <w:r w:rsidR="00997CD4" w:rsidRPr="008515D8">
        <w:rPr>
          <w:rFonts w:ascii="Arial" w:hAnsi="Arial"/>
          <w:sz w:val="22"/>
        </w:rPr>
        <w:t>’</w:t>
      </w:r>
      <w:r w:rsidRPr="008515D8">
        <w:rPr>
          <w:rFonts w:ascii="Arial" w:hAnsi="Arial"/>
          <w:sz w:val="22"/>
        </w:rPr>
        <w:t>a pas été interrompu par une congélation ou autre traitement technologique conduisant à l</w:t>
      </w:r>
      <w:r w:rsidR="00997CD4" w:rsidRPr="008515D8">
        <w:rPr>
          <w:rFonts w:ascii="Arial" w:hAnsi="Arial"/>
          <w:sz w:val="22"/>
        </w:rPr>
        <w:t>’</w:t>
      </w:r>
      <w:r w:rsidRPr="008515D8">
        <w:rPr>
          <w:rFonts w:ascii="Arial" w:hAnsi="Arial"/>
          <w:sz w:val="22"/>
        </w:rPr>
        <w:t>allongement de la durabilité et mis à la vente dans les 24 heures après la cuisson,</w:t>
      </w:r>
    </w:p>
    <w:p w:rsidR="00C230D9" w:rsidRPr="008515D8" w:rsidRDefault="00C230D9" w:rsidP="00EA7F30">
      <w:pPr>
        <w:numPr>
          <w:ilvl w:val="0"/>
          <w:numId w:val="5"/>
        </w:numPr>
        <w:ind w:left="0"/>
        <w:rPr>
          <w:rFonts w:ascii="Arial" w:hAnsi="Arial" w:cs="Arial"/>
          <w:bCs/>
          <w:iCs/>
          <w:sz w:val="22"/>
          <w:szCs w:val="22"/>
        </w:rPr>
      </w:pPr>
      <w:r w:rsidRPr="008515D8">
        <w:rPr>
          <w:rFonts w:ascii="Arial" w:hAnsi="Arial"/>
          <w:sz w:val="22"/>
        </w:rPr>
        <w:t>levain, un semi-produit levé par action du levain composé d</w:t>
      </w:r>
      <w:r w:rsidR="00997CD4" w:rsidRPr="008515D8">
        <w:rPr>
          <w:rFonts w:ascii="Arial" w:hAnsi="Arial"/>
          <w:sz w:val="22"/>
        </w:rPr>
        <w:t>’</w:t>
      </w:r>
      <w:r w:rsidRPr="008515D8">
        <w:rPr>
          <w:rFonts w:ascii="Arial" w:hAnsi="Arial"/>
          <w:sz w:val="22"/>
        </w:rPr>
        <w:t>un ou plusieurs produits de minoterie à base de céréales, d</w:t>
      </w:r>
      <w:r w:rsidR="00997CD4" w:rsidRPr="008515D8">
        <w:rPr>
          <w:rFonts w:ascii="Arial" w:hAnsi="Arial"/>
          <w:sz w:val="22"/>
        </w:rPr>
        <w:t>’</w:t>
      </w:r>
      <w:r w:rsidRPr="008515D8">
        <w:rPr>
          <w:rFonts w:ascii="Arial" w:hAnsi="Arial"/>
          <w:sz w:val="22"/>
        </w:rPr>
        <w:t>eau et de levain de base, ou d</w:t>
      </w:r>
      <w:r w:rsidR="00997CD4" w:rsidRPr="008515D8">
        <w:rPr>
          <w:rFonts w:ascii="Arial" w:hAnsi="Arial"/>
          <w:sz w:val="22"/>
        </w:rPr>
        <w:t>’</w:t>
      </w:r>
      <w:r w:rsidRPr="008515D8">
        <w:rPr>
          <w:rFonts w:ascii="Arial" w:hAnsi="Arial"/>
          <w:sz w:val="22"/>
        </w:rPr>
        <w:t>un levain de seigle, ou un semi-produit levé par action du levain composé de farine de seigle, d</w:t>
      </w:r>
      <w:r w:rsidR="00997CD4" w:rsidRPr="008515D8">
        <w:rPr>
          <w:rFonts w:ascii="Arial" w:hAnsi="Arial"/>
          <w:sz w:val="22"/>
        </w:rPr>
        <w:t>’</w:t>
      </w:r>
      <w:r w:rsidRPr="008515D8">
        <w:rPr>
          <w:rFonts w:ascii="Arial" w:hAnsi="Arial"/>
          <w:sz w:val="22"/>
        </w:rPr>
        <w:t>eau et de levain de base dont les microorganismes de fermentation se trouvent dans un état actif et en quantité nécessaire pour fermenter la pâte; un levain mature ou un levain de seigle est capable de multiplications répétées, le levain est fabriqué sans utilisation d</w:t>
      </w:r>
      <w:r w:rsidR="00997CD4" w:rsidRPr="008515D8">
        <w:rPr>
          <w:rFonts w:ascii="Arial" w:hAnsi="Arial"/>
          <w:sz w:val="22"/>
        </w:rPr>
        <w:t>’</w:t>
      </w:r>
      <w:r w:rsidRPr="008515D8">
        <w:rPr>
          <w:rFonts w:ascii="Arial" w:hAnsi="Arial"/>
          <w:sz w:val="22"/>
        </w:rPr>
        <w:t>additifs ou d</w:t>
      </w:r>
      <w:r w:rsidR="00997CD4" w:rsidRPr="008515D8">
        <w:rPr>
          <w:rFonts w:ascii="Arial" w:hAnsi="Arial"/>
          <w:sz w:val="22"/>
        </w:rPr>
        <w:t>’</w:t>
      </w:r>
      <w:r w:rsidRPr="008515D8">
        <w:rPr>
          <w:rFonts w:ascii="Arial" w:hAnsi="Arial"/>
          <w:sz w:val="22"/>
        </w:rPr>
        <w:t>enzymes, l</w:t>
      </w:r>
      <w:r w:rsidR="00997CD4" w:rsidRPr="008515D8">
        <w:rPr>
          <w:rFonts w:ascii="Arial" w:hAnsi="Arial"/>
          <w:sz w:val="22"/>
        </w:rPr>
        <w:t>’</w:t>
      </w:r>
      <w:r w:rsidRPr="008515D8">
        <w:rPr>
          <w:rFonts w:ascii="Arial" w:hAnsi="Arial"/>
          <w:sz w:val="22"/>
        </w:rPr>
        <w:t>acidité du levain résulte uniquement de la fermentation,</w:t>
      </w:r>
    </w:p>
    <w:p w:rsidR="00C230D9" w:rsidRPr="008515D8" w:rsidRDefault="00C230D9" w:rsidP="00EA7F30">
      <w:pPr>
        <w:numPr>
          <w:ilvl w:val="0"/>
          <w:numId w:val="5"/>
        </w:numPr>
        <w:ind w:left="0"/>
        <w:rPr>
          <w:rFonts w:ascii="Arial" w:hAnsi="Arial" w:cs="Arial"/>
          <w:bCs/>
          <w:iCs/>
          <w:sz w:val="22"/>
          <w:szCs w:val="22"/>
        </w:rPr>
      </w:pPr>
      <w:r w:rsidRPr="008515D8">
        <w:rPr>
          <w:rFonts w:ascii="Arial" w:hAnsi="Arial"/>
          <w:sz w:val="22"/>
        </w:rPr>
        <w:t>levain stable, un semi-produit levé par action du levain composé d</w:t>
      </w:r>
      <w:r w:rsidR="00997CD4" w:rsidRPr="008515D8">
        <w:rPr>
          <w:rFonts w:ascii="Arial" w:hAnsi="Arial"/>
          <w:sz w:val="22"/>
        </w:rPr>
        <w:t>’</w:t>
      </w:r>
      <w:r w:rsidRPr="008515D8">
        <w:rPr>
          <w:rFonts w:ascii="Arial" w:hAnsi="Arial"/>
          <w:sz w:val="22"/>
        </w:rPr>
        <w:t>un ou de plusieurs produits de minoterie à base de céréales, d</w:t>
      </w:r>
      <w:r w:rsidR="00997CD4" w:rsidRPr="008515D8">
        <w:rPr>
          <w:rFonts w:ascii="Arial" w:hAnsi="Arial"/>
          <w:sz w:val="22"/>
        </w:rPr>
        <w:t>’</w:t>
      </w:r>
      <w:r w:rsidRPr="008515D8">
        <w:rPr>
          <w:rFonts w:ascii="Arial" w:hAnsi="Arial"/>
          <w:sz w:val="22"/>
        </w:rPr>
        <w:t>eau et de levain de base, travaillé principalement par séchage ou concentration; pour accroître la fermentation, on peut utiliser du vinaigre de fermentation ou un additif, soit un acide lactique ou un acide acétique dans une quantité produisant au maximum un tiers de l</w:t>
      </w:r>
      <w:r w:rsidR="00997CD4" w:rsidRPr="008515D8">
        <w:rPr>
          <w:rFonts w:ascii="Arial" w:hAnsi="Arial"/>
          <w:sz w:val="22"/>
        </w:rPr>
        <w:t>’</w:t>
      </w:r>
      <w:r w:rsidRPr="008515D8">
        <w:rPr>
          <w:rFonts w:ascii="Arial" w:hAnsi="Arial"/>
          <w:sz w:val="22"/>
        </w:rPr>
        <w:t>acidité totale du levain stable; les additifs sont obtenus exclusivement par un processus de fermentation.</w:t>
      </w:r>
    </w:p>
    <w:p w:rsidR="00EE00D3" w:rsidRPr="008515D8" w:rsidRDefault="00EE00D3" w:rsidP="00EA7F30">
      <w:pPr>
        <w:ind w:firstLine="0"/>
        <w:rPr>
          <w:rFonts w:ascii="Arial" w:hAnsi="Arial" w:cs="Arial"/>
          <w:sz w:val="22"/>
          <w:szCs w:val="22"/>
        </w:rPr>
      </w:pPr>
    </w:p>
    <w:p w:rsidR="00EE00D3" w:rsidRPr="008515D8" w:rsidRDefault="00EE00D3" w:rsidP="00417E99">
      <w:pPr>
        <w:keepNext/>
        <w:keepLines/>
        <w:ind w:firstLine="0"/>
        <w:rPr>
          <w:rFonts w:ascii="Arial" w:hAnsi="Arial" w:cs="Arial"/>
          <w:sz w:val="22"/>
          <w:szCs w:val="22"/>
        </w:rPr>
      </w:pPr>
      <w:r w:rsidRPr="008515D8">
        <w:rPr>
          <w:rFonts w:ascii="Arial" w:hAnsi="Arial"/>
          <w:sz w:val="22"/>
        </w:rPr>
        <w:t>(4) Aux fins du présent arrêté, on entend également par</w:t>
      </w:r>
    </w:p>
    <w:p w:rsidR="0073363B" w:rsidRPr="008515D8" w:rsidRDefault="0073363B" w:rsidP="00417E99">
      <w:pPr>
        <w:keepNext/>
        <w:keepLines/>
        <w:ind w:firstLine="0"/>
        <w:rPr>
          <w:rFonts w:ascii="Arial" w:hAnsi="Arial" w:cs="Arial"/>
          <w:sz w:val="22"/>
          <w:szCs w:val="22"/>
        </w:rPr>
      </w:pPr>
    </w:p>
    <w:p w:rsidR="00CD6C1F"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biscuits, un produit de biscuiterie obtenu par cuisson d</w:t>
      </w:r>
      <w:r w:rsidR="00997CD4" w:rsidRPr="008515D8">
        <w:rPr>
          <w:rFonts w:ascii="Arial" w:hAnsi="Arial"/>
        </w:rPr>
        <w:t>’</w:t>
      </w:r>
      <w:r w:rsidRPr="008515D8">
        <w:rPr>
          <w:rFonts w:ascii="Arial" w:hAnsi="Arial"/>
        </w:rPr>
        <w:t>une masse non levée ou levée chimiquement,</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un produit de biscuiterie à base de masses fouettées, un produit de biscuiterie levé exclusivement par un procédé mécanique, dont les ingrédients de base sont des jaunes et blancs d</w:t>
      </w:r>
      <w:r w:rsidR="00997CD4" w:rsidRPr="008515D8">
        <w:rPr>
          <w:rFonts w:ascii="Arial" w:hAnsi="Arial"/>
        </w:rPr>
        <w:t>’</w:t>
      </w:r>
      <w:r w:rsidRPr="008515D8">
        <w:rPr>
          <w:rFonts w:ascii="Arial" w:hAnsi="Arial"/>
        </w:rPr>
        <w:t xml:space="preserve">œuf et du sucre, </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oplatky, un produit de biscuiterie obtenu par la cuisson d</w:t>
      </w:r>
      <w:r w:rsidR="00997CD4" w:rsidRPr="008515D8">
        <w:rPr>
          <w:rFonts w:ascii="Arial" w:hAnsi="Arial"/>
        </w:rPr>
        <w:t>’</w:t>
      </w:r>
      <w:r w:rsidRPr="008515D8">
        <w:rPr>
          <w:rFonts w:ascii="Arial" w:hAnsi="Arial"/>
        </w:rPr>
        <w:t>une fine couche de pâte ou de masse par une méthode de contact dans des moules,</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pain d</w:t>
      </w:r>
      <w:r w:rsidR="00997CD4" w:rsidRPr="008515D8">
        <w:rPr>
          <w:rFonts w:ascii="Arial" w:hAnsi="Arial"/>
        </w:rPr>
        <w:t>’</w:t>
      </w:r>
      <w:r w:rsidRPr="008515D8">
        <w:rPr>
          <w:rFonts w:ascii="Arial" w:hAnsi="Arial"/>
        </w:rPr>
        <w:t>épices, un produit de biscuiterie à base d</w:t>
      </w:r>
      <w:r w:rsidR="00997CD4" w:rsidRPr="008515D8">
        <w:rPr>
          <w:rFonts w:ascii="Arial" w:hAnsi="Arial"/>
        </w:rPr>
        <w:t>’</w:t>
      </w:r>
      <w:r w:rsidRPr="008515D8">
        <w:rPr>
          <w:rFonts w:ascii="Arial" w:hAnsi="Arial"/>
        </w:rPr>
        <w:t>un pain levé chimiquement sucré au miel, une solution sucrée invertie neutralisée ou du sucre inverti et aromatisé avec une épice,</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biscottes, un produit de biscuiterie à base d</w:t>
      </w:r>
      <w:r w:rsidR="00997CD4" w:rsidRPr="008515D8">
        <w:rPr>
          <w:rFonts w:ascii="Arial" w:hAnsi="Arial"/>
        </w:rPr>
        <w:t>’</w:t>
      </w:r>
      <w:r w:rsidRPr="008515D8">
        <w:rPr>
          <w:rFonts w:ascii="Arial" w:hAnsi="Arial"/>
        </w:rPr>
        <w:t>une pâte levée chimiquement ou biologiquement, découpé après la cuisson en tranches et cuit une seconde fois,</w:t>
      </w:r>
    </w:p>
    <w:p w:rsidR="00C230D9" w:rsidRPr="008515D8" w:rsidRDefault="002B691C" w:rsidP="00EA7F30">
      <w:pPr>
        <w:pStyle w:val="ListParagraph"/>
        <w:numPr>
          <w:ilvl w:val="0"/>
          <w:numId w:val="14"/>
        </w:numPr>
        <w:ind w:left="0" w:hanging="426"/>
        <w:jc w:val="both"/>
        <w:rPr>
          <w:rFonts w:ascii="Arial" w:hAnsi="Arial" w:cs="Arial"/>
        </w:rPr>
      </w:pPr>
      <w:r w:rsidRPr="008515D8">
        <w:rPr>
          <w:rFonts w:ascii="Arial" w:hAnsi="Arial"/>
        </w:rPr>
        <w:t>bretzel ou bâtons de biscuiterie, un produit de biscuiterie à base d</w:t>
      </w:r>
      <w:r w:rsidR="00997CD4" w:rsidRPr="008515D8">
        <w:rPr>
          <w:rFonts w:ascii="Arial" w:hAnsi="Arial"/>
        </w:rPr>
        <w:t>’</w:t>
      </w:r>
      <w:r w:rsidRPr="008515D8">
        <w:rPr>
          <w:rFonts w:ascii="Arial" w:hAnsi="Arial"/>
        </w:rPr>
        <w:t>une pâte levée chimiquement ou biologiquement séchée lors de la cuisson dans l</w:t>
      </w:r>
      <w:r w:rsidR="00997CD4" w:rsidRPr="008515D8">
        <w:rPr>
          <w:rFonts w:ascii="Arial" w:hAnsi="Arial"/>
        </w:rPr>
        <w:t>’</w:t>
      </w:r>
      <w:r w:rsidRPr="008515D8">
        <w:rPr>
          <w:rFonts w:ascii="Arial" w:hAnsi="Arial"/>
        </w:rPr>
        <w:t>intégralité de son volume,</w:t>
      </w:r>
    </w:p>
    <w:p w:rsidR="00C230D9" w:rsidRPr="008515D8" w:rsidRDefault="002B691C" w:rsidP="00EA7F30">
      <w:pPr>
        <w:pStyle w:val="ListParagraph"/>
        <w:numPr>
          <w:ilvl w:val="0"/>
          <w:numId w:val="14"/>
        </w:numPr>
        <w:ind w:left="0" w:hanging="426"/>
        <w:jc w:val="both"/>
        <w:rPr>
          <w:rFonts w:ascii="Arial" w:hAnsi="Arial" w:cs="Arial"/>
        </w:rPr>
      </w:pPr>
      <w:r w:rsidRPr="008515D8">
        <w:rPr>
          <w:rFonts w:ascii="Arial" w:hAnsi="Arial"/>
        </w:rPr>
        <w:t>crackers, un produit de biscuiterie à partir de pâtes laminées levées chimiquement ou biologiquement,</w:t>
      </w:r>
    </w:p>
    <w:p w:rsidR="00C230D9" w:rsidRPr="008515D8" w:rsidRDefault="00351C10" w:rsidP="00EA7F30">
      <w:pPr>
        <w:pStyle w:val="ListParagraph"/>
        <w:numPr>
          <w:ilvl w:val="0"/>
          <w:numId w:val="14"/>
        </w:numPr>
        <w:ind w:left="0" w:hanging="426"/>
        <w:jc w:val="both"/>
        <w:rPr>
          <w:rFonts w:ascii="Arial" w:hAnsi="Arial" w:cs="Arial"/>
        </w:rPr>
      </w:pPr>
      <w:r w:rsidRPr="008515D8">
        <w:rPr>
          <w:rFonts w:ascii="Arial" w:hAnsi="Arial"/>
        </w:rPr>
        <w:t>produit extrudé, un produit de boulangerie obtenu à partir de produits de minoterie à base de céréales et d</w:t>
      </w:r>
      <w:r w:rsidR="00997CD4" w:rsidRPr="008515D8">
        <w:rPr>
          <w:rFonts w:ascii="Arial" w:hAnsi="Arial"/>
        </w:rPr>
        <w:t>’</w:t>
      </w:r>
      <w:r w:rsidRPr="008515D8">
        <w:rPr>
          <w:rFonts w:ascii="Arial" w:hAnsi="Arial"/>
        </w:rPr>
        <w:t>autres ingrédients par une technologie d</w:t>
      </w:r>
      <w:r w:rsidR="00997CD4" w:rsidRPr="008515D8">
        <w:rPr>
          <w:rFonts w:ascii="Arial" w:hAnsi="Arial"/>
        </w:rPr>
        <w:t>’</w:t>
      </w:r>
      <w:r w:rsidRPr="008515D8">
        <w:rPr>
          <w:rFonts w:ascii="Arial" w:hAnsi="Arial"/>
        </w:rPr>
        <w:t>extrusion par action de la pression et de la température,</w:t>
      </w:r>
    </w:p>
    <w:p w:rsidR="00C230D9" w:rsidRPr="008515D8" w:rsidRDefault="003D522B" w:rsidP="00EA7F30">
      <w:pPr>
        <w:pStyle w:val="ListParagraph"/>
        <w:numPr>
          <w:ilvl w:val="0"/>
          <w:numId w:val="14"/>
        </w:numPr>
        <w:ind w:left="0" w:hanging="426"/>
        <w:jc w:val="both"/>
        <w:rPr>
          <w:rFonts w:ascii="Arial" w:hAnsi="Arial" w:cs="Arial"/>
        </w:rPr>
      </w:pPr>
      <w:r w:rsidRPr="008515D8">
        <w:rPr>
          <w:rFonts w:ascii="Arial" w:hAnsi="Arial"/>
        </w:rPr>
        <w:t>produit soufflé, un produit de boulangerie obtenu à partir de graines de céréales humidifiées et meulées d</w:t>
      </w:r>
      <w:r w:rsidR="00997CD4" w:rsidRPr="008515D8">
        <w:rPr>
          <w:rFonts w:ascii="Arial" w:hAnsi="Arial"/>
        </w:rPr>
        <w:t>’</w:t>
      </w:r>
      <w:r w:rsidRPr="008515D8">
        <w:rPr>
          <w:rFonts w:ascii="Arial" w:hAnsi="Arial"/>
        </w:rPr>
        <w:t>une ou de plusieurs espèces de céréales, riz, sarrasin, ou pseudo-céréales dans un moule d</w:t>
      </w:r>
      <w:r w:rsidR="00997CD4" w:rsidRPr="008515D8">
        <w:rPr>
          <w:rFonts w:ascii="Arial" w:hAnsi="Arial"/>
        </w:rPr>
        <w:t>’</w:t>
      </w:r>
      <w:r w:rsidRPr="008515D8">
        <w:rPr>
          <w:rFonts w:ascii="Arial" w:hAnsi="Arial"/>
        </w:rPr>
        <w:t>expansion et cuit par action de la pression et de la température,</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knäckebrot, un produit de boulangerie de consistance légère généralement de forme rectangulaire, obtenu par traitement thermique de pâtes de produits de minoterie à base de céréales et d</w:t>
      </w:r>
      <w:r w:rsidR="00997CD4" w:rsidRPr="008515D8">
        <w:rPr>
          <w:rFonts w:ascii="Arial" w:hAnsi="Arial"/>
        </w:rPr>
        <w:t>’</w:t>
      </w:r>
      <w:r w:rsidRPr="008515D8">
        <w:rPr>
          <w:rFonts w:ascii="Arial" w:hAnsi="Arial"/>
        </w:rPr>
        <w:t>autres ingrédients,</w:t>
      </w:r>
    </w:p>
    <w:p w:rsidR="00C230D9"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pétales de céréales complètes, un produit de boulangerie fabriqué à partir de grains complets de céréales par un procédé comportant un traitement thermique,</w:t>
      </w:r>
    </w:p>
    <w:p w:rsidR="00EE00D3" w:rsidRPr="008515D8" w:rsidRDefault="00CE6AA2" w:rsidP="00EA7F30">
      <w:pPr>
        <w:pStyle w:val="ListParagraph"/>
        <w:numPr>
          <w:ilvl w:val="0"/>
          <w:numId w:val="14"/>
        </w:numPr>
        <w:ind w:left="0" w:hanging="426"/>
        <w:jc w:val="both"/>
        <w:rPr>
          <w:rFonts w:ascii="Arial" w:hAnsi="Arial" w:cs="Arial"/>
        </w:rPr>
      </w:pPr>
      <w:r w:rsidRPr="008515D8">
        <w:rPr>
          <w:rFonts w:ascii="Arial" w:hAnsi="Arial"/>
        </w:rPr>
        <w:t>granola, un produit de boulangerie fabriqué par cuisson d</w:t>
      </w:r>
      <w:r w:rsidR="00997CD4" w:rsidRPr="008515D8">
        <w:rPr>
          <w:rFonts w:ascii="Arial" w:hAnsi="Arial"/>
        </w:rPr>
        <w:t>’</w:t>
      </w:r>
      <w:r w:rsidRPr="008515D8">
        <w:rPr>
          <w:rFonts w:ascii="Arial" w:hAnsi="Arial"/>
        </w:rPr>
        <w:t>un assortiment de muesli mélangé avec des édulcorants naturels et des matières grasses ou d</w:t>
      </w:r>
      <w:r w:rsidR="00997CD4" w:rsidRPr="008515D8">
        <w:rPr>
          <w:rFonts w:ascii="Arial" w:hAnsi="Arial"/>
        </w:rPr>
        <w:t>’</w:t>
      </w:r>
      <w:r w:rsidRPr="008515D8">
        <w:rPr>
          <w:rFonts w:ascii="Arial" w:hAnsi="Arial"/>
        </w:rPr>
        <w:t>autres ingrédients, après traitement thermique ou complété par l</w:t>
      </w:r>
      <w:r w:rsidR="00997CD4" w:rsidRPr="008515D8">
        <w:rPr>
          <w:rFonts w:ascii="Arial" w:hAnsi="Arial"/>
        </w:rPr>
        <w:t>’</w:t>
      </w:r>
      <w:r w:rsidRPr="008515D8">
        <w:rPr>
          <w:rFonts w:ascii="Arial" w:hAnsi="Arial"/>
        </w:rPr>
        <w:t>ajout d</w:t>
      </w:r>
      <w:r w:rsidR="00997CD4" w:rsidRPr="008515D8">
        <w:rPr>
          <w:rFonts w:ascii="Arial" w:hAnsi="Arial"/>
        </w:rPr>
        <w:t>’</w:t>
      </w:r>
      <w:r w:rsidRPr="008515D8">
        <w:rPr>
          <w:rFonts w:ascii="Arial" w:hAnsi="Arial"/>
        </w:rPr>
        <w:t>autres ingrédients.</w:t>
      </w:r>
    </w:p>
    <w:p w:rsidR="00EE00D3" w:rsidRPr="008515D8" w:rsidRDefault="00EE00D3" w:rsidP="00EA7F30">
      <w:pPr>
        <w:tabs>
          <w:tab w:val="left" w:pos="0"/>
        </w:tabs>
        <w:ind w:firstLine="0"/>
        <w:rPr>
          <w:rFonts w:ascii="Arial" w:hAnsi="Arial" w:cs="Arial"/>
          <w:strike/>
          <w:sz w:val="22"/>
          <w:szCs w:val="22"/>
        </w:rPr>
      </w:pPr>
    </w:p>
    <w:p w:rsidR="00303E64" w:rsidRPr="008515D8" w:rsidRDefault="00EE00D3" w:rsidP="00417E99">
      <w:pPr>
        <w:keepNext/>
        <w:keepLines/>
        <w:ind w:firstLine="0"/>
        <w:rPr>
          <w:rFonts w:ascii="Arial" w:hAnsi="Arial" w:cs="Arial"/>
          <w:sz w:val="22"/>
          <w:szCs w:val="22"/>
        </w:rPr>
      </w:pPr>
      <w:r w:rsidRPr="008515D8">
        <w:rPr>
          <w:rFonts w:ascii="Arial" w:hAnsi="Arial"/>
          <w:sz w:val="22"/>
        </w:rPr>
        <w:t>(5) Aux fins du présent arrêté, on entend par:</w:t>
      </w:r>
    </w:p>
    <w:p w:rsidR="0073363B" w:rsidRPr="008515D8" w:rsidRDefault="0073363B" w:rsidP="00417E99">
      <w:pPr>
        <w:keepNext/>
        <w:keepLines/>
        <w:ind w:firstLine="0"/>
        <w:rPr>
          <w:rFonts w:ascii="Arial" w:hAnsi="Arial" w:cs="Arial"/>
          <w:sz w:val="22"/>
          <w:szCs w:val="22"/>
        </w:rPr>
      </w:pPr>
      <w:bookmarkStart w:id="0" w:name="_GoBack"/>
      <w:bookmarkEnd w:id="0"/>
    </w:p>
    <w:p w:rsidR="006057E4" w:rsidRPr="008515D8" w:rsidRDefault="00CE6AA2" w:rsidP="00EA7F30">
      <w:pPr>
        <w:pStyle w:val="ListParagraph"/>
        <w:numPr>
          <w:ilvl w:val="0"/>
          <w:numId w:val="7"/>
        </w:numPr>
        <w:tabs>
          <w:tab w:val="left" w:pos="0"/>
        </w:tabs>
        <w:ind w:left="0"/>
        <w:jc w:val="both"/>
        <w:rPr>
          <w:rFonts w:ascii="Arial" w:hAnsi="Arial" w:cs="Arial"/>
        </w:rPr>
      </w:pPr>
      <w:r w:rsidRPr="008515D8">
        <w:rPr>
          <w:rFonts w:ascii="Arial" w:hAnsi="Arial"/>
        </w:rPr>
        <w:t>produits de pâtisserie, des produits dont la base sont des produits de boulangerie ou des masses non cuites achevés à l</w:t>
      </w:r>
      <w:r w:rsidR="00997CD4" w:rsidRPr="008515D8">
        <w:rPr>
          <w:rFonts w:ascii="Arial" w:hAnsi="Arial"/>
        </w:rPr>
        <w:t>’</w:t>
      </w:r>
      <w:r w:rsidRPr="008515D8">
        <w:rPr>
          <w:rFonts w:ascii="Arial" w:hAnsi="Arial"/>
        </w:rPr>
        <w:t>aide d</w:t>
      </w:r>
      <w:r w:rsidR="00997CD4" w:rsidRPr="008515D8">
        <w:rPr>
          <w:rFonts w:ascii="Arial" w:hAnsi="Arial"/>
        </w:rPr>
        <w:t>’</w:t>
      </w:r>
      <w:r w:rsidRPr="008515D8">
        <w:rPr>
          <w:rFonts w:ascii="Arial" w:hAnsi="Arial"/>
        </w:rPr>
        <w:t>un fourrage, de nappage, de décorations, fruits, ou d</w:t>
      </w:r>
      <w:r w:rsidR="00997CD4" w:rsidRPr="008515D8">
        <w:rPr>
          <w:rFonts w:ascii="Arial" w:hAnsi="Arial"/>
        </w:rPr>
        <w:t>’</w:t>
      </w:r>
      <w:r w:rsidRPr="008515D8">
        <w:rPr>
          <w:rFonts w:ascii="Arial" w:hAnsi="Arial"/>
        </w:rPr>
        <w:t>autres ingrédients ou produits de même caractère sans avoir pour base un produit de boulangerie ou une masse non cuite, fabriqués uniquement à partir d</w:t>
      </w:r>
      <w:r w:rsidR="00997CD4" w:rsidRPr="008515D8">
        <w:rPr>
          <w:rFonts w:ascii="Arial" w:hAnsi="Arial"/>
        </w:rPr>
        <w:t>’</w:t>
      </w:r>
      <w:r w:rsidRPr="008515D8">
        <w:rPr>
          <w:rFonts w:ascii="Arial" w:hAnsi="Arial"/>
        </w:rPr>
        <w:t>un fourrage, d</w:t>
      </w:r>
      <w:r w:rsidR="00997CD4" w:rsidRPr="008515D8">
        <w:rPr>
          <w:rFonts w:ascii="Arial" w:hAnsi="Arial"/>
        </w:rPr>
        <w:t>’</w:t>
      </w:r>
      <w:r w:rsidRPr="008515D8">
        <w:rPr>
          <w:rFonts w:ascii="Arial" w:hAnsi="Arial"/>
        </w:rPr>
        <w:t>un nappage, de fruits ou d</w:t>
      </w:r>
      <w:r w:rsidR="00997CD4" w:rsidRPr="008515D8">
        <w:rPr>
          <w:rFonts w:ascii="Arial" w:hAnsi="Arial"/>
        </w:rPr>
        <w:t>’</w:t>
      </w:r>
      <w:r w:rsidRPr="008515D8">
        <w:rPr>
          <w:rFonts w:ascii="Arial" w:hAnsi="Arial"/>
        </w:rPr>
        <w:t>autres ingrédients,</w:t>
      </w:r>
    </w:p>
    <w:p w:rsidR="00CE6AA2" w:rsidRPr="008515D8" w:rsidRDefault="00CE6AA2" w:rsidP="00EA7F30">
      <w:pPr>
        <w:pStyle w:val="ListParagraph"/>
        <w:numPr>
          <w:ilvl w:val="0"/>
          <w:numId w:val="7"/>
        </w:numPr>
        <w:tabs>
          <w:tab w:val="left" w:pos="0"/>
        </w:tabs>
        <w:ind w:left="0"/>
        <w:jc w:val="both"/>
        <w:rPr>
          <w:rFonts w:ascii="Arial" w:hAnsi="Arial" w:cs="Arial"/>
        </w:rPr>
      </w:pPr>
      <w:r w:rsidRPr="008515D8">
        <w:rPr>
          <w:rFonts w:ascii="Arial" w:hAnsi="Arial"/>
        </w:rPr>
        <w:t>pâte, un semi-produit non travaillé thermiquement destiné à la préparation de produits de boulangerie, commercialisé pour le consommateur final sous emballage à l</w:t>
      </w:r>
      <w:r w:rsidR="00997CD4" w:rsidRPr="008515D8">
        <w:rPr>
          <w:rFonts w:ascii="Arial" w:hAnsi="Arial"/>
        </w:rPr>
        <w:t>’</w:t>
      </w:r>
      <w:r w:rsidRPr="008515D8">
        <w:rPr>
          <w:rFonts w:ascii="Arial" w:hAnsi="Arial"/>
        </w:rPr>
        <w:t>état frais ou réfrigéré,</w:t>
      </w:r>
    </w:p>
    <w:p w:rsidR="002C2844" w:rsidRPr="008515D8" w:rsidRDefault="00CE6AA2" w:rsidP="00EA7F30">
      <w:pPr>
        <w:pStyle w:val="ListParagraph"/>
        <w:numPr>
          <w:ilvl w:val="0"/>
          <w:numId w:val="7"/>
        </w:numPr>
        <w:tabs>
          <w:tab w:val="left" w:pos="0"/>
        </w:tabs>
        <w:ind w:left="0"/>
        <w:jc w:val="both"/>
        <w:rPr>
          <w:rFonts w:ascii="Arial" w:hAnsi="Arial" w:cs="Arial"/>
        </w:rPr>
      </w:pPr>
      <w:r w:rsidRPr="008515D8">
        <w:rPr>
          <w:rFonts w:ascii="Arial" w:hAnsi="Arial"/>
        </w:rPr>
        <w:t>fourrage, un semi-produit utilisé pour fourrer ou décorer des produits de pâtisserie,</w:t>
      </w:r>
    </w:p>
    <w:p w:rsidR="00BF07C1" w:rsidRPr="008515D8" w:rsidRDefault="00BF07C1" w:rsidP="00EA7F30">
      <w:pPr>
        <w:pStyle w:val="ListParagraph"/>
        <w:numPr>
          <w:ilvl w:val="0"/>
          <w:numId w:val="7"/>
        </w:numPr>
        <w:tabs>
          <w:tab w:val="left" w:pos="0"/>
        </w:tabs>
        <w:ind w:left="0"/>
        <w:jc w:val="both"/>
        <w:rPr>
          <w:rFonts w:ascii="Arial" w:hAnsi="Arial" w:cs="Arial"/>
        </w:rPr>
      </w:pPr>
      <w:r w:rsidRPr="008515D8">
        <w:rPr>
          <w:rFonts w:ascii="Arial" w:hAnsi="Arial"/>
        </w:rPr>
        <w:t>fourrage allégé en matière grasse, un fourrage composé d</w:t>
      </w:r>
      <w:r w:rsidR="00997CD4" w:rsidRPr="008515D8">
        <w:rPr>
          <w:rFonts w:ascii="Arial" w:hAnsi="Arial"/>
        </w:rPr>
        <w:t>’</w:t>
      </w:r>
      <w:r w:rsidRPr="008515D8">
        <w:rPr>
          <w:rFonts w:ascii="Arial" w:hAnsi="Arial"/>
        </w:rPr>
        <w:t>au moins 25 % et au maximum de 40 % de margarine</w:t>
      </w:r>
      <w:r w:rsidRPr="008515D8">
        <w:rPr>
          <w:rStyle w:val="FootnoteReference"/>
          <w:rFonts w:ascii="Arial" w:hAnsi="Arial"/>
        </w:rPr>
        <w:footnoteReference w:customMarkFollows="1" w:id="2"/>
        <w:t>2)</w:t>
      </w:r>
      <w:r w:rsidRPr="008515D8">
        <w:rPr>
          <w:rFonts w:ascii="Arial" w:hAnsi="Arial"/>
        </w:rPr>
        <w:t xml:space="preserve"> contenant 80 à 90 % de matière grasse ou d</w:t>
      </w:r>
      <w:r w:rsidR="00997CD4" w:rsidRPr="008515D8">
        <w:rPr>
          <w:rFonts w:ascii="Arial" w:hAnsi="Arial"/>
        </w:rPr>
        <w:t>’</w:t>
      </w:r>
      <w:r w:rsidRPr="008515D8">
        <w:rPr>
          <w:rFonts w:ascii="Arial" w:hAnsi="Arial"/>
        </w:rPr>
        <w:t>une quantité correspondante de matières grasses mélangées ou de matière grasse anhydre ou de leur combinaison avec du beurre, par rapport à la masse totale du fourrage,</w:t>
      </w:r>
    </w:p>
    <w:p w:rsidR="00F23A9D" w:rsidRPr="008515D8" w:rsidRDefault="00BF07C1" w:rsidP="00EA7F30">
      <w:pPr>
        <w:pStyle w:val="ListParagraph"/>
        <w:numPr>
          <w:ilvl w:val="0"/>
          <w:numId w:val="7"/>
        </w:numPr>
        <w:tabs>
          <w:tab w:val="left" w:pos="0"/>
        </w:tabs>
        <w:ind w:left="0"/>
        <w:jc w:val="both"/>
        <w:rPr>
          <w:rFonts w:ascii="Arial" w:hAnsi="Arial" w:cs="Arial"/>
        </w:rPr>
      </w:pPr>
      <w:r w:rsidRPr="008515D8">
        <w:rPr>
          <w:rFonts w:ascii="Arial" w:hAnsi="Arial"/>
        </w:rPr>
        <w:t>fourrage allégé en beurre, un fourrage composé d</w:t>
      </w:r>
      <w:r w:rsidR="00997CD4" w:rsidRPr="008515D8">
        <w:rPr>
          <w:rFonts w:ascii="Arial" w:hAnsi="Arial"/>
        </w:rPr>
        <w:t>’</w:t>
      </w:r>
      <w:r w:rsidRPr="008515D8">
        <w:rPr>
          <w:rFonts w:ascii="Arial" w:hAnsi="Arial"/>
        </w:rPr>
        <w:t>au moins 25 % et au maximum de 40 % de beurre</w:t>
      </w:r>
      <w:r w:rsidRPr="008515D8">
        <w:rPr>
          <w:rFonts w:ascii="Arial" w:hAnsi="Arial"/>
          <w:vertAlign w:val="superscript"/>
        </w:rPr>
        <w:t>2)</w:t>
      </w:r>
      <w:r w:rsidRPr="008515D8">
        <w:rPr>
          <w:rFonts w:ascii="Arial" w:hAnsi="Arial"/>
        </w:rPr>
        <w:t xml:space="preserve"> contenant 80 à 90 % de matière grasse ou d</w:t>
      </w:r>
      <w:r w:rsidR="00997CD4" w:rsidRPr="008515D8">
        <w:rPr>
          <w:rFonts w:ascii="Arial" w:hAnsi="Arial"/>
        </w:rPr>
        <w:t>’</w:t>
      </w:r>
      <w:r w:rsidRPr="008515D8">
        <w:rPr>
          <w:rFonts w:ascii="Arial" w:hAnsi="Arial"/>
        </w:rPr>
        <w:t>une quantité correspondante de matière grasse butyrique, par rapport à la masse totale du fourrage; la présence d</w:t>
      </w:r>
      <w:r w:rsidR="00997CD4" w:rsidRPr="008515D8">
        <w:rPr>
          <w:rFonts w:ascii="Arial" w:hAnsi="Arial"/>
        </w:rPr>
        <w:t>’</w:t>
      </w:r>
      <w:r w:rsidRPr="008515D8">
        <w:rPr>
          <w:rFonts w:ascii="Arial" w:hAnsi="Arial"/>
        </w:rPr>
        <w:t>une autre matière grasse est uniquement admise en petite quantité à la suite d</w:t>
      </w:r>
      <w:r w:rsidR="00997CD4" w:rsidRPr="008515D8">
        <w:rPr>
          <w:rFonts w:ascii="Arial" w:hAnsi="Arial"/>
        </w:rPr>
        <w:t>’</w:t>
      </w:r>
      <w:r w:rsidRPr="008515D8">
        <w:rPr>
          <w:rFonts w:ascii="Arial" w:hAnsi="Arial"/>
        </w:rPr>
        <w:t>un transfert des ingrédients aromatisants dans lesquels elle se trouve naturellement,</w:t>
      </w:r>
    </w:p>
    <w:p w:rsidR="00356EF0" w:rsidRPr="008515D8" w:rsidRDefault="00CE6AA2"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avec matière grasse, un fourrage composé d</w:t>
      </w:r>
      <w:r w:rsidR="00997CD4" w:rsidRPr="008515D8">
        <w:rPr>
          <w:rFonts w:ascii="Arial" w:hAnsi="Arial"/>
        </w:rPr>
        <w:t>’</w:t>
      </w:r>
      <w:r w:rsidRPr="008515D8">
        <w:rPr>
          <w:rFonts w:ascii="Arial" w:hAnsi="Arial"/>
        </w:rPr>
        <w:t>au moins 40 % de margarine contenant 80 à 90 % de matière grasse ou d</w:t>
      </w:r>
      <w:r w:rsidR="00997CD4" w:rsidRPr="008515D8">
        <w:rPr>
          <w:rFonts w:ascii="Arial" w:hAnsi="Arial"/>
        </w:rPr>
        <w:t>’</w:t>
      </w:r>
      <w:r w:rsidRPr="008515D8">
        <w:rPr>
          <w:rFonts w:ascii="Arial" w:hAnsi="Arial"/>
        </w:rPr>
        <w:t>une quantité correspondante de matières grasses mélangées ou de graisse anhydre ou de leur combinaison avec du beurre, par rapport à la masse totale du fourrage,</w:t>
      </w:r>
    </w:p>
    <w:p w:rsidR="00F23A9D" w:rsidRPr="008515D8" w:rsidRDefault="00F23A9D" w:rsidP="00EA7F30">
      <w:pPr>
        <w:pStyle w:val="ListParagraph"/>
        <w:numPr>
          <w:ilvl w:val="0"/>
          <w:numId w:val="7"/>
        </w:numPr>
        <w:tabs>
          <w:tab w:val="left" w:pos="0"/>
        </w:tabs>
        <w:ind w:left="0"/>
        <w:jc w:val="both"/>
        <w:rPr>
          <w:rFonts w:ascii="Arial" w:hAnsi="Arial" w:cs="Arial"/>
          <w:bCs/>
          <w:iCs/>
        </w:rPr>
      </w:pPr>
      <w:r w:rsidRPr="008515D8">
        <w:rPr>
          <w:rFonts w:ascii="Arial" w:hAnsi="Arial"/>
        </w:rPr>
        <w:lastRenderedPageBreak/>
        <w:t>fourrage au beurre, un fourrage composé d</w:t>
      </w:r>
      <w:r w:rsidR="00997CD4" w:rsidRPr="008515D8">
        <w:rPr>
          <w:rFonts w:ascii="Arial" w:hAnsi="Arial"/>
        </w:rPr>
        <w:t>’</w:t>
      </w:r>
      <w:r w:rsidRPr="008515D8">
        <w:rPr>
          <w:rFonts w:ascii="Arial" w:hAnsi="Arial"/>
        </w:rPr>
        <w:t>au moins 40 % de beurre contenant 80 à 90 % de matière grasse ou d</w:t>
      </w:r>
      <w:r w:rsidR="00997CD4" w:rsidRPr="008515D8">
        <w:rPr>
          <w:rFonts w:ascii="Arial" w:hAnsi="Arial"/>
        </w:rPr>
        <w:t>’</w:t>
      </w:r>
      <w:r w:rsidRPr="008515D8">
        <w:rPr>
          <w:rFonts w:ascii="Arial" w:hAnsi="Arial"/>
        </w:rPr>
        <w:t>une quantité correspondante de matière grasse butyrique, par rapport à la masse totale du fourrage; la présence d</w:t>
      </w:r>
      <w:r w:rsidR="00997CD4" w:rsidRPr="008515D8">
        <w:rPr>
          <w:rFonts w:ascii="Arial" w:hAnsi="Arial"/>
        </w:rPr>
        <w:t>’</w:t>
      </w:r>
      <w:r w:rsidRPr="008515D8">
        <w:rPr>
          <w:rFonts w:ascii="Arial" w:hAnsi="Arial"/>
        </w:rPr>
        <w:t>une autre matière grasse est uniquement admise en petite quantité à la suite d</w:t>
      </w:r>
      <w:r w:rsidR="00997CD4" w:rsidRPr="008515D8">
        <w:rPr>
          <w:rFonts w:ascii="Arial" w:hAnsi="Arial"/>
        </w:rPr>
        <w:t>’</w:t>
      </w:r>
      <w:r w:rsidRPr="008515D8">
        <w:rPr>
          <w:rFonts w:ascii="Arial" w:hAnsi="Arial"/>
        </w:rPr>
        <w:t>un transfert des ingrédients aromatisants dans lesquels elle se trouve naturellement,</w:t>
      </w:r>
    </w:p>
    <w:p w:rsidR="00DE594B" w:rsidRPr="008515D8" w:rsidRDefault="00BF07C1" w:rsidP="00EA7F30">
      <w:pPr>
        <w:pStyle w:val="ListParagraph"/>
        <w:numPr>
          <w:ilvl w:val="0"/>
          <w:numId w:val="7"/>
        </w:numPr>
        <w:tabs>
          <w:tab w:val="left" w:pos="0"/>
        </w:tabs>
        <w:ind w:left="0"/>
        <w:jc w:val="both"/>
        <w:rPr>
          <w:rFonts w:ascii="Arial" w:hAnsi="Arial" w:cs="Arial"/>
          <w:bCs/>
          <w:iCs/>
        </w:rPr>
      </w:pPr>
      <w:r w:rsidRPr="008515D8">
        <w:rPr>
          <w:rFonts w:ascii="Arial" w:hAnsi="Arial"/>
        </w:rPr>
        <w:t>autre fourrage, un fourrage composé d</w:t>
      </w:r>
      <w:r w:rsidR="00997CD4" w:rsidRPr="008515D8">
        <w:rPr>
          <w:rFonts w:ascii="Arial" w:hAnsi="Arial"/>
        </w:rPr>
        <w:t>’</w:t>
      </w:r>
      <w:r w:rsidRPr="008515D8">
        <w:rPr>
          <w:rFonts w:ascii="Arial" w:hAnsi="Arial"/>
        </w:rPr>
        <w:t>au moins 25 % de margarine contenant 80 à 90 % de matière grasse ou d</w:t>
      </w:r>
      <w:r w:rsidR="00997CD4" w:rsidRPr="008515D8">
        <w:rPr>
          <w:rFonts w:ascii="Arial" w:hAnsi="Arial"/>
        </w:rPr>
        <w:t>’</w:t>
      </w:r>
      <w:r w:rsidRPr="008515D8">
        <w:rPr>
          <w:rFonts w:ascii="Arial" w:hAnsi="Arial"/>
        </w:rPr>
        <w:t>une quantité correspondante de matières grasses mélangées, de beurre ou de leur combinaison, ou une quantité correspondante de matière grasse anhydre ou de matière grasse butyrique, par rapport à la masse totale du fourrage,</w:t>
      </w:r>
    </w:p>
    <w:p w:rsidR="002C2844" w:rsidRPr="008515D8" w:rsidRDefault="00CE6AA2"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fouetté, une crème fouettée à fouetter ou une crème riche en matières grasses aromatisée au sucre ou autres aromates ou mélangée dans des masses à base d</w:t>
      </w:r>
      <w:r w:rsidR="00997CD4" w:rsidRPr="008515D8">
        <w:rPr>
          <w:rFonts w:ascii="Arial" w:hAnsi="Arial"/>
        </w:rPr>
        <w:t>’</w:t>
      </w:r>
      <w:r w:rsidRPr="008515D8">
        <w:rPr>
          <w:rFonts w:ascii="Arial" w:hAnsi="Arial"/>
        </w:rPr>
        <w:t>hydrocolloïdes formant au maximum un tiers de la masse totale du fourrage,</w:t>
      </w:r>
    </w:p>
    <w:p w:rsidR="002C2844" w:rsidRPr="008515D8" w:rsidRDefault="00CE6AA2" w:rsidP="00EA7F30">
      <w:pPr>
        <w:pStyle w:val="ListParagraph"/>
        <w:numPr>
          <w:ilvl w:val="0"/>
          <w:numId w:val="7"/>
        </w:numPr>
        <w:tabs>
          <w:tab w:val="left" w:pos="0"/>
        </w:tabs>
        <w:ind w:left="0"/>
        <w:jc w:val="both"/>
        <w:rPr>
          <w:rFonts w:ascii="Arial" w:hAnsi="Arial" w:cs="Arial"/>
          <w:bCs/>
          <w:iCs/>
        </w:rPr>
      </w:pPr>
      <w:r w:rsidRPr="008515D8">
        <w:rPr>
          <w:rFonts w:ascii="Arial" w:hAnsi="Arial"/>
        </w:rPr>
        <w:t>fourrage à base de blancs d</w:t>
      </w:r>
      <w:r w:rsidR="00997CD4" w:rsidRPr="008515D8">
        <w:rPr>
          <w:rFonts w:ascii="Arial" w:hAnsi="Arial"/>
        </w:rPr>
        <w:t>’</w:t>
      </w:r>
      <w:r w:rsidRPr="008515D8">
        <w:rPr>
          <w:rFonts w:ascii="Arial" w:hAnsi="Arial"/>
        </w:rPr>
        <w:t>œuf, un fourrage à base de blancs d</w:t>
      </w:r>
      <w:r w:rsidR="00997CD4" w:rsidRPr="008515D8">
        <w:rPr>
          <w:rFonts w:ascii="Arial" w:hAnsi="Arial"/>
        </w:rPr>
        <w:t>’</w:t>
      </w:r>
      <w:r w:rsidRPr="008515D8">
        <w:rPr>
          <w:rFonts w:ascii="Arial" w:hAnsi="Arial"/>
        </w:rPr>
        <w:t>œuf fouettés frais, pasteurisés liquides ou pasteurisés séchés et rétablis avec du sucre chauffé avec de l</w:t>
      </w:r>
      <w:r w:rsidR="00997CD4" w:rsidRPr="008515D8">
        <w:rPr>
          <w:rFonts w:ascii="Arial" w:hAnsi="Arial"/>
        </w:rPr>
        <w:t>’</w:t>
      </w:r>
      <w:r w:rsidRPr="008515D8">
        <w:rPr>
          <w:rFonts w:ascii="Arial" w:hAnsi="Arial"/>
        </w:rPr>
        <w:t>eau,</w:t>
      </w:r>
    </w:p>
    <w:p w:rsidR="00B4405B" w:rsidRPr="008515D8" w:rsidRDefault="00CE6AA2" w:rsidP="00EA7F30">
      <w:pPr>
        <w:pStyle w:val="ListParagraph"/>
        <w:numPr>
          <w:ilvl w:val="0"/>
          <w:numId w:val="7"/>
        </w:numPr>
        <w:tabs>
          <w:tab w:val="left" w:pos="0"/>
        </w:tabs>
        <w:ind w:left="0"/>
        <w:jc w:val="both"/>
        <w:rPr>
          <w:rFonts w:ascii="Arial" w:hAnsi="Arial" w:cs="Arial"/>
          <w:bCs/>
          <w:iCs/>
        </w:rPr>
      </w:pPr>
      <w:r w:rsidRPr="008515D8">
        <w:rPr>
          <w:rFonts w:ascii="Arial" w:hAnsi="Arial"/>
        </w:rPr>
        <w:t>pâte feuilletée, une pâte fabriquée en roulant différentes couches de pâte à l</w:t>
      </w:r>
      <w:r w:rsidR="00997CD4" w:rsidRPr="008515D8">
        <w:rPr>
          <w:rFonts w:ascii="Arial" w:hAnsi="Arial"/>
        </w:rPr>
        <w:t>’</w:t>
      </w:r>
      <w:r w:rsidRPr="008515D8">
        <w:rPr>
          <w:rFonts w:ascii="Arial" w:hAnsi="Arial"/>
        </w:rPr>
        <w:t>eau et de matière grasse, préparée sans agents levants, présentant après cuisson un feuilletage caractéristique.</w:t>
      </w:r>
    </w:p>
    <w:p w:rsidR="00EE00D3" w:rsidRPr="008515D8" w:rsidRDefault="00EE00D3" w:rsidP="00EA7F30">
      <w:pPr>
        <w:pStyle w:val="ListParagraph"/>
        <w:tabs>
          <w:tab w:val="left" w:pos="0"/>
        </w:tabs>
        <w:ind w:left="0"/>
        <w:jc w:val="both"/>
        <w:rPr>
          <w:rFonts w:ascii="Arial" w:hAnsi="Arial" w:cs="Arial"/>
          <w:bCs/>
          <w:iCs/>
        </w:rPr>
      </w:pPr>
    </w:p>
    <w:p w:rsidR="00680278" w:rsidRPr="008515D8" w:rsidRDefault="00680278" w:rsidP="00CD1778">
      <w:pPr>
        <w:pStyle w:val="Odstavecseseznamem1"/>
        <w:keepNext/>
        <w:keepLines/>
        <w:ind w:left="0" w:firstLine="0"/>
        <w:jc w:val="center"/>
        <w:rPr>
          <w:rFonts w:ascii="Arial" w:hAnsi="Arial" w:cs="Arial"/>
          <w:b/>
          <w:sz w:val="22"/>
          <w:szCs w:val="22"/>
        </w:rPr>
      </w:pPr>
      <w:r w:rsidRPr="008515D8">
        <w:rPr>
          <w:rFonts w:ascii="Arial" w:hAnsi="Arial"/>
          <w:b/>
          <w:sz w:val="22"/>
        </w:rPr>
        <w:t>Produits de minoterie à base de céréales</w:t>
      </w:r>
    </w:p>
    <w:p w:rsidR="007921FB" w:rsidRPr="008515D8" w:rsidRDefault="007921FB" w:rsidP="00CD1778">
      <w:pPr>
        <w:pStyle w:val="Odstavecseseznamem1"/>
        <w:keepNext/>
        <w:keepLines/>
        <w:ind w:left="0" w:firstLine="0"/>
        <w:rPr>
          <w:rFonts w:ascii="Arial" w:hAnsi="Arial" w:cs="Arial"/>
          <w:b/>
          <w:sz w:val="22"/>
          <w:szCs w:val="22"/>
        </w:rPr>
      </w:pPr>
    </w:p>
    <w:p w:rsidR="00C0672B" w:rsidRPr="008515D8" w:rsidRDefault="0087554D" w:rsidP="00CD1778">
      <w:pPr>
        <w:pStyle w:val="Odstavecseseznamem1"/>
        <w:keepNext/>
        <w:keepLines/>
        <w:ind w:left="0" w:firstLine="0"/>
        <w:jc w:val="center"/>
        <w:rPr>
          <w:rFonts w:ascii="Arial" w:hAnsi="Arial" w:cs="Arial"/>
          <w:sz w:val="22"/>
          <w:szCs w:val="22"/>
        </w:rPr>
      </w:pPr>
      <w:r w:rsidRPr="008515D8">
        <w:rPr>
          <w:rFonts w:ascii="Arial" w:hAnsi="Arial"/>
          <w:sz w:val="22"/>
        </w:rPr>
        <w:t>Article 3</w:t>
      </w:r>
    </w:p>
    <w:p w:rsidR="002C2844" w:rsidRPr="008515D8" w:rsidRDefault="002C2844" w:rsidP="00CD1778">
      <w:pPr>
        <w:pStyle w:val="Odstavecseseznamem1"/>
        <w:keepNext/>
        <w:keepLines/>
        <w:ind w:left="0" w:firstLine="0"/>
        <w:rPr>
          <w:rFonts w:ascii="Arial" w:hAnsi="Arial" w:cs="Arial"/>
          <w:b/>
          <w:sz w:val="22"/>
          <w:szCs w:val="22"/>
        </w:rPr>
      </w:pPr>
    </w:p>
    <w:p w:rsidR="005039C3" w:rsidRPr="008515D8" w:rsidRDefault="00680278" w:rsidP="00EA7F30">
      <w:pPr>
        <w:pStyle w:val="Odstavecseseznamem1"/>
        <w:ind w:left="0" w:firstLine="709"/>
        <w:rPr>
          <w:rFonts w:ascii="Arial" w:hAnsi="Arial" w:cs="Arial"/>
          <w:sz w:val="22"/>
          <w:szCs w:val="22"/>
        </w:rPr>
      </w:pPr>
      <w:r w:rsidRPr="008515D8">
        <w:rPr>
          <w:rFonts w:ascii="Arial" w:hAnsi="Arial"/>
          <w:sz w:val="22"/>
        </w:rPr>
        <w:t>(1) L</w:t>
      </w:r>
      <w:r w:rsidR="00997CD4" w:rsidRPr="008515D8">
        <w:rPr>
          <w:rFonts w:ascii="Arial" w:hAnsi="Arial"/>
          <w:sz w:val="22"/>
        </w:rPr>
        <w:t>’</w:t>
      </w:r>
      <w:r w:rsidRPr="008515D8">
        <w:rPr>
          <w:rFonts w:ascii="Arial" w:hAnsi="Arial"/>
          <w:sz w:val="22"/>
        </w:rPr>
        <w:t>annexe nº 1 du présent arrêté établit la classification des produits de minoterie à base de céréales selon les types, les groupes et les sous-groupes.</w:t>
      </w:r>
    </w:p>
    <w:p w:rsidR="0087554D" w:rsidRPr="008515D8" w:rsidRDefault="0087554D" w:rsidP="00EA7F30">
      <w:pPr>
        <w:pStyle w:val="Odstavecseseznamem1"/>
        <w:ind w:left="0" w:firstLine="0"/>
        <w:rPr>
          <w:rFonts w:ascii="Arial" w:hAnsi="Arial" w:cs="Arial"/>
          <w:sz w:val="22"/>
          <w:szCs w:val="22"/>
        </w:rPr>
      </w:pPr>
    </w:p>
    <w:p w:rsidR="00B467ED" w:rsidRPr="008515D8" w:rsidRDefault="00481970" w:rsidP="00EA7F30">
      <w:pPr>
        <w:pStyle w:val="Odstavecseseznamem1"/>
        <w:ind w:left="0" w:firstLine="709"/>
        <w:rPr>
          <w:rFonts w:ascii="Arial" w:hAnsi="Arial" w:cs="Arial"/>
          <w:sz w:val="22"/>
          <w:szCs w:val="22"/>
        </w:rPr>
      </w:pPr>
      <w:r w:rsidRPr="008515D8">
        <w:rPr>
          <w:rFonts w:ascii="Arial" w:hAnsi="Arial"/>
          <w:sz w:val="22"/>
        </w:rPr>
        <w:t>(2) Hormis l</w:t>
      </w:r>
      <w:r w:rsidR="00997CD4" w:rsidRPr="008515D8">
        <w:rPr>
          <w:rFonts w:ascii="Arial" w:hAnsi="Arial"/>
          <w:sz w:val="22"/>
        </w:rPr>
        <w:t>’</w:t>
      </w:r>
      <w:r w:rsidRPr="008515D8">
        <w:rPr>
          <w:rFonts w:ascii="Arial" w:hAnsi="Arial"/>
          <w:sz w:val="22"/>
        </w:rPr>
        <w:t>indication des informations mentionnées par le règlement concernant l</w:t>
      </w:r>
      <w:r w:rsidR="00997CD4" w:rsidRPr="008515D8">
        <w:rPr>
          <w:rFonts w:ascii="Arial" w:hAnsi="Arial"/>
          <w:sz w:val="22"/>
        </w:rPr>
        <w:t>’</w:t>
      </w:r>
      <w:r w:rsidRPr="008515D8">
        <w:rPr>
          <w:rFonts w:ascii="Arial" w:hAnsi="Arial"/>
          <w:sz w:val="22"/>
        </w:rPr>
        <w:t>information des consommateurs</w:t>
      </w:r>
      <w:r w:rsidRPr="008515D8">
        <w:rPr>
          <w:rStyle w:val="FootnoteReference"/>
          <w:rFonts w:ascii="Arial" w:hAnsi="Arial"/>
          <w:sz w:val="22"/>
        </w:rPr>
        <w:footnoteReference w:customMarkFollows="1" w:id="3"/>
        <w:t>3)</w:t>
      </w:r>
      <w:r w:rsidRPr="008515D8">
        <w:rPr>
          <w:rFonts w:ascii="Arial" w:hAnsi="Arial"/>
          <w:sz w:val="22"/>
        </w:rPr>
        <w:t>, la loi et l</w:t>
      </w:r>
      <w:r w:rsidR="00997CD4" w:rsidRPr="008515D8">
        <w:rPr>
          <w:rFonts w:ascii="Arial" w:hAnsi="Arial"/>
          <w:sz w:val="22"/>
        </w:rPr>
        <w:t>’</w:t>
      </w:r>
      <w:r w:rsidRPr="008515D8">
        <w:rPr>
          <w:rFonts w:ascii="Arial" w:hAnsi="Arial"/>
          <w:sz w:val="22"/>
        </w:rPr>
        <w:t>arrêté concernant certains modes d</w:t>
      </w:r>
      <w:r w:rsidR="00997CD4" w:rsidRPr="008515D8">
        <w:rPr>
          <w:rFonts w:ascii="Arial" w:hAnsi="Arial"/>
          <w:sz w:val="22"/>
        </w:rPr>
        <w:t>’</w:t>
      </w:r>
      <w:r w:rsidRPr="008515D8">
        <w:rPr>
          <w:rFonts w:ascii="Arial" w:hAnsi="Arial"/>
          <w:sz w:val="22"/>
        </w:rPr>
        <w:t>étiquetage des denrées alimentaires</w:t>
      </w:r>
      <w:r w:rsidRPr="008515D8">
        <w:rPr>
          <w:rStyle w:val="FootnoteReference"/>
          <w:rFonts w:ascii="Arial" w:hAnsi="Arial"/>
          <w:sz w:val="22"/>
        </w:rPr>
        <w:footnoteReference w:customMarkFollows="1" w:id="4"/>
        <w:t>4)</w:t>
      </w:r>
      <w:r w:rsidRPr="008515D8">
        <w:rPr>
          <w:rFonts w:ascii="Arial" w:hAnsi="Arial"/>
          <w:sz w:val="22"/>
        </w:rPr>
        <w:t>, les informations suivantes sont indiquées pour les produits de minoterie à base de céréales:</w:t>
      </w:r>
    </w:p>
    <w:p w:rsidR="00FA46C9" w:rsidRPr="008515D8" w:rsidRDefault="00FA46C9" w:rsidP="00EA7F30">
      <w:pPr>
        <w:pStyle w:val="Odstavecseseznamem1"/>
        <w:ind w:left="0" w:firstLine="709"/>
        <w:rPr>
          <w:rFonts w:ascii="Arial" w:hAnsi="Arial" w:cs="Arial"/>
          <w:sz w:val="22"/>
          <w:szCs w:val="22"/>
        </w:rPr>
      </w:pPr>
    </w:p>
    <w:p w:rsidR="00B467ED" w:rsidRPr="008515D8" w:rsidRDefault="00DC37F6" w:rsidP="00EA7F30">
      <w:pPr>
        <w:numPr>
          <w:ilvl w:val="0"/>
          <w:numId w:val="8"/>
        </w:numPr>
        <w:rPr>
          <w:rFonts w:ascii="Arial" w:hAnsi="Arial" w:cs="Arial"/>
          <w:sz w:val="22"/>
          <w:szCs w:val="22"/>
        </w:rPr>
      </w:pPr>
      <w:r w:rsidRPr="008515D8">
        <w:rPr>
          <w:rFonts w:ascii="Arial" w:hAnsi="Arial"/>
          <w:sz w:val="22"/>
        </w:rPr>
        <w:t>dans la dénomination du produit, toujours le groupe et le sous-groupe des produits avec indication du genre botanique des céréales ou des pseudo-céréales et</w:t>
      </w:r>
    </w:p>
    <w:p w:rsidR="00B467ED" w:rsidRPr="008515D8" w:rsidRDefault="00DC37F6" w:rsidP="00EA7F30">
      <w:pPr>
        <w:numPr>
          <w:ilvl w:val="0"/>
          <w:numId w:val="8"/>
        </w:numPr>
        <w:rPr>
          <w:rFonts w:ascii="Arial" w:hAnsi="Arial" w:cs="Arial"/>
          <w:sz w:val="22"/>
          <w:szCs w:val="22"/>
        </w:rPr>
      </w:pPr>
      <w:r w:rsidRPr="008515D8">
        <w:rPr>
          <w:rFonts w:ascii="Arial" w:hAnsi="Arial"/>
          <w:sz w:val="22"/>
        </w:rPr>
        <w:t>pour les mélanges en vrac de céréales, le mode d</w:t>
      </w:r>
      <w:r w:rsidR="00997CD4" w:rsidRPr="008515D8">
        <w:rPr>
          <w:rFonts w:ascii="Arial" w:hAnsi="Arial"/>
          <w:sz w:val="22"/>
        </w:rPr>
        <w:t>’</w:t>
      </w:r>
      <w:r w:rsidRPr="008515D8">
        <w:rPr>
          <w:rFonts w:ascii="Arial" w:hAnsi="Arial"/>
          <w:sz w:val="22"/>
        </w:rPr>
        <w:t>utilisation et les instructions pour la préparation.</w:t>
      </w:r>
    </w:p>
    <w:p w:rsidR="00B467ED" w:rsidRPr="008515D8" w:rsidRDefault="00B467ED" w:rsidP="00CD1778">
      <w:pPr>
        <w:ind w:firstLine="0"/>
        <w:rPr>
          <w:rFonts w:ascii="Arial" w:hAnsi="Arial" w:cs="Arial"/>
          <w:sz w:val="22"/>
          <w:szCs w:val="22"/>
        </w:rPr>
      </w:pPr>
    </w:p>
    <w:p w:rsidR="00B467ED" w:rsidRPr="008515D8" w:rsidRDefault="00481970" w:rsidP="00EA7F30">
      <w:pPr>
        <w:ind w:firstLine="709"/>
        <w:rPr>
          <w:rFonts w:ascii="Arial" w:hAnsi="Arial" w:cs="Arial"/>
          <w:sz w:val="22"/>
          <w:szCs w:val="22"/>
        </w:rPr>
      </w:pPr>
      <w:r w:rsidRPr="008515D8">
        <w:rPr>
          <w:rFonts w:ascii="Arial" w:hAnsi="Arial"/>
          <w:sz w:val="22"/>
        </w:rPr>
        <w:t>(3) Les exigences sensorielles, physiques et chimiques visant la qualité des produits de minoterie à base de céréales sont mentionnées dans l</w:t>
      </w:r>
      <w:r w:rsidR="00997CD4" w:rsidRPr="008515D8">
        <w:rPr>
          <w:rFonts w:ascii="Arial" w:hAnsi="Arial"/>
          <w:sz w:val="22"/>
        </w:rPr>
        <w:t>’</w:t>
      </w:r>
      <w:r w:rsidRPr="008515D8">
        <w:rPr>
          <w:rFonts w:ascii="Arial" w:hAnsi="Arial"/>
          <w:sz w:val="22"/>
        </w:rPr>
        <w:t>annexe nº 2 du présent arrêté.</w:t>
      </w:r>
    </w:p>
    <w:p w:rsidR="00481970" w:rsidRPr="008515D8" w:rsidRDefault="00481970" w:rsidP="00EA7F30">
      <w:pPr>
        <w:jc w:val="center"/>
        <w:rPr>
          <w:rFonts w:ascii="Arial" w:hAnsi="Arial" w:cs="Arial"/>
          <w:b/>
          <w:sz w:val="22"/>
          <w:szCs w:val="22"/>
        </w:rPr>
      </w:pPr>
    </w:p>
    <w:p w:rsidR="00B467ED" w:rsidRPr="008515D8" w:rsidRDefault="00481970" w:rsidP="00EA7F30">
      <w:pPr>
        <w:ind w:firstLine="709"/>
        <w:rPr>
          <w:rFonts w:ascii="Arial" w:hAnsi="Arial" w:cs="Arial"/>
          <w:sz w:val="22"/>
          <w:szCs w:val="22"/>
        </w:rPr>
      </w:pPr>
      <w:r w:rsidRPr="008515D8">
        <w:rPr>
          <w:rFonts w:ascii="Arial" w:hAnsi="Arial"/>
          <w:sz w:val="22"/>
        </w:rPr>
        <w:t>(4) Les exigences physiques et chimiques visant la qualité du riz sont définies à l</w:t>
      </w:r>
      <w:r w:rsidR="00997CD4" w:rsidRPr="008515D8">
        <w:rPr>
          <w:rFonts w:ascii="Arial" w:hAnsi="Arial"/>
          <w:sz w:val="22"/>
        </w:rPr>
        <w:t>’</w:t>
      </w:r>
      <w:r w:rsidRPr="008515D8">
        <w:rPr>
          <w:rFonts w:ascii="Arial" w:hAnsi="Arial"/>
          <w:sz w:val="22"/>
        </w:rPr>
        <w:t>annexe nº 3 du présent arrêté.</w:t>
      </w:r>
    </w:p>
    <w:p w:rsidR="00680278" w:rsidRPr="008515D8" w:rsidRDefault="00680278" w:rsidP="00EA7F30">
      <w:pPr>
        <w:jc w:val="center"/>
        <w:rPr>
          <w:rFonts w:ascii="Arial" w:hAnsi="Arial" w:cs="Arial"/>
          <w:b/>
          <w:sz w:val="22"/>
          <w:szCs w:val="22"/>
        </w:rPr>
      </w:pPr>
    </w:p>
    <w:p w:rsidR="00B467ED" w:rsidRPr="008515D8" w:rsidRDefault="00DC37F6" w:rsidP="00417E99">
      <w:pPr>
        <w:ind w:firstLine="709"/>
        <w:rPr>
          <w:rFonts w:ascii="Arial" w:hAnsi="Arial" w:cs="Arial"/>
          <w:sz w:val="22"/>
          <w:szCs w:val="22"/>
        </w:rPr>
      </w:pPr>
      <w:r w:rsidRPr="008515D8">
        <w:rPr>
          <w:rFonts w:ascii="Arial" w:hAnsi="Arial"/>
          <w:sz w:val="22"/>
        </w:rPr>
        <w:t>(5) Pour tous les groupes de riz, la présence de 10 % au maximum d</w:t>
      </w:r>
      <w:r w:rsidR="00997CD4" w:rsidRPr="008515D8">
        <w:rPr>
          <w:rFonts w:ascii="Arial" w:hAnsi="Arial"/>
          <w:sz w:val="22"/>
        </w:rPr>
        <w:t>’</w:t>
      </w:r>
      <w:r w:rsidRPr="008515D8">
        <w:rPr>
          <w:rFonts w:ascii="Arial" w:hAnsi="Arial"/>
          <w:sz w:val="22"/>
        </w:rPr>
        <w:t>un autre groupe de riz est autorisée.</w:t>
      </w:r>
    </w:p>
    <w:p w:rsidR="00B467ED" w:rsidRPr="008515D8" w:rsidRDefault="00B467ED" w:rsidP="00CD1778">
      <w:pPr>
        <w:ind w:firstLine="0"/>
        <w:rPr>
          <w:rFonts w:ascii="Arial" w:hAnsi="Arial" w:cs="Arial"/>
          <w:sz w:val="22"/>
          <w:szCs w:val="22"/>
        </w:rPr>
      </w:pPr>
    </w:p>
    <w:p w:rsidR="00F5360E" w:rsidRPr="008515D8" w:rsidRDefault="0025177A" w:rsidP="00EA7F30">
      <w:pPr>
        <w:ind w:firstLine="709"/>
        <w:rPr>
          <w:rFonts w:ascii="Arial" w:hAnsi="Arial" w:cs="Arial"/>
          <w:sz w:val="22"/>
          <w:szCs w:val="22"/>
        </w:rPr>
      </w:pPr>
      <w:r w:rsidRPr="008515D8">
        <w:rPr>
          <w:rFonts w:ascii="Arial" w:hAnsi="Arial"/>
          <w:sz w:val="22"/>
        </w:rPr>
        <w:t>(6) Les produits de minoterie à base de céréales et le riz sont stockés séparément des substances aromatiques et sont stockés dans des locaux ventilés, au sec et sur des caillebotis, à une distance de 5 cm du mur, à l</w:t>
      </w:r>
      <w:r w:rsidR="00997CD4" w:rsidRPr="008515D8">
        <w:rPr>
          <w:rFonts w:ascii="Arial" w:hAnsi="Arial"/>
          <w:sz w:val="22"/>
        </w:rPr>
        <w:t>’</w:t>
      </w:r>
      <w:r w:rsidRPr="008515D8">
        <w:rPr>
          <w:rFonts w:ascii="Arial" w:hAnsi="Arial"/>
          <w:sz w:val="22"/>
        </w:rPr>
        <w:t xml:space="preserve">exception des sacs libres de plus de 25 kg qui peuvent être stockés sur un plancher. </w:t>
      </w:r>
    </w:p>
    <w:p w:rsidR="000A48F0" w:rsidRPr="008515D8" w:rsidRDefault="000A48F0" w:rsidP="00EA7F30">
      <w:pPr>
        <w:ind w:firstLine="0"/>
        <w:rPr>
          <w:rFonts w:ascii="Arial" w:hAnsi="Arial" w:cs="Arial"/>
          <w:b/>
          <w:sz w:val="22"/>
          <w:szCs w:val="22"/>
        </w:rPr>
      </w:pPr>
    </w:p>
    <w:p w:rsidR="000A48F0" w:rsidRPr="008515D8" w:rsidRDefault="000A48F0" w:rsidP="00417E99">
      <w:pPr>
        <w:keepNext/>
        <w:keepLines/>
        <w:jc w:val="center"/>
        <w:rPr>
          <w:rFonts w:ascii="Arial" w:hAnsi="Arial" w:cs="Arial"/>
          <w:sz w:val="22"/>
          <w:szCs w:val="22"/>
        </w:rPr>
      </w:pPr>
      <w:r w:rsidRPr="008515D8">
        <w:rPr>
          <w:rFonts w:ascii="Arial" w:hAnsi="Arial"/>
          <w:sz w:val="22"/>
        </w:rPr>
        <w:t>Article 4</w:t>
      </w:r>
    </w:p>
    <w:p w:rsidR="000A48F0" w:rsidRPr="008515D8" w:rsidRDefault="000A48F0" w:rsidP="00417E99">
      <w:pPr>
        <w:pStyle w:val="Odstavecseseznamem1"/>
        <w:keepNext/>
        <w:keepLines/>
        <w:ind w:left="0" w:firstLine="0"/>
        <w:rPr>
          <w:rFonts w:ascii="Arial" w:hAnsi="Arial" w:cs="Arial"/>
          <w:color w:val="auto"/>
          <w:sz w:val="22"/>
          <w:szCs w:val="22"/>
        </w:rPr>
      </w:pPr>
    </w:p>
    <w:p w:rsidR="00CA7A37" w:rsidRPr="008515D8" w:rsidRDefault="00CA7A37" w:rsidP="00EA7F30">
      <w:pPr>
        <w:pStyle w:val="Odstavecseseznamem1"/>
        <w:ind w:left="0" w:firstLine="709"/>
        <w:rPr>
          <w:rFonts w:ascii="Arial" w:hAnsi="Arial" w:cs="Arial"/>
          <w:color w:val="auto"/>
          <w:sz w:val="22"/>
          <w:szCs w:val="22"/>
        </w:rPr>
      </w:pPr>
      <w:r w:rsidRPr="008515D8">
        <w:rPr>
          <w:rFonts w:ascii="Arial" w:hAnsi="Arial"/>
          <w:color w:val="auto"/>
          <w:sz w:val="22"/>
        </w:rPr>
        <w:t>(1) L</w:t>
      </w:r>
      <w:r w:rsidR="00997CD4" w:rsidRPr="008515D8">
        <w:rPr>
          <w:rFonts w:ascii="Arial" w:hAnsi="Arial"/>
          <w:color w:val="auto"/>
          <w:sz w:val="22"/>
        </w:rPr>
        <w:t>’</w:t>
      </w:r>
      <w:r w:rsidRPr="008515D8">
        <w:rPr>
          <w:rFonts w:ascii="Arial" w:hAnsi="Arial"/>
          <w:color w:val="auto"/>
          <w:sz w:val="22"/>
        </w:rPr>
        <w:t>humidité des farines de tous les types de céréales, de sarrasin et de riz est de 15,0 % au maximum. Les farines de maïs et les semoules contiennent au maximum 3,0 % de matière grasse dans l</w:t>
      </w:r>
      <w:r w:rsidR="00997CD4" w:rsidRPr="008515D8">
        <w:rPr>
          <w:rFonts w:ascii="Arial" w:hAnsi="Arial"/>
          <w:color w:val="auto"/>
          <w:sz w:val="22"/>
        </w:rPr>
        <w:t>’</w:t>
      </w:r>
      <w:r w:rsidRPr="008515D8">
        <w:rPr>
          <w:rFonts w:ascii="Arial" w:hAnsi="Arial"/>
          <w:color w:val="auto"/>
          <w:sz w:val="22"/>
        </w:rPr>
        <w:t>extrait sec. Les farines ne sont pas chimiquement blanchies.</w:t>
      </w:r>
    </w:p>
    <w:p w:rsidR="00CA7A37" w:rsidRPr="008515D8" w:rsidRDefault="00CA7A37" w:rsidP="00EA7F30">
      <w:pPr>
        <w:pStyle w:val="Odstavecseseznamem1"/>
        <w:ind w:left="0" w:firstLine="709"/>
        <w:rPr>
          <w:rFonts w:ascii="Arial" w:hAnsi="Arial" w:cs="Arial"/>
          <w:color w:val="auto"/>
          <w:sz w:val="22"/>
          <w:szCs w:val="22"/>
        </w:rPr>
      </w:pPr>
    </w:p>
    <w:p w:rsidR="000A48F0" w:rsidRPr="008515D8" w:rsidRDefault="00CA7A37" w:rsidP="00EA7F30">
      <w:pPr>
        <w:pStyle w:val="Odstavecseseznamem1"/>
        <w:ind w:left="0" w:firstLine="709"/>
        <w:rPr>
          <w:rFonts w:ascii="Arial" w:hAnsi="Arial" w:cs="Arial"/>
          <w:b/>
          <w:color w:val="auto"/>
          <w:sz w:val="22"/>
          <w:szCs w:val="22"/>
        </w:rPr>
      </w:pPr>
      <w:r w:rsidRPr="008515D8">
        <w:rPr>
          <w:rFonts w:ascii="Arial" w:hAnsi="Arial"/>
          <w:color w:val="auto"/>
          <w:sz w:val="22"/>
        </w:rPr>
        <w:lastRenderedPageBreak/>
        <w:t>(2) La quantité moyenne de produits de minoterie à base de céréales est le poids des produits de minoterie à base de céréales sans emballage en tenant compte des écarts de poids négatifs conformément à l</w:t>
      </w:r>
      <w:r w:rsidR="00997CD4" w:rsidRPr="008515D8">
        <w:rPr>
          <w:rFonts w:ascii="Arial" w:hAnsi="Arial"/>
          <w:color w:val="auto"/>
          <w:sz w:val="22"/>
        </w:rPr>
        <w:t>’</w:t>
      </w:r>
      <w:r w:rsidRPr="008515D8">
        <w:rPr>
          <w:rFonts w:ascii="Arial" w:hAnsi="Arial"/>
          <w:color w:val="auto"/>
          <w:sz w:val="22"/>
        </w:rPr>
        <w:t xml:space="preserve">annexe nº 4 du présent arrêté. </w:t>
      </w:r>
    </w:p>
    <w:p w:rsidR="00092F63" w:rsidRPr="008515D8" w:rsidRDefault="00092F63" w:rsidP="00CD1778">
      <w:pPr>
        <w:ind w:firstLine="0"/>
        <w:jc w:val="center"/>
        <w:rPr>
          <w:rFonts w:ascii="Arial" w:hAnsi="Arial" w:cs="Arial"/>
          <w:b/>
          <w:sz w:val="22"/>
          <w:szCs w:val="22"/>
        </w:rPr>
      </w:pPr>
    </w:p>
    <w:p w:rsidR="00B467ED" w:rsidRPr="008515D8" w:rsidRDefault="005039C3" w:rsidP="00CD1778">
      <w:pPr>
        <w:keepNext/>
        <w:keepLines/>
        <w:ind w:firstLine="0"/>
        <w:jc w:val="center"/>
        <w:rPr>
          <w:rFonts w:ascii="Arial" w:hAnsi="Arial" w:cs="Arial"/>
          <w:b/>
          <w:sz w:val="22"/>
          <w:szCs w:val="22"/>
        </w:rPr>
      </w:pPr>
      <w:r w:rsidRPr="008515D8">
        <w:rPr>
          <w:rFonts w:ascii="Arial" w:hAnsi="Arial"/>
          <w:b/>
          <w:sz w:val="22"/>
        </w:rPr>
        <w:t>Pâtes alimentaires</w:t>
      </w:r>
    </w:p>
    <w:p w:rsidR="00481970" w:rsidRPr="008515D8" w:rsidRDefault="00481970" w:rsidP="00CD1778">
      <w:pPr>
        <w:keepNext/>
        <w:keepLines/>
        <w:ind w:firstLine="0"/>
        <w:jc w:val="center"/>
        <w:rPr>
          <w:rFonts w:ascii="Arial" w:hAnsi="Arial" w:cs="Arial"/>
          <w:b/>
          <w:sz w:val="22"/>
          <w:szCs w:val="22"/>
        </w:rPr>
      </w:pPr>
    </w:p>
    <w:p w:rsidR="00481970" w:rsidRPr="008515D8" w:rsidRDefault="00481970" w:rsidP="00CD1778">
      <w:pPr>
        <w:keepNext/>
        <w:keepLines/>
        <w:ind w:firstLine="0"/>
        <w:jc w:val="center"/>
        <w:rPr>
          <w:rFonts w:ascii="Arial" w:hAnsi="Arial" w:cs="Arial"/>
          <w:sz w:val="22"/>
          <w:szCs w:val="22"/>
        </w:rPr>
      </w:pPr>
      <w:r w:rsidRPr="008515D8">
        <w:rPr>
          <w:rFonts w:ascii="Arial" w:hAnsi="Arial"/>
          <w:sz w:val="22"/>
        </w:rPr>
        <w:t>Article 5</w:t>
      </w:r>
    </w:p>
    <w:p w:rsidR="00B467ED" w:rsidRPr="008515D8" w:rsidRDefault="00B467ED" w:rsidP="00CD1778">
      <w:pPr>
        <w:keepNext/>
        <w:keepLines/>
        <w:ind w:firstLine="0"/>
        <w:rPr>
          <w:rFonts w:ascii="Arial" w:hAnsi="Arial" w:cs="Arial"/>
          <w:sz w:val="22"/>
          <w:szCs w:val="22"/>
        </w:rPr>
      </w:pPr>
    </w:p>
    <w:p w:rsidR="00B467ED" w:rsidRPr="008515D8" w:rsidRDefault="005039C3" w:rsidP="00417E99">
      <w:pPr>
        <w:ind w:firstLine="709"/>
        <w:rPr>
          <w:rFonts w:ascii="Arial" w:hAnsi="Arial" w:cs="Arial"/>
          <w:b/>
          <w:sz w:val="22"/>
          <w:szCs w:val="22"/>
        </w:rPr>
      </w:pPr>
      <w:r w:rsidRPr="008515D8">
        <w:rPr>
          <w:rFonts w:ascii="Arial" w:hAnsi="Arial"/>
          <w:sz w:val="22"/>
        </w:rPr>
        <w:t>(1) Le classement des pâtes alimentaires en groupes et sous-groupes est défini à l</w:t>
      </w:r>
      <w:r w:rsidR="00997CD4" w:rsidRPr="008515D8">
        <w:rPr>
          <w:rFonts w:ascii="Arial" w:hAnsi="Arial"/>
          <w:sz w:val="22"/>
        </w:rPr>
        <w:t>’</w:t>
      </w:r>
      <w:r w:rsidRPr="008515D8">
        <w:rPr>
          <w:rFonts w:ascii="Arial" w:hAnsi="Arial"/>
          <w:sz w:val="22"/>
        </w:rPr>
        <w:t xml:space="preserve">annexe nº 5 du présent arrêté. </w:t>
      </w:r>
    </w:p>
    <w:p w:rsidR="00B467ED" w:rsidRPr="008515D8" w:rsidRDefault="00B467ED" w:rsidP="00CD1778">
      <w:pPr>
        <w:ind w:firstLine="0"/>
        <w:rPr>
          <w:rFonts w:ascii="Arial" w:hAnsi="Arial" w:cs="Arial"/>
          <w:sz w:val="22"/>
          <w:szCs w:val="22"/>
        </w:rPr>
      </w:pPr>
    </w:p>
    <w:p w:rsidR="00B467ED" w:rsidRPr="008515D8" w:rsidRDefault="005039C3" w:rsidP="00EA7F30">
      <w:pPr>
        <w:ind w:firstLine="709"/>
        <w:rPr>
          <w:rFonts w:ascii="Arial" w:hAnsi="Arial" w:cs="Arial"/>
          <w:sz w:val="22"/>
          <w:szCs w:val="22"/>
        </w:rPr>
      </w:pPr>
      <w:r w:rsidRPr="008515D8">
        <w:rPr>
          <w:rFonts w:ascii="Arial" w:hAnsi="Arial"/>
          <w:sz w:val="22"/>
        </w:rPr>
        <w:t>(2) Hormis les informations mentionnées par le règlement concernant l</w:t>
      </w:r>
      <w:r w:rsidR="00997CD4" w:rsidRPr="008515D8">
        <w:rPr>
          <w:rFonts w:ascii="Arial" w:hAnsi="Arial"/>
          <w:sz w:val="22"/>
        </w:rPr>
        <w:t>’</w:t>
      </w:r>
      <w:r w:rsidRPr="008515D8">
        <w:rPr>
          <w:rFonts w:ascii="Arial" w:hAnsi="Arial"/>
          <w:sz w:val="22"/>
        </w:rPr>
        <w:t>information des consommateurs sur les durées alimentaires, la loi et l</w:t>
      </w:r>
      <w:r w:rsidR="00997CD4" w:rsidRPr="008515D8">
        <w:rPr>
          <w:rFonts w:ascii="Arial" w:hAnsi="Arial"/>
          <w:sz w:val="22"/>
        </w:rPr>
        <w:t>’</w:t>
      </w:r>
      <w:r w:rsidRPr="008515D8">
        <w:rPr>
          <w:rFonts w:ascii="Arial" w:hAnsi="Arial"/>
          <w:sz w:val="22"/>
        </w:rPr>
        <w:t>arrêté relatif à certains modes d</w:t>
      </w:r>
      <w:r w:rsidR="00997CD4" w:rsidRPr="008515D8">
        <w:rPr>
          <w:rFonts w:ascii="Arial" w:hAnsi="Arial"/>
          <w:sz w:val="22"/>
        </w:rPr>
        <w:t>’</w:t>
      </w:r>
      <w:r w:rsidRPr="008515D8">
        <w:rPr>
          <w:rFonts w:ascii="Arial" w:hAnsi="Arial"/>
          <w:sz w:val="22"/>
        </w:rPr>
        <w:t>étiquetage des denrées alimentaires, les informations suivantes sont indiquées pour les pâtes alimentaires</w:t>
      </w:r>
    </w:p>
    <w:p w:rsidR="00417E99" w:rsidRPr="008515D8" w:rsidRDefault="00417E99" w:rsidP="00EA7F30">
      <w:pPr>
        <w:ind w:firstLine="709"/>
        <w:rPr>
          <w:rFonts w:ascii="Arial" w:hAnsi="Arial" w:cs="Arial"/>
          <w:sz w:val="22"/>
          <w:szCs w:val="22"/>
        </w:rPr>
      </w:pPr>
    </w:p>
    <w:p w:rsidR="00B467ED" w:rsidRPr="008515D8" w:rsidRDefault="00DC37F6" w:rsidP="00EA7F30">
      <w:pPr>
        <w:numPr>
          <w:ilvl w:val="0"/>
          <w:numId w:val="9"/>
        </w:numPr>
        <w:rPr>
          <w:rFonts w:ascii="Arial" w:hAnsi="Arial" w:cs="Arial"/>
          <w:sz w:val="22"/>
          <w:szCs w:val="22"/>
        </w:rPr>
      </w:pPr>
      <w:r w:rsidRPr="008515D8">
        <w:rPr>
          <w:rFonts w:ascii="Arial" w:hAnsi="Arial"/>
          <w:sz w:val="22"/>
        </w:rPr>
        <w:t>dans la dénomination du produit, type, groupe et sous-groupe du produit et</w:t>
      </w:r>
    </w:p>
    <w:p w:rsidR="00B467ED" w:rsidRPr="008515D8" w:rsidRDefault="00DC37F6" w:rsidP="00EA7F30">
      <w:pPr>
        <w:numPr>
          <w:ilvl w:val="0"/>
          <w:numId w:val="9"/>
        </w:numPr>
        <w:rPr>
          <w:rFonts w:ascii="Arial" w:hAnsi="Arial" w:cs="Arial"/>
          <w:sz w:val="22"/>
          <w:szCs w:val="22"/>
        </w:rPr>
      </w:pPr>
      <w:r w:rsidRPr="008515D8">
        <w:rPr>
          <w:rFonts w:ascii="Arial" w:hAnsi="Arial"/>
          <w:sz w:val="22"/>
        </w:rPr>
        <w:t>pour les pâtes alimentaires conditionnées sous vide ou sous atmosphère modifiée, le délai dans lequel la denrée alimentaire doit être consommée après ouverture de l</w:t>
      </w:r>
      <w:r w:rsidR="00997CD4" w:rsidRPr="008515D8">
        <w:rPr>
          <w:rFonts w:ascii="Arial" w:hAnsi="Arial"/>
          <w:sz w:val="22"/>
        </w:rPr>
        <w:t>’</w:t>
      </w:r>
      <w:r w:rsidRPr="008515D8">
        <w:rPr>
          <w:rFonts w:ascii="Arial" w:hAnsi="Arial"/>
          <w:sz w:val="22"/>
        </w:rPr>
        <w:t>emballage.</w:t>
      </w:r>
    </w:p>
    <w:p w:rsidR="00B467ED" w:rsidRPr="008515D8" w:rsidRDefault="00B467ED" w:rsidP="00EA7F30">
      <w:pPr>
        <w:ind w:firstLine="0"/>
        <w:rPr>
          <w:rFonts w:ascii="Arial" w:hAnsi="Arial" w:cs="Arial"/>
          <w:sz w:val="22"/>
          <w:szCs w:val="22"/>
        </w:rPr>
      </w:pPr>
    </w:p>
    <w:p w:rsidR="00B467ED" w:rsidRPr="008515D8" w:rsidRDefault="00DC37F6" w:rsidP="00417E99">
      <w:pPr>
        <w:ind w:firstLine="709"/>
        <w:rPr>
          <w:rFonts w:ascii="Arial" w:hAnsi="Arial" w:cs="Arial"/>
          <w:sz w:val="22"/>
          <w:szCs w:val="22"/>
        </w:rPr>
      </w:pPr>
      <w:r w:rsidRPr="008515D8">
        <w:rPr>
          <w:rFonts w:ascii="Arial" w:hAnsi="Arial"/>
          <w:sz w:val="22"/>
        </w:rPr>
        <w:t>(3) Les exigences sensorielles, physiques et chimiques visant la qualité des pâtes alimentaires sont mentionnées dans l</w:t>
      </w:r>
      <w:r w:rsidR="00997CD4" w:rsidRPr="008515D8">
        <w:rPr>
          <w:rFonts w:ascii="Arial" w:hAnsi="Arial"/>
          <w:sz w:val="22"/>
        </w:rPr>
        <w:t>’</w:t>
      </w:r>
      <w:r w:rsidRPr="008515D8">
        <w:rPr>
          <w:rFonts w:ascii="Arial" w:hAnsi="Arial"/>
          <w:sz w:val="22"/>
        </w:rPr>
        <w:t>annexe nº 6 du présent arrêté.</w:t>
      </w:r>
    </w:p>
    <w:p w:rsidR="005039C3" w:rsidRPr="008515D8" w:rsidRDefault="005039C3" w:rsidP="00EA7F30">
      <w:pPr>
        <w:ind w:firstLine="0"/>
        <w:rPr>
          <w:rFonts w:ascii="Arial" w:hAnsi="Arial" w:cs="Arial"/>
          <w:sz w:val="22"/>
          <w:szCs w:val="22"/>
        </w:rPr>
      </w:pPr>
    </w:p>
    <w:p w:rsidR="00F5360E" w:rsidRPr="008515D8" w:rsidRDefault="005039C3" w:rsidP="00EA7F30">
      <w:pPr>
        <w:ind w:firstLine="709"/>
        <w:rPr>
          <w:rFonts w:ascii="Arial" w:hAnsi="Arial" w:cs="Arial"/>
          <w:b/>
          <w:color w:val="auto"/>
          <w:sz w:val="22"/>
          <w:szCs w:val="22"/>
        </w:rPr>
      </w:pPr>
      <w:r w:rsidRPr="008515D8">
        <w:rPr>
          <w:rFonts w:ascii="Arial" w:hAnsi="Arial"/>
          <w:color w:val="auto"/>
          <w:sz w:val="22"/>
        </w:rPr>
        <w:t>(4) La quantité moyenne des pâtes alimentaires est le poids de la denrée alimentaire sans emballage en tenant compte des écarts de poids négatifs conformément à l</w:t>
      </w:r>
      <w:r w:rsidR="00997CD4" w:rsidRPr="008515D8">
        <w:rPr>
          <w:rFonts w:ascii="Arial" w:hAnsi="Arial"/>
          <w:color w:val="auto"/>
          <w:sz w:val="22"/>
        </w:rPr>
        <w:t>’</w:t>
      </w:r>
      <w:r w:rsidRPr="008515D8">
        <w:rPr>
          <w:rFonts w:ascii="Arial" w:hAnsi="Arial"/>
          <w:color w:val="auto"/>
          <w:sz w:val="22"/>
        </w:rPr>
        <w:t>annexe nº 7 du présent arrêté.</w:t>
      </w:r>
    </w:p>
    <w:p w:rsidR="00F5360E" w:rsidRPr="008515D8" w:rsidRDefault="00F5360E" w:rsidP="00EA7F30">
      <w:pPr>
        <w:ind w:firstLine="0"/>
        <w:rPr>
          <w:rFonts w:ascii="Arial" w:hAnsi="Arial" w:cs="Arial"/>
          <w:b/>
          <w:color w:val="auto"/>
          <w:sz w:val="22"/>
          <w:szCs w:val="22"/>
        </w:rPr>
      </w:pPr>
    </w:p>
    <w:p w:rsidR="00481970" w:rsidRPr="008515D8" w:rsidRDefault="00481970" w:rsidP="00417E99">
      <w:pPr>
        <w:keepNext/>
        <w:keepLines/>
        <w:ind w:firstLine="0"/>
        <w:jc w:val="center"/>
        <w:rPr>
          <w:rFonts w:ascii="Arial" w:hAnsi="Arial" w:cs="Arial"/>
          <w:color w:val="auto"/>
          <w:sz w:val="22"/>
          <w:szCs w:val="22"/>
        </w:rPr>
      </w:pPr>
      <w:r w:rsidRPr="008515D8">
        <w:rPr>
          <w:rFonts w:ascii="Arial" w:hAnsi="Arial"/>
          <w:color w:val="auto"/>
          <w:sz w:val="22"/>
        </w:rPr>
        <w:t>Article 6</w:t>
      </w:r>
    </w:p>
    <w:p w:rsidR="00E85544" w:rsidRPr="008515D8" w:rsidRDefault="00E85544" w:rsidP="00417E99">
      <w:pPr>
        <w:keepNext/>
        <w:keepLines/>
        <w:ind w:firstLine="0"/>
        <w:rPr>
          <w:rFonts w:ascii="Arial" w:hAnsi="Arial" w:cs="Arial"/>
          <w:sz w:val="22"/>
          <w:szCs w:val="22"/>
        </w:rPr>
      </w:pPr>
    </w:p>
    <w:p w:rsidR="00B467ED" w:rsidRPr="008515D8" w:rsidRDefault="00DC37F6" w:rsidP="00EA7F30">
      <w:pPr>
        <w:ind w:firstLine="709"/>
        <w:rPr>
          <w:rFonts w:ascii="Arial" w:hAnsi="Arial" w:cs="Arial"/>
          <w:b/>
          <w:color w:val="auto"/>
          <w:sz w:val="22"/>
          <w:szCs w:val="22"/>
        </w:rPr>
      </w:pPr>
      <w:r w:rsidRPr="008515D8">
        <w:rPr>
          <w:rFonts w:ascii="Arial" w:hAnsi="Arial"/>
          <w:sz w:val="22"/>
        </w:rPr>
        <w:t>(1) Les pâtes alimentaires sèches sont conservées séparément des substances aromatiques, elles sont stockées sur des caillebotis à une distance d</w:t>
      </w:r>
      <w:r w:rsidR="00997CD4" w:rsidRPr="008515D8">
        <w:rPr>
          <w:rFonts w:ascii="Arial" w:hAnsi="Arial"/>
          <w:sz w:val="22"/>
        </w:rPr>
        <w:t>’</w:t>
      </w:r>
      <w:r w:rsidRPr="008515D8">
        <w:rPr>
          <w:rFonts w:ascii="Arial" w:hAnsi="Arial"/>
          <w:sz w:val="22"/>
        </w:rPr>
        <w:t>au moins 5 cm d</w:t>
      </w:r>
      <w:r w:rsidR="00997CD4" w:rsidRPr="008515D8">
        <w:rPr>
          <w:rFonts w:ascii="Arial" w:hAnsi="Arial"/>
          <w:sz w:val="22"/>
        </w:rPr>
        <w:t>’</w:t>
      </w:r>
      <w:r w:rsidRPr="008515D8">
        <w:rPr>
          <w:rFonts w:ascii="Arial" w:hAnsi="Arial"/>
          <w:sz w:val="22"/>
        </w:rPr>
        <w:t>un mur dans des locaux ventilés avec une humidité relative de l</w:t>
      </w:r>
      <w:r w:rsidR="00997CD4" w:rsidRPr="008515D8">
        <w:rPr>
          <w:rFonts w:ascii="Arial" w:hAnsi="Arial"/>
          <w:sz w:val="22"/>
        </w:rPr>
        <w:t>’</w:t>
      </w:r>
      <w:r w:rsidRPr="008515D8">
        <w:rPr>
          <w:rFonts w:ascii="Arial" w:hAnsi="Arial"/>
          <w:sz w:val="22"/>
        </w:rPr>
        <w:t>air maximale de 75 %.</w:t>
      </w:r>
    </w:p>
    <w:p w:rsidR="00B467ED" w:rsidRPr="008515D8" w:rsidRDefault="00B467ED" w:rsidP="00CD1778">
      <w:pPr>
        <w:ind w:firstLine="0"/>
        <w:rPr>
          <w:rFonts w:ascii="Arial" w:hAnsi="Arial" w:cs="Arial"/>
          <w:sz w:val="22"/>
          <w:szCs w:val="22"/>
        </w:rPr>
      </w:pPr>
    </w:p>
    <w:p w:rsidR="00B467ED" w:rsidRPr="008515D8" w:rsidRDefault="00481970" w:rsidP="00417E99">
      <w:pPr>
        <w:ind w:firstLine="709"/>
        <w:rPr>
          <w:rFonts w:ascii="Arial" w:hAnsi="Arial" w:cs="Arial"/>
          <w:sz w:val="22"/>
          <w:szCs w:val="22"/>
        </w:rPr>
      </w:pPr>
      <w:r w:rsidRPr="008515D8">
        <w:rPr>
          <w:rFonts w:ascii="Arial" w:hAnsi="Arial"/>
          <w:sz w:val="22"/>
        </w:rPr>
        <w:t>(2) Les pâtes alimentaires non séchées emballées sous vide ou dans une atmosphère inerte, microbiologiquement stables en conditions normales de commercialisation, sont mises sur le marché à une température de 10 °C, sauf prescriptions contraires du fabricant.</w:t>
      </w:r>
    </w:p>
    <w:p w:rsidR="00485FDE" w:rsidRPr="008515D8" w:rsidRDefault="00485FDE" w:rsidP="00CD1778">
      <w:pPr>
        <w:pStyle w:val="Zkladntext31"/>
        <w:ind w:firstLine="0"/>
        <w:rPr>
          <w:sz w:val="22"/>
          <w:szCs w:val="22"/>
        </w:rPr>
      </w:pPr>
    </w:p>
    <w:p w:rsidR="00485FDE" w:rsidRPr="008515D8" w:rsidRDefault="00485FDE" w:rsidP="00417E99">
      <w:pPr>
        <w:ind w:firstLine="709"/>
        <w:rPr>
          <w:rFonts w:ascii="Arial" w:hAnsi="Arial" w:cs="Arial"/>
          <w:sz w:val="22"/>
          <w:szCs w:val="22"/>
        </w:rPr>
      </w:pPr>
      <w:r w:rsidRPr="008515D8">
        <w:rPr>
          <w:rFonts w:ascii="Arial" w:hAnsi="Arial"/>
          <w:sz w:val="22"/>
        </w:rPr>
        <w:t>(3) Les pâtes alimentaires fraîches et non séchées sont mises sur le marché à une température maximale de 8 °C.</w:t>
      </w:r>
    </w:p>
    <w:p w:rsidR="00B467ED" w:rsidRPr="008515D8" w:rsidRDefault="00B467ED" w:rsidP="00EA7F30">
      <w:pPr>
        <w:ind w:firstLine="0"/>
        <w:rPr>
          <w:rFonts w:ascii="Arial" w:hAnsi="Arial" w:cs="Arial"/>
          <w:sz w:val="22"/>
          <w:szCs w:val="22"/>
        </w:rPr>
      </w:pPr>
    </w:p>
    <w:p w:rsidR="00B467ED" w:rsidRPr="008515D8" w:rsidRDefault="00DC37F6" w:rsidP="00417E99">
      <w:pPr>
        <w:ind w:firstLine="709"/>
        <w:rPr>
          <w:rFonts w:ascii="Arial" w:hAnsi="Arial" w:cs="Arial"/>
          <w:sz w:val="22"/>
          <w:szCs w:val="22"/>
        </w:rPr>
      </w:pPr>
      <w:r w:rsidRPr="008515D8">
        <w:rPr>
          <w:rFonts w:ascii="Arial" w:hAnsi="Arial"/>
          <w:sz w:val="22"/>
        </w:rPr>
        <w:t xml:space="preserve">(4) Les pâtes alimentaires ne sont pas emballées dans un emballage transparent ou translucide de couleur sous lequel la couleur du produit non emballé serait visuellement faussée. </w:t>
      </w:r>
    </w:p>
    <w:p w:rsidR="00F23C91" w:rsidRPr="008515D8" w:rsidRDefault="00F23C91" w:rsidP="00EA7F30">
      <w:pPr>
        <w:jc w:val="center"/>
        <w:rPr>
          <w:rFonts w:ascii="Arial" w:hAnsi="Arial" w:cs="Arial"/>
          <w:b/>
          <w:sz w:val="22"/>
          <w:szCs w:val="22"/>
        </w:rPr>
      </w:pPr>
    </w:p>
    <w:p w:rsidR="00F23C91" w:rsidRPr="008515D8" w:rsidRDefault="00F23C91" w:rsidP="00CD1778">
      <w:pPr>
        <w:keepNext/>
        <w:keepLines/>
        <w:ind w:firstLine="0"/>
        <w:jc w:val="center"/>
        <w:rPr>
          <w:rFonts w:ascii="Arial" w:hAnsi="Arial" w:cs="Arial"/>
          <w:b/>
          <w:sz w:val="22"/>
          <w:szCs w:val="22"/>
        </w:rPr>
      </w:pPr>
      <w:r w:rsidRPr="008515D8">
        <w:rPr>
          <w:rFonts w:ascii="Arial" w:hAnsi="Arial"/>
          <w:b/>
          <w:sz w:val="22"/>
        </w:rPr>
        <w:t xml:space="preserve">Produits de boulangerie </w:t>
      </w:r>
    </w:p>
    <w:p w:rsidR="00013A4C" w:rsidRPr="008515D8" w:rsidRDefault="00013A4C" w:rsidP="00CD1778">
      <w:pPr>
        <w:keepNext/>
        <w:keepLines/>
        <w:ind w:firstLine="0"/>
        <w:jc w:val="center"/>
        <w:rPr>
          <w:rFonts w:ascii="Arial" w:hAnsi="Arial" w:cs="Arial"/>
          <w:b/>
          <w:sz w:val="22"/>
          <w:szCs w:val="22"/>
        </w:rPr>
      </w:pPr>
    </w:p>
    <w:p w:rsidR="00CD76C6" w:rsidRPr="008515D8" w:rsidRDefault="00CD76C6" w:rsidP="00CD1778">
      <w:pPr>
        <w:keepNext/>
        <w:keepLines/>
        <w:ind w:firstLine="0"/>
        <w:jc w:val="center"/>
        <w:rPr>
          <w:rFonts w:ascii="Arial" w:hAnsi="Arial" w:cs="Arial"/>
          <w:sz w:val="22"/>
          <w:szCs w:val="22"/>
        </w:rPr>
      </w:pPr>
      <w:r w:rsidRPr="008515D8">
        <w:rPr>
          <w:rFonts w:ascii="Arial" w:hAnsi="Arial"/>
          <w:sz w:val="22"/>
        </w:rPr>
        <w:t>Article 7</w:t>
      </w:r>
    </w:p>
    <w:p w:rsidR="00CD76C6" w:rsidRPr="008515D8" w:rsidRDefault="00CD76C6" w:rsidP="00CD1778">
      <w:pPr>
        <w:keepNext/>
        <w:keepLines/>
        <w:ind w:firstLine="0"/>
        <w:jc w:val="center"/>
        <w:rPr>
          <w:rFonts w:ascii="Arial" w:hAnsi="Arial" w:cs="Arial"/>
          <w:b/>
          <w:sz w:val="22"/>
          <w:szCs w:val="22"/>
        </w:rPr>
      </w:pPr>
    </w:p>
    <w:p w:rsidR="00CD76C6" w:rsidRPr="008515D8" w:rsidRDefault="00CD76C6" w:rsidP="00EA7F30">
      <w:pPr>
        <w:ind w:firstLine="709"/>
        <w:rPr>
          <w:rFonts w:ascii="Arial" w:hAnsi="Arial" w:cs="Arial"/>
          <w:sz w:val="22"/>
          <w:szCs w:val="22"/>
        </w:rPr>
      </w:pPr>
      <w:r w:rsidRPr="008515D8">
        <w:rPr>
          <w:rFonts w:ascii="Arial" w:hAnsi="Arial"/>
          <w:sz w:val="22"/>
        </w:rPr>
        <w:t>(1) L</w:t>
      </w:r>
      <w:r w:rsidR="00997CD4" w:rsidRPr="008515D8">
        <w:rPr>
          <w:rFonts w:ascii="Arial" w:hAnsi="Arial"/>
          <w:sz w:val="22"/>
        </w:rPr>
        <w:t>’</w:t>
      </w:r>
      <w:r w:rsidRPr="008515D8">
        <w:rPr>
          <w:rFonts w:ascii="Arial" w:hAnsi="Arial"/>
          <w:sz w:val="22"/>
        </w:rPr>
        <w:t xml:space="preserve">annexe nº 8 du présent arrêté établit le classement des produits de boulangerie en types et en groupes. </w:t>
      </w:r>
    </w:p>
    <w:p w:rsidR="00CD76C6" w:rsidRPr="008515D8" w:rsidRDefault="00CD76C6" w:rsidP="00EA7F30">
      <w:pPr>
        <w:ind w:firstLine="0"/>
        <w:rPr>
          <w:rFonts w:ascii="Arial" w:hAnsi="Arial" w:cs="Arial"/>
          <w:sz w:val="22"/>
          <w:szCs w:val="22"/>
        </w:rPr>
      </w:pPr>
    </w:p>
    <w:p w:rsidR="00CD76C6" w:rsidRPr="008515D8" w:rsidRDefault="00CD76C6" w:rsidP="00EA7F30">
      <w:pPr>
        <w:ind w:firstLine="709"/>
        <w:rPr>
          <w:rFonts w:ascii="Arial" w:hAnsi="Arial" w:cs="Arial"/>
          <w:sz w:val="22"/>
          <w:szCs w:val="22"/>
        </w:rPr>
      </w:pPr>
      <w:r w:rsidRPr="008515D8">
        <w:rPr>
          <w:rFonts w:ascii="Arial" w:hAnsi="Arial"/>
          <w:sz w:val="22"/>
        </w:rPr>
        <w:t>(2) Hormis l</w:t>
      </w:r>
      <w:r w:rsidR="00997CD4" w:rsidRPr="008515D8">
        <w:rPr>
          <w:rFonts w:ascii="Arial" w:hAnsi="Arial"/>
          <w:sz w:val="22"/>
        </w:rPr>
        <w:t>’</w:t>
      </w:r>
      <w:r w:rsidRPr="008515D8">
        <w:rPr>
          <w:rFonts w:ascii="Arial" w:hAnsi="Arial"/>
          <w:sz w:val="22"/>
        </w:rPr>
        <w:t>indication des informations mentionnées par le règlement concernant l</w:t>
      </w:r>
      <w:r w:rsidR="00997CD4" w:rsidRPr="008515D8">
        <w:rPr>
          <w:rFonts w:ascii="Arial" w:hAnsi="Arial"/>
          <w:sz w:val="22"/>
        </w:rPr>
        <w:t>’</w:t>
      </w:r>
      <w:r w:rsidRPr="008515D8">
        <w:rPr>
          <w:rFonts w:ascii="Arial" w:hAnsi="Arial"/>
          <w:sz w:val="22"/>
        </w:rPr>
        <w:t>information des consommateurs, la loi et l</w:t>
      </w:r>
      <w:r w:rsidR="00997CD4" w:rsidRPr="008515D8">
        <w:rPr>
          <w:rFonts w:ascii="Arial" w:hAnsi="Arial"/>
          <w:sz w:val="22"/>
        </w:rPr>
        <w:t>’</w:t>
      </w:r>
      <w:r w:rsidRPr="008515D8">
        <w:rPr>
          <w:rFonts w:ascii="Arial" w:hAnsi="Arial"/>
          <w:sz w:val="22"/>
        </w:rPr>
        <w:t>arrêté concernant certains modes d</w:t>
      </w:r>
      <w:r w:rsidR="00997CD4" w:rsidRPr="008515D8">
        <w:rPr>
          <w:rFonts w:ascii="Arial" w:hAnsi="Arial"/>
          <w:sz w:val="22"/>
        </w:rPr>
        <w:t>’</w:t>
      </w:r>
      <w:r w:rsidRPr="008515D8">
        <w:rPr>
          <w:rFonts w:ascii="Arial" w:hAnsi="Arial"/>
          <w:sz w:val="22"/>
        </w:rPr>
        <w:t>étiquetage des denrées alimentaires, les informations suivantes sont indiquées pour les produits de boulangerie:</w:t>
      </w:r>
    </w:p>
    <w:p w:rsidR="00FA46C9" w:rsidRPr="008515D8" w:rsidRDefault="00FA46C9" w:rsidP="00EA7F30">
      <w:pPr>
        <w:ind w:firstLine="709"/>
        <w:rPr>
          <w:rFonts w:ascii="Arial" w:hAnsi="Arial" w:cs="Arial"/>
          <w:sz w:val="22"/>
          <w:szCs w:val="22"/>
        </w:rPr>
      </w:pPr>
    </w:p>
    <w:p w:rsidR="00CD76C6" w:rsidRPr="008515D8" w:rsidRDefault="00CD76C6" w:rsidP="00EA7F30">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t>dans le cas du pain et d</w:t>
      </w:r>
      <w:r w:rsidR="00997CD4" w:rsidRPr="008515D8">
        <w:rPr>
          <w:rFonts w:ascii="Arial" w:hAnsi="Arial"/>
          <w:color w:val="auto"/>
          <w:sz w:val="22"/>
        </w:rPr>
        <w:t>’</w:t>
      </w:r>
      <w:r w:rsidRPr="008515D8">
        <w:rPr>
          <w:rFonts w:ascii="Arial" w:hAnsi="Arial"/>
          <w:color w:val="auto"/>
          <w:sz w:val="22"/>
        </w:rPr>
        <w:t xml:space="preserve">un produit de boulangerie courant, la dénomination du type et du groupe; le type de produit de boulangerie courant peut porter la désignation «produit de boulangerie», </w:t>
      </w:r>
    </w:p>
    <w:p w:rsidR="00CD76C6" w:rsidRPr="008515D8" w:rsidRDefault="00CD76C6" w:rsidP="00EA7F30">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lastRenderedPageBreak/>
        <w:t>dans le cas de produits de pâtisserie, la dénomination du type; par ailleurs ils peuvent être désignés par des termes exprimant leur traitement technologique ou recette comme «à base d</w:t>
      </w:r>
      <w:r w:rsidR="00997CD4" w:rsidRPr="008515D8">
        <w:rPr>
          <w:rFonts w:ascii="Arial" w:hAnsi="Arial"/>
          <w:color w:val="auto"/>
          <w:sz w:val="22"/>
        </w:rPr>
        <w:t>’</w:t>
      </w:r>
      <w:r w:rsidRPr="008515D8">
        <w:rPr>
          <w:rFonts w:ascii="Arial" w:hAnsi="Arial"/>
          <w:color w:val="auto"/>
          <w:sz w:val="22"/>
        </w:rPr>
        <w:t>une pâte feuilletée», «à base d</w:t>
      </w:r>
      <w:r w:rsidR="00997CD4" w:rsidRPr="008515D8">
        <w:rPr>
          <w:rFonts w:ascii="Arial" w:hAnsi="Arial"/>
          <w:color w:val="auto"/>
          <w:sz w:val="22"/>
        </w:rPr>
        <w:t>’</w:t>
      </w:r>
      <w:r w:rsidRPr="008515D8">
        <w:rPr>
          <w:rFonts w:ascii="Arial" w:hAnsi="Arial"/>
          <w:color w:val="auto"/>
          <w:sz w:val="22"/>
        </w:rPr>
        <w:t>une pâte feuilletée levée», «frit», «à base de masses fouettées», ou «à base de masses malaxées», et</w:t>
      </w:r>
    </w:p>
    <w:p w:rsidR="009A52AC" w:rsidRPr="008515D8" w:rsidRDefault="009A52AC" w:rsidP="001639A2">
      <w:pPr>
        <w:pStyle w:val="Odstavecseseznamem1"/>
        <w:numPr>
          <w:ilvl w:val="0"/>
          <w:numId w:val="10"/>
        </w:numPr>
        <w:tabs>
          <w:tab w:val="left" w:pos="851"/>
        </w:tabs>
        <w:rPr>
          <w:rFonts w:ascii="Arial" w:hAnsi="Arial" w:cs="Arial"/>
          <w:color w:val="auto"/>
          <w:sz w:val="22"/>
          <w:szCs w:val="22"/>
        </w:rPr>
      </w:pPr>
      <w:r w:rsidRPr="008515D8">
        <w:rPr>
          <w:rFonts w:ascii="Arial" w:hAnsi="Arial"/>
          <w:color w:val="auto"/>
          <w:sz w:val="22"/>
        </w:rPr>
        <w:t>dans le cas des produits de biscuiterie, la dénomination du groupe, à l</w:t>
      </w:r>
      <w:r w:rsidR="00997CD4" w:rsidRPr="008515D8">
        <w:rPr>
          <w:rFonts w:ascii="Arial" w:hAnsi="Arial"/>
          <w:color w:val="auto"/>
          <w:sz w:val="22"/>
        </w:rPr>
        <w:t>’</w:t>
      </w:r>
      <w:r w:rsidRPr="008515D8">
        <w:rPr>
          <w:rFonts w:ascii="Arial" w:hAnsi="Arial"/>
          <w:color w:val="auto"/>
          <w:sz w:val="22"/>
        </w:rPr>
        <w:t xml:space="preserve">exception des meringues et des biscuits à la cuiller du groupe des produits de biscuiterie à base de masses fouettées, qui portent la désignation de «meringues» ou «biscuits à la cuiller». </w:t>
      </w:r>
    </w:p>
    <w:p w:rsidR="00CD76C6" w:rsidRPr="008515D8" w:rsidRDefault="00CD76C6" w:rsidP="00EA7F30">
      <w:pPr>
        <w:pStyle w:val="Odstavecseseznamem1"/>
        <w:tabs>
          <w:tab w:val="left" w:pos="851"/>
        </w:tabs>
        <w:ind w:firstLine="0"/>
        <w:rPr>
          <w:rFonts w:ascii="Arial" w:hAnsi="Arial" w:cs="Arial"/>
          <w:color w:val="auto"/>
          <w:sz w:val="22"/>
          <w:szCs w:val="22"/>
        </w:rPr>
      </w:pPr>
    </w:p>
    <w:p w:rsidR="00F5360E" w:rsidRPr="008515D8" w:rsidRDefault="00F5360E" w:rsidP="00EA7F30">
      <w:pPr>
        <w:pStyle w:val="Odstavecseseznamem1"/>
        <w:tabs>
          <w:tab w:val="left" w:pos="851"/>
        </w:tabs>
        <w:ind w:left="0" w:firstLine="720"/>
        <w:rPr>
          <w:rFonts w:ascii="Arial" w:hAnsi="Arial" w:cs="Arial"/>
          <w:sz w:val="22"/>
          <w:szCs w:val="22"/>
        </w:rPr>
      </w:pPr>
      <w:r w:rsidRPr="008515D8">
        <w:rPr>
          <w:rFonts w:ascii="Arial" w:hAnsi="Arial"/>
          <w:sz w:val="22"/>
        </w:rPr>
        <w:t>(3) Hormis les informations mentionnées par le règlement concernant l</w:t>
      </w:r>
      <w:r w:rsidR="00997CD4" w:rsidRPr="008515D8">
        <w:rPr>
          <w:rFonts w:ascii="Arial" w:hAnsi="Arial"/>
          <w:sz w:val="22"/>
        </w:rPr>
        <w:t>’</w:t>
      </w:r>
      <w:r w:rsidRPr="008515D8">
        <w:rPr>
          <w:rFonts w:ascii="Arial" w:hAnsi="Arial"/>
          <w:sz w:val="22"/>
        </w:rPr>
        <w:t>information des consommateurs, la loi et l</w:t>
      </w:r>
      <w:r w:rsidR="00997CD4" w:rsidRPr="008515D8">
        <w:rPr>
          <w:rFonts w:ascii="Arial" w:hAnsi="Arial"/>
          <w:sz w:val="22"/>
        </w:rPr>
        <w:t>’</w:t>
      </w:r>
      <w:r w:rsidRPr="008515D8">
        <w:rPr>
          <w:rFonts w:ascii="Arial" w:hAnsi="Arial"/>
          <w:sz w:val="22"/>
        </w:rPr>
        <w:t>arrêté concernant certains modes d</w:t>
      </w:r>
      <w:r w:rsidR="00997CD4" w:rsidRPr="008515D8">
        <w:rPr>
          <w:rFonts w:ascii="Arial" w:hAnsi="Arial"/>
          <w:sz w:val="22"/>
        </w:rPr>
        <w:t>’</w:t>
      </w:r>
      <w:r w:rsidRPr="008515D8">
        <w:rPr>
          <w:rFonts w:ascii="Arial" w:hAnsi="Arial"/>
          <w:sz w:val="22"/>
        </w:rPr>
        <w:t>étiquetage des denrées alimentaires, les informations suivantes sont indiquées pour les produits de boulangerie non emballés:</w:t>
      </w:r>
    </w:p>
    <w:p w:rsidR="00FA46C9" w:rsidRPr="008515D8" w:rsidRDefault="00FA46C9" w:rsidP="00EA7F30">
      <w:pPr>
        <w:pStyle w:val="Odstavecseseznamem1"/>
        <w:tabs>
          <w:tab w:val="left" w:pos="851"/>
        </w:tabs>
        <w:ind w:left="0" w:firstLine="720"/>
        <w:rPr>
          <w:rFonts w:ascii="Arial" w:hAnsi="Arial" w:cs="Arial"/>
          <w:sz w:val="22"/>
          <w:szCs w:val="22"/>
        </w:rPr>
      </w:pPr>
    </w:p>
    <w:p w:rsidR="00F5360E" w:rsidRPr="008515D8" w:rsidRDefault="00F5360E"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dans le cas des produits de pâtisserie et de biscuiterie, le type de fourrage et nappage pour des produits fourrés ou nappés,</w:t>
      </w:r>
    </w:p>
    <w:p w:rsidR="00F5360E" w:rsidRPr="008515D8" w:rsidRDefault="00F5360E"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dans le cas d</w:t>
      </w:r>
      <w:r w:rsidR="00997CD4" w:rsidRPr="008515D8">
        <w:rPr>
          <w:rFonts w:ascii="Arial" w:hAnsi="Arial"/>
          <w:sz w:val="22"/>
        </w:rPr>
        <w:t>’</w:t>
      </w:r>
      <w:r w:rsidRPr="008515D8">
        <w:rPr>
          <w:rFonts w:ascii="Arial" w:hAnsi="Arial"/>
          <w:sz w:val="22"/>
        </w:rPr>
        <w:t xml:space="preserve">un produit de boulangerie non emballé, congelé dans son état final et mis à la vente pour le consommateur final dans un état décongelé, là où le produit est directement mis à la vente pour le consommateur final, la mention «décongelé» doit figurer de manière visible à proximité de la dénomination du produit, et </w:t>
      </w:r>
    </w:p>
    <w:p w:rsidR="00F5360E" w:rsidRPr="008515D8" w:rsidRDefault="00F5360E" w:rsidP="00417E99">
      <w:pPr>
        <w:pStyle w:val="Odstavecseseznamem1"/>
        <w:numPr>
          <w:ilvl w:val="0"/>
          <w:numId w:val="19"/>
        </w:numPr>
        <w:tabs>
          <w:tab w:val="left" w:pos="851"/>
        </w:tabs>
        <w:rPr>
          <w:rFonts w:ascii="Arial" w:hAnsi="Arial" w:cs="Arial"/>
          <w:sz w:val="22"/>
          <w:szCs w:val="22"/>
        </w:rPr>
      </w:pPr>
      <w:r w:rsidRPr="008515D8">
        <w:rPr>
          <w:rFonts w:ascii="Arial" w:hAnsi="Arial"/>
          <w:sz w:val="22"/>
        </w:rPr>
        <w:t>dans le cas d</w:t>
      </w:r>
      <w:r w:rsidR="00997CD4" w:rsidRPr="008515D8">
        <w:rPr>
          <w:rFonts w:ascii="Arial" w:hAnsi="Arial"/>
          <w:sz w:val="22"/>
        </w:rPr>
        <w:t>’</w:t>
      </w:r>
      <w:r w:rsidRPr="008515D8">
        <w:rPr>
          <w:rFonts w:ascii="Arial" w:hAnsi="Arial"/>
          <w:sz w:val="22"/>
        </w:rPr>
        <w:t>un produit de boulangerie non emballé, terminé à partir d</w:t>
      </w:r>
      <w:r w:rsidR="00997CD4" w:rsidRPr="008515D8">
        <w:rPr>
          <w:rFonts w:ascii="Arial" w:hAnsi="Arial"/>
          <w:sz w:val="22"/>
        </w:rPr>
        <w:t>’</w:t>
      </w:r>
      <w:r w:rsidRPr="008515D8">
        <w:rPr>
          <w:rFonts w:ascii="Arial" w:hAnsi="Arial"/>
          <w:sz w:val="22"/>
        </w:rPr>
        <w:t>un produit de boulangerie semi-fini congelé, là où le produit est directement mis à la vente pour le consommateur final, la mention «obtenu à partir d</w:t>
      </w:r>
      <w:r w:rsidR="00997CD4" w:rsidRPr="008515D8">
        <w:rPr>
          <w:rFonts w:ascii="Arial" w:hAnsi="Arial"/>
          <w:sz w:val="22"/>
        </w:rPr>
        <w:t>’</w:t>
      </w:r>
      <w:r w:rsidRPr="008515D8">
        <w:rPr>
          <w:rFonts w:ascii="Arial" w:hAnsi="Arial"/>
          <w:sz w:val="22"/>
        </w:rPr>
        <w:t>un produit semi-fini congelé» doit figurer de manière visible, à proximité de la dénomination du produit.</w:t>
      </w:r>
    </w:p>
    <w:p w:rsidR="00685D3E" w:rsidRPr="008515D8" w:rsidRDefault="00685D3E" w:rsidP="00EA7F30">
      <w:pPr>
        <w:pStyle w:val="Odstavecseseznamem1"/>
        <w:rPr>
          <w:rFonts w:ascii="Arial" w:hAnsi="Arial" w:cs="Arial"/>
          <w:color w:val="auto"/>
          <w:sz w:val="22"/>
          <w:szCs w:val="22"/>
        </w:rPr>
      </w:pPr>
    </w:p>
    <w:p w:rsidR="00417E99" w:rsidRPr="008515D8" w:rsidRDefault="00685D3E" w:rsidP="00417E99">
      <w:pPr>
        <w:pStyle w:val="Zkladntext31"/>
        <w:ind w:firstLine="709"/>
        <w:rPr>
          <w:color w:val="auto"/>
          <w:sz w:val="22"/>
          <w:szCs w:val="22"/>
        </w:rPr>
      </w:pPr>
      <w:r w:rsidRPr="008515D8">
        <w:rPr>
          <w:color w:val="auto"/>
          <w:sz w:val="22"/>
        </w:rPr>
        <w:t>(4) Les informations «boulangerie» ou les termes qui ont une signification identique pour le consommateur peuvent être utilisés pour la commercialisation d</w:t>
      </w:r>
      <w:r w:rsidR="00997CD4" w:rsidRPr="008515D8">
        <w:rPr>
          <w:color w:val="auto"/>
          <w:sz w:val="22"/>
        </w:rPr>
        <w:t>’</w:t>
      </w:r>
      <w:r w:rsidRPr="008515D8">
        <w:rPr>
          <w:color w:val="auto"/>
          <w:sz w:val="22"/>
        </w:rPr>
        <w:t>un produit de boulangerie uniquement si le produit est fabriqué dans une boulangerie.</w:t>
      </w:r>
    </w:p>
    <w:p w:rsidR="00417E99" w:rsidRPr="008515D8" w:rsidRDefault="00417E99" w:rsidP="00417E99">
      <w:pPr>
        <w:pStyle w:val="Zkladntext31"/>
        <w:ind w:firstLine="709"/>
        <w:rPr>
          <w:color w:val="auto"/>
          <w:sz w:val="22"/>
          <w:szCs w:val="22"/>
        </w:rPr>
      </w:pPr>
    </w:p>
    <w:p w:rsidR="00F23C91" w:rsidRPr="008515D8" w:rsidRDefault="00685D3E" w:rsidP="00417E99">
      <w:pPr>
        <w:pStyle w:val="Zkladntext31"/>
        <w:ind w:firstLine="709"/>
        <w:rPr>
          <w:color w:val="auto"/>
          <w:sz w:val="22"/>
          <w:szCs w:val="22"/>
        </w:rPr>
      </w:pPr>
      <w:r w:rsidRPr="008515D8">
        <w:rPr>
          <w:color w:val="auto"/>
          <w:sz w:val="22"/>
        </w:rPr>
        <w:t>(5) Un produit de pâtisserie ou un produit de biscuiterie peut être désigné comme complet, s</w:t>
      </w:r>
      <w:r w:rsidR="00997CD4" w:rsidRPr="008515D8">
        <w:rPr>
          <w:color w:val="auto"/>
          <w:sz w:val="22"/>
        </w:rPr>
        <w:t>’</w:t>
      </w:r>
      <w:r w:rsidRPr="008515D8">
        <w:rPr>
          <w:color w:val="auto"/>
          <w:sz w:val="22"/>
        </w:rPr>
        <w:t>il contient au moins 80 % de farine complète ou de quantité correspondante de produit de minoterie à base de céréales, de manière à comporter tous les composants de la graine, par rapport à la masse totale des produits de minoterie à base de céréales utilisés.</w:t>
      </w:r>
    </w:p>
    <w:p w:rsidR="000E7AB3" w:rsidRPr="008515D8" w:rsidRDefault="000E7AB3" w:rsidP="00EA7F30">
      <w:pPr>
        <w:pStyle w:val="Odstavecseseznamem1"/>
        <w:ind w:left="0" w:firstLine="0"/>
        <w:rPr>
          <w:rFonts w:ascii="Arial" w:hAnsi="Arial" w:cs="Arial"/>
          <w:color w:val="auto"/>
          <w:sz w:val="22"/>
          <w:szCs w:val="22"/>
        </w:rPr>
      </w:pPr>
    </w:p>
    <w:p w:rsidR="00F23C91" w:rsidRPr="008515D8" w:rsidRDefault="00F23C91" w:rsidP="00CD1778">
      <w:pPr>
        <w:pStyle w:val="Zkladntext31"/>
        <w:keepNext/>
        <w:keepLines/>
        <w:ind w:firstLine="0"/>
        <w:jc w:val="center"/>
        <w:rPr>
          <w:color w:val="auto"/>
          <w:sz w:val="22"/>
          <w:szCs w:val="22"/>
        </w:rPr>
      </w:pPr>
      <w:r w:rsidRPr="008515D8">
        <w:rPr>
          <w:color w:val="auto"/>
          <w:sz w:val="22"/>
        </w:rPr>
        <w:t>Article 8</w:t>
      </w:r>
    </w:p>
    <w:p w:rsidR="00F23C91" w:rsidRPr="008515D8" w:rsidRDefault="00F23C91" w:rsidP="00CD1778">
      <w:pPr>
        <w:pStyle w:val="Zkladntext31"/>
        <w:keepNext/>
        <w:keepLines/>
        <w:ind w:firstLine="0"/>
        <w:jc w:val="center"/>
        <w:rPr>
          <w:color w:val="auto"/>
          <w:sz w:val="22"/>
          <w:szCs w:val="22"/>
        </w:rPr>
      </w:pPr>
    </w:p>
    <w:p w:rsidR="00FF6CF0" w:rsidRPr="008515D8" w:rsidRDefault="00DC37F6" w:rsidP="00EA7F30">
      <w:pPr>
        <w:pStyle w:val="Zkladntext31"/>
        <w:ind w:firstLine="709"/>
        <w:rPr>
          <w:color w:val="auto"/>
          <w:sz w:val="22"/>
          <w:szCs w:val="22"/>
        </w:rPr>
      </w:pPr>
      <w:r w:rsidRPr="008515D8">
        <w:rPr>
          <w:color w:val="auto"/>
          <w:sz w:val="22"/>
        </w:rPr>
        <w:t>(1) Les exigences relatives à la qualité des produits de boulangerie sont visées à l</w:t>
      </w:r>
      <w:r w:rsidR="00997CD4" w:rsidRPr="008515D8">
        <w:rPr>
          <w:color w:val="auto"/>
          <w:sz w:val="22"/>
        </w:rPr>
        <w:t>’</w:t>
      </w:r>
      <w:r w:rsidRPr="008515D8">
        <w:rPr>
          <w:color w:val="auto"/>
          <w:sz w:val="22"/>
        </w:rPr>
        <w:t>annexe nº 9 du présent arrêté.</w:t>
      </w:r>
    </w:p>
    <w:p w:rsidR="00FF6CF0" w:rsidRPr="008515D8" w:rsidRDefault="00FF6CF0" w:rsidP="00EA7F30">
      <w:pPr>
        <w:pStyle w:val="Zkladntext31"/>
        <w:ind w:firstLine="0"/>
        <w:rPr>
          <w:color w:val="auto"/>
          <w:sz w:val="22"/>
          <w:szCs w:val="22"/>
        </w:rPr>
      </w:pPr>
    </w:p>
    <w:p w:rsidR="00FF6CF0" w:rsidRPr="008515D8" w:rsidRDefault="00FF6CF0" w:rsidP="00EA7F30">
      <w:pPr>
        <w:pStyle w:val="Zkladntext31"/>
        <w:ind w:firstLine="709"/>
        <w:rPr>
          <w:color w:val="auto"/>
          <w:sz w:val="22"/>
          <w:szCs w:val="22"/>
        </w:rPr>
      </w:pPr>
      <w:r w:rsidRPr="008515D8">
        <w:rPr>
          <w:color w:val="auto"/>
          <w:sz w:val="22"/>
        </w:rPr>
        <w:t>(2) La quantité moyenne de produits de minoterie à base de céréales est le poids des produits de minoterie à base de céréales sans emballage en tenant compte des écarts de poids négatifs conformément à l</w:t>
      </w:r>
      <w:r w:rsidR="00997CD4" w:rsidRPr="008515D8">
        <w:rPr>
          <w:color w:val="auto"/>
          <w:sz w:val="22"/>
        </w:rPr>
        <w:t>’</w:t>
      </w:r>
      <w:r w:rsidRPr="008515D8">
        <w:rPr>
          <w:color w:val="auto"/>
          <w:sz w:val="22"/>
        </w:rPr>
        <w:t>annexe nº 10 du présent arrêté.</w:t>
      </w:r>
    </w:p>
    <w:p w:rsidR="00B467ED" w:rsidRPr="008515D8" w:rsidRDefault="00B467ED" w:rsidP="00EA7F30">
      <w:pPr>
        <w:ind w:firstLine="0"/>
        <w:rPr>
          <w:rFonts w:ascii="Arial" w:hAnsi="Arial" w:cs="Arial"/>
          <w:b/>
          <w:color w:val="auto"/>
          <w:sz w:val="22"/>
          <w:szCs w:val="22"/>
        </w:rPr>
      </w:pPr>
    </w:p>
    <w:p w:rsidR="00B467ED" w:rsidRPr="008515D8" w:rsidRDefault="00EE562C" w:rsidP="00417E99">
      <w:pPr>
        <w:pStyle w:val="Zkladntext31"/>
        <w:ind w:firstLine="709"/>
        <w:rPr>
          <w:color w:val="auto"/>
          <w:sz w:val="22"/>
          <w:szCs w:val="22"/>
        </w:rPr>
      </w:pPr>
      <w:r w:rsidRPr="008515D8">
        <w:rPr>
          <w:color w:val="auto"/>
          <w:sz w:val="22"/>
        </w:rPr>
        <w:t>(3) Les dispositifs et emballages de transport destinés aux produits de boulangerie ne sont pas utilisés à d</w:t>
      </w:r>
      <w:r w:rsidR="00997CD4" w:rsidRPr="008515D8">
        <w:rPr>
          <w:color w:val="auto"/>
          <w:sz w:val="22"/>
        </w:rPr>
        <w:t>’</w:t>
      </w:r>
      <w:r w:rsidRPr="008515D8">
        <w:rPr>
          <w:color w:val="auto"/>
          <w:sz w:val="22"/>
        </w:rPr>
        <w:t>autres fins.</w:t>
      </w:r>
    </w:p>
    <w:p w:rsidR="00B467ED" w:rsidRPr="008515D8" w:rsidRDefault="00B467ED" w:rsidP="00417E99">
      <w:pPr>
        <w:ind w:firstLine="0"/>
        <w:rPr>
          <w:rFonts w:ascii="Arial" w:hAnsi="Arial" w:cs="Arial"/>
          <w:color w:val="auto"/>
          <w:sz w:val="22"/>
          <w:szCs w:val="22"/>
        </w:rPr>
      </w:pPr>
    </w:p>
    <w:p w:rsidR="00C85F0A" w:rsidRPr="008515D8" w:rsidRDefault="00EE562C" w:rsidP="00417E99">
      <w:pPr>
        <w:pStyle w:val="Zkladntext31"/>
        <w:ind w:firstLine="709"/>
        <w:rPr>
          <w:color w:val="auto"/>
          <w:sz w:val="22"/>
          <w:szCs w:val="22"/>
        </w:rPr>
      </w:pPr>
      <w:r w:rsidRPr="008515D8">
        <w:rPr>
          <w:color w:val="auto"/>
          <w:sz w:val="22"/>
        </w:rPr>
        <w:t>(4) Les produits et produits semi-finis de boulangerie surgelés sont commercialisés à une température égale ou inférieure à moins 18 °C.</w:t>
      </w:r>
    </w:p>
    <w:p w:rsidR="00C85F0A" w:rsidRPr="008515D8" w:rsidRDefault="00C85F0A" w:rsidP="00EA7F30">
      <w:pPr>
        <w:ind w:firstLine="0"/>
        <w:rPr>
          <w:rFonts w:ascii="Arial" w:hAnsi="Arial" w:cs="Arial"/>
          <w:b/>
          <w:color w:val="auto"/>
          <w:sz w:val="22"/>
          <w:szCs w:val="22"/>
        </w:rPr>
      </w:pPr>
    </w:p>
    <w:p w:rsidR="00D8376B" w:rsidRPr="008515D8" w:rsidRDefault="00D8376B" w:rsidP="00CD1778">
      <w:pPr>
        <w:keepNext/>
        <w:keepLines/>
        <w:ind w:firstLine="0"/>
        <w:jc w:val="center"/>
        <w:rPr>
          <w:rFonts w:ascii="Arial" w:hAnsi="Arial" w:cs="Arial"/>
          <w:b/>
          <w:color w:val="auto"/>
          <w:sz w:val="22"/>
          <w:szCs w:val="22"/>
        </w:rPr>
      </w:pPr>
      <w:r w:rsidRPr="008515D8">
        <w:rPr>
          <w:rFonts w:ascii="Arial" w:hAnsi="Arial"/>
          <w:b/>
          <w:color w:val="auto"/>
          <w:sz w:val="22"/>
        </w:rPr>
        <w:t>Produits de pâtisserie et pâtes</w:t>
      </w:r>
    </w:p>
    <w:p w:rsidR="00417E99" w:rsidRPr="008515D8" w:rsidRDefault="00417E99" w:rsidP="00CD1778">
      <w:pPr>
        <w:keepNext/>
        <w:keepLines/>
        <w:ind w:firstLine="0"/>
        <w:jc w:val="center"/>
        <w:rPr>
          <w:rFonts w:ascii="Arial" w:hAnsi="Arial" w:cs="Arial"/>
          <w:color w:val="auto"/>
          <w:sz w:val="22"/>
          <w:szCs w:val="22"/>
        </w:rPr>
      </w:pPr>
    </w:p>
    <w:p w:rsidR="00B467ED" w:rsidRPr="008515D8" w:rsidRDefault="008277BD" w:rsidP="00CD1778">
      <w:pPr>
        <w:keepNext/>
        <w:keepLines/>
        <w:ind w:firstLine="0"/>
        <w:jc w:val="center"/>
        <w:rPr>
          <w:rFonts w:ascii="Arial" w:hAnsi="Arial" w:cs="Arial"/>
          <w:color w:val="auto"/>
          <w:sz w:val="22"/>
          <w:szCs w:val="22"/>
        </w:rPr>
      </w:pPr>
      <w:r w:rsidRPr="008515D8">
        <w:rPr>
          <w:rFonts w:ascii="Arial" w:hAnsi="Arial"/>
          <w:color w:val="auto"/>
          <w:sz w:val="22"/>
        </w:rPr>
        <w:t>Article 9</w:t>
      </w:r>
    </w:p>
    <w:p w:rsidR="008277BD" w:rsidRPr="008515D8" w:rsidRDefault="008277BD" w:rsidP="00CD1778">
      <w:pPr>
        <w:keepNext/>
        <w:keepLines/>
        <w:ind w:firstLine="0"/>
        <w:jc w:val="center"/>
        <w:rPr>
          <w:rFonts w:ascii="Arial" w:hAnsi="Arial" w:cs="Arial"/>
          <w:b/>
          <w:color w:val="auto"/>
          <w:sz w:val="22"/>
          <w:szCs w:val="22"/>
        </w:rPr>
      </w:pPr>
    </w:p>
    <w:p w:rsidR="00B467ED" w:rsidRPr="008515D8" w:rsidRDefault="008277BD" w:rsidP="00417E99">
      <w:pPr>
        <w:ind w:firstLine="709"/>
        <w:rPr>
          <w:rFonts w:ascii="Arial" w:hAnsi="Arial" w:cs="Arial"/>
          <w:color w:val="auto"/>
          <w:sz w:val="22"/>
          <w:szCs w:val="22"/>
        </w:rPr>
      </w:pPr>
      <w:r w:rsidRPr="008515D8">
        <w:rPr>
          <w:rFonts w:ascii="Arial" w:hAnsi="Arial"/>
          <w:color w:val="auto"/>
          <w:sz w:val="22"/>
        </w:rPr>
        <w:t>(1) L</w:t>
      </w:r>
      <w:r w:rsidR="00997CD4" w:rsidRPr="008515D8">
        <w:rPr>
          <w:rFonts w:ascii="Arial" w:hAnsi="Arial"/>
          <w:color w:val="auto"/>
          <w:sz w:val="22"/>
        </w:rPr>
        <w:t>’</w:t>
      </w:r>
      <w:r w:rsidRPr="008515D8">
        <w:rPr>
          <w:rFonts w:ascii="Arial" w:hAnsi="Arial"/>
          <w:color w:val="auto"/>
          <w:sz w:val="22"/>
        </w:rPr>
        <w:t xml:space="preserve">annexe nº 11 du présent arrêté établit la classification des produits de pâtisserie et pâtes selon des types et des groupes. </w:t>
      </w:r>
    </w:p>
    <w:p w:rsidR="00B467ED" w:rsidRPr="008515D8" w:rsidRDefault="00B467ED" w:rsidP="00417E99">
      <w:pPr>
        <w:ind w:firstLine="709"/>
        <w:rPr>
          <w:rFonts w:ascii="Arial" w:hAnsi="Arial" w:cs="Arial"/>
          <w:color w:val="auto"/>
          <w:sz w:val="22"/>
          <w:szCs w:val="22"/>
        </w:rPr>
      </w:pPr>
    </w:p>
    <w:p w:rsidR="00B467ED" w:rsidRPr="008515D8" w:rsidRDefault="008277BD" w:rsidP="00EA7F30">
      <w:pPr>
        <w:ind w:firstLine="709"/>
        <w:rPr>
          <w:rFonts w:ascii="Arial" w:hAnsi="Arial" w:cs="Arial"/>
          <w:color w:val="auto"/>
          <w:sz w:val="22"/>
          <w:szCs w:val="22"/>
        </w:rPr>
      </w:pPr>
      <w:r w:rsidRPr="008515D8">
        <w:rPr>
          <w:rFonts w:ascii="Arial" w:hAnsi="Arial"/>
          <w:color w:val="auto"/>
          <w:sz w:val="22"/>
        </w:rPr>
        <w:t>(2) Hormis les informations mentionnées par le règlement concernant l</w:t>
      </w:r>
      <w:r w:rsidR="00997CD4" w:rsidRPr="008515D8">
        <w:rPr>
          <w:rFonts w:ascii="Arial" w:hAnsi="Arial"/>
          <w:color w:val="auto"/>
          <w:sz w:val="22"/>
        </w:rPr>
        <w:t>’</w:t>
      </w:r>
      <w:r w:rsidRPr="008515D8">
        <w:rPr>
          <w:rFonts w:ascii="Arial" w:hAnsi="Arial"/>
          <w:color w:val="auto"/>
          <w:sz w:val="22"/>
        </w:rPr>
        <w:t>information des consommateurs sur les denrées alimentaires, la loi et l</w:t>
      </w:r>
      <w:r w:rsidR="00997CD4" w:rsidRPr="008515D8">
        <w:rPr>
          <w:rFonts w:ascii="Arial" w:hAnsi="Arial"/>
          <w:color w:val="auto"/>
          <w:sz w:val="22"/>
        </w:rPr>
        <w:t>’</w:t>
      </w:r>
      <w:r w:rsidRPr="008515D8">
        <w:rPr>
          <w:rFonts w:ascii="Arial" w:hAnsi="Arial"/>
          <w:color w:val="auto"/>
          <w:sz w:val="22"/>
        </w:rPr>
        <w:t xml:space="preserve">arrêté concernant certains modes </w:t>
      </w:r>
      <w:r w:rsidRPr="008515D8">
        <w:rPr>
          <w:rFonts w:ascii="Arial" w:hAnsi="Arial"/>
          <w:color w:val="auto"/>
          <w:sz w:val="22"/>
        </w:rPr>
        <w:lastRenderedPageBreak/>
        <w:t>d</w:t>
      </w:r>
      <w:r w:rsidR="00997CD4" w:rsidRPr="008515D8">
        <w:rPr>
          <w:rFonts w:ascii="Arial" w:hAnsi="Arial"/>
          <w:color w:val="auto"/>
          <w:sz w:val="22"/>
        </w:rPr>
        <w:t>’</w:t>
      </w:r>
      <w:r w:rsidRPr="008515D8">
        <w:rPr>
          <w:rFonts w:ascii="Arial" w:hAnsi="Arial"/>
          <w:color w:val="auto"/>
          <w:sz w:val="22"/>
        </w:rPr>
        <w:t>étiquetage des denrées alimentaires, les informations suivantes sont indiquées pour les produits de pâtisserie et pâtes:</w:t>
      </w:r>
    </w:p>
    <w:p w:rsidR="00B255D9" w:rsidRPr="008515D8" w:rsidRDefault="00B255D9" w:rsidP="00EA7F30">
      <w:pPr>
        <w:ind w:firstLine="709"/>
        <w:rPr>
          <w:rFonts w:ascii="Arial" w:hAnsi="Arial" w:cs="Arial"/>
          <w:b/>
          <w:color w:val="auto"/>
          <w:sz w:val="22"/>
          <w:szCs w:val="22"/>
        </w:rPr>
      </w:pPr>
    </w:p>
    <w:p w:rsidR="007E226E" w:rsidRPr="008515D8" w:rsidRDefault="007E226E"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la date limite de consommation,</w:t>
      </w:r>
    </w:p>
    <w:p w:rsidR="001D3507" w:rsidRPr="008515D8" w:rsidRDefault="0064504F"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dans le cas des produits de pâtisserie, le nom du type et du groupe; si on ne peut les classer dans un groupe, alors uniquement le nom du type,</w:t>
      </w:r>
    </w:p>
    <w:p w:rsidR="002B28AF" w:rsidRPr="008515D8" w:rsidRDefault="001D3507"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 xml:space="preserve">dans le cas des pâtes, le nom du type et du groupe, </w:t>
      </w:r>
    </w:p>
    <w:p w:rsidR="00ED3AD5" w:rsidRPr="008515D8" w:rsidRDefault="00A8516D" w:rsidP="00EA7F30">
      <w:pPr>
        <w:pStyle w:val="Odstavecseseznamem1"/>
        <w:numPr>
          <w:ilvl w:val="0"/>
          <w:numId w:val="4"/>
        </w:numPr>
        <w:ind w:left="0"/>
        <w:rPr>
          <w:rFonts w:ascii="Arial" w:hAnsi="Arial" w:cs="Arial"/>
          <w:color w:val="auto"/>
          <w:sz w:val="22"/>
          <w:szCs w:val="22"/>
        </w:rPr>
      </w:pPr>
      <w:r w:rsidRPr="008515D8">
        <w:rPr>
          <w:rFonts w:ascii="Arial" w:hAnsi="Arial"/>
          <w:color w:val="auto"/>
          <w:sz w:val="22"/>
        </w:rPr>
        <w:t>dans le cas d</w:t>
      </w:r>
      <w:r w:rsidR="00997CD4" w:rsidRPr="008515D8">
        <w:rPr>
          <w:rFonts w:ascii="Arial" w:hAnsi="Arial"/>
          <w:color w:val="auto"/>
          <w:sz w:val="22"/>
        </w:rPr>
        <w:t>’</w:t>
      </w:r>
      <w:r w:rsidRPr="008515D8">
        <w:rPr>
          <w:rFonts w:ascii="Arial" w:hAnsi="Arial"/>
          <w:color w:val="auto"/>
          <w:sz w:val="22"/>
        </w:rPr>
        <w:t>un produit de pâtisserie congelé dans son état final et mis à la vente pour le consommateur final dans un état décongelé sous forme non modifiée ou après avoir été décoré, la mention «décongelé» doit figurer de manière visible à proximité de la dénomination du produit, là où celui-ci est directement mis à la vente pour le consommateur final, et</w:t>
      </w:r>
    </w:p>
    <w:p w:rsidR="008277BD" w:rsidRPr="008515D8" w:rsidRDefault="00677871" w:rsidP="00EA7F30">
      <w:pPr>
        <w:pStyle w:val="Odstavecseseznamem1"/>
        <w:numPr>
          <w:ilvl w:val="0"/>
          <w:numId w:val="4"/>
        </w:numPr>
        <w:ind w:left="0"/>
        <w:rPr>
          <w:rFonts w:ascii="Arial" w:hAnsi="Arial" w:cs="Arial"/>
          <w:color w:val="auto"/>
          <w:sz w:val="22"/>
          <w:szCs w:val="22"/>
        </w:rPr>
      </w:pPr>
      <w:r w:rsidRPr="008515D8">
        <w:rPr>
          <w:rFonts w:ascii="Arial" w:hAnsi="Arial"/>
          <w:sz w:val="22"/>
        </w:rPr>
        <w:t>dans le cas de produits de pâtisserie contenant de l</w:t>
      </w:r>
      <w:r w:rsidR="00997CD4" w:rsidRPr="008515D8">
        <w:rPr>
          <w:rFonts w:ascii="Arial" w:hAnsi="Arial"/>
          <w:sz w:val="22"/>
        </w:rPr>
        <w:t>’</w:t>
      </w:r>
      <w:r w:rsidRPr="008515D8">
        <w:rPr>
          <w:rFonts w:ascii="Arial" w:hAnsi="Arial"/>
          <w:sz w:val="22"/>
        </w:rPr>
        <w:t>alcool, l</w:t>
      </w:r>
      <w:r w:rsidR="00997CD4" w:rsidRPr="008515D8">
        <w:rPr>
          <w:rFonts w:ascii="Arial" w:hAnsi="Arial"/>
          <w:sz w:val="22"/>
        </w:rPr>
        <w:t>’</w:t>
      </w:r>
      <w:r w:rsidRPr="008515D8">
        <w:rPr>
          <w:rFonts w:ascii="Arial" w:hAnsi="Arial"/>
          <w:sz w:val="22"/>
        </w:rPr>
        <w:t>information relative à la présence d</w:t>
      </w:r>
      <w:r w:rsidR="00997CD4" w:rsidRPr="008515D8">
        <w:rPr>
          <w:rFonts w:ascii="Arial" w:hAnsi="Arial"/>
          <w:sz w:val="22"/>
        </w:rPr>
        <w:t>’</w:t>
      </w:r>
      <w:r w:rsidRPr="008515D8">
        <w:rPr>
          <w:rFonts w:ascii="Arial" w:hAnsi="Arial"/>
          <w:sz w:val="22"/>
        </w:rPr>
        <w:t>alcool.</w:t>
      </w:r>
    </w:p>
    <w:p w:rsidR="008277BD" w:rsidRPr="008515D8" w:rsidRDefault="008277BD" w:rsidP="00EA7F30">
      <w:pPr>
        <w:pStyle w:val="Odstavecseseznamem1"/>
        <w:ind w:left="0" w:firstLine="0"/>
        <w:rPr>
          <w:rFonts w:ascii="Arial" w:hAnsi="Arial" w:cs="Arial"/>
          <w:color w:val="auto"/>
          <w:sz w:val="22"/>
          <w:szCs w:val="22"/>
        </w:rPr>
      </w:pPr>
    </w:p>
    <w:p w:rsidR="00B467ED" w:rsidRPr="008515D8" w:rsidRDefault="008277BD" w:rsidP="00417E99">
      <w:pPr>
        <w:pStyle w:val="Odstavecseseznamem1"/>
        <w:keepNext/>
        <w:keepLines/>
        <w:ind w:left="0" w:firstLine="709"/>
        <w:rPr>
          <w:rFonts w:ascii="Arial" w:hAnsi="Arial" w:cs="Arial"/>
          <w:color w:val="auto"/>
          <w:sz w:val="22"/>
          <w:szCs w:val="22"/>
        </w:rPr>
      </w:pPr>
      <w:r w:rsidRPr="008515D8">
        <w:rPr>
          <w:rFonts w:ascii="Arial" w:hAnsi="Arial"/>
          <w:color w:val="auto"/>
          <w:sz w:val="22"/>
        </w:rPr>
        <w:t>(3) Le fourrage de produits de pâtisserie peut porter la désignation</w:t>
      </w:r>
    </w:p>
    <w:p w:rsidR="00FA46C9" w:rsidRPr="008515D8" w:rsidRDefault="00FA46C9" w:rsidP="00417E99">
      <w:pPr>
        <w:pStyle w:val="Odstavecseseznamem1"/>
        <w:keepNext/>
        <w:keepLines/>
        <w:ind w:left="0" w:firstLine="709"/>
        <w:rPr>
          <w:rFonts w:ascii="Arial" w:hAnsi="Arial" w:cs="Arial"/>
          <w:color w:val="auto"/>
          <w:sz w:val="22"/>
          <w:szCs w:val="22"/>
        </w:rPr>
      </w:pPr>
    </w:p>
    <w:p w:rsidR="00B467ED" w:rsidRPr="008515D8" w:rsidRDefault="000812DD"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«au cacao», s</w:t>
      </w:r>
      <w:r w:rsidR="00997CD4" w:rsidRPr="008515D8">
        <w:rPr>
          <w:rFonts w:ascii="Arial" w:hAnsi="Arial"/>
          <w:color w:val="auto"/>
          <w:sz w:val="22"/>
        </w:rPr>
        <w:t>’</w:t>
      </w:r>
      <w:r w:rsidRPr="008515D8">
        <w:rPr>
          <w:rFonts w:ascii="Arial" w:hAnsi="Arial"/>
          <w:color w:val="auto"/>
          <w:sz w:val="22"/>
        </w:rPr>
        <w:t>il contient au moins 25 g de cacao dans 1 kg de fourrage,</w:t>
      </w:r>
    </w:p>
    <w:p w:rsidR="00B467ED" w:rsidRPr="008515D8" w:rsidRDefault="000812DD"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«au chocolat», s</w:t>
      </w:r>
      <w:r w:rsidR="00997CD4" w:rsidRPr="008515D8">
        <w:rPr>
          <w:rFonts w:ascii="Arial" w:hAnsi="Arial"/>
          <w:color w:val="auto"/>
          <w:sz w:val="22"/>
        </w:rPr>
        <w:t>’</w:t>
      </w:r>
      <w:r w:rsidRPr="008515D8">
        <w:rPr>
          <w:rFonts w:ascii="Arial" w:hAnsi="Arial"/>
          <w:color w:val="auto"/>
          <w:sz w:val="22"/>
        </w:rPr>
        <w:t>il contient au moins 50 g de chocolat dans 1 kg de fourrage, ou</w:t>
      </w:r>
    </w:p>
    <w:p w:rsidR="00B467ED" w:rsidRPr="008515D8" w:rsidRDefault="00DC37F6" w:rsidP="00EA7F30">
      <w:pPr>
        <w:pStyle w:val="Odstavecseseznamem1"/>
        <w:numPr>
          <w:ilvl w:val="0"/>
          <w:numId w:val="11"/>
        </w:numPr>
        <w:ind w:left="0"/>
        <w:rPr>
          <w:rFonts w:ascii="Arial" w:hAnsi="Arial" w:cs="Arial"/>
          <w:color w:val="auto"/>
          <w:sz w:val="22"/>
          <w:szCs w:val="22"/>
        </w:rPr>
      </w:pPr>
      <w:r w:rsidRPr="008515D8">
        <w:rPr>
          <w:rFonts w:ascii="Arial" w:hAnsi="Arial"/>
          <w:color w:val="auto"/>
          <w:sz w:val="22"/>
        </w:rPr>
        <w:t>de fruits à coque, s</w:t>
      </w:r>
      <w:r w:rsidR="00997CD4" w:rsidRPr="008515D8">
        <w:rPr>
          <w:rFonts w:ascii="Arial" w:hAnsi="Arial"/>
          <w:color w:val="auto"/>
          <w:sz w:val="22"/>
        </w:rPr>
        <w:t>’</w:t>
      </w:r>
      <w:r w:rsidRPr="008515D8">
        <w:rPr>
          <w:rFonts w:ascii="Arial" w:hAnsi="Arial"/>
          <w:color w:val="auto"/>
          <w:sz w:val="22"/>
        </w:rPr>
        <w:t>il contient au moins 25 g de grains de ces fruits dans 1 kg de fourrage.</w:t>
      </w:r>
    </w:p>
    <w:p w:rsidR="00417E99" w:rsidRPr="008515D8" w:rsidRDefault="00417E99" w:rsidP="00EA7F30">
      <w:pPr>
        <w:pStyle w:val="Odstavecseseznamem1"/>
        <w:ind w:left="0" w:firstLine="709"/>
        <w:rPr>
          <w:rFonts w:ascii="Arial" w:hAnsi="Arial" w:cs="Arial"/>
          <w:color w:val="auto"/>
          <w:sz w:val="22"/>
          <w:szCs w:val="22"/>
        </w:rPr>
      </w:pPr>
    </w:p>
    <w:p w:rsidR="00ED3AD5" w:rsidRPr="008515D8" w:rsidRDefault="008277BD" w:rsidP="00EA7F30">
      <w:pPr>
        <w:pStyle w:val="Odstavecseseznamem1"/>
        <w:ind w:left="0" w:firstLine="709"/>
        <w:rPr>
          <w:rFonts w:ascii="Arial" w:hAnsi="Arial" w:cs="Arial"/>
          <w:color w:val="auto"/>
          <w:sz w:val="22"/>
          <w:szCs w:val="22"/>
        </w:rPr>
      </w:pPr>
      <w:r w:rsidRPr="008515D8">
        <w:rPr>
          <w:rFonts w:ascii="Arial" w:hAnsi="Arial"/>
          <w:color w:val="auto"/>
          <w:sz w:val="22"/>
        </w:rPr>
        <w:t>(4) La quantité moyenne de produits de pâtisserie et des pâtes est le poids des produits de pâtisserie et des pâtes sans emballage en tenant compte des écarts de poids négatifs conformément à l</w:t>
      </w:r>
      <w:r w:rsidR="00997CD4" w:rsidRPr="008515D8">
        <w:rPr>
          <w:rFonts w:ascii="Arial" w:hAnsi="Arial"/>
          <w:color w:val="auto"/>
          <w:sz w:val="22"/>
        </w:rPr>
        <w:t>’</w:t>
      </w:r>
      <w:r w:rsidRPr="008515D8">
        <w:rPr>
          <w:rFonts w:ascii="Arial" w:hAnsi="Arial"/>
          <w:color w:val="auto"/>
          <w:sz w:val="22"/>
        </w:rPr>
        <w:t>annexe nº 12 du présent arrêté.</w:t>
      </w:r>
    </w:p>
    <w:p w:rsidR="00ED3AD5" w:rsidRPr="008515D8" w:rsidRDefault="00ED3AD5" w:rsidP="00EA7F30">
      <w:pPr>
        <w:pStyle w:val="Odstavecseseznamem1"/>
        <w:ind w:left="0" w:firstLine="0"/>
        <w:rPr>
          <w:rFonts w:ascii="Arial" w:hAnsi="Arial" w:cs="Arial"/>
          <w:color w:val="auto"/>
          <w:sz w:val="22"/>
          <w:szCs w:val="22"/>
        </w:rPr>
      </w:pPr>
    </w:p>
    <w:p w:rsidR="00ED3AD5" w:rsidRPr="008515D8" w:rsidRDefault="00ED3AD5" w:rsidP="00EA7F30">
      <w:pPr>
        <w:pStyle w:val="Odstavecseseznamem1"/>
        <w:ind w:left="0" w:firstLine="709"/>
        <w:rPr>
          <w:rFonts w:ascii="Arial" w:hAnsi="Arial" w:cs="Arial"/>
          <w:color w:val="auto"/>
          <w:sz w:val="22"/>
          <w:szCs w:val="22"/>
        </w:rPr>
      </w:pPr>
      <w:r w:rsidRPr="008515D8">
        <w:rPr>
          <w:rFonts w:ascii="Arial" w:hAnsi="Arial"/>
          <w:color w:val="auto"/>
          <w:sz w:val="22"/>
        </w:rPr>
        <w:t>(5) Les fourrages des produits de pâtisserie ont une coloration uniforme, les gros morceaux sont répartis régulièrement.</w:t>
      </w:r>
    </w:p>
    <w:p w:rsidR="00ED3AD5" w:rsidRPr="008515D8" w:rsidRDefault="00ED3AD5" w:rsidP="00EA7F30">
      <w:pPr>
        <w:pStyle w:val="Odstavecseseznamem1"/>
        <w:ind w:left="0" w:firstLine="0"/>
        <w:rPr>
          <w:rFonts w:ascii="Arial" w:hAnsi="Arial" w:cs="Arial"/>
          <w:color w:val="auto"/>
          <w:sz w:val="22"/>
          <w:szCs w:val="22"/>
        </w:rPr>
      </w:pPr>
    </w:p>
    <w:p w:rsidR="00A675D7" w:rsidRPr="008515D8" w:rsidRDefault="00ED3AD5" w:rsidP="00EA7F30">
      <w:pPr>
        <w:pStyle w:val="Odstavecseseznamem1"/>
        <w:ind w:left="0" w:firstLine="709"/>
        <w:rPr>
          <w:rFonts w:ascii="Arial" w:hAnsi="Arial" w:cs="Arial"/>
          <w:color w:val="auto"/>
          <w:sz w:val="22"/>
          <w:szCs w:val="22"/>
        </w:rPr>
      </w:pPr>
      <w:r w:rsidRPr="008515D8">
        <w:rPr>
          <w:rFonts w:ascii="Arial" w:hAnsi="Arial"/>
          <w:color w:val="auto"/>
          <w:sz w:val="22"/>
        </w:rPr>
        <w:t>(6) Les fourrages et la décoration de surface des produits de pâtisserie ont une odeur agréable et un goût correspondant aux matières premières utilisées, sans odeurs étrangères ou saveur étrangère et le goût n</w:t>
      </w:r>
      <w:r w:rsidR="00997CD4" w:rsidRPr="008515D8">
        <w:rPr>
          <w:rFonts w:ascii="Arial" w:hAnsi="Arial"/>
          <w:color w:val="auto"/>
          <w:sz w:val="22"/>
        </w:rPr>
        <w:t>’</w:t>
      </w:r>
      <w:r w:rsidRPr="008515D8">
        <w:rPr>
          <w:rFonts w:ascii="Arial" w:hAnsi="Arial"/>
          <w:color w:val="auto"/>
          <w:sz w:val="22"/>
        </w:rPr>
        <w:t>est ni aigre ni amer si l</w:t>
      </w:r>
      <w:r w:rsidR="00997CD4" w:rsidRPr="008515D8">
        <w:rPr>
          <w:rFonts w:ascii="Arial" w:hAnsi="Arial"/>
          <w:color w:val="auto"/>
          <w:sz w:val="22"/>
        </w:rPr>
        <w:t>’</w:t>
      </w:r>
      <w:r w:rsidRPr="008515D8">
        <w:rPr>
          <w:rFonts w:ascii="Arial" w:hAnsi="Arial"/>
          <w:color w:val="auto"/>
          <w:sz w:val="22"/>
        </w:rPr>
        <w:t>acidité ou l</w:t>
      </w:r>
      <w:r w:rsidR="00997CD4" w:rsidRPr="008515D8">
        <w:rPr>
          <w:rFonts w:ascii="Arial" w:hAnsi="Arial"/>
          <w:color w:val="auto"/>
          <w:sz w:val="22"/>
        </w:rPr>
        <w:t>’</w:t>
      </w:r>
      <w:r w:rsidRPr="008515D8">
        <w:rPr>
          <w:rFonts w:ascii="Arial" w:hAnsi="Arial"/>
          <w:color w:val="auto"/>
          <w:sz w:val="22"/>
        </w:rPr>
        <w:t>amertume ne sont pas des propriétés caractéristiques du fourrage ou de la décoration de surface.</w:t>
      </w:r>
    </w:p>
    <w:p w:rsidR="00E663FC" w:rsidRPr="008515D8" w:rsidRDefault="00E663FC" w:rsidP="00EA7F30">
      <w:pPr>
        <w:pStyle w:val="Odstavecseseznamem1"/>
        <w:ind w:left="0" w:firstLine="0"/>
        <w:rPr>
          <w:rFonts w:ascii="Arial" w:hAnsi="Arial" w:cs="Arial"/>
          <w:color w:val="auto"/>
          <w:sz w:val="22"/>
          <w:szCs w:val="22"/>
        </w:rPr>
      </w:pPr>
    </w:p>
    <w:p w:rsidR="00E663FC" w:rsidRPr="008515D8" w:rsidRDefault="00E663FC" w:rsidP="00417E99">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t>Article 10</w:t>
      </w:r>
    </w:p>
    <w:p w:rsidR="00ED3AD5" w:rsidRPr="008515D8" w:rsidRDefault="00ED3AD5" w:rsidP="00417E99">
      <w:pPr>
        <w:pStyle w:val="Odstavecseseznamem1"/>
        <w:keepNext/>
        <w:keepLines/>
        <w:ind w:left="0" w:firstLine="0"/>
        <w:rPr>
          <w:rFonts w:ascii="Arial" w:hAnsi="Arial" w:cs="Arial"/>
          <w:color w:val="auto"/>
          <w:sz w:val="22"/>
          <w:szCs w:val="22"/>
        </w:rPr>
      </w:pPr>
    </w:p>
    <w:p w:rsidR="00F75226" w:rsidRPr="008515D8" w:rsidRDefault="00ED3AD5" w:rsidP="00EA7F30">
      <w:pPr>
        <w:pStyle w:val="Odstavecseseznamem1"/>
        <w:ind w:left="0" w:firstLine="709"/>
        <w:rPr>
          <w:rFonts w:ascii="Arial" w:hAnsi="Arial" w:cs="Arial"/>
          <w:color w:val="auto"/>
          <w:sz w:val="22"/>
          <w:szCs w:val="22"/>
        </w:rPr>
      </w:pPr>
      <w:r w:rsidRPr="008515D8">
        <w:rPr>
          <w:rFonts w:ascii="Arial" w:hAnsi="Arial"/>
          <w:color w:val="auto"/>
          <w:sz w:val="22"/>
        </w:rPr>
        <w:t>(1) Un produit de boulangerie qui est la base ou une composante d</w:t>
      </w:r>
      <w:r w:rsidR="00997CD4" w:rsidRPr="008515D8">
        <w:rPr>
          <w:rFonts w:ascii="Arial" w:hAnsi="Arial"/>
          <w:color w:val="auto"/>
          <w:sz w:val="22"/>
        </w:rPr>
        <w:t>’</w:t>
      </w:r>
      <w:r w:rsidRPr="008515D8">
        <w:rPr>
          <w:rFonts w:ascii="Arial" w:hAnsi="Arial"/>
          <w:color w:val="auto"/>
          <w:sz w:val="22"/>
        </w:rPr>
        <w:t>un produit de pâtisserie est bien cuit, non brûlé, a une odeur et un goût agréables correspondant aux matières premières utilisées sans odeurs étrangères ou saveurs étrangères.</w:t>
      </w:r>
    </w:p>
    <w:p w:rsidR="00417E99" w:rsidRPr="008515D8" w:rsidRDefault="00417E99" w:rsidP="00EA7F30">
      <w:pPr>
        <w:pStyle w:val="Odstavecseseznamem1"/>
        <w:ind w:left="0" w:firstLine="709"/>
        <w:rPr>
          <w:rFonts w:ascii="Arial" w:hAnsi="Arial" w:cs="Arial"/>
          <w:color w:val="auto"/>
          <w:sz w:val="22"/>
          <w:szCs w:val="22"/>
        </w:rPr>
      </w:pPr>
    </w:p>
    <w:p w:rsidR="00B467ED" w:rsidRPr="008515D8" w:rsidRDefault="00941D7F" w:rsidP="00EA7F30">
      <w:pPr>
        <w:pStyle w:val="Odstavecseseznamem1"/>
        <w:ind w:left="0" w:firstLine="709"/>
        <w:rPr>
          <w:rFonts w:ascii="Arial" w:hAnsi="Arial" w:cs="Arial"/>
          <w:color w:val="auto"/>
          <w:sz w:val="22"/>
          <w:szCs w:val="22"/>
        </w:rPr>
      </w:pPr>
      <w:r w:rsidRPr="008515D8">
        <w:rPr>
          <w:rFonts w:ascii="Arial" w:hAnsi="Arial"/>
          <w:color w:val="auto"/>
          <w:sz w:val="22"/>
        </w:rPr>
        <w:t>(2) Les fourrages des produits de pâtisserie facilement périssables d</w:t>
      </w:r>
      <w:r w:rsidR="00997CD4" w:rsidRPr="008515D8">
        <w:rPr>
          <w:rFonts w:ascii="Arial" w:hAnsi="Arial"/>
          <w:color w:val="auto"/>
          <w:sz w:val="22"/>
        </w:rPr>
        <w:t>’</w:t>
      </w:r>
      <w:r w:rsidRPr="008515D8">
        <w:rPr>
          <w:rFonts w:ascii="Arial" w:hAnsi="Arial"/>
          <w:color w:val="auto"/>
          <w:sz w:val="22"/>
        </w:rPr>
        <w:t xml:space="preserve">un point de vue microbiologique doivent être travaillés au plus tard dans les 24 heures suivant leur fabrication; les fourrages non utilisés peuvent être stockés durant cette période à une température maximale de 5 °C. </w:t>
      </w:r>
    </w:p>
    <w:p w:rsidR="00941D7F" w:rsidRPr="008515D8" w:rsidRDefault="00941D7F" w:rsidP="00EA7F30">
      <w:pPr>
        <w:pStyle w:val="Odstavecseseznamem1"/>
        <w:ind w:left="0" w:firstLine="0"/>
        <w:rPr>
          <w:rFonts w:ascii="Arial" w:hAnsi="Arial" w:cs="Arial"/>
          <w:color w:val="auto"/>
          <w:sz w:val="22"/>
          <w:szCs w:val="22"/>
        </w:rPr>
      </w:pPr>
    </w:p>
    <w:p w:rsidR="00B467ED" w:rsidRPr="008515D8" w:rsidRDefault="00941D7F" w:rsidP="00EA7F30">
      <w:pPr>
        <w:pStyle w:val="Odstavecseseznamem1"/>
        <w:ind w:left="0" w:firstLine="709"/>
        <w:rPr>
          <w:rFonts w:ascii="Arial" w:hAnsi="Arial" w:cs="Arial"/>
          <w:b/>
          <w:color w:val="auto"/>
          <w:sz w:val="22"/>
          <w:szCs w:val="22"/>
        </w:rPr>
      </w:pPr>
      <w:r w:rsidRPr="008515D8">
        <w:rPr>
          <w:rFonts w:ascii="Arial" w:hAnsi="Arial"/>
          <w:color w:val="auto"/>
          <w:sz w:val="22"/>
        </w:rPr>
        <w:t>(3) Les fourrages qui sont par l</w:t>
      </w:r>
      <w:r w:rsidR="00997CD4" w:rsidRPr="008515D8">
        <w:rPr>
          <w:rFonts w:ascii="Arial" w:hAnsi="Arial"/>
          <w:color w:val="auto"/>
          <w:sz w:val="22"/>
        </w:rPr>
        <w:t>’</w:t>
      </w:r>
      <w:r w:rsidRPr="008515D8">
        <w:rPr>
          <w:rFonts w:ascii="Arial" w:hAnsi="Arial"/>
          <w:color w:val="auto"/>
          <w:sz w:val="22"/>
        </w:rPr>
        <w:t>effet des matières premières utilisées ou d</w:t>
      </w:r>
      <w:r w:rsidR="00997CD4" w:rsidRPr="008515D8">
        <w:rPr>
          <w:rFonts w:ascii="Arial" w:hAnsi="Arial"/>
          <w:color w:val="auto"/>
          <w:sz w:val="22"/>
        </w:rPr>
        <w:t>’</w:t>
      </w:r>
      <w:r w:rsidRPr="008515D8">
        <w:rPr>
          <w:rFonts w:ascii="Arial" w:hAnsi="Arial"/>
          <w:color w:val="auto"/>
          <w:sz w:val="22"/>
        </w:rPr>
        <w:t>un traitement technologique prolongeant la date limite de consommation stable d</w:t>
      </w:r>
      <w:r w:rsidR="00997CD4" w:rsidRPr="008515D8">
        <w:rPr>
          <w:rFonts w:ascii="Arial" w:hAnsi="Arial"/>
          <w:color w:val="auto"/>
          <w:sz w:val="22"/>
        </w:rPr>
        <w:t>’</w:t>
      </w:r>
      <w:r w:rsidRPr="008515D8">
        <w:rPr>
          <w:rFonts w:ascii="Arial" w:hAnsi="Arial"/>
          <w:color w:val="auto"/>
          <w:sz w:val="22"/>
        </w:rPr>
        <w:t>un point de vue microbiologique et physico-chimique à des températures supérieures à 8 °C sont conservés aux températures fixées par les fabricants pour une durée maximale de 48 heures à compter de leur fabrication.</w:t>
      </w:r>
    </w:p>
    <w:p w:rsidR="00B467ED" w:rsidRPr="008515D8" w:rsidRDefault="00B467ED" w:rsidP="00417E99">
      <w:pPr>
        <w:ind w:firstLine="0"/>
        <w:rPr>
          <w:rFonts w:ascii="Arial" w:hAnsi="Arial" w:cs="Arial"/>
          <w:b/>
          <w:color w:val="auto"/>
          <w:sz w:val="22"/>
          <w:szCs w:val="22"/>
        </w:rPr>
      </w:pPr>
    </w:p>
    <w:p w:rsidR="00B467ED" w:rsidRPr="008515D8" w:rsidRDefault="00941D7F" w:rsidP="00EA7F30">
      <w:pPr>
        <w:pStyle w:val="Odstavecseseznamem1"/>
        <w:ind w:left="0" w:firstLine="709"/>
        <w:rPr>
          <w:rFonts w:ascii="Arial" w:hAnsi="Arial" w:cs="Arial"/>
          <w:color w:val="auto"/>
          <w:sz w:val="22"/>
          <w:szCs w:val="22"/>
        </w:rPr>
      </w:pPr>
      <w:r w:rsidRPr="008515D8">
        <w:rPr>
          <w:rFonts w:ascii="Arial" w:hAnsi="Arial"/>
          <w:color w:val="auto"/>
          <w:sz w:val="22"/>
        </w:rPr>
        <w:t xml:space="preserve">(4) Les fourrages non utilisés sont travaillés indépendamment, il est interdit de les mélanger à des fourrages nouvellement préparés. </w:t>
      </w:r>
    </w:p>
    <w:p w:rsidR="00417E99" w:rsidRPr="008515D8" w:rsidRDefault="00417E99" w:rsidP="00EA7F30">
      <w:pPr>
        <w:pStyle w:val="Zkladntext31"/>
        <w:ind w:firstLine="709"/>
        <w:rPr>
          <w:color w:val="auto"/>
          <w:sz w:val="22"/>
          <w:szCs w:val="22"/>
        </w:rPr>
      </w:pPr>
    </w:p>
    <w:p w:rsidR="00B467ED" w:rsidRPr="008515D8" w:rsidRDefault="00941D7F" w:rsidP="00EA7F30">
      <w:pPr>
        <w:pStyle w:val="Zkladntext31"/>
        <w:ind w:firstLine="709"/>
        <w:rPr>
          <w:color w:val="auto"/>
          <w:sz w:val="22"/>
          <w:szCs w:val="22"/>
        </w:rPr>
      </w:pPr>
      <w:r w:rsidRPr="008515D8">
        <w:rPr>
          <w:color w:val="auto"/>
          <w:sz w:val="22"/>
        </w:rPr>
        <w:t>(5) Les produits de pâtisserie, à l</w:t>
      </w:r>
      <w:r w:rsidR="00997CD4" w:rsidRPr="008515D8">
        <w:rPr>
          <w:color w:val="auto"/>
          <w:sz w:val="22"/>
        </w:rPr>
        <w:t>’</w:t>
      </w:r>
      <w:r w:rsidRPr="008515D8">
        <w:rPr>
          <w:color w:val="auto"/>
          <w:sz w:val="22"/>
        </w:rPr>
        <w:t>exception des produits visés au paragraphe 6 et des pâtes, sont commercialisés à des températures égales ou inférieures à 8 °C. Les produits de pâtisserie et les pâtes congelés sont commercialisés à une température égale ou inférieure à moins 18 °C.</w:t>
      </w:r>
    </w:p>
    <w:p w:rsidR="00417E99" w:rsidRPr="008515D8" w:rsidRDefault="00417E99" w:rsidP="00417E99">
      <w:pPr>
        <w:ind w:firstLine="0"/>
        <w:rPr>
          <w:rFonts w:ascii="Arial" w:hAnsi="Arial" w:cs="Arial"/>
          <w:color w:val="auto"/>
          <w:sz w:val="22"/>
          <w:szCs w:val="22"/>
        </w:rPr>
      </w:pPr>
    </w:p>
    <w:p w:rsidR="00B467ED" w:rsidRPr="008515D8" w:rsidRDefault="00941D7F" w:rsidP="00EA7F30">
      <w:pPr>
        <w:pStyle w:val="Odstavecseseznamem1"/>
        <w:ind w:left="0" w:firstLine="709"/>
        <w:rPr>
          <w:rFonts w:ascii="Arial" w:hAnsi="Arial" w:cs="Arial"/>
          <w:color w:val="auto"/>
          <w:sz w:val="22"/>
          <w:szCs w:val="22"/>
        </w:rPr>
      </w:pPr>
      <w:r w:rsidRPr="008515D8">
        <w:rPr>
          <w:rFonts w:ascii="Arial" w:hAnsi="Arial"/>
          <w:color w:val="auto"/>
          <w:sz w:val="22"/>
        </w:rPr>
        <w:lastRenderedPageBreak/>
        <w:t>(6) Les produits de pâtisserie emballés, microbiologiquement et physico-chiquement stables à des températures supérieures à 8 °C en raison de l</w:t>
      </w:r>
      <w:r w:rsidR="00997CD4" w:rsidRPr="008515D8">
        <w:rPr>
          <w:rFonts w:ascii="Arial" w:hAnsi="Arial"/>
          <w:color w:val="auto"/>
          <w:sz w:val="22"/>
        </w:rPr>
        <w:t>’</w:t>
      </w:r>
      <w:r w:rsidRPr="008515D8">
        <w:rPr>
          <w:rFonts w:ascii="Arial" w:hAnsi="Arial"/>
          <w:color w:val="auto"/>
          <w:sz w:val="22"/>
        </w:rPr>
        <w:t>utilisation d</w:t>
      </w:r>
      <w:r w:rsidR="00997CD4" w:rsidRPr="008515D8">
        <w:rPr>
          <w:rFonts w:ascii="Arial" w:hAnsi="Arial"/>
          <w:color w:val="auto"/>
          <w:sz w:val="22"/>
        </w:rPr>
        <w:t>’</w:t>
      </w:r>
      <w:r w:rsidRPr="008515D8">
        <w:rPr>
          <w:rFonts w:ascii="Arial" w:hAnsi="Arial"/>
          <w:color w:val="auto"/>
          <w:sz w:val="22"/>
        </w:rPr>
        <w:t>ingrédients à durabilité plus longue ou de modifications technologiques conduisant à l</w:t>
      </w:r>
      <w:r w:rsidR="00997CD4" w:rsidRPr="008515D8">
        <w:rPr>
          <w:rFonts w:ascii="Arial" w:hAnsi="Arial"/>
          <w:color w:val="auto"/>
          <w:sz w:val="22"/>
        </w:rPr>
        <w:t>’</w:t>
      </w:r>
      <w:r w:rsidRPr="008515D8">
        <w:rPr>
          <w:rFonts w:ascii="Arial" w:hAnsi="Arial"/>
          <w:color w:val="auto"/>
          <w:sz w:val="22"/>
        </w:rPr>
        <w:t>allongement de la durabilité</w:t>
      </w:r>
      <w:r w:rsidR="00997CD4" w:rsidRPr="008515D8">
        <w:rPr>
          <w:rFonts w:ascii="Arial" w:hAnsi="Arial"/>
          <w:color w:val="auto"/>
          <w:sz w:val="22"/>
        </w:rPr>
        <w:t>,</w:t>
      </w:r>
      <w:r w:rsidRPr="008515D8">
        <w:rPr>
          <w:rFonts w:ascii="Arial" w:hAnsi="Arial"/>
          <w:color w:val="auto"/>
          <w:sz w:val="22"/>
        </w:rPr>
        <w:t xml:space="preserve"> sont commercialisés aux températures déclarées par le fabricant.</w:t>
      </w:r>
    </w:p>
    <w:p w:rsidR="00862BAE" w:rsidRPr="008515D8" w:rsidRDefault="00862BAE" w:rsidP="00EA7F30">
      <w:pPr>
        <w:pStyle w:val="Odstavecseseznamem1"/>
        <w:ind w:left="0" w:firstLine="0"/>
        <w:rPr>
          <w:rFonts w:ascii="Arial" w:hAnsi="Arial" w:cs="Arial"/>
          <w:color w:val="auto"/>
          <w:sz w:val="22"/>
          <w:szCs w:val="22"/>
        </w:rPr>
      </w:pPr>
    </w:p>
    <w:p w:rsidR="00917D63" w:rsidRPr="008515D8" w:rsidRDefault="00917D63" w:rsidP="00417E99">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t>Article 11</w:t>
      </w:r>
    </w:p>
    <w:p w:rsidR="00917D63" w:rsidRPr="008515D8" w:rsidRDefault="00917D63" w:rsidP="00417E99">
      <w:pPr>
        <w:pStyle w:val="Odstavecseseznamem1"/>
        <w:keepNext/>
        <w:keepLines/>
        <w:ind w:left="0" w:firstLine="0"/>
        <w:jc w:val="center"/>
        <w:rPr>
          <w:rFonts w:ascii="Arial" w:hAnsi="Arial" w:cs="Arial"/>
          <w:color w:val="auto"/>
          <w:sz w:val="22"/>
          <w:szCs w:val="22"/>
        </w:rPr>
      </w:pPr>
    </w:p>
    <w:p w:rsidR="00917D63" w:rsidRPr="008515D8" w:rsidRDefault="00917D63" w:rsidP="00417E99">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Règle technique</w:t>
      </w:r>
    </w:p>
    <w:p w:rsidR="00917D63" w:rsidRPr="008515D8" w:rsidRDefault="00917D63" w:rsidP="00417E99">
      <w:pPr>
        <w:pStyle w:val="Odstavecseseznamem1"/>
        <w:keepNext/>
        <w:keepLines/>
        <w:ind w:left="0" w:firstLine="0"/>
        <w:jc w:val="center"/>
        <w:rPr>
          <w:rFonts w:ascii="Arial" w:hAnsi="Arial" w:cs="Arial"/>
          <w:b/>
          <w:color w:val="auto"/>
          <w:sz w:val="22"/>
          <w:szCs w:val="22"/>
        </w:rPr>
      </w:pPr>
    </w:p>
    <w:p w:rsidR="00917D63" w:rsidRPr="008515D8" w:rsidRDefault="00917D63" w:rsidP="00EA7F30">
      <w:pPr>
        <w:pStyle w:val="Odstavecseseznamem1"/>
        <w:ind w:left="0" w:firstLine="709"/>
        <w:rPr>
          <w:rFonts w:ascii="Arial" w:hAnsi="Arial" w:cs="Arial"/>
          <w:color w:val="auto"/>
          <w:sz w:val="22"/>
          <w:szCs w:val="22"/>
        </w:rPr>
      </w:pPr>
      <w:r w:rsidRPr="008515D8">
        <w:rPr>
          <w:rFonts w:ascii="Arial" w:hAnsi="Arial"/>
          <w:color w:val="auto"/>
          <w:sz w:val="22"/>
        </w:rPr>
        <w:t>Le présent arrêté a été notifié conformément à la directive (UE) 2015/1535 du Parlement européen et du Conseil du 9 septembre 2015 prévoyant une procédure d</w:t>
      </w:r>
      <w:r w:rsidR="00997CD4" w:rsidRPr="008515D8">
        <w:rPr>
          <w:rFonts w:ascii="Arial" w:hAnsi="Arial"/>
          <w:color w:val="auto"/>
          <w:sz w:val="22"/>
        </w:rPr>
        <w:t>’</w:t>
      </w:r>
      <w:r w:rsidRPr="008515D8">
        <w:rPr>
          <w:rFonts w:ascii="Arial" w:hAnsi="Arial"/>
          <w:color w:val="auto"/>
          <w:sz w:val="22"/>
        </w:rPr>
        <w:t>information dans le domaine des réglementations techniques et des règles relatives aux services de la société de l</w:t>
      </w:r>
      <w:r w:rsidR="00997CD4" w:rsidRPr="008515D8">
        <w:rPr>
          <w:rFonts w:ascii="Arial" w:hAnsi="Arial"/>
          <w:color w:val="auto"/>
          <w:sz w:val="22"/>
        </w:rPr>
        <w:t>’</w:t>
      </w:r>
      <w:r w:rsidRPr="008515D8">
        <w:rPr>
          <w:rFonts w:ascii="Arial" w:hAnsi="Arial"/>
          <w:color w:val="auto"/>
          <w:sz w:val="22"/>
        </w:rPr>
        <w:t>information.</w:t>
      </w:r>
    </w:p>
    <w:p w:rsidR="00917D63" w:rsidRPr="008515D8" w:rsidRDefault="00917D63" w:rsidP="00EA7F30">
      <w:pPr>
        <w:pStyle w:val="Odstavecseseznamem1"/>
        <w:ind w:left="0" w:firstLine="0"/>
        <w:rPr>
          <w:rFonts w:ascii="Arial" w:hAnsi="Arial" w:cs="Arial"/>
          <w:b/>
          <w:color w:val="auto"/>
          <w:sz w:val="22"/>
          <w:szCs w:val="22"/>
        </w:rPr>
      </w:pPr>
    </w:p>
    <w:p w:rsidR="00917D63" w:rsidRPr="008515D8" w:rsidRDefault="00917D63" w:rsidP="00417E99">
      <w:pPr>
        <w:keepNext/>
        <w:keepLines/>
        <w:ind w:firstLine="0"/>
        <w:jc w:val="center"/>
        <w:rPr>
          <w:rFonts w:ascii="Arial" w:hAnsi="Arial" w:cs="Arial"/>
          <w:color w:val="auto"/>
          <w:sz w:val="22"/>
          <w:szCs w:val="22"/>
        </w:rPr>
      </w:pPr>
      <w:r w:rsidRPr="008515D8">
        <w:rPr>
          <w:rFonts w:ascii="Arial" w:hAnsi="Arial"/>
          <w:color w:val="auto"/>
          <w:sz w:val="22"/>
        </w:rPr>
        <w:t>Article 12</w:t>
      </w:r>
    </w:p>
    <w:p w:rsidR="00917D63" w:rsidRPr="008515D8" w:rsidRDefault="00917D63" w:rsidP="00CD1778">
      <w:pPr>
        <w:keepNext/>
        <w:keepLines/>
        <w:ind w:firstLine="0"/>
        <w:jc w:val="center"/>
        <w:rPr>
          <w:rFonts w:ascii="Arial" w:hAnsi="Arial" w:cs="Arial"/>
          <w:color w:val="auto"/>
          <w:sz w:val="22"/>
          <w:szCs w:val="22"/>
        </w:rPr>
      </w:pPr>
    </w:p>
    <w:p w:rsidR="00917D63" w:rsidRPr="008515D8" w:rsidRDefault="00917D63" w:rsidP="00CD1778">
      <w:pPr>
        <w:pStyle w:val="Odstavecseseznamem1"/>
        <w:keepNext/>
        <w:keepLines/>
        <w:ind w:left="0" w:firstLine="0"/>
        <w:jc w:val="center"/>
        <w:rPr>
          <w:rFonts w:ascii="Arial" w:hAnsi="Arial" w:cs="Arial"/>
          <w:color w:val="auto"/>
          <w:sz w:val="22"/>
          <w:szCs w:val="22"/>
        </w:rPr>
      </w:pPr>
      <w:r w:rsidRPr="008515D8">
        <w:rPr>
          <w:rFonts w:ascii="Arial" w:hAnsi="Arial"/>
          <w:b/>
          <w:color w:val="auto"/>
          <w:sz w:val="22"/>
        </w:rPr>
        <w:t>Dispositions transitoires</w:t>
      </w:r>
    </w:p>
    <w:p w:rsidR="00917D63" w:rsidRPr="008515D8" w:rsidRDefault="00917D63" w:rsidP="00417E99">
      <w:pPr>
        <w:keepNext/>
        <w:keepLines/>
        <w:ind w:firstLine="0"/>
        <w:rPr>
          <w:rFonts w:ascii="Arial" w:hAnsi="Arial" w:cs="Arial"/>
          <w:color w:val="auto"/>
          <w:sz w:val="22"/>
          <w:szCs w:val="22"/>
        </w:rPr>
      </w:pPr>
    </w:p>
    <w:p w:rsidR="00917D63" w:rsidRPr="008515D8" w:rsidRDefault="00917D63" w:rsidP="00417E99">
      <w:pPr>
        <w:ind w:firstLine="709"/>
        <w:rPr>
          <w:rFonts w:ascii="Arial" w:hAnsi="Arial" w:cs="Arial"/>
          <w:color w:val="auto"/>
          <w:sz w:val="22"/>
          <w:szCs w:val="22"/>
        </w:rPr>
      </w:pPr>
      <w:r w:rsidRPr="008515D8">
        <w:rPr>
          <w:rFonts w:ascii="Arial" w:hAnsi="Arial"/>
          <w:color w:val="auto"/>
          <w:sz w:val="22"/>
        </w:rPr>
        <w:t>(1) Les denrées alimentaires peuvent être fabriquées, étiquetées et mises sur le marché conformément à l</w:t>
      </w:r>
      <w:r w:rsidR="00997CD4" w:rsidRPr="008515D8">
        <w:rPr>
          <w:rFonts w:ascii="Arial" w:hAnsi="Arial"/>
          <w:color w:val="auto"/>
          <w:sz w:val="22"/>
        </w:rPr>
        <w:t>’</w:t>
      </w:r>
      <w:r w:rsidRPr="008515D8">
        <w:rPr>
          <w:rFonts w:ascii="Arial" w:hAnsi="Arial"/>
          <w:color w:val="auto"/>
          <w:sz w:val="22"/>
        </w:rPr>
        <w:t>arrêté du ministère de l</w:t>
      </w:r>
      <w:r w:rsidR="00997CD4" w:rsidRPr="008515D8">
        <w:rPr>
          <w:rFonts w:ascii="Arial" w:hAnsi="Arial"/>
          <w:color w:val="auto"/>
          <w:sz w:val="22"/>
        </w:rPr>
        <w:t>’</w:t>
      </w:r>
      <w:r w:rsidRPr="008515D8">
        <w:rPr>
          <w:rFonts w:ascii="Arial" w:hAnsi="Arial"/>
          <w:color w:val="auto"/>
          <w:sz w:val="22"/>
        </w:rPr>
        <w:t>agriculture nº 333/1997 du recueil de lois selon le texte en vigueur avant la date d</w:t>
      </w:r>
      <w:r w:rsidR="00997CD4" w:rsidRPr="008515D8">
        <w:rPr>
          <w:rFonts w:ascii="Arial" w:hAnsi="Arial"/>
          <w:color w:val="auto"/>
          <w:sz w:val="22"/>
        </w:rPr>
        <w:t>’</w:t>
      </w:r>
      <w:r w:rsidRPr="008515D8">
        <w:rPr>
          <w:rFonts w:ascii="Arial" w:hAnsi="Arial"/>
          <w:color w:val="auto"/>
          <w:sz w:val="22"/>
        </w:rPr>
        <w:t>entrée en vigueur du présent arrêté jusqu</w:t>
      </w:r>
      <w:r w:rsidR="00997CD4" w:rsidRPr="008515D8">
        <w:rPr>
          <w:rFonts w:ascii="Arial" w:hAnsi="Arial"/>
          <w:color w:val="auto"/>
          <w:sz w:val="22"/>
        </w:rPr>
        <w:t>’</w:t>
      </w:r>
      <w:r w:rsidRPr="008515D8">
        <w:rPr>
          <w:rFonts w:ascii="Arial" w:hAnsi="Arial"/>
          <w:color w:val="auto"/>
          <w:sz w:val="22"/>
        </w:rPr>
        <w:t>au 1</w:t>
      </w:r>
      <w:r w:rsidRPr="008515D8">
        <w:rPr>
          <w:rFonts w:ascii="Arial" w:hAnsi="Arial"/>
          <w:color w:val="auto"/>
          <w:sz w:val="22"/>
          <w:vertAlign w:val="superscript"/>
        </w:rPr>
        <w:t>er</w:t>
      </w:r>
      <w:r w:rsidRPr="008515D8">
        <w:rPr>
          <w:rFonts w:ascii="Arial" w:hAnsi="Arial"/>
          <w:color w:val="auto"/>
          <w:sz w:val="22"/>
        </w:rPr>
        <w:t> décembre 2019.</w:t>
      </w:r>
    </w:p>
    <w:p w:rsidR="00917D63" w:rsidRPr="008515D8" w:rsidRDefault="00917D63" w:rsidP="00417E99">
      <w:pPr>
        <w:ind w:firstLine="0"/>
        <w:rPr>
          <w:rFonts w:ascii="Arial" w:hAnsi="Arial" w:cs="Arial"/>
          <w:color w:val="auto"/>
          <w:sz w:val="22"/>
          <w:szCs w:val="22"/>
        </w:rPr>
      </w:pPr>
    </w:p>
    <w:p w:rsidR="00917D63" w:rsidRPr="008515D8" w:rsidRDefault="00917D63" w:rsidP="00EA7F30">
      <w:pPr>
        <w:ind w:firstLine="709"/>
        <w:rPr>
          <w:rFonts w:ascii="Arial" w:hAnsi="Arial" w:cs="Arial"/>
          <w:color w:val="auto"/>
          <w:sz w:val="22"/>
          <w:szCs w:val="22"/>
        </w:rPr>
      </w:pPr>
      <w:r w:rsidRPr="008515D8">
        <w:rPr>
          <w:rFonts w:ascii="Arial" w:hAnsi="Arial"/>
          <w:color w:val="auto"/>
          <w:sz w:val="22"/>
        </w:rPr>
        <w:t>(2) Les denrées alimentaires mises sur le marché ou étiquetées avant la date d</w:t>
      </w:r>
      <w:r w:rsidR="00997CD4" w:rsidRPr="008515D8">
        <w:rPr>
          <w:rFonts w:ascii="Arial" w:hAnsi="Arial"/>
          <w:color w:val="auto"/>
          <w:sz w:val="22"/>
        </w:rPr>
        <w:t>’</w:t>
      </w:r>
      <w:r w:rsidRPr="008515D8">
        <w:rPr>
          <w:rFonts w:ascii="Arial" w:hAnsi="Arial"/>
          <w:color w:val="auto"/>
          <w:sz w:val="22"/>
        </w:rPr>
        <w:t>entrée en vigueur du présent arrêté qui sont en conformité avec l</w:t>
      </w:r>
      <w:r w:rsidR="00997CD4" w:rsidRPr="008515D8">
        <w:rPr>
          <w:rFonts w:ascii="Arial" w:hAnsi="Arial"/>
          <w:color w:val="auto"/>
          <w:sz w:val="22"/>
        </w:rPr>
        <w:t>’</w:t>
      </w:r>
      <w:r w:rsidRPr="008515D8">
        <w:rPr>
          <w:rFonts w:ascii="Arial" w:hAnsi="Arial"/>
          <w:color w:val="auto"/>
          <w:sz w:val="22"/>
        </w:rPr>
        <w:t>arrêté nº 333/1997 du ministère de l</w:t>
      </w:r>
      <w:r w:rsidR="00997CD4" w:rsidRPr="008515D8">
        <w:rPr>
          <w:rFonts w:ascii="Arial" w:hAnsi="Arial"/>
          <w:color w:val="auto"/>
          <w:sz w:val="22"/>
        </w:rPr>
        <w:t>’</w:t>
      </w:r>
      <w:r w:rsidRPr="008515D8">
        <w:rPr>
          <w:rFonts w:ascii="Arial" w:hAnsi="Arial"/>
          <w:color w:val="auto"/>
          <w:sz w:val="22"/>
        </w:rPr>
        <w:t>agriculture, selon le texte en vigueur avant la date d</w:t>
      </w:r>
      <w:r w:rsidR="00997CD4" w:rsidRPr="008515D8">
        <w:rPr>
          <w:rFonts w:ascii="Arial" w:hAnsi="Arial"/>
          <w:color w:val="auto"/>
          <w:sz w:val="22"/>
        </w:rPr>
        <w:t>’</w:t>
      </w:r>
      <w:r w:rsidRPr="008515D8">
        <w:rPr>
          <w:rFonts w:ascii="Arial" w:hAnsi="Arial"/>
          <w:color w:val="auto"/>
          <w:sz w:val="22"/>
        </w:rPr>
        <w:t>entrée en vigueur du présent arrêté, peuvent être vendues jusqu</w:t>
      </w:r>
      <w:r w:rsidR="00997CD4" w:rsidRPr="008515D8">
        <w:rPr>
          <w:rFonts w:ascii="Arial" w:hAnsi="Arial"/>
          <w:color w:val="auto"/>
          <w:sz w:val="22"/>
        </w:rPr>
        <w:t>’</w:t>
      </w:r>
      <w:r w:rsidRPr="008515D8">
        <w:rPr>
          <w:rFonts w:ascii="Arial" w:hAnsi="Arial"/>
          <w:color w:val="auto"/>
          <w:sz w:val="22"/>
        </w:rPr>
        <w:t>à l</w:t>
      </w:r>
      <w:r w:rsidR="00997CD4" w:rsidRPr="008515D8">
        <w:rPr>
          <w:rFonts w:ascii="Arial" w:hAnsi="Arial"/>
          <w:color w:val="auto"/>
          <w:sz w:val="22"/>
        </w:rPr>
        <w:t>’</w:t>
      </w:r>
      <w:r w:rsidRPr="008515D8">
        <w:rPr>
          <w:rFonts w:ascii="Arial" w:hAnsi="Arial"/>
          <w:color w:val="auto"/>
          <w:sz w:val="22"/>
        </w:rPr>
        <w:t>épuisement des stocks.</w:t>
      </w:r>
    </w:p>
    <w:p w:rsidR="00CD1778" w:rsidRPr="008515D8" w:rsidRDefault="00CD1778" w:rsidP="00CD1778">
      <w:pPr>
        <w:ind w:firstLine="0"/>
        <w:rPr>
          <w:rFonts w:ascii="Arial" w:hAnsi="Arial" w:cs="Arial"/>
          <w:color w:val="auto"/>
          <w:sz w:val="22"/>
          <w:szCs w:val="22"/>
        </w:rPr>
      </w:pPr>
    </w:p>
    <w:p w:rsidR="00917D63" w:rsidRPr="008515D8" w:rsidRDefault="00917D63" w:rsidP="00CD1778">
      <w:pPr>
        <w:keepNext/>
        <w:keepLines/>
        <w:ind w:firstLine="0"/>
        <w:jc w:val="center"/>
        <w:rPr>
          <w:rFonts w:ascii="Arial" w:hAnsi="Arial" w:cs="Arial"/>
          <w:color w:val="auto"/>
          <w:sz w:val="22"/>
          <w:szCs w:val="22"/>
        </w:rPr>
      </w:pPr>
      <w:r w:rsidRPr="008515D8">
        <w:rPr>
          <w:rFonts w:ascii="Arial" w:hAnsi="Arial"/>
          <w:color w:val="auto"/>
          <w:sz w:val="22"/>
        </w:rPr>
        <w:t>Article 13</w:t>
      </w:r>
    </w:p>
    <w:p w:rsidR="00917D63" w:rsidRPr="008515D8" w:rsidRDefault="00917D63" w:rsidP="00CD1778">
      <w:pPr>
        <w:keepNext/>
        <w:keepLines/>
        <w:ind w:firstLine="0"/>
        <w:jc w:val="center"/>
        <w:rPr>
          <w:rFonts w:ascii="Arial" w:hAnsi="Arial" w:cs="Arial"/>
          <w:color w:val="auto"/>
          <w:sz w:val="22"/>
          <w:szCs w:val="22"/>
        </w:rPr>
      </w:pPr>
    </w:p>
    <w:p w:rsidR="00917D63" w:rsidRPr="008515D8" w:rsidRDefault="00917D63" w:rsidP="00CD1778">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Disposition d</w:t>
      </w:r>
      <w:r w:rsidR="00997CD4" w:rsidRPr="008515D8">
        <w:rPr>
          <w:rFonts w:ascii="Arial" w:hAnsi="Arial"/>
          <w:b/>
          <w:color w:val="auto"/>
          <w:sz w:val="22"/>
        </w:rPr>
        <w:t>’</w:t>
      </w:r>
      <w:r w:rsidRPr="008515D8">
        <w:rPr>
          <w:rFonts w:ascii="Arial" w:hAnsi="Arial"/>
          <w:b/>
          <w:color w:val="auto"/>
          <w:sz w:val="22"/>
        </w:rPr>
        <w:t>abrogation</w:t>
      </w:r>
    </w:p>
    <w:p w:rsidR="00917D63" w:rsidRPr="008515D8" w:rsidRDefault="00917D63" w:rsidP="00417E99">
      <w:pPr>
        <w:keepNext/>
        <w:keepLines/>
        <w:ind w:firstLine="0"/>
        <w:rPr>
          <w:rFonts w:ascii="Arial" w:hAnsi="Arial" w:cs="Arial"/>
          <w:color w:val="auto"/>
          <w:sz w:val="22"/>
          <w:szCs w:val="22"/>
        </w:rPr>
      </w:pPr>
    </w:p>
    <w:p w:rsidR="00917D63" w:rsidRPr="008515D8" w:rsidRDefault="00917D63" w:rsidP="00417E99">
      <w:pPr>
        <w:keepNext/>
        <w:keepLines/>
        <w:autoSpaceDE w:val="0"/>
        <w:autoSpaceDN w:val="0"/>
        <w:adjustRightInd w:val="0"/>
        <w:ind w:firstLine="0"/>
        <w:rPr>
          <w:rFonts w:ascii="Arial" w:hAnsi="Arial" w:cs="Arial"/>
          <w:color w:val="auto"/>
          <w:sz w:val="22"/>
          <w:szCs w:val="22"/>
        </w:rPr>
      </w:pPr>
      <w:r w:rsidRPr="008515D8">
        <w:rPr>
          <w:rFonts w:ascii="Arial" w:hAnsi="Arial"/>
          <w:color w:val="auto"/>
          <w:sz w:val="22"/>
        </w:rPr>
        <w:t>Sont abrogés:</w:t>
      </w:r>
    </w:p>
    <w:p w:rsidR="00917D63" w:rsidRPr="008515D8" w:rsidRDefault="00917D63" w:rsidP="00417E99">
      <w:pPr>
        <w:keepNext/>
        <w:keepLines/>
        <w:autoSpaceDE w:val="0"/>
        <w:autoSpaceDN w:val="0"/>
        <w:adjustRightInd w:val="0"/>
        <w:ind w:firstLine="0"/>
        <w:rPr>
          <w:rFonts w:ascii="Arial" w:hAnsi="Arial" w:cs="Arial"/>
          <w:color w:val="auto"/>
          <w:sz w:val="22"/>
          <w:szCs w:val="22"/>
        </w:rPr>
      </w:pPr>
    </w:p>
    <w:p w:rsidR="00917D63" w:rsidRPr="008515D8" w:rsidRDefault="00917D63"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du ministère de l</w:t>
      </w:r>
      <w:r w:rsidR="00997CD4" w:rsidRPr="008515D8">
        <w:rPr>
          <w:rFonts w:ascii="Arial" w:hAnsi="Arial"/>
        </w:rPr>
        <w:t>’</w:t>
      </w:r>
      <w:r w:rsidRPr="008515D8">
        <w:rPr>
          <w:rFonts w:ascii="Arial" w:hAnsi="Arial"/>
        </w:rPr>
        <w:t>agriculture nº 333/1997 du re</w:t>
      </w:r>
      <w:r w:rsidR="00F519AB">
        <w:rPr>
          <w:rFonts w:ascii="Arial" w:hAnsi="Arial"/>
        </w:rPr>
        <w:t>cueil des lois mettant en œuvre</w:t>
      </w:r>
      <w:hyperlink r:id="rId8">
        <w:r w:rsidRPr="008515D8">
          <w:rPr>
            <w:rFonts w:ascii="Arial" w:hAnsi="Arial"/>
          </w:rPr>
          <w:t xml:space="preserve"> les dispositions de l</w:t>
        </w:r>
        <w:r w:rsidR="00997CD4" w:rsidRPr="008515D8">
          <w:rPr>
            <w:rFonts w:ascii="Arial" w:hAnsi="Arial"/>
          </w:rPr>
          <w:t>’</w:t>
        </w:r>
        <w:r w:rsidRPr="008515D8">
          <w:rPr>
            <w:rFonts w:ascii="Arial" w:hAnsi="Arial"/>
          </w:rPr>
          <w:t>article 18, points a)</w:t>
        </w:r>
      </w:hyperlink>
      <w:r w:rsidRPr="008515D8">
        <w:rPr>
          <w:rFonts w:ascii="Arial" w:hAnsi="Arial"/>
        </w:rPr>
        <w:t xml:space="preserve">, </w:t>
      </w:r>
      <w:hyperlink r:id="rId9">
        <w:r w:rsidRPr="008515D8">
          <w:rPr>
            <w:rFonts w:ascii="Arial" w:hAnsi="Arial"/>
          </w:rPr>
          <w:t>b)</w:t>
        </w:r>
      </w:hyperlink>
      <w:r w:rsidRPr="008515D8">
        <w:rPr>
          <w:rFonts w:ascii="Arial" w:hAnsi="Arial"/>
        </w:rPr>
        <w:t xml:space="preserve">, </w:t>
      </w:r>
      <w:hyperlink r:id="rId10">
        <w:r w:rsidRPr="008515D8">
          <w:rPr>
            <w:rFonts w:ascii="Arial" w:hAnsi="Arial"/>
          </w:rPr>
          <w:t>g)</w:t>
        </w:r>
      </w:hyperlink>
      <w:r w:rsidRPr="008515D8">
        <w:rPr>
          <w:rFonts w:ascii="Arial" w:hAnsi="Arial"/>
        </w:rPr>
        <w:t xml:space="preserve"> et </w:t>
      </w:r>
      <w:hyperlink r:id="rId11">
        <w:r w:rsidRPr="008515D8">
          <w:rPr>
            <w:rFonts w:ascii="Arial" w:hAnsi="Arial"/>
          </w:rPr>
          <w:t>h), de la loi nº 110/1997 du recueil des lois</w:t>
        </w:r>
      </w:hyperlink>
      <w:r w:rsidRPr="008515D8">
        <w:rPr>
          <w:rFonts w:ascii="Arial" w:hAnsi="Arial"/>
        </w:rPr>
        <w:t xml:space="preserve">, relative aux denrées alimentaires et aux produits du tabac, modifiant et complétant certaines lois connexes, concernant les produits de minoterie à base de céréales, les pâtes alimentaires, et les produits de boulangerie, les produits de pâtisserie et les pâtes. </w:t>
      </w:r>
    </w:p>
    <w:p w:rsidR="00917D63" w:rsidRPr="008515D8" w:rsidRDefault="00917D63" w:rsidP="00EA7F30">
      <w:pPr>
        <w:autoSpaceDE w:val="0"/>
        <w:autoSpaceDN w:val="0"/>
        <w:adjustRightInd w:val="0"/>
        <w:ind w:firstLine="0"/>
        <w:rPr>
          <w:rFonts w:ascii="Arial" w:eastAsiaTheme="minorHAnsi" w:hAnsi="Arial" w:cs="Arial"/>
          <w:bCs/>
          <w:color w:val="auto"/>
          <w:sz w:val="22"/>
          <w:szCs w:val="22"/>
        </w:rPr>
      </w:pPr>
    </w:p>
    <w:p w:rsidR="00917D63" w:rsidRPr="008515D8" w:rsidRDefault="00917D63"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du ministère de l</w:t>
      </w:r>
      <w:r w:rsidR="00997CD4" w:rsidRPr="008515D8">
        <w:rPr>
          <w:rFonts w:ascii="Arial" w:hAnsi="Arial"/>
        </w:rPr>
        <w:t>’</w:t>
      </w:r>
      <w:r w:rsidRPr="008515D8">
        <w:rPr>
          <w:rFonts w:ascii="Arial" w:hAnsi="Arial"/>
        </w:rPr>
        <w:t>agriculture nº 93/2000 du recueil des lois portant modification de l</w:t>
      </w:r>
      <w:r w:rsidR="00997CD4" w:rsidRPr="008515D8">
        <w:rPr>
          <w:rFonts w:ascii="Arial" w:hAnsi="Arial"/>
        </w:rPr>
        <w:t>’</w:t>
      </w:r>
      <w:r w:rsidRPr="008515D8">
        <w:rPr>
          <w:rFonts w:ascii="Arial" w:hAnsi="Arial"/>
        </w:rPr>
        <w:t>arrêté du ministère de l</w:t>
      </w:r>
      <w:r w:rsidR="00997CD4" w:rsidRPr="008515D8">
        <w:rPr>
          <w:rFonts w:ascii="Arial" w:hAnsi="Arial"/>
        </w:rPr>
        <w:t>’</w:t>
      </w:r>
      <w:r w:rsidRPr="008515D8">
        <w:rPr>
          <w:rFonts w:ascii="Arial" w:hAnsi="Arial"/>
        </w:rPr>
        <w:t>agriculture nº 333/1997 du recueil des lois aux fins de l</w:t>
      </w:r>
      <w:r w:rsidR="00997CD4" w:rsidRPr="008515D8">
        <w:rPr>
          <w:rFonts w:ascii="Arial" w:hAnsi="Arial"/>
        </w:rPr>
        <w:t>’</w:t>
      </w:r>
      <w:r w:rsidRPr="008515D8">
        <w:rPr>
          <w:rFonts w:ascii="Arial" w:hAnsi="Arial"/>
        </w:rPr>
        <w:t>application de l</w:t>
      </w:r>
      <w:r w:rsidR="00997CD4" w:rsidRPr="008515D8">
        <w:rPr>
          <w:rFonts w:ascii="Arial" w:hAnsi="Arial"/>
        </w:rPr>
        <w:t>’</w:t>
      </w:r>
      <w:r w:rsidRPr="008515D8">
        <w:rPr>
          <w:rFonts w:ascii="Arial" w:hAnsi="Arial"/>
        </w:rPr>
        <w:t>article 18, points a), d), h), i), j) et k), de la loi nº 110/1997 du recueil des lois relative aux denrées alimentaires et aux produits du tabac et portant modification et complément de certaines lois y afférentes pour les produits de minoterie à base de céréales, les pâtes alimentaires, les produits de boulangerie, les produits de pâtisserie et les pâtes.</w:t>
      </w:r>
    </w:p>
    <w:p w:rsidR="00917D63" w:rsidRPr="008515D8" w:rsidRDefault="00917D63" w:rsidP="00EA7F30">
      <w:pPr>
        <w:autoSpaceDE w:val="0"/>
        <w:autoSpaceDN w:val="0"/>
        <w:adjustRightInd w:val="0"/>
        <w:ind w:firstLine="0"/>
        <w:rPr>
          <w:rFonts w:ascii="Arial" w:hAnsi="Arial" w:cs="Arial"/>
          <w:bCs/>
          <w:color w:val="auto"/>
          <w:sz w:val="22"/>
          <w:szCs w:val="22"/>
        </w:rPr>
      </w:pPr>
    </w:p>
    <w:p w:rsidR="00917D63" w:rsidRPr="008515D8" w:rsidRDefault="00917D63" w:rsidP="00EA7F30">
      <w:pPr>
        <w:pStyle w:val="ListParagraph"/>
        <w:numPr>
          <w:ilvl w:val="0"/>
          <w:numId w:val="12"/>
        </w:numPr>
        <w:autoSpaceDE w:val="0"/>
        <w:autoSpaceDN w:val="0"/>
        <w:adjustRightInd w:val="0"/>
        <w:jc w:val="both"/>
        <w:rPr>
          <w:rFonts w:ascii="Arial" w:hAnsi="Arial" w:cs="Arial"/>
          <w:bCs/>
        </w:rPr>
      </w:pPr>
      <w:r w:rsidRPr="008515D8">
        <w:rPr>
          <w:rFonts w:ascii="Arial" w:hAnsi="Arial"/>
        </w:rPr>
        <w:t>Arrêté nº 268/2006 du recueil des lois portant modification de l</w:t>
      </w:r>
      <w:r w:rsidR="00997CD4" w:rsidRPr="008515D8">
        <w:rPr>
          <w:rFonts w:ascii="Arial" w:hAnsi="Arial"/>
        </w:rPr>
        <w:t>’</w:t>
      </w:r>
      <w:r w:rsidRPr="008515D8">
        <w:rPr>
          <w:rFonts w:ascii="Arial" w:hAnsi="Arial"/>
        </w:rPr>
        <w:t>arrêté du ministère de l</w:t>
      </w:r>
      <w:r w:rsidR="00997CD4" w:rsidRPr="008515D8">
        <w:rPr>
          <w:rFonts w:ascii="Arial" w:hAnsi="Arial"/>
        </w:rPr>
        <w:t>’</w:t>
      </w:r>
      <w:r w:rsidRPr="008515D8">
        <w:rPr>
          <w:rFonts w:ascii="Arial" w:hAnsi="Arial"/>
        </w:rPr>
        <w:t>agriculture nº 333/1997 du recueil des lois aux fins de l</w:t>
      </w:r>
      <w:r w:rsidR="00997CD4" w:rsidRPr="008515D8">
        <w:rPr>
          <w:rFonts w:ascii="Arial" w:hAnsi="Arial"/>
        </w:rPr>
        <w:t>’</w:t>
      </w:r>
      <w:r w:rsidRPr="008515D8">
        <w:rPr>
          <w:rFonts w:ascii="Arial" w:hAnsi="Arial"/>
        </w:rPr>
        <w:t>application de l</w:t>
      </w:r>
      <w:r w:rsidR="00997CD4" w:rsidRPr="008515D8">
        <w:rPr>
          <w:rFonts w:ascii="Arial" w:hAnsi="Arial"/>
        </w:rPr>
        <w:t>’</w:t>
      </w:r>
      <w:r w:rsidRPr="008515D8">
        <w:rPr>
          <w:rFonts w:ascii="Arial" w:hAnsi="Arial"/>
        </w:rPr>
        <w:t>article 18, points a), d), h), i), j) et k), de la loi nº 110/1997 du recueil des lois relative aux denrées alimentaires et aux produits du tabac et portant modification et complément de certaines lois y afférentes pour les produits de minoterie à base de céréales, les pâtes alimentaires, les produits de boulangerie, les produits de pâtisserie et les pâtes, telle que modifiée par l</w:t>
      </w:r>
      <w:r w:rsidR="00997CD4" w:rsidRPr="008515D8">
        <w:rPr>
          <w:rFonts w:ascii="Arial" w:hAnsi="Arial"/>
        </w:rPr>
        <w:t>’</w:t>
      </w:r>
      <w:r w:rsidRPr="008515D8">
        <w:rPr>
          <w:rFonts w:ascii="Arial" w:hAnsi="Arial"/>
        </w:rPr>
        <w:t>arrêté nº 93/2000 du recueil des lois.</w:t>
      </w:r>
    </w:p>
    <w:p w:rsidR="00917D63" w:rsidRPr="008515D8" w:rsidRDefault="00917D63" w:rsidP="00417E99">
      <w:pPr>
        <w:autoSpaceDE w:val="0"/>
        <w:autoSpaceDN w:val="0"/>
        <w:adjustRightInd w:val="0"/>
        <w:ind w:firstLine="0"/>
        <w:rPr>
          <w:rFonts w:ascii="Arial" w:hAnsi="Arial" w:cs="Arial"/>
          <w:bCs/>
          <w:color w:val="auto"/>
          <w:sz w:val="22"/>
          <w:szCs w:val="22"/>
        </w:rPr>
      </w:pPr>
    </w:p>
    <w:p w:rsidR="00917D63" w:rsidRPr="008515D8" w:rsidRDefault="00917D63" w:rsidP="00EA7F30">
      <w:pPr>
        <w:pStyle w:val="ListParagraph"/>
        <w:numPr>
          <w:ilvl w:val="0"/>
          <w:numId w:val="12"/>
        </w:numPr>
        <w:autoSpaceDE w:val="0"/>
        <w:autoSpaceDN w:val="0"/>
        <w:adjustRightInd w:val="0"/>
        <w:ind w:left="714" w:hanging="357"/>
        <w:jc w:val="both"/>
        <w:rPr>
          <w:rFonts w:ascii="Arial" w:hAnsi="Arial" w:cs="Arial"/>
        </w:rPr>
      </w:pPr>
      <w:r w:rsidRPr="008515D8">
        <w:rPr>
          <w:rFonts w:ascii="Arial" w:hAnsi="Arial"/>
        </w:rPr>
        <w:t>Arrêté nº 182/2012 portant modification de l</w:t>
      </w:r>
      <w:r w:rsidR="00997CD4" w:rsidRPr="008515D8">
        <w:rPr>
          <w:rFonts w:ascii="Arial" w:hAnsi="Arial"/>
        </w:rPr>
        <w:t>’</w:t>
      </w:r>
      <w:r w:rsidRPr="008515D8">
        <w:rPr>
          <w:rFonts w:ascii="Arial" w:hAnsi="Arial"/>
        </w:rPr>
        <w:t>arrêté nº 333/1997 du recueil des lois, aux fins de l</w:t>
      </w:r>
      <w:r w:rsidR="00997CD4" w:rsidRPr="008515D8">
        <w:rPr>
          <w:rFonts w:ascii="Arial" w:hAnsi="Arial"/>
        </w:rPr>
        <w:t>’</w:t>
      </w:r>
      <w:r w:rsidRPr="008515D8">
        <w:rPr>
          <w:rFonts w:ascii="Arial" w:hAnsi="Arial"/>
        </w:rPr>
        <w:t>application de l</w:t>
      </w:r>
      <w:r w:rsidR="00997CD4" w:rsidRPr="008515D8">
        <w:rPr>
          <w:rFonts w:ascii="Arial" w:hAnsi="Arial"/>
        </w:rPr>
        <w:t>’</w:t>
      </w:r>
      <w:r w:rsidRPr="008515D8">
        <w:rPr>
          <w:rFonts w:ascii="Arial" w:hAnsi="Arial"/>
        </w:rPr>
        <w:t xml:space="preserve">article 18, points a), d), h), i), j) et k), de la loi nº 110/1997 du recueil des lois relative aux denrées alimentaires et aux produits du tabac et portant modification et </w:t>
      </w:r>
      <w:r w:rsidRPr="008515D8">
        <w:rPr>
          <w:rFonts w:ascii="Arial" w:hAnsi="Arial"/>
        </w:rPr>
        <w:lastRenderedPageBreak/>
        <w:t>complément de certaines lois y afférentes pour les produits de minoterie à base de céréales, les pâtes alimentaires, les produits de boulangerie, les produits de pâtisserie et les pâtes, telle que modifiée.</w:t>
      </w:r>
    </w:p>
    <w:p w:rsidR="00917D63" w:rsidRPr="008515D8" w:rsidRDefault="00917D63" w:rsidP="00417E99">
      <w:pPr>
        <w:ind w:firstLine="0"/>
        <w:rPr>
          <w:rFonts w:ascii="Arial" w:hAnsi="Arial" w:cs="Arial"/>
          <w:color w:val="auto"/>
          <w:sz w:val="22"/>
          <w:szCs w:val="22"/>
        </w:rPr>
      </w:pPr>
    </w:p>
    <w:p w:rsidR="00917D63" w:rsidRPr="008515D8" w:rsidRDefault="00917D63" w:rsidP="00CD1778">
      <w:pPr>
        <w:pStyle w:val="Odstavecseseznamem1"/>
        <w:keepNext/>
        <w:keepLines/>
        <w:ind w:left="0" w:firstLine="0"/>
        <w:jc w:val="center"/>
        <w:rPr>
          <w:rFonts w:ascii="Arial" w:hAnsi="Arial" w:cs="Arial"/>
          <w:color w:val="auto"/>
          <w:sz w:val="22"/>
          <w:szCs w:val="22"/>
        </w:rPr>
      </w:pPr>
      <w:r w:rsidRPr="008515D8">
        <w:rPr>
          <w:rFonts w:ascii="Arial" w:hAnsi="Arial"/>
          <w:color w:val="auto"/>
          <w:sz w:val="22"/>
        </w:rPr>
        <w:t>Article 14</w:t>
      </w:r>
    </w:p>
    <w:p w:rsidR="00917D63" w:rsidRPr="008515D8" w:rsidRDefault="00917D63" w:rsidP="00CD1778">
      <w:pPr>
        <w:pStyle w:val="Odstavecseseznamem1"/>
        <w:keepNext/>
        <w:keepLines/>
        <w:ind w:left="0" w:firstLine="0"/>
        <w:jc w:val="center"/>
        <w:rPr>
          <w:rFonts w:ascii="Arial" w:hAnsi="Arial" w:cs="Arial"/>
          <w:color w:val="auto"/>
          <w:sz w:val="22"/>
          <w:szCs w:val="22"/>
        </w:rPr>
      </w:pPr>
    </w:p>
    <w:p w:rsidR="00917D63" w:rsidRPr="008515D8" w:rsidRDefault="00917D63" w:rsidP="00CD1778">
      <w:pPr>
        <w:pStyle w:val="Odstavecseseznamem1"/>
        <w:keepNext/>
        <w:keepLines/>
        <w:ind w:left="0" w:firstLine="0"/>
        <w:jc w:val="center"/>
        <w:rPr>
          <w:rFonts w:ascii="Arial" w:hAnsi="Arial" w:cs="Arial"/>
          <w:b/>
          <w:color w:val="auto"/>
          <w:sz w:val="22"/>
          <w:szCs w:val="22"/>
        </w:rPr>
      </w:pPr>
      <w:r w:rsidRPr="008515D8">
        <w:rPr>
          <w:rFonts w:ascii="Arial" w:hAnsi="Arial"/>
          <w:b/>
          <w:color w:val="auto"/>
          <w:sz w:val="22"/>
        </w:rPr>
        <w:t>Entrée en vigueur</w:t>
      </w:r>
    </w:p>
    <w:p w:rsidR="00917D63" w:rsidRPr="008515D8" w:rsidRDefault="00917D63" w:rsidP="00CD1778">
      <w:pPr>
        <w:keepNext/>
        <w:keepLines/>
        <w:ind w:firstLine="0"/>
        <w:rPr>
          <w:rFonts w:ascii="Arial" w:hAnsi="Arial" w:cs="Arial"/>
          <w:color w:val="auto"/>
          <w:sz w:val="22"/>
          <w:szCs w:val="22"/>
        </w:rPr>
      </w:pPr>
    </w:p>
    <w:p w:rsidR="00917D63" w:rsidRPr="008515D8" w:rsidRDefault="00917D63" w:rsidP="00417E99">
      <w:pPr>
        <w:pStyle w:val="Odstavecseseznamem1"/>
        <w:ind w:left="0" w:firstLine="709"/>
        <w:rPr>
          <w:rFonts w:ascii="Arial" w:hAnsi="Arial" w:cs="Arial"/>
          <w:color w:val="auto"/>
          <w:sz w:val="22"/>
          <w:szCs w:val="22"/>
        </w:rPr>
      </w:pPr>
      <w:r w:rsidRPr="008515D8">
        <w:rPr>
          <w:rFonts w:ascii="Arial" w:hAnsi="Arial"/>
          <w:color w:val="auto"/>
          <w:sz w:val="22"/>
        </w:rPr>
        <w:t>Le présent arrêté entre en vigueur le 1</w:t>
      </w:r>
      <w:r w:rsidRPr="008515D8">
        <w:rPr>
          <w:rFonts w:ascii="Arial" w:hAnsi="Arial"/>
          <w:color w:val="auto"/>
          <w:sz w:val="22"/>
          <w:vertAlign w:val="superscript"/>
        </w:rPr>
        <w:t>er</w:t>
      </w:r>
      <w:r w:rsidRPr="008515D8">
        <w:rPr>
          <w:rFonts w:ascii="Arial" w:hAnsi="Arial"/>
          <w:color w:val="auto"/>
          <w:sz w:val="22"/>
        </w:rPr>
        <w:t xml:space="preserve"> décembre 2019.</w:t>
      </w:r>
    </w:p>
    <w:p w:rsidR="009156E3" w:rsidRPr="008515D8" w:rsidRDefault="009156E3" w:rsidP="00CD1778">
      <w:pPr>
        <w:pStyle w:val="Zkladntext31"/>
        <w:ind w:firstLine="0"/>
        <w:rPr>
          <w:color w:val="auto"/>
          <w:sz w:val="22"/>
          <w:szCs w:val="22"/>
        </w:rPr>
      </w:pPr>
    </w:p>
    <w:p w:rsidR="00447FCF" w:rsidRPr="008515D8" w:rsidRDefault="00447FCF" w:rsidP="00CD1778">
      <w:pPr>
        <w:pStyle w:val="Zkladntext31"/>
        <w:ind w:firstLine="0"/>
        <w:rPr>
          <w:color w:val="auto"/>
          <w:sz w:val="22"/>
          <w:szCs w:val="22"/>
        </w:rPr>
      </w:pPr>
    </w:p>
    <w:p w:rsidR="00447FCF" w:rsidRPr="008515D8" w:rsidRDefault="00447FCF" w:rsidP="00CD1778">
      <w:pPr>
        <w:pStyle w:val="Zkladntext31"/>
        <w:ind w:firstLine="0"/>
        <w:rPr>
          <w:color w:val="auto"/>
          <w:sz w:val="22"/>
          <w:szCs w:val="22"/>
        </w:rPr>
      </w:pPr>
    </w:p>
    <w:p w:rsidR="00447FCF" w:rsidRPr="008515D8" w:rsidRDefault="00447FCF" w:rsidP="00CD1778">
      <w:pPr>
        <w:pStyle w:val="Zkladntext31"/>
        <w:ind w:firstLine="0"/>
        <w:rPr>
          <w:color w:val="auto"/>
          <w:sz w:val="22"/>
          <w:szCs w:val="22"/>
        </w:rPr>
      </w:pPr>
    </w:p>
    <w:p w:rsidR="009156E3" w:rsidRPr="008515D8" w:rsidRDefault="009156E3" w:rsidP="00CD1778">
      <w:pPr>
        <w:pStyle w:val="Zkladntext31"/>
        <w:ind w:firstLine="0"/>
        <w:rPr>
          <w:color w:val="auto"/>
          <w:sz w:val="22"/>
          <w:szCs w:val="22"/>
        </w:rPr>
      </w:pPr>
    </w:p>
    <w:p w:rsidR="009156E3" w:rsidRPr="008515D8" w:rsidRDefault="009156E3" w:rsidP="00EA7F30">
      <w:pPr>
        <w:pStyle w:val="Zkladntext31"/>
        <w:jc w:val="center"/>
        <w:rPr>
          <w:color w:val="auto"/>
          <w:sz w:val="22"/>
          <w:szCs w:val="22"/>
        </w:rPr>
      </w:pPr>
      <w:r w:rsidRPr="008515D8">
        <w:rPr>
          <w:color w:val="auto"/>
          <w:sz w:val="22"/>
        </w:rPr>
        <w:t>Le ministre:</w:t>
      </w:r>
    </w:p>
    <w:p w:rsidR="00B467ED" w:rsidRPr="008515D8" w:rsidRDefault="00DC37F6"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1 de l</w:t>
      </w:r>
      <w:r w:rsidR="00997CD4" w:rsidRPr="008515D8">
        <w:rPr>
          <w:b w:val="0"/>
          <w:sz w:val="22"/>
        </w:rPr>
        <w:t>’</w:t>
      </w:r>
      <w:r w:rsidRPr="008515D8">
        <w:rPr>
          <w:b w:val="0"/>
          <w:sz w:val="22"/>
        </w:rPr>
        <w:t>arrêté nº .../2019 du recueil des lois</w:t>
      </w:r>
    </w:p>
    <w:p w:rsidR="00B467ED" w:rsidRPr="008515D8" w:rsidRDefault="00B467ED" w:rsidP="00D15ABD">
      <w:pPr>
        <w:keepNext/>
        <w:keepLines/>
        <w:ind w:firstLine="0"/>
        <w:rPr>
          <w:rFonts w:ascii="Arial" w:hAnsi="Arial" w:cs="Arial"/>
          <w:sz w:val="22"/>
          <w:szCs w:val="22"/>
        </w:rPr>
      </w:pPr>
    </w:p>
    <w:p w:rsidR="00856118" w:rsidRPr="008515D8" w:rsidRDefault="00856118" w:rsidP="00D15ABD">
      <w:pPr>
        <w:keepNext/>
        <w:keepLines/>
        <w:ind w:firstLine="0"/>
        <w:jc w:val="center"/>
        <w:rPr>
          <w:rFonts w:ascii="Arial" w:hAnsi="Arial" w:cs="Arial"/>
          <w:b/>
          <w:sz w:val="22"/>
          <w:szCs w:val="22"/>
        </w:rPr>
      </w:pPr>
    </w:p>
    <w:p w:rsidR="00B467ED" w:rsidRPr="008515D8" w:rsidRDefault="00DC37F6" w:rsidP="00D15ABD">
      <w:pPr>
        <w:keepNext/>
        <w:keepLines/>
        <w:ind w:firstLine="0"/>
        <w:jc w:val="center"/>
        <w:rPr>
          <w:rFonts w:ascii="Arial" w:hAnsi="Arial" w:cs="Arial"/>
          <w:b/>
          <w:sz w:val="22"/>
          <w:szCs w:val="22"/>
        </w:rPr>
      </w:pPr>
      <w:r w:rsidRPr="008515D8">
        <w:rPr>
          <w:rFonts w:ascii="Arial" w:hAnsi="Arial"/>
          <w:b/>
          <w:sz w:val="22"/>
        </w:rPr>
        <w:t>Classement des produits de minoterie à base de céréales en groupes et sous-groupes</w:t>
      </w:r>
    </w:p>
    <w:p w:rsidR="00856118" w:rsidRPr="008515D8" w:rsidRDefault="00856118" w:rsidP="00D15ABD">
      <w:pPr>
        <w:keepNext/>
        <w:keepLines/>
        <w:ind w:firstLine="0"/>
        <w:jc w:val="center"/>
        <w:rPr>
          <w:rFonts w:ascii="Arial" w:hAnsi="Arial" w:cs="Arial"/>
          <w:b/>
          <w:sz w:val="22"/>
          <w:szCs w:val="22"/>
        </w:rPr>
      </w:pPr>
    </w:p>
    <w:p w:rsidR="00B467ED" w:rsidRPr="008515D8" w:rsidRDefault="00B467E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787"/>
        <w:gridCol w:w="3400"/>
        <w:gridCol w:w="3576"/>
      </w:tblGrid>
      <w:tr w:rsidR="00B467ED" w:rsidRPr="008515D8" w:rsidTr="00417E99">
        <w:trPr>
          <w:cantSplit/>
        </w:trPr>
        <w:tc>
          <w:tcPr>
            <w:tcW w:w="1427"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Groupe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Sous-groupe</w:t>
            </w:r>
          </w:p>
        </w:tc>
      </w:tr>
      <w:tr w:rsidR="00B467ED" w:rsidRPr="008515D8" w:rsidTr="00417E99">
        <w:trPr>
          <w:cantSplit/>
        </w:trPr>
        <w:tc>
          <w:tcPr>
            <w:tcW w:w="1427" w:type="pct"/>
            <w:vMerge w:val="restart"/>
            <w:tcBorders>
              <w:top w:val="single" w:sz="4" w:space="0" w:color="000001"/>
              <w:left w:val="single" w:sz="4" w:space="0" w:color="000001"/>
              <w:bottom w:val="single" w:sz="4" w:space="0" w:color="000001"/>
            </w:tcBorders>
            <w:shd w:val="clear" w:color="auto" w:fill="FFFFFF"/>
            <w:tcMar>
              <w:left w:w="55" w:type="dxa"/>
            </w:tcMar>
            <w:vAlign w:val="center"/>
          </w:tcPr>
          <w:p w:rsidR="00B467ED" w:rsidRPr="008515D8" w:rsidRDefault="00DC37F6" w:rsidP="00D15ABD">
            <w:pPr>
              <w:ind w:firstLine="0"/>
              <w:jc w:val="left"/>
              <w:rPr>
                <w:rFonts w:ascii="Arial" w:hAnsi="Arial" w:cs="Arial"/>
                <w:sz w:val="22"/>
                <w:szCs w:val="22"/>
              </w:rPr>
            </w:pPr>
            <w:r w:rsidRPr="008515D8">
              <w:rPr>
                <w:rFonts w:ascii="Arial" w:hAnsi="Arial"/>
                <w:sz w:val="22"/>
              </w:rPr>
              <w:t>produits de minoterie à base de céréales</w:t>
            </w: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xml:space="preserve">farine </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farine fine</w:t>
            </w:r>
          </w:p>
          <w:p w:rsidR="00B467ED" w:rsidRPr="008515D8" w:rsidRDefault="00DC37F6" w:rsidP="00D15ABD">
            <w:pPr>
              <w:ind w:firstLine="0"/>
              <w:jc w:val="center"/>
              <w:rPr>
                <w:rFonts w:ascii="Arial" w:hAnsi="Arial" w:cs="Arial"/>
                <w:sz w:val="22"/>
                <w:szCs w:val="22"/>
              </w:rPr>
            </w:pPr>
            <w:r w:rsidRPr="008515D8">
              <w:rPr>
                <w:rFonts w:ascii="Arial" w:hAnsi="Arial"/>
                <w:sz w:val="22"/>
              </w:rPr>
              <w:t>farine semi-grossière</w:t>
            </w:r>
          </w:p>
          <w:p w:rsidR="00B467ED" w:rsidRPr="008515D8" w:rsidRDefault="00DC37F6" w:rsidP="00D15ABD">
            <w:pPr>
              <w:ind w:firstLine="0"/>
              <w:jc w:val="center"/>
              <w:rPr>
                <w:rFonts w:ascii="Arial" w:hAnsi="Arial" w:cs="Arial"/>
                <w:sz w:val="22"/>
                <w:szCs w:val="22"/>
              </w:rPr>
            </w:pPr>
            <w:r w:rsidRPr="008515D8">
              <w:rPr>
                <w:rFonts w:ascii="Arial" w:hAnsi="Arial"/>
                <w:sz w:val="22"/>
              </w:rPr>
              <w:t>farine grossière</w:t>
            </w:r>
          </w:p>
          <w:p w:rsidR="00B467ED" w:rsidRPr="008515D8" w:rsidRDefault="00DC37F6" w:rsidP="00D15ABD">
            <w:pPr>
              <w:ind w:firstLine="0"/>
              <w:jc w:val="center"/>
              <w:rPr>
                <w:rFonts w:ascii="Arial" w:hAnsi="Arial" w:cs="Arial"/>
                <w:sz w:val="22"/>
                <w:szCs w:val="22"/>
              </w:rPr>
            </w:pPr>
            <w:r w:rsidRPr="008515D8">
              <w:rPr>
                <w:rFonts w:ascii="Arial" w:hAnsi="Arial"/>
                <w:sz w:val="22"/>
              </w:rPr>
              <w:t>farine complète</w:t>
            </w:r>
          </w:p>
          <w:p w:rsidR="00B467ED" w:rsidRPr="008515D8" w:rsidRDefault="00DC37F6" w:rsidP="00D15ABD">
            <w:pPr>
              <w:ind w:firstLine="0"/>
              <w:jc w:val="center"/>
              <w:rPr>
                <w:rFonts w:ascii="Arial" w:hAnsi="Arial" w:cs="Arial"/>
                <w:sz w:val="22"/>
                <w:szCs w:val="22"/>
              </w:rPr>
            </w:pPr>
            <w:r w:rsidRPr="008515D8">
              <w:rPr>
                <w:rFonts w:ascii="Arial" w:hAnsi="Arial"/>
                <w:sz w:val="22"/>
              </w:rPr>
              <w:t>farine Graham</w:t>
            </w: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417E99" w:rsidP="00D15ABD">
            <w:pPr>
              <w:ind w:firstLine="0"/>
              <w:jc w:val="center"/>
              <w:rPr>
                <w:rFonts w:ascii="Arial" w:hAnsi="Arial" w:cs="Arial"/>
                <w:b/>
                <w:sz w:val="22"/>
                <w:szCs w:val="22"/>
              </w:rPr>
            </w:pPr>
            <w:r w:rsidRPr="008515D8">
              <w:rPr>
                <w:rFonts w:ascii="Arial" w:hAnsi="Arial"/>
                <w:sz w:val="22"/>
              </w:rPr>
              <w:t>semoule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semoule grossière</w:t>
            </w:r>
          </w:p>
          <w:p w:rsidR="00B467ED" w:rsidRPr="008515D8" w:rsidRDefault="00DC37F6" w:rsidP="00D15ABD">
            <w:pPr>
              <w:ind w:firstLine="0"/>
              <w:jc w:val="center"/>
              <w:rPr>
                <w:rFonts w:ascii="Arial" w:hAnsi="Arial" w:cs="Arial"/>
                <w:sz w:val="22"/>
                <w:szCs w:val="22"/>
              </w:rPr>
            </w:pPr>
            <w:r w:rsidRPr="008515D8">
              <w:rPr>
                <w:rFonts w:ascii="Arial" w:hAnsi="Arial"/>
                <w:sz w:val="22"/>
              </w:rPr>
              <w:t>semoule fine</w:t>
            </w: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flocons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trhanka</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gruaux</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petites perles</w:t>
            </w:r>
          </w:p>
          <w:p w:rsidR="00B467ED" w:rsidRPr="008515D8" w:rsidRDefault="00DC37F6" w:rsidP="00D15ABD">
            <w:pPr>
              <w:ind w:firstLine="0"/>
              <w:jc w:val="center"/>
              <w:rPr>
                <w:rFonts w:ascii="Arial" w:hAnsi="Arial" w:cs="Arial"/>
                <w:sz w:val="22"/>
                <w:szCs w:val="22"/>
              </w:rPr>
            </w:pPr>
            <w:r w:rsidRPr="008515D8">
              <w:rPr>
                <w:rFonts w:ascii="Arial" w:hAnsi="Arial"/>
                <w:sz w:val="22"/>
              </w:rPr>
              <w:t>lámanka</w:t>
            </w:r>
          </w:p>
          <w:p w:rsidR="00B467ED" w:rsidRPr="008515D8" w:rsidRDefault="00DC37F6" w:rsidP="00D15ABD">
            <w:pPr>
              <w:ind w:firstLine="0"/>
              <w:jc w:val="center"/>
              <w:rPr>
                <w:rFonts w:ascii="Arial" w:hAnsi="Arial" w:cs="Arial"/>
                <w:sz w:val="22"/>
                <w:szCs w:val="22"/>
              </w:rPr>
            </w:pPr>
            <w:r w:rsidRPr="008515D8">
              <w:rPr>
                <w:rFonts w:ascii="Arial" w:hAnsi="Arial"/>
                <w:sz w:val="22"/>
              </w:rPr>
              <w:t>gros gruaux</w:t>
            </w:r>
          </w:p>
          <w:p w:rsidR="00B467ED" w:rsidRPr="008515D8" w:rsidRDefault="00DC37F6" w:rsidP="00D15ABD">
            <w:pPr>
              <w:ind w:firstLine="0"/>
              <w:jc w:val="center"/>
              <w:rPr>
                <w:rFonts w:ascii="Arial" w:hAnsi="Arial" w:cs="Arial"/>
                <w:sz w:val="22"/>
                <w:szCs w:val="22"/>
              </w:rPr>
            </w:pPr>
            <w:r w:rsidRPr="008515D8">
              <w:rPr>
                <w:rFonts w:ascii="Arial" w:hAnsi="Arial"/>
                <w:sz w:val="22"/>
              </w:rPr>
              <w:t>gruaux moyens</w:t>
            </w:r>
          </w:p>
          <w:p w:rsidR="00B467ED" w:rsidRPr="008515D8" w:rsidRDefault="00DC37F6" w:rsidP="00D15ABD">
            <w:pPr>
              <w:ind w:firstLine="0"/>
              <w:jc w:val="center"/>
              <w:rPr>
                <w:rFonts w:ascii="Arial" w:hAnsi="Arial" w:cs="Arial"/>
                <w:sz w:val="22"/>
                <w:szCs w:val="22"/>
              </w:rPr>
            </w:pPr>
            <w:r w:rsidRPr="008515D8">
              <w:rPr>
                <w:rFonts w:ascii="Arial" w:hAnsi="Arial"/>
                <w:sz w:val="22"/>
              </w:rPr>
              <w:t>petits gruaux</w:t>
            </w: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grains de millet</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pseudo-céréales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sarrasin</w:t>
            </w: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germes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son</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céréales pour consommation directe</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mélanges de céréales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muesli</w:t>
            </w:r>
          </w:p>
          <w:p w:rsidR="00B467ED" w:rsidRPr="008515D8" w:rsidRDefault="00DC37F6" w:rsidP="00D15ABD">
            <w:pPr>
              <w:ind w:firstLine="0"/>
              <w:jc w:val="center"/>
              <w:rPr>
                <w:rFonts w:ascii="Arial" w:hAnsi="Arial" w:cs="Arial"/>
                <w:sz w:val="22"/>
                <w:szCs w:val="22"/>
              </w:rPr>
            </w:pPr>
            <w:r w:rsidRPr="008515D8">
              <w:rPr>
                <w:rFonts w:ascii="Arial" w:hAnsi="Arial"/>
                <w:sz w:val="22"/>
              </w:rPr>
              <w:t>mélange souple</w:t>
            </w:r>
          </w:p>
        </w:tc>
      </w:tr>
      <w:tr w:rsidR="00B467ED" w:rsidRPr="008515D8" w:rsidTr="00417E99">
        <w:trPr>
          <w:cantSplit/>
        </w:trPr>
        <w:tc>
          <w:tcPr>
            <w:tcW w:w="1427"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b/>
                <w:sz w:val="22"/>
                <w:szCs w:val="22"/>
              </w:rPr>
            </w:pPr>
          </w:p>
        </w:tc>
        <w:tc>
          <w:tcPr>
            <w:tcW w:w="174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riz à grains longs</w:t>
            </w:r>
          </w:p>
          <w:p w:rsidR="00B467ED" w:rsidRPr="008515D8" w:rsidRDefault="00DC37F6" w:rsidP="00D15ABD">
            <w:pPr>
              <w:ind w:firstLine="0"/>
              <w:jc w:val="center"/>
              <w:rPr>
                <w:rFonts w:ascii="Arial" w:hAnsi="Arial" w:cs="Arial"/>
                <w:sz w:val="22"/>
                <w:szCs w:val="22"/>
              </w:rPr>
            </w:pPr>
            <w:r w:rsidRPr="008515D8">
              <w:rPr>
                <w:rFonts w:ascii="Arial" w:hAnsi="Arial"/>
                <w:sz w:val="22"/>
              </w:rPr>
              <w:t>riz à grains moyens</w:t>
            </w:r>
          </w:p>
          <w:p w:rsidR="00B467ED" w:rsidRPr="008515D8" w:rsidRDefault="00DC37F6" w:rsidP="00D15ABD">
            <w:pPr>
              <w:ind w:firstLine="0"/>
              <w:jc w:val="center"/>
              <w:rPr>
                <w:rFonts w:ascii="Arial" w:hAnsi="Arial" w:cs="Arial"/>
                <w:sz w:val="22"/>
                <w:szCs w:val="22"/>
              </w:rPr>
            </w:pPr>
            <w:r w:rsidRPr="008515D8">
              <w:rPr>
                <w:rFonts w:ascii="Arial" w:hAnsi="Arial"/>
                <w:sz w:val="22"/>
              </w:rPr>
              <w:t>riz à grains ronds</w:t>
            </w:r>
          </w:p>
        </w:tc>
        <w:tc>
          <w:tcPr>
            <w:tcW w:w="183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riz complet</w:t>
            </w:r>
          </w:p>
          <w:p w:rsidR="00B467ED" w:rsidRPr="008515D8" w:rsidRDefault="00DC37F6" w:rsidP="00D15ABD">
            <w:pPr>
              <w:ind w:firstLine="0"/>
              <w:jc w:val="center"/>
              <w:rPr>
                <w:rFonts w:ascii="Arial" w:hAnsi="Arial" w:cs="Arial"/>
                <w:sz w:val="22"/>
                <w:szCs w:val="22"/>
              </w:rPr>
            </w:pPr>
            <w:r w:rsidRPr="008515D8">
              <w:rPr>
                <w:rFonts w:ascii="Arial" w:hAnsi="Arial"/>
                <w:sz w:val="22"/>
              </w:rPr>
              <w:t>riz blanc</w:t>
            </w:r>
          </w:p>
          <w:p w:rsidR="00B467ED" w:rsidRPr="008515D8" w:rsidRDefault="00DC37F6" w:rsidP="00D15ABD">
            <w:pPr>
              <w:ind w:firstLine="0"/>
              <w:jc w:val="center"/>
              <w:rPr>
                <w:rFonts w:ascii="Arial" w:hAnsi="Arial" w:cs="Arial"/>
                <w:sz w:val="22"/>
                <w:szCs w:val="22"/>
              </w:rPr>
            </w:pPr>
            <w:r w:rsidRPr="008515D8">
              <w:rPr>
                <w:rFonts w:ascii="Arial" w:hAnsi="Arial"/>
                <w:sz w:val="22"/>
              </w:rPr>
              <w:t>riz paddy</w:t>
            </w:r>
          </w:p>
          <w:p w:rsidR="00B467ED" w:rsidRPr="008515D8" w:rsidRDefault="00DC37F6" w:rsidP="00D15ABD">
            <w:pPr>
              <w:ind w:firstLine="0"/>
              <w:jc w:val="center"/>
              <w:rPr>
                <w:rFonts w:ascii="Arial" w:hAnsi="Arial" w:cs="Arial"/>
                <w:sz w:val="22"/>
                <w:szCs w:val="22"/>
              </w:rPr>
            </w:pPr>
            <w:r w:rsidRPr="008515D8">
              <w:rPr>
                <w:rFonts w:ascii="Arial" w:hAnsi="Arial"/>
                <w:sz w:val="22"/>
              </w:rPr>
              <w:t>riz étuvé</w:t>
            </w:r>
          </w:p>
        </w:tc>
      </w:tr>
    </w:tbl>
    <w:p w:rsidR="009156E3" w:rsidRPr="008515D8" w:rsidRDefault="009156E3"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2 de l</w:t>
      </w:r>
      <w:r w:rsidR="00997CD4" w:rsidRPr="008515D8">
        <w:rPr>
          <w:b w:val="0"/>
          <w:sz w:val="22"/>
        </w:rPr>
        <w:t>’</w:t>
      </w:r>
      <w:r w:rsidRPr="008515D8">
        <w:rPr>
          <w:b w:val="0"/>
          <w:sz w:val="22"/>
        </w:rPr>
        <w:t>arrêté nº .../2019 du recueil des lois</w:t>
      </w:r>
    </w:p>
    <w:p w:rsidR="00417E99" w:rsidRPr="008515D8" w:rsidRDefault="00417E99" w:rsidP="00D15ABD">
      <w:pPr>
        <w:pStyle w:val="Nadpis61"/>
        <w:keepLines/>
        <w:ind w:firstLine="0"/>
        <w:jc w:val="both"/>
        <w:rPr>
          <w:sz w:val="22"/>
          <w:szCs w:val="22"/>
        </w:rPr>
      </w:pPr>
    </w:p>
    <w:p w:rsidR="00417E99" w:rsidRPr="008515D8" w:rsidRDefault="00417E99" w:rsidP="00D15ABD">
      <w:pPr>
        <w:pStyle w:val="Nadpis61"/>
        <w:keepLines/>
        <w:ind w:firstLine="0"/>
        <w:jc w:val="both"/>
        <w:rPr>
          <w:sz w:val="22"/>
          <w:szCs w:val="22"/>
        </w:rPr>
      </w:pPr>
    </w:p>
    <w:p w:rsidR="00B467ED" w:rsidRPr="008515D8" w:rsidRDefault="00DC37F6" w:rsidP="00D15ABD">
      <w:pPr>
        <w:pStyle w:val="Nadpis61"/>
        <w:keepLines/>
        <w:numPr>
          <w:ilvl w:val="5"/>
          <w:numId w:val="1"/>
        </w:numPr>
        <w:ind w:left="0" w:firstLine="0"/>
        <w:rPr>
          <w:sz w:val="22"/>
          <w:szCs w:val="22"/>
        </w:rPr>
      </w:pPr>
      <w:r w:rsidRPr="008515D8">
        <w:rPr>
          <w:sz w:val="22"/>
        </w:rPr>
        <w:t>Exigences sensorielles, physiques et chimiques applicables à la qualité des produits de minoterie à base de céréales</w:t>
      </w:r>
    </w:p>
    <w:p w:rsidR="00B467ED" w:rsidRPr="008515D8" w:rsidRDefault="00B467ED" w:rsidP="00D15ABD">
      <w:pPr>
        <w:pStyle w:val="Nadpis31"/>
        <w:keepLines/>
        <w:ind w:firstLine="0"/>
        <w:rPr>
          <w:sz w:val="22"/>
          <w:szCs w:val="22"/>
        </w:rPr>
      </w:pPr>
    </w:p>
    <w:p w:rsidR="00264521" w:rsidRPr="008515D8" w:rsidRDefault="00264521" w:rsidP="00D15ABD">
      <w:pPr>
        <w:pStyle w:val="Nadpis31"/>
        <w:keepLines/>
        <w:ind w:firstLine="0"/>
        <w:rPr>
          <w:sz w:val="22"/>
          <w:szCs w:val="22"/>
        </w:rPr>
      </w:pPr>
    </w:p>
    <w:p w:rsidR="00264521" w:rsidRPr="008515D8" w:rsidRDefault="00264521" w:rsidP="00D15ABD">
      <w:pPr>
        <w:keepNext/>
        <w:keepLines/>
        <w:ind w:firstLine="0"/>
        <w:rPr>
          <w:rFonts w:ascii="Arial" w:hAnsi="Arial" w:cs="Arial"/>
          <w:b/>
          <w:sz w:val="22"/>
          <w:szCs w:val="22"/>
        </w:rPr>
      </w:pPr>
      <w:r w:rsidRPr="008515D8">
        <w:rPr>
          <w:rFonts w:ascii="Arial" w:hAnsi="Arial"/>
          <w:b/>
          <w:sz w:val="22"/>
        </w:rPr>
        <w:t>Tableau 1</w:t>
      </w:r>
    </w:p>
    <w:p w:rsidR="00264521" w:rsidRPr="008515D8" w:rsidRDefault="00264521" w:rsidP="00D15ABD">
      <w:pPr>
        <w:keepNext/>
        <w:keepLines/>
        <w:ind w:firstLine="0"/>
        <w:rPr>
          <w:rFonts w:ascii="Arial" w:hAnsi="Arial" w:cs="Arial"/>
          <w:sz w:val="22"/>
          <w:szCs w:val="22"/>
        </w:rPr>
      </w:pPr>
      <w:r w:rsidRPr="008515D8">
        <w:rPr>
          <w:rFonts w:ascii="Arial" w:hAnsi="Arial"/>
          <w:b/>
          <w:sz w:val="22"/>
        </w:rPr>
        <w:t>Exigences sensorielles sur la qualité de la farine</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395"/>
        <w:gridCol w:w="5368"/>
      </w:tblGrid>
      <w:tr w:rsidR="008060FD" w:rsidRPr="008515D8"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8515D8" w:rsidRDefault="008060FD" w:rsidP="00D15ABD">
            <w:pPr>
              <w:keepNext/>
              <w:keepLines/>
              <w:ind w:firstLine="0"/>
              <w:jc w:val="center"/>
              <w:rPr>
                <w:rFonts w:ascii="Arial" w:hAnsi="Arial" w:cs="Arial"/>
                <w:sz w:val="22"/>
                <w:szCs w:val="22"/>
              </w:rPr>
            </w:pPr>
            <w:r w:rsidRPr="008515D8">
              <w:rPr>
                <w:rFonts w:ascii="Arial" w:hAnsi="Arial"/>
                <w:sz w:val="22"/>
              </w:rPr>
              <w:t>Nom de la farine</w:t>
            </w: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8515D8" w:rsidRDefault="008060FD" w:rsidP="00D15ABD">
            <w:pPr>
              <w:keepNext/>
              <w:keepLines/>
              <w:ind w:firstLine="0"/>
              <w:jc w:val="center"/>
              <w:rPr>
                <w:rFonts w:ascii="Arial" w:hAnsi="Arial" w:cs="Arial"/>
                <w:sz w:val="22"/>
                <w:szCs w:val="22"/>
              </w:rPr>
            </w:pPr>
            <w:r w:rsidRPr="008515D8">
              <w:rPr>
                <w:rFonts w:ascii="Arial" w:hAnsi="Arial"/>
                <w:sz w:val="22"/>
              </w:rPr>
              <w:t>Couleur</w:t>
            </w:r>
          </w:p>
        </w:tc>
      </w:tr>
      <w:tr w:rsidR="008060FD" w:rsidRPr="008515D8" w:rsidTr="00417E99">
        <w:trPr>
          <w:cantSplit/>
        </w:trPr>
        <w:tc>
          <w:tcPr>
            <w:tcW w:w="2251" w:type="pct"/>
            <w:tcBorders>
              <w:top w:val="single" w:sz="4" w:space="0" w:color="000001"/>
              <w:left w:val="single" w:sz="4" w:space="0" w:color="000001"/>
              <w:bottom w:val="single" w:sz="4" w:space="0" w:color="000001"/>
            </w:tcBorders>
            <w:shd w:val="clear" w:color="auto" w:fill="FFFFFF"/>
            <w:tcMar>
              <w:left w:w="55" w:type="dxa"/>
            </w:tcMar>
          </w:tcPr>
          <w:p w:rsidR="008060FD" w:rsidRPr="008515D8" w:rsidRDefault="008060FD" w:rsidP="00D15ABD">
            <w:pPr>
              <w:ind w:firstLine="0"/>
              <w:rPr>
                <w:rFonts w:ascii="Arial" w:hAnsi="Arial" w:cs="Arial"/>
                <w:sz w:val="22"/>
                <w:szCs w:val="22"/>
              </w:rPr>
            </w:pPr>
          </w:p>
          <w:p w:rsidR="008060FD" w:rsidRPr="008515D8" w:rsidRDefault="008060FD" w:rsidP="00D15ABD">
            <w:pPr>
              <w:ind w:firstLine="0"/>
              <w:rPr>
                <w:rFonts w:ascii="Arial" w:hAnsi="Arial" w:cs="Arial"/>
                <w:sz w:val="22"/>
                <w:szCs w:val="22"/>
              </w:rPr>
            </w:pPr>
            <w:r w:rsidRPr="008515D8">
              <w:rPr>
                <w:rFonts w:ascii="Arial" w:hAnsi="Arial"/>
                <w:sz w:val="22"/>
              </w:rPr>
              <w:t>farines de blé - grossière, semi-grossière, fine claire, fine semi-claire</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de blé à pain</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de blé complète</w:t>
            </w:r>
          </w:p>
          <w:p w:rsidR="00EB09F6" w:rsidRPr="008515D8" w:rsidRDefault="00EB09F6" w:rsidP="00D15ABD">
            <w:pPr>
              <w:ind w:firstLine="0"/>
              <w:jc w:val="center"/>
              <w:rPr>
                <w:rFonts w:ascii="Arial" w:hAnsi="Arial" w:cs="Arial"/>
                <w:sz w:val="22"/>
                <w:szCs w:val="22"/>
              </w:rPr>
            </w:pPr>
          </w:p>
          <w:p w:rsidR="00EB09F6" w:rsidRPr="008515D8" w:rsidRDefault="00EB09F6" w:rsidP="00D15ABD">
            <w:pPr>
              <w:ind w:firstLine="0"/>
              <w:jc w:val="center"/>
              <w:rPr>
                <w:rFonts w:ascii="Arial" w:hAnsi="Arial" w:cs="Arial"/>
                <w:sz w:val="22"/>
                <w:szCs w:val="22"/>
              </w:rPr>
            </w:pPr>
            <w:r w:rsidRPr="008515D8">
              <w:rPr>
                <w:rFonts w:ascii="Arial" w:hAnsi="Arial"/>
                <w:sz w:val="22"/>
              </w:rPr>
              <w:t>de blé Graham</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de seigle claire (avec taches)</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de seigle sombre (à pain)</w:t>
            </w:r>
          </w:p>
          <w:p w:rsidR="008060FD" w:rsidRPr="008515D8" w:rsidRDefault="008060FD" w:rsidP="00D15ABD">
            <w:pPr>
              <w:ind w:firstLine="0"/>
              <w:jc w:val="center"/>
              <w:rPr>
                <w:rFonts w:ascii="Arial" w:hAnsi="Arial" w:cs="Arial"/>
                <w:sz w:val="22"/>
                <w:szCs w:val="22"/>
              </w:rPr>
            </w:pPr>
          </w:p>
        </w:tc>
        <w:tc>
          <w:tcPr>
            <w:tcW w:w="274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blanche avec teinte jaunâtre</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blanche avec teinte gris-jaune ou grisâtre</w:t>
            </w:r>
          </w:p>
          <w:p w:rsidR="008060FD" w:rsidRPr="008515D8" w:rsidRDefault="008060FD" w:rsidP="00D15ABD">
            <w:pPr>
              <w:ind w:firstLine="0"/>
              <w:jc w:val="center"/>
              <w:rPr>
                <w:rFonts w:ascii="Arial" w:hAnsi="Arial" w:cs="Arial"/>
                <w:sz w:val="22"/>
                <w:szCs w:val="22"/>
              </w:rPr>
            </w:pPr>
          </w:p>
          <w:p w:rsidR="008060FD" w:rsidRPr="008515D8" w:rsidRDefault="008060FD" w:rsidP="00D15ABD">
            <w:pPr>
              <w:ind w:firstLine="0"/>
              <w:jc w:val="center"/>
              <w:rPr>
                <w:rFonts w:ascii="Arial" w:hAnsi="Arial" w:cs="Arial"/>
                <w:sz w:val="22"/>
                <w:szCs w:val="22"/>
              </w:rPr>
            </w:pPr>
            <w:r w:rsidRPr="008515D8">
              <w:rPr>
                <w:rFonts w:ascii="Arial" w:hAnsi="Arial"/>
                <w:sz w:val="22"/>
              </w:rPr>
              <w:t>teinte brunâtre, rougeâtre ou pourpre</w:t>
            </w:r>
          </w:p>
          <w:p w:rsidR="008060FD" w:rsidRPr="008515D8" w:rsidRDefault="008060FD" w:rsidP="00D15ABD">
            <w:pPr>
              <w:ind w:firstLine="0"/>
              <w:jc w:val="center"/>
              <w:rPr>
                <w:rFonts w:ascii="Arial" w:hAnsi="Arial" w:cs="Arial"/>
                <w:sz w:val="22"/>
                <w:szCs w:val="22"/>
              </w:rPr>
            </w:pPr>
          </w:p>
          <w:p w:rsidR="009A52AC" w:rsidRPr="008515D8" w:rsidRDefault="009A52AC" w:rsidP="00D15ABD">
            <w:pPr>
              <w:ind w:firstLine="0"/>
              <w:jc w:val="center"/>
              <w:rPr>
                <w:rFonts w:ascii="Arial" w:hAnsi="Arial" w:cs="Arial"/>
                <w:sz w:val="22"/>
                <w:szCs w:val="22"/>
              </w:rPr>
            </w:pPr>
            <w:r w:rsidRPr="008515D8">
              <w:rPr>
                <w:rFonts w:ascii="Arial" w:hAnsi="Arial"/>
                <w:sz w:val="22"/>
              </w:rPr>
              <w:t>teinte brunâtre, rougeâtre ou pourpre</w:t>
            </w:r>
          </w:p>
          <w:p w:rsidR="009A52AC" w:rsidRPr="008515D8" w:rsidRDefault="009A52AC" w:rsidP="00D15ABD">
            <w:pPr>
              <w:ind w:firstLine="0"/>
              <w:jc w:val="center"/>
              <w:rPr>
                <w:rFonts w:ascii="Arial" w:hAnsi="Arial" w:cs="Arial"/>
                <w:sz w:val="22"/>
                <w:szCs w:val="22"/>
              </w:rPr>
            </w:pPr>
          </w:p>
          <w:p w:rsidR="009A52AC" w:rsidRPr="008515D8" w:rsidRDefault="009A52AC" w:rsidP="00D15ABD">
            <w:pPr>
              <w:ind w:firstLine="0"/>
              <w:jc w:val="center"/>
              <w:rPr>
                <w:rFonts w:ascii="Arial" w:hAnsi="Arial" w:cs="Arial"/>
                <w:sz w:val="22"/>
                <w:szCs w:val="22"/>
              </w:rPr>
            </w:pPr>
            <w:r w:rsidRPr="008515D8">
              <w:rPr>
                <w:rFonts w:ascii="Arial" w:hAnsi="Arial"/>
                <w:sz w:val="22"/>
              </w:rPr>
              <w:t>blanche</w:t>
            </w:r>
          </w:p>
          <w:p w:rsidR="009A52AC" w:rsidRPr="008515D8" w:rsidRDefault="009A52AC" w:rsidP="00D15ABD">
            <w:pPr>
              <w:ind w:firstLine="0"/>
              <w:jc w:val="center"/>
              <w:rPr>
                <w:rFonts w:ascii="Arial" w:hAnsi="Arial" w:cs="Arial"/>
                <w:sz w:val="22"/>
                <w:szCs w:val="22"/>
              </w:rPr>
            </w:pPr>
          </w:p>
          <w:p w:rsidR="009A52AC" w:rsidRPr="008515D8" w:rsidRDefault="009A52AC" w:rsidP="00D15ABD">
            <w:pPr>
              <w:ind w:firstLine="0"/>
              <w:jc w:val="center"/>
              <w:rPr>
                <w:rFonts w:ascii="Arial" w:hAnsi="Arial" w:cs="Arial"/>
                <w:sz w:val="22"/>
                <w:szCs w:val="22"/>
              </w:rPr>
            </w:pPr>
            <w:r w:rsidRPr="008515D8">
              <w:rPr>
                <w:rFonts w:ascii="Arial" w:hAnsi="Arial"/>
                <w:sz w:val="22"/>
              </w:rPr>
              <w:t>gris-blanc avec teinte vert-bleu</w:t>
            </w:r>
          </w:p>
          <w:p w:rsidR="008060FD" w:rsidRPr="008515D8" w:rsidRDefault="008060FD" w:rsidP="00D15ABD">
            <w:pPr>
              <w:ind w:firstLine="0"/>
              <w:jc w:val="center"/>
              <w:rPr>
                <w:rFonts w:ascii="Arial" w:hAnsi="Arial" w:cs="Arial"/>
                <w:sz w:val="22"/>
                <w:szCs w:val="22"/>
              </w:rPr>
            </w:pPr>
          </w:p>
        </w:tc>
      </w:tr>
    </w:tbl>
    <w:p w:rsidR="00B467ED" w:rsidRPr="008515D8" w:rsidRDefault="00B467ED" w:rsidP="00D15ABD">
      <w:pPr>
        <w:ind w:firstLine="0"/>
        <w:rPr>
          <w:rFonts w:ascii="Arial" w:hAnsi="Arial" w:cs="Arial"/>
          <w:sz w:val="22"/>
          <w:szCs w:val="22"/>
        </w:rPr>
      </w:pPr>
    </w:p>
    <w:p w:rsidR="00302F0C" w:rsidRPr="008515D8" w:rsidRDefault="00302F0C" w:rsidP="00D15ABD">
      <w:pPr>
        <w:ind w:firstLine="0"/>
        <w:rPr>
          <w:rFonts w:ascii="Arial" w:hAnsi="Arial" w:cs="Arial"/>
          <w:sz w:val="22"/>
          <w:szCs w:val="22"/>
        </w:rPr>
      </w:pPr>
    </w:p>
    <w:p w:rsidR="00B467ED" w:rsidRPr="008515D8" w:rsidRDefault="00DC37F6" w:rsidP="00D15ABD">
      <w:pPr>
        <w:pStyle w:val="Nadpis11"/>
        <w:keepLines/>
        <w:numPr>
          <w:ilvl w:val="0"/>
          <w:numId w:val="1"/>
        </w:numPr>
        <w:ind w:left="0" w:firstLine="0"/>
        <w:rPr>
          <w:sz w:val="22"/>
          <w:szCs w:val="22"/>
        </w:rPr>
      </w:pPr>
      <w:r w:rsidRPr="008515D8">
        <w:rPr>
          <w:sz w:val="22"/>
        </w:rPr>
        <w:t>Tableau 2</w:t>
      </w:r>
    </w:p>
    <w:p w:rsidR="00264521" w:rsidRPr="008515D8" w:rsidRDefault="00264521" w:rsidP="00D15ABD">
      <w:pPr>
        <w:pStyle w:val="Nadpis11"/>
        <w:keepLines/>
        <w:numPr>
          <w:ilvl w:val="0"/>
          <w:numId w:val="1"/>
        </w:numPr>
        <w:ind w:left="0" w:firstLine="0"/>
        <w:rPr>
          <w:sz w:val="22"/>
          <w:szCs w:val="22"/>
        </w:rPr>
      </w:pPr>
      <w:r w:rsidRPr="008515D8">
        <w:rPr>
          <w:sz w:val="22"/>
        </w:rPr>
        <w:t>Exigences physiques et chimiques visant les farines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831"/>
        <w:gridCol w:w="3962"/>
        <w:gridCol w:w="2970"/>
      </w:tblGrid>
      <w:tr w:rsidR="00B467ED"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Sous-groupe</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Granulation</w:t>
            </w:r>
            <w:r w:rsidRPr="008515D8">
              <w:rPr>
                <w:rStyle w:val="FootnoteReference"/>
                <w:rFonts w:ascii="Arial" w:hAnsi="Arial"/>
                <w:sz w:val="22"/>
              </w:rPr>
              <w:footnoteReference w:customMarkFollows="1" w:id="5"/>
              <w:t>5)</w:t>
            </w:r>
          </w:p>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 xml:space="preserve">(Taille </w:t>
            </w:r>
            <w:r w:rsidR="007F0432" w:rsidRPr="008515D8">
              <w:rPr>
                <w:rFonts w:ascii="Arial" w:hAnsi="Arial"/>
                <w:sz w:val="22"/>
              </w:rPr>
              <w:t xml:space="preserve">des mailles </w:t>
            </w:r>
            <w:r w:rsidRPr="008515D8">
              <w:rPr>
                <w:rFonts w:ascii="Arial" w:hAnsi="Arial"/>
                <w:sz w:val="22"/>
              </w:rPr>
              <w:t>/</w:t>
            </w:r>
            <w:r w:rsidR="007F0432" w:rsidRPr="008515D8">
              <w:rPr>
                <w:rFonts w:ascii="Arial" w:hAnsi="Arial"/>
                <w:sz w:val="22"/>
              </w:rPr>
              <w:t xml:space="preserve"> </w:t>
            </w:r>
            <w:r w:rsidRPr="008515D8">
              <w:rPr>
                <w:rFonts w:ascii="Arial" w:hAnsi="Arial"/>
                <w:sz w:val="22"/>
              </w:rPr>
              <w:t>passage)</w:t>
            </w:r>
          </w:p>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(µ /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Substances minérales (cendre)</w:t>
            </w:r>
            <w:r w:rsidRPr="008515D8">
              <w:rPr>
                <w:rStyle w:val="FootnoteReference"/>
                <w:rFonts w:ascii="Arial" w:hAnsi="Arial"/>
                <w:sz w:val="22"/>
              </w:rPr>
              <w:footnoteReference w:customMarkFollows="1" w:id="6"/>
              <w:t>6)</w:t>
            </w:r>
          </w:p>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 en poids dans l</w:t>
            </w:r>
            <w:r w:rsidR="00997CD4" w:rsidRPr="008515D8">
              <w:rPr>
                <w:rFonts w:ascii="Arial" w:hAnsi="Arial"/>
                <w:sz w:val="22"/>
              </w:rPr>
              <w:t>’</w:t>
            </w:r>
            <w:r w:rsidRPr="008515D8">
              <w:rPr>
                <w:rFonts w:ascii="Arial" w:hAnsi="Arial"/>
                <w:sz w:val="22"/>
              </w:rPr>
              <w:t>extrait sec)</w:t>
            </w:r>
          </w:p>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maximum</w:t>
            </w:r>
          </w:p>
        </w:tc>
      </w:tr>
      <w:tr w:rsidR="00B467ED"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Farines fines, dont:</w:t>
            </w:r>
          </w:p>
          <w:p w:rsidR="00B467ED" w:rsidRPr="008515D8" w:rsidRDefault="00DC37F6" w:rsidP="00D15ABD">
            <w:pPr>
              <w:ind w:firstLine="0"/>
              <w:jc w:val="center"/>
              <w:rPr>
                <w:rFonts w:ascii="Arial" w:hAnsi="Arial" w:cs="Arial"/>
                <w:sz w:val="22"/>
                <w:szCs w:val="22"/>
              </w:rPr>
            </w:pPr>
            <w:r w:rsidRPr="008515D8">
              <w:rPr>
                <w:rFonts w:ascii="Arial" w:hAnsi="Arial"/>
                <w:sz w:val="22"/>
              </w:rPr>
              <w:t>de blé claire</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de blé semi-claire</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de blé à pain</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de seigle claire (avec taches)</w:t>
            </w:r>
          </w:p>
          <w:p w:rsidR="00CD0905" w:rsidRPr="008515D8" w:rsidRDefault="00CD0905" w:rsidP="00D15ABD">
            <w:pPr>
              <w:ind w:firstLine="0"/>
              <w:jc w:val="center"/>
              <w:rPr>
                <w:rFonts w:ascii="Arial" w:hAnsi="Arial" w:cs="Arial"/>
                <w:sz w:val="22"/>
                <w:szCs w:val="22"/>
              </w:rPr>
            </w:pPr>
          </w:p>
          <w:p w:rsidR="00CD0905" w:rsidRPr="008515D8" w:rsidRDefault="00DC37F6" w:rsidP="00D15ABD">
            <w:pPr>
              <w:ind w:firstLine="0"/>
              <w:jc w:val="center"/>
              <w:rPr>
                <w:rFonts w:ascii="Arial" w:hAnsi="Arial" w:cs="Arial"/>
                <w:sz w:val="22"/>
                <w:szCs w:val="22"/>
              </w:rPr>
            </w:pPr>
            <w:r w:rsidRPr="008515D8">
              <w:rPr>
                <w:rFonts w:ascii="Arial" w:hAnsi="Arial"/>
                <w:sz w:val="22"/>
              </w:rPr>
              <w:t>de seigle sombre (à pain)</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257/au moins 96 - 162/au moins 75</w:t>
            </w:r>
          </w:p>
          <w:p w:rsidR="00AA1C84" w:rsidRPr="008515D8" w:rsidRDefault="00AA1C84"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257/au moins 96 - 162/au moins 75</w:t>
            </w:r>
          </w:p>
          <w:p w:rsidR="00AA1C84" w:rsidRPr="008515D8" w:rsidRDefault="00AA1C84"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257/au moins 96 - 162/au moins 75</w:t>
            </w:r>
          </w:p>
          <w:p w:rsidR="00AA1C84" w:rsidRPr="008515D8" w:rsidRDefault="00AA1C84"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w:t>
            </w:r>
          </w:p>
          <w:p w:rsidR="00CD0905" w:rsidRPr="008515D8" w:rsidRDefault="00CD0905"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0,60</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0,75</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1,15</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0,65</w:t>
            </w:r>
          </w:p>
          <w:p w:rsidR="00CD0905" w:rsidRPr="008515D8" w:rsidRDefault="00CD0905"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1,10</w:t>
            </w:r>
          </w:p>
        </w:tc>
      </w:tr>
      <w:tr w:rsidR="00B467ED"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25111E" w:rsidP="00D15ABD">
            <w:pPr>
              <w:ind w:firstLine="0"/>
              <w:jc w:val="center"/>
              <w:rPr>
                <w:rFonts w:ascii="Arial" w:hAnsi="Arial" w:cs="Arial"/>
                <w:sz w:val="22"/>
                <w:szCs w:val="22"/>
              </w:rPr>
            </w:pPr>
            <w:r w:rsidRPr="008515D8">
              <w:rPr>
                <w:rFonts w:ascii="Arial" w:hAnsi="Arial"/>
                <w:sz w:val="22"/>
              </w:rPr>
              <w:t>farines semi-grossières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366/au moins 96 - 162/au moins 75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0,50</w:t>
            </w:r>
          </w:p>
        </w:tc>
      </w:tr>
      <w:tr w:rsidR="00B467ED"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25111E" w:rsidP="00D15ABD">
            <w:pPr>
              <w:ind w:firstLine="0"/>
              <w:jc w:val="center"/>
              <w:rPr>
                <w:rFonts w:ascii="Arial" w:hAnsi="Arial" w:cs="Arial"/>
                <w:sz w:val="22"/>
                <w:szCs w:val="22"/>
              </w:rPr>
            </w:pPr>
            <w:r w:rsidRPr="008515D8">
              <w:rPr>
                <w:rFonts w:ascii="Arial" w:hAnsi="Arial"/>
                <w:sz w:val="22"/>
              </w:rPr>
              <w:t>farines grossières</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485/au moins 96 - 162/au moins 15</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0,50</w:t>
            </w:r>
          </w:p>
        </w:tc>
      </w:tr>
      <w:tr w:rsidR="00B467ED"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25111E" w:rsidP="00D15ABD">
            <w:pPr>
              <w:ind w:firstLine="0"/>
              <w:jc w:val="center"/>
              <w:rPr>
                <w:rFonts w:ascii="Arial" w:hAnsi="Arial" w:cs="Arial"/>
                <w:sz w:val="22"/>
                <w:szCs w:val="22"/>
              </w:rPr>
            </w:pPr>
            <w:r w:rsidRPr="008515D8">
              <w:rPr>
                <w:rFonts w:ascii="Arial" w:hAnsi="Arial"/>
                <w:sz w:val="22"/>
              </w:rPr>
              <w:t xml:space="preserve">farines complètes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1 129/au moins 96</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1,90</w:t>
            </w:r>
          </w:p>
        </w:tc>
      </w:tr>
      <w:tr w:rsidR="00476633" w:rsidRPr="008515D8" w:rsidTr="00417E99">
        <w:trPr>
          <w:cantSplit/>
        </w:trPr>
        <w:tc>
          <w:tcPr>
            <w:tcW w:w="1450" w:type="pct"/>
            <w:tcBorders>
              <w:top w:val="single" w:sz="4" w:space="0" w:color="000001"/>
              <w:left w:val="single" w:sz="4" w:space="0" w:color="000001"/>
              <w:bottom w:val="single" w:sz="4" w:space="0" w:color="000001"/>
            </w:tcBorders>
            <w:shd w:val="clear" w:color="auto" w:fill="FFFFFF"/>
            <w:tcMar>
              <w:left w:w="55" w:type="dxa"/>
            </w:tcMar>
          </w:tcPr>
          <w:p w:rsidR="00476633" w:rsidRPr="008515D8" w:rsidRDefault="00476633" w:rsidP="00D15ABD">
            <w:pPr>
              <w:ind w:firstLine="0"/>
              <w:jc w:val="center"/>
              <w:rPr>
                <w:rFonts w:ascii="Arial" w:hAnsi="Arial" w:cs="Arial"/>
                <w:sz w:val="22"/>
                <w:szCs w:val="22"/>
              </w:rPr>
            </w:pPr>
            <w:r w:rsidRPr="008515D8">
              <w:rPr>
                <w:rFonts w:ascii="Arial" w:hAnsi="Arial"/>
                <w:sz w:val="22"/>
              </w:rPr>
              <w:t xml:space="preserve">farines Graham </w:t>
            </w:r>
          </w:p>
        </w:tc>
        <w:tc>
          <w:tcPr>
            <w:tcW w:w="2029" w:type="pct"/>
            <w:tcBorders>
              <w:top w:val="single" w:sz="4" w:space="0" w:color="000001"/>
              <w:left w:val="single" w:sz="4" w:space="0" w:color="000001"/>
              <w:bottom w:val="single" w:sz="4" w:space="0" w:color="000001"/>
            </w:tcBorders>
            <w:shd w:val="clear" w:color="auto" w:fill="FFFFFF"/>
            <w:tcMar>
              <w:left w:w="55" w:type="dxa"/>
            </w:tcMar>
          </w:tcPr>
          <w:p w:rsidR="00476633" w:rsidRPr="008515D8" w:rsidRDefault="00476633" w:rsidP="00D15ABD">
            <w:pPr>
              <w:ind w:firstLine="0"/>
              <w:jc w:val="center"/>
              <w:rPr>
                <w:rFonts w:ascii="Arial" w:hAnsi="Arial" w:cs="Arial"/>
                <w:sz w:val="22"/>
                <w:szCs w:val="22"/>
              </w:rPr>
            </w:pPr>
            <w:r w:rsidRPr="008515D8">
              <w:rPr>
                <w:rFonts w:ascii="Arial" w:hAnsi="Arial"/>
                <w:sz w:val="22"/>
              </w:rPr>
              <w:t xml:space="preserve">- </w:t>
            </w:r>
          </w:p>
        </w:tc>
        <w:tc>
          <w:tcPr>
            <w:tcW w:w="152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8515D8" w:rsidRDefault="00476633" w:rsidP="00D15ABD">
            <w:pPr>
              <w:ind w:firstLine="0"/>
              <w:jc w:val="center"/>
              <w:rPr>
                <w:rFonts w:ascii="Arial" w:hAnsi="Arial" w:cs="Arial"/>
                <w:sz w:val="22"/>
                <w:szCs w:val="22"/>
              </w:rPr>
            </w:pPr>
            <w:r w:rsidRPr="008515D8">
              <w:rPr>
                <w:rFonts w:ascii="Arial" w:hAnsi="Arial"/>
                <w:sz w:val="22"/>
              </w:rPr>
              <w:t>1,90</w:t>
            </w:r>
          </w:p>
        </w:tc>
      </w:tr>
    </w:tbl>
    <w:p w:rsidR="00B467ED" w:rsidRPr="008515D8" w:rsidRDefault="00B467ED" w:rsidP="00D15ABD">
      <w:pPr>
        <w:ind w:firstLine="0"/>
        <w:rPr>
          <w:rFonts w:ascii="Arial" w:hAnsi="Arial" w:cs="Arial"/>
          <w:sz w:val="22"/>
          <w:szCs w:val="22"/>
        </w:rPr>
      </w:pPr>
    </w:p>
    <w:p w:rsidR="008211DA" w:rsidRPr="008515D8" w:rsidRDefault="008211DA" w:rsidP="00D15ABD">
      <w:pPr>
        <w:ind w:firstLine="0"/>
        <w:rPr>
          <w:rFonts w:ascii="Arial" w:hAnsi="Arial" w:cs="Arial"/>
          <w:sz w:val="22"/>
          <w:szCs w:val="22"/>
        </w:rPr>
      </w:pPr>
    </w:p>
    <w:p w:rsidR="00B467ED" w:rsidRPr="008515D8" w:rsidRDefault="00DC37F6" w:rsidP="00D15ABD">
      <w:pPr>
        <w:keepNext/>
        <w:keepLines/>
        <w:ind w:firstLine="0"/>
        <w:rPr>
          <w:rFonts w:ascii="Arial" w:hAnsi="Arial" w:cs="Arial"/>
          <w:b/>
          <w:sz w:val="22"/>
          <w:szCs w:val="22"/>
        </w:rPr>
      </w:pPr>
      <w:r w:rsidRPr="008515D8">
        <w:rPr>
          <w:rFonts w:ascii="Arial" w:hAnsi="Arial"/>
          <w:b/>
          <w:sz w:val="22"/>
        </w:rPr>
        <w:lastRenderedPageBreak/>
        <w:t>Tableau 3</w:t>
      </w:r>
    </w:p>
    <w:p w:rsidR="00B467ED"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visant la semoule</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88"/>
        <w:gridCol w:w="2771"/>
        <w:gridCol w:w="1511"/>
        <w:gridCol w:w="3593"/>
      </w:tblGrid>
      <w:tr w:rsidR="00C2340F" w:rsidRPr="008515D8"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keepNext/>
              <w:keepLines/>
              <w:ind w:firstLine="0"/>
              <w:jc w:val="center"/>
              <w:rPr>
                <w:rFonts w:ascii="Arial" w:hAnsi="Arial" w:cs="Arial"/>
                <w:sz w:val="22"/>
                <w:szCs w:val="22"/>
              </w:rPr>
            </w:pPr>
            <w:r w:rsidRPr="008515D8">
              <w:rPr>
                <w:rFonts w:ascii="Arial" w:hAnsi="Arial"/>
                <w:sz w:val="22"/>
              </w:rPr>
              <w:t>Espèce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keepNext/>
              <w:keepLines/>
              <w:ind w:firstLine="0"/>
              <w:jc w:val="center"/>
              <w:rPr>
                <w:rFonts w:ascii="Arial" w:hAnsi="Arial" w:cs="Arial"/>
                <w:sz w:val="22"/>
                <w:szCs w:val="22"/>
              </w:rPr>
            </w:pPr>
            <w:r w:rsidRPr="008515D8">
              <w:rPr>
                <w:rFonts w:ascii="Arial" w:hAnsi="Arial"/>
                <w:sz w:val="22"/>
              </w:rPr>
              <w:t>Substances minérales (cendre) (% de poids dans l</w:t>
            </w:r>
            <w:r w:rsidR="00997CD4" w:rsidRPr="008515D8">
              <w:rPr>
                <w:rFonts w:ascii="Arial" w:hAnsi="Arial"/>
                <w:sz w:val="22"/>
              </w:rPr>
              <w:t>’</w:t>
            </w:r>
            <w:r w:rsidRPr="008515D8">
              <w:rPr>
                <w:rFonts w:ascii="Arial" w:hAnsi="Arial"/>
                <w:sz w:val="22"/>
              </w:rPr>
              <w:t>extrait sec) au maximum</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keepNext/>
              <w:keepLines/>
              <w:ind w:firstLine="0"/>
              <w:jc w:val="center"/>
              <w:rPr>
                <w:rFonts w:ascii="Arial" w:hAnsi="Arial" w:cs="Arial"/>
                <w:sz w:val="22"/>
                <w:szCs w:val="22"/>
              </w:rPr>
            </w:pPr>
            <w:r w:rsidRPr="008515D8">
              <w:rPr>
                <w:rFonts w:ascii="Arial" w:hAnsi="Arial"/>
                <w:sz w:val="22"/>
              </w:rPr>
              <w:t>Humidité (en % de poids) maximum</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8515D8" w:rsidRDefault="00C2340F" w:rsidP="00D15ABD">
            <w:pPr>
              <w:keepNext/>
              <w:keepLines/>
              <w:ind w:firstLine="0"/>
              <w:jc w:val="center"/>
              <w:rPr>
                <w:rFonts w:ascii="Arial" w:hAnsi="Arial" w:cs="Arial"/>
                <w:sz w:val="22"/>
                <w:szCs w:val="22"/>
              </w:rPr>
            </w:pPr>
            <w:r w:rsidRPr="008515D8">
              <w:rPr>
                <w:rFonts w:ascii="Arial" w:hAnsi="Arial"/>
                <w:sz w:val="22"/>
              </w:rPr>
              <w:t xml:space="preserve">Granulation (µ / %) (taille </w:t>
            </w:r>
            <w:r w:rsidR="00EE70EA" w:rsidRPr="008515D8">
              <w:rPr>
                <w:rFonts w:ascii="Arial" w:hAnsi="Arial"/>
                <w:sz w:val="22"/>
              </w:rPr>
              <w:t xml:space="preserve">des mailles </w:t>
            </w:r>
            <w:r w:rsidRPr="008515D8">
              <w:rPr>
                <w:rFonts w:ascii="Arial" w:hAnsi="Arial"/>
                <w:sz w:val="22"/>
              </w:rPr>
              <w:t>/</w:t>
            </w:r>
            <w:r w:rsidR="00EE70EA" w:rsidRPr="008515D8">
              <w:rPr>
                <w:rFonts w:ascii="Arial" w:hAnsi="Arial"/>
                <w:sz w:val="22"/>
              </w:rPr>
              <w:t xml:space="preserve"> </w:t>
            </w:r>
            <w:r w:rsidRPr="008515D8">
              <w:rPr>
                <w:rFonts w:ascii="Arial" w:hAnsi="Arial"/>
                <w:sz w:val="22"/>
              </w:rPr>
              <w:t>passage)</w:t>
            </w:r>
          </w:p>
        </w:tc>
      </w:tr>
      <w:tr w:rsidR="00C2340F" w:rsidRPr="008515D8"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semoule grossière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853/au moins 96 - 446/au moins 15</w:t>
            </w:r>
          </w:p>
        </w:tc>
      </w:tr>
      <w:tr w:rsidR="00C2340F" w:rsidRPr="008515D8"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semoule fine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15,0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485/au moins 96 - 257/au moins 15</w:t>
            </w:r>
          </w:p>
        </w:tc>
      </w:tr>
      <w:tr w:rsidR="00C2340F" w:rsidRPr="008515D8"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pStyle w:val="Zkladntext31"/>
              <w:ind w:firstLine="0"/>
              <w:jc w:val="center"/>
              <w:rPr>
                <w:sz w:val="22"/>
                <w:szCs w:val="22"/>
              </w:rPr>
            </w:pPr>
            <w:r w:rsidRPr="008515D8">
              <w:rPr>
                <w:sz w:val="22"/>
              </w:rPr>
              <w:t>semoule fine déshydratée</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0,50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12,0</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485/au moins 96 - 257/au moins 15</w:t>
            </w:r>
          </w:p>
        </w:tc>
      </w:tr>
      <w:tr w:rsidR="00C2340F" w:rsidRPr="008515D8" w:rsidTr="00417E99">
        <w:trPr>
          <w:cantSplit/>
        </w:trPr>
        <w:tc>
          <w:tcPr>
            <w:tcW w:w="967"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pStyle w:val="Zkladntext31"/>
              <w:ind w:firstLine="0"/>
              <w:jc w:val="left"/>
              <w:rPr>
                <w:sz w:val="22"/>
                <w:szCs w:val="22"/>
              </w:rPr>
            </w:pPr>
            <w:r w:rsidRPr="008515D8">
              <w:rPr>
                <w:sz w:val="22"/>
              </w:rPr>
              <w:t>semoule de mais</w:t>
            </w:r>
          </w:p>
        </w:tc>
        <w:tc>
          <w:tcPr>
            <w:tcW w:w="1419"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0,90</w:t>
            </w:r>
          </w:p>
        </w:tc>
        <w:tc>
          <w:tcPr>
            <w:tcW w:w="774" w:type="pct"/>
            <w:tcBorders>
              <w:top w:val="single" w:sz="4" w:space="0" w:color="000001"/>
              <w:left w:val="single" w:sz="4" w:space="0" w:color="000001"/>
              <w:bottom w:val="single" w:sz="4" w:space="0" w:color="000001"/>
            </w:tcBorders>
            <w:shd w:val="clear" w:color="auto" w:fill="FFFFFF"/>
            <w:tcMar>
              <w:left w:w="55" w:type="dxa"/>
            </w:tcMar>
          </w:tcPr>
          <w:p w:rsidR="00C2340F" w:rsidRPr="008515D8" w:rsidRDefault="00C2340F" w:rsidP="00D15ABD">
            <w:pPr>
              <w:ind w:firstLine="0"/>
              <w:jc w:val="center"/>
              <w:rPr>
                <w:rFonts w:ascii="Arial" w:hAnsi="Arial" w:cs="Arial"/>
                <w:sz w:val="22"/>
                <w:szCs w:val="22"/>
              </w:rPr>
            </w:pPr>
            <w:r w:rsidRPr="008515D8">
              <w:rPr>
                <w:rFonts w:ascii="Arial" w:hAnsi="Arial"/>
                <w:sz w:val="22"/>
              </w:rPr>
              <w:t>-</w:t>
            </w:r>
          </w:p>
        </w:tc>
        <w:tc>
          <w:tcPr>
            <w:tcW w:w="1840"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C2340F" w:rsidRPr="008515D8" w:rsidRDefault="0073363B" w:rsidP="00D15ABD">
            <w:pPr>
              <w:pStyle w:val="ListParagraph"/>
              <w:ind w:left="0"/>
              <w:jc w:val="center"/>
              <w:rPr>
                <w:rFonts w:ascii="Arial" w:hAnsi="Arial" w:cs="Arial"/>
              </w:rPr>
            </w:pPr>
            <w:r w:rsidRPr="008515D8">
              <w:rPr>
                <w:rFonts w:ascii="Arial" w:hAnsi="Arial"/>
              </w:rPr>
              <w:t>-</w:t>
            </w:r>
          </w:p>
        </w:tc>
      </w:tr>
    </w:tbl>
    <w:p w:rsidR="00302F0C" w:rsidRPr="008515D8" w:rsidRDefault="00302F0C" w:rsidP="00D15ABD">
      <w:pPr>
        <w:pStyle w:val="Nadpis11"/>
        <w:keepNext w:val="0"/>
        <w:ind w:firstLine="0"/>
        <w:rPr>
          <w:sz w:val="22"/>
          <w:szCs w:val="22"/>
        </w:rPr>
      </w:pPr>
    </w:p>
    <w:p w:rsidR="00856118" w:rsidRPr="008515D8" w:rsidRDefault="00856118" w:rsidP="00D15ABD">
      <w:pPr>
        <w:pStyle w:val="Nadpis11"/>
        <w:keepNext w:val="0"/>
        <w:ind w:firstLine="0"/>
        <w:rPr>
          <w:sz w:val="22"/>
          <w:szCs w:val="22"/>
        </w:rPr>
      </w:pPr>
    </w:p>
    <w:p w:rsidR="00B467ED" w:rsidRPr="008515D8" w:rsidRDefault="00DC37F6" w:rsidP="00D15ABD">
      <w:pPr>
        <w:pStyle w:val="Nadpis11"/>
        <w:keepLines/>
        <w:ind w:firstLine="0"/>
        <w:rPr>
          <w:sz w:val="22"/>
          <w:szCs w:val="22"/>
        </w:rPr>
      </w:pPr>
      <w:r w:rsidRPr="008515D8">
        <w:rPr>
          <w:sz w:val="22"/>
        </w:rPr>
        <w:t>Tableau 4</w:t>
      </w:r>
    </w:p>
    <w:p w:rsidR="00B467ED"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visant la qualité des flocons</w:t>
      </w:r>
    </w:p>
    <w:p w:rsidR="00B467ED" w:rsidRPr="008515D8" w:rsidRDefault="00B467ED" w:rsidP="00D15ABD">
      <w:pPr>
        <w:keepNext/>
        <w:keepLines/>
        <w:ind w:firstLine="0"/>
        <w:rPr>
          <w:rFonts w:ascii="Arial" w:hAnsi="Arial" w:cs="Arial"/>
          <w:b/>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45"/>
        <w:gridCol w:w="1519"/>
        <w:gridCol w:w="2107"/>
        <w:gridCol w:w="2447"/>
        <w:gridCol w:w="1845"/>
      </w:tblGrid>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Humidité en % maximum</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Proportion de grains non broyés en % au maximum</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Teneur en tiges, glumes et coques, en % au maximum</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Flocons noirs</w:t>
            </w:r>
            <w:r w:rsidRPr="008515D8">
              <w:rPr>
                <w:rStyle w:val="FootnoteReference"/>
                <w:rFonts w:ascii="Arial" w:hAnsi="Arial"/>
                <w:sz w:val="22"/>
              </w:rPr>
              <w:footnoteReference w:customMarkFollows="1" w:id="7"/>
              <w:t>7)</w:t>
            </w:r>
            <w:r w:rsidRPr="008515D8">
              <w:rPr>
                <w:rFonts w:ascii="Arial" w:hAnsi="Arial"/>
                <w:sz w:val="22"/>
              </w:rPr>
              <w:t xml:space="preserve"> en % au maximum</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avoine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0,5</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avoine broyé</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12,0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blé</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seigle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orge</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r w:rsidR="00B467ED" w:rsidRPr="008515D8" w:rsidTr="00417E99">
        <w:trPr>
          <w:cantSplit/>
          <w:jc w:val="center"/>
        </w:trPr>
        <w:tc>
          <w:tcPr>
            <w:tcW w:w="94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autres</w:t>
            </w:r>
          </w:p>
        </w:tc>
        <w:tc>
          <w:tcPr>
            <w:tcW w:w="77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14,0</w:t>
            </w:r>
          </w:p>
        </w:tc>
        <w:tc>
          <w:tcPr>
            <w:tcW w:w="107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25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945"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bl>
    <w:p w:rsidR="00476633" w:rsidRPr="008515D8" w:rsidRDefault="00476633" w:rsidP="00D15ABD">
      <w:pPr>
        <w:ind w:firstLine="0"/>
        <w:rPr>
          <w:rFonts w:ascii="Arial" w:hAnsi="Arial" w:cs="Arial"/>
          <w:b/>
          <w:sz w:val="22"/>
          <w:szCs w:val="22"/>
        </w:rPr>
      </w:pPr>
    </w:p>
    <w:p w:rsidR="0073363B" w:rsidRPr="008515D8" w:rsidRDefault="0073363B" w:rsidP="00D15ABD">
      <w:pPr>
        <w:ind w:firstLine="0"/>
        <w:rPr>
          <w:rFonts w:ascii="Arial" w:hAnsi="Arial" w:cs="Arial"/>
          <w:b/>
          <w:sz w:val="22"/>
          <w:szCs w:val="22"/>
        </w:rPr>
      </w:pPr>
    </w:p>
    <w:p w:rsidR="00476633" w:rsidRPr="008515D8" w:rsidRDefault="00476633" w:rsidP="00D15ABD">
      <w:pPr>
        <w:keepNext/>
        <w:keepLines/>
        <w:ind w:firstLine="0"/>
        <w:rPr>
          <w:rFonts w:ascii="Arial" w:hAnsi="Arial" w:cs="Arial"/>
          <w:b/>
          <w:sz w:val="22"/>
          <w:szCs w:val="22"/>
          <w:u w:val="single"/>
        </w:rPr>
      </w:pPr>
      <w:r w:rsidRPr="008515D8">
        <w:rPr>
          <w:rFonts w:ascii="Arial" w:hAnsi="Arial"/>
          <w:b/>
          <w:sz w:val="22"/>
        </w:rPr>
        <w:t>Tableau 5</w:t>
      </w:r>
    </w:p>
    <w:p w:rsidR="00476633" w:rsidRPr="008515D8" w:rsidRDefault="00476633" w:rsidP="00D15ABD">
      <w:pPr>
        <w:pStyle w:val="Nadpis21"/>
        <w:keepLines/>
        <w:numPr>
          <w:ilvl w:val="1"/>
          <w:numId w:val="1"/>
        </w:numPr>
        <w:ind w:left="0" w:firstLine="0"/>
        <w:rPr>
          <w:b/>
          <w:sz w:val="22"/>
          <w:szCs w:val="22"/>
        </w:rPr>
      </w:pPr>
      <w:r w:rsidRPr="008515D8">
        <w:rPr>
          <w:b/>
          <w:sz w:val="22"/>
        </w:rPr>
        <w:t>Exigences physiques concernant le son</w:t>
      </w:r>
    </w:p>
    <w:p w:rsidR="00476633" w:rsidRPr="008515D8" w:rsidRDefault="00476633" w:rsidP="00D15ABD">
      <w:pPr>
        <w:pStyle w:val="Nadpis21"/>
        <w:keepLines/>
        <w:numPr>
          <w:ilvl w:val="1"/>
          <w:numId w:val="1"/>
        </w:numPr>
        <w:ind w:left="0" w:firstLine="0"/>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476633"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8515D8" w:rsidRDefault="00476633" w:rsidP="00D15ABD">
            <w:pPr>
              <w:keepNext/>
              <w:keepLines/>
              <w:ind w:firstLine="0"/>
              <w:jc w:val="center"/>
              <w:rPr>
                <w:rFonts w:ascii="Arial" w:hAnsi="Arial" w:cs="Arial"/>
                <w:sz w:val="22"/>
                <w:szCs w:val="22"/>
              </w:rPr>
            </w:pPr>
            <w:r w:rsidRPr="008515D8">
              <w:rPr>
                <w:rFonts w:ascii="Arial" w:hAnsi="Arial"/>
                <w:sz w:val="22"/>
              </w:rPr>
              <w:t>Paramètre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8515D8" w:rsidRDefault="00476633" w:rsidP="00D15ABD">
            <w:pPr>
              <w:keepNext/>
              <w:keepLines/>
              <w:ind w:firstLine="0"/>
              <w:jc w:val="center"/>
              <w:rPr>
                <w:rFonts w:ascii="Arial" w:hAnsi="Arial" w:cs="Arial"/>
                <w:sz w:val="22"/>
                <w:szCs w:val="22"/>
              </w:rPr>
            </w:pPr>
            <w:r w:rsidRPr="008515D8">
              <w:rPr>
                <w:rFonts w:ascii="Arial" w:hAnsi="Arial"/>
                <w:sz w:val="22"/>
              </w:rPr>
              <w:t>Valeur maximale</w:t>
            </w:r>
          </w:p>
        </w:tc>
      </w:tr>
      <w:tr w:rsidR="00476633"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476633" w:rsidRPr="008515D8" w:rsidRDefault="00476633" w:rsidP="00D15ABD">
            <w:pPr>
              <w:ind w:firstLine="0"/>
              <w:jc w:val="center"/>
              <w:rPr>
                <w:rFonts w:ascii="Arial" w:hAnsi="Arial" w:cs="Arial"/>
                <w:sz w:val="22"/>
                <w:szCs w:val="22"/>
              </w:rPr>
            </w:pPr>
            <w:r w:rsidRPr="008515D8">
              <w:rPr>
                <w:rFonts w:ascii="Arial" w:hAnsi="Arial"/>
                <w:sz w:val="22"/>
              </w:rPr>
              <w:t>humidité</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476633" w:rsidRPr="008515D8" w:rsidRDefault="00476633" w:rsidP="00D15ABD">
            <w:pPr>
              <w:ind w:firstLine="0"/>
              <w:jc w:val="center"/>
              <w:rPr>
                <w:rFonts w:ascii="Arial" w:hAnsi="Arial" w:cs="Arial"/>
                <w:sz w:val="22"/>
                <w:szCs w:val="22"/>
              </w:rPr>
            </w:pPr>
            <w:r w:rsidRPr="008515D8">
              <w:rPr>
                <w:rFonts w:ascii="Arial" w:hAnsi="Arial"/>
                <w:sz w:val="22"/>
              </w:rPr>
              <w:t>15,0 %</w:t>
            </w:r>
          </w:p>
        </w:tc>
      </w:tr>
    </w:tbl>
    <w:p w:rsidR="00856118" w:rsidRPr="008515D8" w:rsidRDefault="00856118" w:rsidP="00D15ABD">
      <w:pPr>
        <w:ind w:firstLine="0"/>
        <w:rPr>
          <w:rFonts w:ascii="Arial" w:hAnsi="Arial" w:cs="Arial"/>
          <w:b/>
          <w:sz w:val="22"/>
          <w:szCs w:val="22"/>
        </w:rPr>
      </w:pPr>
    </w:p>
    <w:p w:rsidR="00476633" w:rsidRPr="008515D8" w:rsidRDefault="00476633" w:rsidP="00D15ABD">
      <w:pPr>
        <w:ind w:firstLine="0"/>
        <w:rPr>
          <w:rFonts w:ascii="Arial" w:hAnsi="Arial" w:cs="Arial"/>
          <w:b/>
          <w:sz w:val="22"/>
          <w:szCs w:val="22"/>
        </w:rPr>
      </w:pPr>
    </w:p>
    <w:p w:rsidR="00B467ED" w:rsidRPr="008515D8" w:rsidRDefault="00DC37F6" w:rsidP="00D15ABD">
      <w:pPr>
        <w:keepNext/>
        <w:keepLines/>
        <w:ind w:firstLine="0"/>
        <w:rPr>
          <w:rFonts w:ascii="Arial" w:hAnsi="Arial" w:cs="Arial"/>
          <w:b/>
          <w:sz w:val="22"/>
          <w:szCs w:val="22"/>
          <w:u w:val="single"/>
        </w:rPr>
      </w:pPr>
      <w:r w:rsidRPr="008515D8">
        <w:rPr>
          <w:rFonts w:ascii="Arial" w:hAnsi="Arial"/>
          <w:b/>
          <w:sz w:val="22"/>
        </w:rPr>
        <w:t>Tableau 6</w:t>
      </w:r>
    </w:p>
    <w:p w:rsidR="00B467ED" w:rsidRPr="008515D8" w:rsidRDefault="008060FD" w:rsidP="00D15ABD">
      <w:pPr>
        <w:pStyle w:val="Nadpis21"/>
        <w:keepLines/>
        <w:numPr>
          <w:ilvl w:val="1"/>
          <w:numId w:val="1"/>
        </w:numPr>
        <w:ind w:left="0" w:firstLine="0"/>
        <w:rPr>
          <w:b/>
          <w:sz w:val="22"/>
          <w:szCs w:val="22"/>
        </w:rPr>
      </w:pPr>
      <w:r w:rsidRPr="008515D8">
        <w:rPr>
          <w:b/>
          <w:sz w:val="22"/>
        </w:rPr>
        <w:t>Exigences physiques et chimiques visant la qualité de la trhanka</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sz w:val="22"/>
                <w:szCs w:val="22"/>
              </w:rPr>
            </w:pPr>
            <w:r w:rsidRPr="008515D8">
              <w:rPr>
                <w:rFonts w:ascii="Arial" w:hAnsi="Arial"/>
                <w:sz w:val="22"/>
              </w:rPr>
              <w:t>Paramètre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Valeur maximale</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humidité</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15,0 %</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substances minérales (cendre)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1,9 % dans l</w:t>
            </w:r>
            <w:r w:rsidR="00997CD4" w:rsidRPr="008515D8">
              <w:rPr>
                <w:rFonts w:ascii="Arial" w:hAnsi="Arial"/>
                <w:sz w:val="22"/>
              </w:rPr>
              <w:t>’</w:t>
            </w:r>
            <w:r w:rsidRPr="008515D8">
              <w:rPr>
                <w:rFonts w:ascii="Arial" w:hAnsi="Arial"/>
                <w:sz w:val="22"/>
              </w:rPr>
              <w:t>extrait sec</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proportion de grains non broyés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3,0 %</w:t>
            </w:r>
          </w:p>
        </w:tc>
      </w:tr>
    </w:tbl>
    <w:p w:rsidR="001E1CF1" w:rsidRPr="008515D8" w:rsidRDefault="001E1CF1" w:rsidP="00D15ABD">
      <w:pPr>
        <w:ind w:firstLine="0"/>
        <w:rPr>
          <w:rFonts w:ascii="Arial" w:hAnsi="Arial" w:cs="Arial"/>
          <w:b/>
          <w:sz w:val="22"/>
          <w:szCs w:val="22"/>
        </w:rPr>
      </w:pPr>
    </w:p>
    <w:p w:rsidR="001E1CF1" w:rsidRPr="008515D8" w:rsidRDefault="001E1CF1" w:rsidP="00D15ABD">
      <w:pPr>
        <w:ind w:firstLine="0"/>
        <w:rPr>
          <w:rFonts w:ascii="Arial" w:hAnsi="Arial" w:cs="Arial"/>
          <w:b/>
          <w:sz w:val="22"/>
          <w:szCs w:val="22"/>
        </w:rPr>
      </w:pPr>
    </w:p>
    <w:p w:rsidR="00B467ED" w:rsidRPr="008515D8" w:rsidRDefault="00DC37F6" w:rsidP="00D15ABD">
      <w:pPr>
        <w:keepNext/>
        <w:keepLines/>
        <w:ind w:firstLine="0"/>
        <w:rPr>
          <w:rFonts w:ascii="Arial" w:hAnsi="Arial" w:cs="Arial"/>
          <w:sz w:val="22"/>
          <w:szCs w:val="22"/>
        </w:rPr>
      </w:pPr>
      <w:r w:rsidRPr="008515D8">
        <w:rPr>
          <w:rFonts w:ascii="Arial" w:hAnsi="Arial"/>
          <w:b/>
          <w:sz w:val="22"/>
        </w:rPr>
        <w:t>Tableau 7</w:t>
      </w:r>
    </w:p>
    <w:p w:rsidR="00B467ED"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visant la qualité des gruaux</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904"/>
        <w:gridCol w:w="2091"/>
        <w:gridCol w:w="1900"/>
        <w:gridCol w:w="1902"/>
        <w:gridCol w:w="1966"/>
      </w:tblGrid>
      <w:tr w:rsidR="00B467ED" w:rsidRPr="008515D8"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 xml:space="preserve">Proportion de </w:t>
            </w:r>
            <w:r w:rsidR="00CF6CF1" w:rsidRPr="008515D8">
              <w:rPr>
                <w:rFonts w:ascii="Arial" w:hAnsi="Arial"/>
                <w:sz w:val="22"/>
              </w:rPr>
              <w:t xml:space="preserve">grains moulus ou non </w:t>
            </w:r>
            <w:r w:rsidRPr="008515D8">
              <w:rPr>
                <w:rFonts w:ascii="Arial" w:hAnsi="Arial"/>
                <w:sz w:val="22"/>
              </w:rPr>
              <w:t>moulus en % au maximum</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Proportion de glumes et d</w:t>
            </w:r>
            <w:r w:rsidR="00997CD4" w:rsidRPr="008515D8">
              <w:rPr>
                <w:rFonts w:ascii="Arial" w:hAnsi="Arial"/>
                <w:sz w:val="22"/>
              </w:rPr>
              <w:t>’</w:t>
            </w:r>
            <w:r w:rsidRPr="008515D8">
              <w:rPr>
                <w:rFonts w:ascii="Arial" w:hAnsi="Arial"/>
                <w:sz w:val="22"/>
              </w:rPr>
              <w:t>enveloppe en % au maximum</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Impuretés minérales</w:t>
            </w:r>
            <w:r w:rsidRPr="008515D8">
              <w:rPr>
                <w:rStyle w:val="FootnoteReference"/>
                <w:rFonts w:ascii="Arial" w:hAnsi="Arial"/>
                <w:sz w:val="22"/>
              </w:rPr>
              <w:footnoteReference w:customMarkFollows="1" w:id="8"/>
              <w:t>8)</w:t>
            </w:r>
            <w:r w:rsidRPr="008515D8">
              <w:rPr>
                <w:rFonts w:ascii="Arial" w:hAnsi="Arial"/>
                <w:sz w:val="22"/>
              </w:rPr>
              <w:t xml:space="preserve"> en % au maximum</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Humidité en % maximum</w:t>
            </w:r>
          </w:p>
        </w:tc>
      </w:tr>
      <w:tr w:rsidR="00B467ED" w:rsidRPr="008515D8"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petites perles</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r>
      <w:tr w:rsidR="00B467ED" w:rsidRPr="008515D8"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lámanka</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r>
      <w:tr w:rsidR="00B467ED" w:rsidRPr="008515D8"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lastRenderedPageBreak/>
              <w:t>petits gruaux</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r>
      <w:tr w:rsidR="00B467ED" w:rsidRPr="008515D8" w:rsidTr="00417E99">
        <w:trPr>
          <w:cantSplit/>
        </w:trPr>
        <w:tc>
          <w:tcPr>
            <w:tcW w:w="97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autres gruaux</w:t>
            </w:r>
          </w:p>
        </w:tc>
        <w:tc>
          <w:tcPr>
            <w:tcW w:w="107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2,0</w:t>
            </w:r>
          </w:p>
        </w:tc>
        <w:tc>
          <w:tcPr>
            <w:tcW w:w="97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w:t>
            </w:r>
          </w:p>
        </w:tc>
        <w:tc>
          <w:tcPr>
            <w:tcW w:w="97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0,10</w:t>
            </w:r>
          </w:p>
        </w:tc>
        <w:tc>
          <w:tcPr>
            <w:tcW w:w="100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r>
    </w:tbl>
    <w:p w:rsidR="00B467ED" w:rsidRPr="008515D8" w:rsidRDefault="00B467ED" w:rsidP="00D15ABD">
      <w:pPr>
        <w:ind w:firstLine="0"/>
        <w:rPr>
          <w:rFonts w:ascii="Arial" w:hAnsi="Arial" w:cs="Arial"/>
          <w:sz w:val="22"/>
          <w:szCs w:val="22"/>
        </w:rPr>
      </w:pPr>
    </w:p>
    <w:p w:rsidR="00264521" w:rsidRPr="008515D8" w:rsidRDefault="00264521" w:rsidP="00D15ABD">
      <w:pPr>
        <w:ind w:firstLine="0"/>
        <w:rPr>
          <w:rFonts w:ascii="Arial" w:hAnsi="Arial" w:cs="Arial"/>
          <w:sz w:val="22"/>
          <w:szCs w:val="22"/>
        </w:rPr>
      </w:pPr>
    </w:p>
    <w:p w:rsidR="00B467ED" w:rsidRPr="008515D8" w:rsidRDefault="00DC37F6" w:rsidP="00D15ABD">
      <w:pPr>
        <w:pStyle w:val="Nadpis11"/>
        <w:keepLines/>
        <w:numPr>
          <w:ilvl w:val="0"/>
          <w:numId w:val="1"/>
        </w:numPr>
        <w:ind w:left="0" w:firstLine="0"/>
        <w:rPr>
          <w:sz w:val="22"/>
          <w:szCs w:val="22"/>
        </w:rPr>
      </w:pPr>
      <w:r w:rsidRPr="008515D8">
        <w:rPr>
          <w:sz w:val="22"/>
        </w:rPr>
        <w:t>Tableau 8</w:t>
      </w:r>
    </w:p>
    <w:p w:rsidR="008211DA"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concernant les gruaux</w:t>
      </w:r>
    </w:p>
    <w:p w:rsidR="00B467ED" w:rsidRPr="008515D8" w:rsidRDefault="00B467ED" w:rsidP="00D15ABD">
      <w:pPr>
        <w:keepNext/>
        <w:keepLines/>
        <w:ind w:firstLine="0"/>
        <w:rPr>
          <w:rFonts w:ascii="Arial" w:hAnsi="Arial" w:cs="Arial"/>
          <w:sz w:val="22"/>
          <w:szCs w:val="22"/>
        </w:rPr>
      </w:pPr>
    </w:p>
    <w:tbl>
      <w:tblPr>
        <w:tblW w:w="5000" w:type="pct"/>
        <w:jc w:val="center"/>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614"/>
        <w:gridCol w:w="3183"/>
        <w:gridCol w:w="2966"/>
      </w:tblGrid>
      <w:tr w:rsidR="00B467ED" w:rsidRPr="008515D8" w:rsidTr="00D15ABD">
        <w:trPr>
          <w:cantSplit/>
          <w:jc w:val="center"/>
        </w:trPr>
        <w:tc>
          <w:tcPr>
            <w:tcW w:w="1851"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Classement selon la taille</w:t>
            </w:r>
          </w:p>
        </w:tc>
        <w:tc>
          <w:tcPr>
            <w:tcW w:w="3149" w:type="pct"/>
            <w:gridSpan w:val="2"/>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 passage / diamètre de crible (µ)</w:t>
            </w:r>
          </w:p>
        </w:tc>
      </w:tr>
      <w:tr w:rsidR="00B467ED" w:rsidRPr="008515D8" w:rsidTr="00D15ABD">
        <w:trPr>
          <w:cantSplit/>
          <w:jc w:val="center"/>
        </w:trPr>
        <w:tc>
          <w:tcPr>
            <w:tcW w:w="1851"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keepNext/>
              <w:keepLines/>
              <w:ind w:firstLine="0"/>
              <w:rPr>
                <w:rFonts w:ascii="Arial" w:hAnsi="Arial" w:cs="Arial"/>
                <w:b/>
                <w:sz w:val="22"/>
                <w:szCs w:val="22"/>
              </w:rPr>
            </w:pP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minimum</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maximum</w:t>
            </w:r>
          </w:p>
        </w:tc>
      </w:tr>
      <w:tr w:rsidR="00B467ED" w:rsidRPr="008515D8"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gros gruaux</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30/3 500</w:t>
            </w:r>
          </w:p>
        </w:tc>
      </w:tr>
      <w:tr w:rsidR="00B467ED" w:rsidRPr="008515D8"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gruaux moyens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70/3 500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15/3 000</w:t>
            </w:r>
          </w:p>
        </w:tc>
      </w:tr>
      <w:tr w:rsidR="00B467ED" w:rsidRPr="008515D8"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petits gruaux</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95/3 000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5/2 000</w:t>
            </w:r>
          </w:p>
        </w:tc>
      </w:tr>
      <w:tr w:rsidR="00B467ED" w:rsidRPr="008515D8"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petites perles</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85/2 000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1/1 000</w:t>
            </w:r>
          </w:p>
        </w:tc>
      </w:tr>
      <w:tr w:rsidR="00B467ED" w:rsidRPr="008515D8" w:rsidTr="00D15ABD">
        <w:trPr>
          <w:cantSplit/>
          <w:jc w:val="center"/>
        </w:trPr>
        <w:tc>
          <w:tcPr>
            <w:tcW w:w="185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AA1C84" w:rsidP="00D15ABD">
            <w:pPr>
              <w:ind w:firstLine="0"/>
              <w:jc w:val="center"/>
              <w:rPr>
                <w:rFonts w:ascii="Arial" w:hAnsi="Arial" w:cs="Arial"/>
                <w:sz w:val="22"/>
                <w:szCs w:val="22"/>
              </w:rPr>
            </w:pPr>
            <w:r w:rsidRPr="008515D8">
              <w:rPr>
                <w:rFonts w:ascii="Arial" w:hAnsi="Arial"/>
                <w:sz w:val="22"/>
              </w:rPr>
              <w:t>lámanka</w:t>
            </w:r>
          </w:p>
        </w:tc>
        <w:tc>
          <w:tcPr>
            <w:tcW w:w="163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98/3 000</w:t>
            </w:r>
          </w:p>
        </w:tc>
        <w:tc>
          <w:tcPr>
            <w:tcW w:w="151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1/1 000</w:t>
            </w:r>
          </w:p>
        </w:tc>
      </w:tr>
    </w:tbl>
    <w:p w:rsidR="00B467ED" w:rsidRPr="008515D8" w:rsidRDefault="00B467ED" w:rsidP="00D15ABD">
      <w:pPr>
        <w:ind w:firstLine="0"/>
        <w:rPr>
          <w:rFonts w:ascii="Arial" w:hAnsi="Arial" w:cs="Arial"/>
          <w:sz w:val="22"/>
          <w:szCs w:val="22"/>
        </w:rPr>
      </w:pPr>
    </w:p>
    <w:p w:rsidR="00676BA5" w:rsidRPr="008515D8" w:rsidRDefault="00676BA5" w:rsidP="00D15ABD">
      <w:pPr>
        <w:ind w:firstLine="0"/>
        <w:rPr>
          <w:rFonts w:ascii="Arial" w:hAnsi="Arial" w:cs="Arial"/>
          <w:sz w:val="22"/>
          <w:szCs w:val="22"/>
        </w:rPr>
      </w:pPr>
    </w:p>
    <w:p w:rsidR="00B467ED" w:rsidRPr="008515D8" w:rsidRDefault="00DC37F6" w:rsidP="00D15ABD">
      <w:pPr>
        <w:pStyle w:val="Nadpis11"/>
        <w:keepLines/>
        <w:numPr>
          <w:ilvl w:val="0"/>
          <w:numId w:val="1"/>
        </w:numPr>
        <w:ind w:left="0" w:firstLine="0"/>
        <w:rPr>
          <w:sz w:val="22"/>
          <w:szCs w:val="22"/>
        </w:rPr>
      </w:pPr>
      <w:r w:rsidRPr="008515D8">
        <w:rPr>
          <w:sz w:val="22"/>
        </w:rPr>
        <w:t>Tableau 9</w:t>
      </w:r>
    </w:p>
    <w:p w:rsidR="00B467ED" w:rsidRPr="008515D8" w:rsidRDefault="008060FD" w:rsidP="00D15ABD">
      <w:pPr>
        <w:pStyle w:val="Nadpis41"/>
        <w:keepLines/>
        <w:numPr>
          <w:ilvl w:val="3"/>
          <w:numId w:val="1"/>
        </w:numPr>
        <w:ind w:left="0" w:firstLine="0"/>
        <w:rPr>
          <w:sz w:val="22"/>
          <w:szCs w:val="22"/>
          <w:u w:val="none"/>
        </w:rPr>
      </w:pPr>
      <w:r w:rsidRPr="008515D8">
        <w:rPr>
          <w:sz w:val="22"/>
          <w:u w:val="none"/>
        </w:rPr>
        <w:t>Exigences physiques et chimiques visant le millet et le sarrasin</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1872"/>
        <w:gridCol w:w="1543"/>
        <w:gridCol w:w="2203"/>
        <w:gridCol w:w="1874"/>
        <w:gridCol w:w="2271"/>
      </w:tblGrid>
      <w:tr w:rsidR="00B467ED" w:rsidRPr="008515D8"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b/>
                <w:sz w:val="22"/>
                <w:szCs w:val="22"/>
              </w:rPr>
            </w:pPr>
            <w:r w:rsidRPr="008515D8">
              <w:rPr>
                <w:rFonts w:ascii="Arial" w:hAnsi="Arial"/>
                <w:sz w:val="22"/>
              </w:rPr>
              <w:t>Humidité en % au maximum</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b/>
                <w:sz w:val="22"/>
                <w:szCs w:val="22"/>
              </w:rPr>
            </w:pPr>
            <w:r w:rsidRPr="008515D8">
              <w:rPr>
                <w:rFonts w:ascii="Arial" w:hAnsi="Arial"/>
                <w:sz w:val="22"/>
              </w:rPr>
              <w:t>Impuretés minérales en % au maximum</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b/>
                <w:sz w:val="22"/>
                <w:szCs w:val="22"/>
              </w:rPr>
            </w:pPr>
            <w:r w:rsidRPr="008515D8">
              <w:rPr>
                <w:rFonts w:ascii="Arial" w:hAnsi="Arial"/>
                <w:sz w:val="22"/>
              </w:rPr>
              <w:t>Contenu de graines et d</w:t>
            </w:r>
            <w:r w:rsidR="00997CD4" w:rsidRPr="008515D8">
              <w:rPr>
                <w:rFonts w:ascii="Arial" w:hAnsi="Arial"/>
                <w:sz w:val="22"/>
              </w:rPr>
              <w:t>’</w:t>
            </w:r>
            <w:r w:rsidRPr="008515D8">
              <w:rPr>
                <w:rFonts w:ascii="Arial" w:hAnsi="Arial"/>
                <w:sz w:val="22"/>
              </w:rPr>
              <w:t>enveloppes étrangères en % au maximum</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Contenu de grains non mondés et de brisures en % au maximum</w:t>
            </w:r>
          </w:p>
        </w:tc>
      </w:tr>
      <w:tr w:rsidR="00B467ED" w:rsidRPr="008515D8"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sarrasin mondé</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1,0</w:t>
            </w:r>
          </w:p>
        </w:tc>
      </w:tr>
      <w:tr w:rsidR="00B467ED" w:rsidRPr="008515D8" w:rsidTr="00417E99">
        <w:trPr>
          <w:cantSplit/>
        </w:trPr>
        <w:tc>
          <w:tcPr>
            <w:tcW w:w="95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grains de millet</w:t>
            </w:r>
          </w:p>
        </w:tc>
        <w:tc>
          <w:tcPr>
            <w:tcW w:w="79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128"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0,15</w:t>
            </w:r>
          </w:p>
        </w:tc>
        <w:tc>
          <w:tcPr>
            <w:tcW w:w="96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0,2</w:t>
            </w:r>
          </w:p>
        </w:tc>
        <w:tc>
          <w:tcPr>
            <w:tcW w:w="1163"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2,0</w:t>
            </w:r>
          </w:p>
        </w:tc>
      </w:tr>
    </w:tbl>
    <w:p w:rsidR="00B467ED" w:rsidRPr="008515D8" w:rsidRDefault="00B467ED" w:rsidP="00D15ABD">
      <w:pPr>
        <w:pStyle w:val="Nadpis11"/>
        <w:keepNext w:val="0"/>
        <w:ind w:firstLine="0"/>
        <w:rPr>
          <w:sz w:val="22"/>
          <w:szCs w:val="22"/>
        </w:rPr>
      </w:pPr>
    </w:p>
    <w:p w:rsidR="005C7F87" w:rsidRPr="008515D8" w:rsidRDefault="005C7F87" w:rsidP="00D15ABD">
      <w:pPr>
        <w:pStyle w:val="Nadpis11"/>
        <w:keepNext w:val="0"/>
        <w:ind w:firstLine="0"/>
        <w:rPr>
          <w:sz w:val="22"/>
          <w:szCs w:val="22"/>
        </w:rPr>
      </w:pPr>
    </w:p>
    <w:p w:rsidR="00B467ED" w:rsidRPr="008515D8" w:rsidRDefault="00DC37F6" w:rsidP="00D15ABD">
      <w:pPr>
        <w:pStyle w:val="Nadpis11"/>
        <w:keepLines/>
        <w:numPr>
          <w:ilvl w:val="0"/>
          <w:numId w:val="1"/>
        </w:numPr>
        <w:ind w:left="0" w:firstLine="0"/>
        <w:rPr>
          <w:sz w:val="22"/>
          <w:szCs w:val="22"/>
        </w:rPr>
      </w:pPr>
      <w:r w:rsidRPr="008515D8">
        <w:rPr>
          <w:sz w:val="22"/>
        </w:rPr>
        <w:t>Tableau 10</w:t>
      </w:r>
    </w:p>
    <w:p w:rsidR="008211DA" w:rsidRPr="008515D8" w:rsidRDefault="008060FD" w:rsidP="00D15ABD">
      <w:pPr>
        <w:pStyle w:val="Nadpis41"/>
        <w:keepLines/>
        <w:numPr>
          <w:ilvl w:val="3"/>
          <w:numId w:val="1"/>
        </w:numPr>
        <w:ind w:left="0" w:firstLine="0"/>
        <w:rPr>
          <w:sz w:val="22"/>
          <w:szCs w:val="22"/>
          <w:u w:val="none"/>
        </w:rPr>
      </w:pPr>
      <w:r w:rsidRPr="008515D8">
        <w:rPr>
          <w:sz w:val="22"/>
          <w:u w:val="none"/>
        </w:rPr>
        <w:t>Exigences sensorielles visant le millet et le sarrasin</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120"/>
        <w:gridCol w:w="2892"/>
        <w:gridCol w:w="3751"/>
      </w:tblGrid>
      <w:tr w:rsidR="00B467ED" w:rsidRPr="008515D8"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Couleur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sarrasin mondé</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brun clair à brun, à la rupture clairement blanche</w:t>
            </w:r>
          </w:p>
        </w:tc>
      </w:tr>
      <w:tr w:rsidR="00B467ED" w:rsidRPr="008515D8"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keepNext/>
              <w:keepLines/>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grains de millet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jaune, jaune orange à jaune brun</w:t>
            </w:r>
          </w:p>
        </w:tc>
      </w:tr>
      <w:tr w:rsidR="00B467ED" w:rsidRPr="008515D8" w:rsidTr="00417E99">
        <w:trPr>
          <w:cantSplit/>
        </w:trPr>
        <w:tc>
          <w:tcPr>
            <w:tcW w:w="1598" w:type="pct"/>
            <w:vMerge w:val="restar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Saveur</w:t>
            </w: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sarrasin mondé</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légèrement amère, caractéristique du sarrasin</w:t>
            </w:r>
          </w:p>
        </w:tc>
      </w:tr>
      <w:tr w:rsidR="00B467ED" w:rsidRPr="008515D8" w:rsidTr="00417E99">
        <w:trPr>
          <w:cantSplit/>
        </w:trPr>
        <w:tc>
          <w:tcPr>
            <w:tcW w:w="1598" w:type="pct"/>
            <w:vMerge/>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z w:val="22"/>
                <w:szCs w:val="22"/>
              </w:rPr>
            </w:pPr>
          </w:p>
        </w:tc>
        <w:tc>
          <w:tcPr>
            <w:tcW w:w="1481"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grains de millet</w:t>
            </w:r>
          </w:p>
        </w:tc>
        <w:tc>
          <w:tcPr>
            <w:tcW w:w="192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xml:space="preserve">légèrement sucrée, caractéristique du millet </w:t>
            </w:r>
          </w:p>
        </w:tc>
      </w:tr>
    </w:tbl>
    <w:p w:rsidR="00B467ED" w:rsidRPr="008515D8" w:rsidRDefault="00B467ED" w:rsidP="00D15ABD">
      <w:pPr>
        <w:ind w:firstLine="0"/>
        <w:rPr>
          <w:rFonts w:ascii="Arial" w:hAnsi="Arial" w:cs="Arial"/>
          <w:sz w:val="22"/>
          <w:szCs w:val="22"/>
        </w:rPr>
      </w:pPr>
    </w:p>
    <w:p w:rsidR="005C7F87" w:rsidRPr="008515D8" w:rsidRDefault="005C7F87" w:rsidP="00D15ABD">
      <w:pPr>
        <w:ind w:firstLine="0"/>
        <w:rPr>
          <w:rFonts w:ascii="Arial" w:hAnsi="Arial" w:cs="Arial"/>
          <w:sz w:val="22"/>
          <w:szCs w:val="22"/>
        </w:rPr>
      </w:pPr>
    </w:p>
    <w:p w:rsidR="00B467ED" w:rsidRPr="008515D8" w:rsidRDefault="00DC37F6" w:rsidP="00D15ABD">
      <w:pPr>
        <w:keepNext/>
        <w:keepLines/>
        <w:ind w:firstLine="0"/>
        <w:rPr>
          <w:rFonts w:ascii="Arial" w:hAnsi="Arial" w:cs="Arial"/>
          <w:sz w:val="22"/>
          <w:szCs w:val="22"/>
        </w:rPr>
      </w:pPr>
      <w:r w:rsidRPr="008515D8">
        <w:rPr>
          <w:rFonts w:ascii="Arial" w:hAnsi="Arial"/>
          <w:b/>
          <w:sz w:val="22"/>
        </w:rPr>
        <w:t>Tableau 11</w:t>
      </w:r>
    </w:p>
    <w:p w:rsidR="00B467ED"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visant les germes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229"/>
        <w:gridCol w:w="3232"/>
        <w:gridCol w:w="3302"/>
      </w:tblGrid>
      <w:tr w:rsidR="00B467ED" w:rsidRPr="008515D8"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6E1363" w:rsidRPr="008515D8" w:rsidRDefault="00DC37F6" w:rsidP="00D15ABD">
            <w:pPr>
              <w:keepNext/>
              <w:keepLines/>
              <w:ind w:firstLine="0"/>
              <w:jc w:val="center"/>
              <w:rPr>
                <w:rFonts w:ascii="Arial" w:hAnsi="Arial" w:cs="Arial"/>
                <w:sz w:val="22"/>
                <w:szCs w:val="22"/>
              </w:rPr>
            </w:pPr>
            <w:r w:rsidRPr="008515D8">
              <w:rPr>
                <w:rFonts w:ascii="Arial" w:hAnsi="Arial"/>
                <w:sz w:val="22"/>
              </w:rPr>
              <w:t>Paramètre</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germes stabilisés thermiquement</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germes non traités thermiquement</w:t>
            </w:r>
          </w:p>
        </w:tc>
      </w:tr>
      <w:tr w:rsidR="00B467ED" w:rsidRPr="008515D8" w:rsidTr="00417E99">
        <w:trPr>
          <w:cantSplit/>
        </w:trPr>
        <w:tc>
          <w:tcPr>
            <w:tcW w:w="165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9A52AC" w:rsidP="00D15ABD">
            <w:pPr>
              <w:ind w:firstLine="0"/>
              <w:jc w:val="center"/>
              <w:rPr>
                <w:rFonts w:ascii="Arial" w:hAnsi="Arial" w:cs="Arial"/>
                <w:sz w:val="22"/>
                <w:szCs w:val="22"/>
              </w:rPr>
            </w:pPr>
            <w:r w:rsidRPr="008515D8">
              <w:rPr>
                <w:rFonts w:ascii="Arial" w:hAnsi="Arial"/>
                <w:sz w:val="22"/>
              </w:rPr>
              <w:t>humidité</w:t>
            </w:r>
          </w:p>
        </w:tc>
        <w:tc>
          <w:tcPr>
            <w:tcW w:w="165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10,0 %</w:t>
            </w:r>
          </w:p>
        </w:tc>
        <w:tc>
          <w:tcPr>
            <w:tcW w:w="169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15,0 %</w:t>
            </w:r>
          </w:p>
        </w:tc>
      </w:tr>
    </w:tbl>
    <w:p w:rsidR="00B467ED" w:rsidRPr="008515D8" w:rsidRDefault="00B467ED" w:rsidP="00D15ABD">
      <w:pPr>
        <w:ind w:firstLine="0"/>
        <w:rPr>
          <w:rFonts w:ascii="Arial" w:hAnsi="Arial" w:cs="Arial"/>
          <w:sz w:val="22"/>
          <w:szCs w:val="22"/>
        </w:rPr>
      </w:pPr>
    </w:p>
    <w:p w:rsidR="00B467ED" w:rsidRPr="008515D8" w:rsidRDefault="00B467ED" w:rsidP="00D15ABD">
      <w:pPr>
        <w:ind w:firstLine="0"/>
        <w:rPr>
          <w:rFonts w:ascii="Arial" w:hAnsi="Arial" w:cs="Arial"/>
          <w:sz w:val="22"/>
          <w:szCs w:val="22"/>
        </w:rPr>
      </w:pPr>
    </w:p>
    <w:p w:rsidR="00B467ED" w:rsidRPr="008515D8" w:rsidRDefault="00DC37F6" w:rsidP="00D15ABD">
      <w:pPr>
        <w:keepNext/>
        <w:keepLines/>
        <w:ind w:firstLine="0"/>
        <w:rPr>
          <w:rFonts w:ascii="Arial" w:hAnsi="Arial" w:cs="Arial"/>
          <w:sz w:val="22"/>
          <w:szCs w:val="22"/>
        </w:rPr>
      </w:pPr>
      <w:r w:rsidRPr="008515D8">
        <w:rPr>
          <w:rFonts w:ascii="Arial" w:hAnsi="Arial"/>
          <w:b/>
          <w:sz w:val="22"/>
        </w:rPr>
        <w:lastRenderedPageBreak/>
        <w:t>Tableau 12</w:t>
      </w:r>
    </w:p>
    <w:p w:rsidR="00B467ED" w:rsidRPr="008515D8" w:rsidRDefault="008060FD" w:rsidP="00D15ABD">
      <w:pPr>
        <w:pStyle w:val="Nadpis31"/>
        <w:keepLines/>
        <w:numPr>
          <w:ilvl w:val="2"/>
          <w:numId w:val="1"/>
        </w:numPr>
        <w:ind w:left="0" w:firstLine="0"/>
        <w:rPr>
          <w:sz w:val="22"/>
          <w:szCs w:val="22"/>
          <w:u w:val="none"/>
        </w:rPr>
      </w:pPr>
      <w:r w:rsidRPr="008515D8">
        <w:rPr>
          <w:sz w:val="22"/>
          <w:u w:val="none"/>
        </w:rPr>
        <w:t>Exigences physiques et chimiques visant les céréales pour consommation directe</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b/>
                <w:sz w:val="22"/>
                <w:szCs w:val="22"/>
              </w:rPr>
            </w:pPr>
            <w:r w:rsidRPr="008515D8">
              <w:rPr>
                <w:rFonts w:ascii="Arial" w:hAnsi="Arial"/>
                <w:sz w:val="22"/>
              </w:rPr>
              <w:t>Paramètre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Valeur</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humidité</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14,0 %</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brisures</w:t>
            </w:r>
            <w:r w:rsidRPr="008515D8">
              <w:rPr>
                <w:rStyle w:val="FootnoteReference"/>
                <w:rFonts w:ascii="Arial" w:hAnsi="Arial"/>
                <w:sz w:val="22"/>
              </w:rPr>
              <w:footnoteReference w:customMarkFollows="1" w:id="9"/>
              <w:t>9)</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1,0 %</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mélange</w:t>
            </w:r>
            <w:r w:rsidRPr="008515D8">
              <w:rPr>
                <w:rStyle w:val="FootnoteReference"/>
                <w:rFonts w:ascii="Arial" w:hAnsi="Arial"/>
                <w:sz w:val="22"/>
              </w:rPr>
              <w:footnoteReference w:customMarkFollows="1" w:id="10"/>
              <w:t>10)</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1,0 %</w:t>
            </w:r>
          </w:p>
        </w:tc>
      </w:tr>
      <w:tr w:rsidR="00B467ED" w:rsidRPr="008515D8" w:rsidTr="00417E99">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impuretés minérales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0,10 %</w:t>
            </w:r>
          </w:p>
        </w:tc>
      </w:tr>
    </w:tbl>
    <w:p w:rsidR="00676BA5" w:rsidRPr="008515D8" w:rsidRDefault="00676BA5" w:rsidP="00D15ABD">
      <w:pPr>
        <w:pStyle w:val="Nadpis11"/>
        <w:keepNext w:val="0"/>
        <w:ind w:firstLine="0"/>
        <w:rPr>
          <w:sz w:val="22"/>
          <w:szCs w:val="22"/>
        </w:rPr>
      </w:pPr>
    </w:p>
    <w:p w:rsidR="00676BA5" w:rsidRPr="008515D8" w:rsidRDefault="00676BA5" w:rsidP="00D15ABD">
      <w:pPr>
        <w:pStyle w:val="Nadpis11"/>
        <w:keepNext w:val="0"/>
        <w:ind w:firstLine="0"/>
        <w:rPr>
          <w:sz w:val="22"/>
          <w:szCs w:val="22"/>
        </w:rPr>
      </w:pPr>
    </w:p>
    <w:p w:rsidR="00B467ED" w:rsidRPr="008515D8" w:rsidRDefault="00DC37F6" w:rsidP="00D15ABD">
      <w:pPr>
        <w:pStyle w:val="Nadpis11"/>
        <w:keepLines/>
        <w:ind w:firstLine="0"/>
        <w:rPr>
          <w:sz w:val="22"/>
          <w:szCs w:val="22"/>
        </w:rPr>
      </w:pPr>
      <w:r w:rsidRPr="008515D8">
        <w:rPr>
          <w:sz w:val="22"/>
        </w:rPr>
        <w:t>Tableau 13</w:t>
      </w:r>
    </w:p>
    <w:p w:rsidR="00B467ED" w:rsidRPr="008515D8" w:rsidRDefault="00DC37F6" w:rsidP="00D15ABD">
      <w:pPr>
        <w:pStyle w:val="Nadpis31"/>
        <w:keepLines/>
        <w:numPr>
          <w:ilvl w:val="2"/>
          <w:numId w:val="1"/>
        </w:numPr>
        <w:ind w:left="0" w:firstLine="0"/>
        <w:rPr>
          <w:sz w:val="22"/>
          <w:szCs w:val="22"/>
          <w:u w:val="none"/>
        </w:rPr>
      </w:pPr>
      <w:r w:rsidRPr="008515D8">
        <w:rPr>
          <w:sz w:val="22"/>
          <w:u w:val="none"/>
        </w:rPr>
        <w:t>Exigences sensorielles pour les mélanges à base de céréales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981"/>
        <w:gridCol w:w="5782"/>
      </w:tblGrid>
      <w:tr w:rsidR="00B467ED" w:rsidRPr="008515D8"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b/>
                <w:sz w:val="22"/>
                <w:szCs w:val="22"/>
              </w:rPr>
            </w:pPr>
            <w:r w:rsidRPr="008515D8">
              <w:rPr>
                <w:rFonts w:ascii="Arial" w:hAnsi="Arial"/>
                <w:sz w:val="22"/>
              </w:rPr>
              <w:t>Paramètre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Formulation</w:t>
            </w:r>
          </w:p>
        </w:tc>
      </w:tr>
      <w:tr w:rsidR="00B467ED" w:rsidRPr="008515D8"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782FC3" w:rsidP="00D15ABD">
            <w:pPr>
              <w:ind w:firstLine="0"/>
              <w:jc w:val="center"/>
              <w:rPr>
                <w:rFonts w:ascii="Arial" w:hAnsi="Arial" w:cs="Arial"/>
                <w:sz w:val="22"/>
                <w:szCs w:val="22"/>
              </w:rPr>
            </w:pPr>
            <w:r w:rsidRPr="008515D8">
              <w:rPr>
                <w:rFonts w:ascii="Arial" w:hAnsi="Arial"/>
                <w:sz w:val="22"/>
              </w:rPr>
              <w:t>consistance</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mélange souple, des morceaux de plus petite taille facilement tartinables ne constituent pas un défaut</w:t>
            </w:r>
          </w:p>
        </w:tc>
      </w:tr>
      <w:tr w:rsidR="00B467ED" w:rsidRPr="008515D8"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782FC3" w:rsidP="00D15ABD">
            <w:pPr>
              <w:ind w:firstLine="0"/>
              <w:jc w:val="center"/>
              <w:rPr>
                <w:rFonts w:ascii="Arial" w:hAnsi="Arial" w:cs="Arial"/>
                <w:sz w:val="22"/>
                <w:szCs w:val="22"/>
              </w:rPr>
            </w:pPr>
            <w:r w:rsidRPr="008515D8">
              <w:rPr>
                <w:rFonts w:ascii="Arial" w:hAnsi="Arial"/>
                <w:sz w:val="22"/>
              </w:rPr>
              <w:t>couleur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uniforme en fonction des ingrédients utilisés</w:t>
            </w:r>
          </w:p>
        </w:tc>
      </w:tr>
      <w:tr w:rsidR="00B467ED" w:rsidRPr="008515D8" w:rsidTr="00417E99">
        <w:trPr>
          <w:cantSplit/>
        </w:trPr>
        <w:tc>
          <w:tcPr>
            <w:tcW w:w="20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782FC3" w:rsidP="00D15ABD">
            <w:pPr>
              <w:ind w:firstLine="0"/>
              <w:jc w:val="center"/>
              <w:rPr>
                <w:rFonts w:ascii="Arial" w:hAnsi="Arial" w:cs="Arial"/>
                <w:sz w:val="22"/>
                <w:szCs w:val="22"/>
              </w:rPr>
            </w:pPr>
            <w:r w:rsidRPr="008515D8">
              <w:rPr>
                <w:rFonts w:ascii="Arial" w:hAnsi="Arial"/>
                <w:sz w:val="22"/>
              </w:rPr>
              <w:t>odeur et saveur</w:t>
            </w:r>
          </w:p>
        </w:tc>
        <w:tc>
          <w:tcPr>
            <w:tcW w:w="2961"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pStyle w:val="Zkladntext31"/>
              <w:ind w:firstLine="0"/>
              <w:jc w:val="center"/>
              <w:rPr>
                <w:sz w:val="22"/>
                <w:szCs w:val="22"/>
              </w:rPr>
            </w:pPr>
            <w:r w:rsidRPr="008515D8">
              <w:rPr>
                <w:sz w:val="22"/>
              </w:rPr>
              <w:t>agréable, naturelle, correspondant au caractère des ingrédients utilisés et des aromates</w:t>
            </w:r>
          </w:p>
        </w:tc>
      </w:tr>
    </w:tbl>
    <w:p w:rsidR="00B467ED" w:rsidRPr="008515D8" w:rsidRDefault="00B467ED" w:rsidP="00D15ABD">
      <w:pPr>
        <w:ind w:firstLine="0"/>
        <w:rPr>
          <w:rFonts w:ascii="Arial" w:hAnsi="Arial" w:cs="Arial"/>
          <w:sz w:val="22"/>
          <w:szCs w:val="22"/>
        </w:rPr>
      </w:pPr>
    </w:p>
    <w:p w:rsidR="00B467ED" w:rsidRPr="008515D8" w:rsidRDefault="00B467ED" w:rsidP="00D15ABD">
      <w:pPr>
        <w:ind w:firstLine="0"/>
        <w:rPr>
          <w:rFonts w:ascii="Arial" w:hAnsi="Arial" w:cs="Arial"/>
          <w:sz w:val="22"/>
          <w:szCs w:val="22"/>
        </w:rPr>
      </w:pPr>
    </w:p>
    <w:p w:rsidR="00B467ED" w:rsidRPr="008515D8" w:rsidRDefault="00DC37F6" w:rsidP="00D15ABD">
      <w:pPr>
        <w:pStyle w:val="Nadpis21"/>
        <w:keepLines/>
        <w:numPr>
          <w:ilvl w:val="1"/>
          <w:numId w:val="1"/>
        </w:numPr>
        <w:ind w:left="0" w:firstLine="0"/>
        <w:rPr>
          <w:b/>
          <w:sz w:val="22"/>
          <w:szCs w:val="22"/>
        </w:rPr>
      </w:pPr>
      <w:r w:rsidRPr="008515D8">
        <w:rPr>
          <w:b/>
          <w:sz w:val="22"/>
        </w:rPr>
        <w:t>Tableau 14</w:t>
      </w:r>
    </w:p>
    <w:p w:rsidR="00B467ED" w:rsidRPr="008515D8" w:rsidRDefault="00DC37F6" w:rsidP="00D15ABD">
      <w:pPr>
        <w:pStyle w:val="Nadpis31"/>
        <w:keepLines/>
        <w:numPr>
          <w:ilvl w:val="2"/>
          <w:numId w:val="1"/>
        </w:numPr>
        <w:ind w:left="0" w:firstLine="0"/>
        <w:rPr>
          <w:sz w:val="22"/>
          <w:szCs w:val="22"/>
          <w:u w:val="none"/>
        </w:rPr>
      </w:pPr>
      <w:r w:rsidRPr="008515D8">
        <w:rPr>
          <w:sz w:val="22"/>
          <w:u w:val="none"/>
        </w:rPr>
        <w:t>Exigences physiques et chimiques visant la qualité des mélanges de céréales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591"/>
        <w:gridCol w:w="3054"/>
        <w:gridCol w:w="3118"/>
      </w:tblGrid>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sz w:val="22"/>
                <w:szCs w:val="22"/>
              </w:rPr>
            </w:pPr>
            <w:r w:rsidRPr="008515D8">
              <w:rPr>
                <w:rFonts w:ascii="Arial" w:hAnsi="Arial"/>
                <w:sz w:val="22"/>
              </w:rPr>
              <w:t>Mélanges utilisés pour</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pStyle w:val="Nadpis61"/>
              <w:keepLines/>
              <w:numPr>
                <w:ilvl w:val="5"/>
                <w:numId w:val="1"/>
              </w:numPr>
              <w:ind w:left="0" w:firstLine="0"/>
              <w:rPr>
                <w:b w:val="0"/>
                <w:sz w:val="22"/>
                <w:szCs w:val="22"/>
              </w:rPr>
            </w:pPr>
            <w:r w:rsidRPr="008515D8">
              <w:rPr>
                <w:b w:val="0"/>
                <w:sz w:val="22"/>
              </w:rPr>
              <w:t>Humidité en % au maximum</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Cendre en % au maximum</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les produits de boulangerie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4,0</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les produits de boulangerie à base de blé courants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3,0</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les produits de pâtisserie à base de blé</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2,5</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les masses fouettées ou malaxées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2,5</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la préparation de produits de biscuiterie, y compris les pains d</w:t>
            </w:r>
            <w:r w:rsidR="00997CD4" w:rsidRPr="008515D8">
              <w:rPr>
                <w:rFonts w:ascii="Arial" w:hAnsi="Arial"/>
                <w:sz w:val="22"/>
              </w:rPr>
              <w:t>’</w:t>
            </w:r>
            <w:r w:rsidRPr="008515D8">
              <w:rPr>
                <w:rFonts w:ascii="Arial" w:hAnsi="Arial"/>
                <w:sz w:val="22"/>
              </w:rPr>
              <w:t>épice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11,0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2,5</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la préparation de knödels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3,0</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la préparation de produits frits</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14,0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3,0</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la préparation de porridge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r w:rsidR="00B467ED" w:rsidRPr="008515D8" w:rsidTr="00417E99">
        <w:trPr>
          <w:cantSplit/>
        </w:trPr>
        <w:tc>
          <w:tcPr>
            <w:tcW w:w="1839"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pour la préparation de desserts sans sucre</w:t>
            </w:r>
          </w:p>
        </w:tc>
        <w:tc>
          <w:tcPr>
            <w:tcW w:w="156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15,0</w:t>
            </w:r>
          </w:p>
        </w:tc>
        <w:tc>
          <w:tcPr>
            <w:tcW w:w="159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tc>
      </w:tr>
    </w:tbl>
    <w:p w:rsidR="00B467ED" w:rsidRPr="008515D8" w:rsidRDefault="00B467ED" w:rsidP="00D15ABD">
      <w:pPr>
        <w:ind w:firstLine="0"/>
        <w:rPr>
          <w:rFonts w:ascii="Arial" w:hAnsi="Arial" w:cs="Arial"/>
          <w:sz w:val="22"/>
          <w:szCs w:val="22"/>
        </w:rPr>
      </w:pPr>
    </w:p>
    <w:p w:rsidR="009A52AC" w:rsidRPr="008515D8" w:rsidRDefault="009A52AC" w:rsidP="00D15ABD">
      <w:pPr>
        <w:ind w:firstLine="0"/>
        <w:rPr>
          <w:rFonts w:ascii="Arial" w:hAnsi="Arial" w:cs="Arial"/>
          <w:sz w:val="22"/>
          <w:szCs w:val="22"/>
        </w:rPr>
      </w:pPr>
    </w:p>
    <w:p w:rsidR="009A52AC" w:rsidRPr="008515D8" w:rsidRDefault="009A52AC" w:rsidP="00D15ABD">
      <w:pPr>
        <w:keepNext/>
        <w:keepLines/>
        <w:ind w:firstLine="0"/>
        <w:rPr>
          <w:rFonts w:ascii="Arial" w:hAnsi="Arial" w:cs="Arial"/>
          <w:b/>
          <w:sz w:val="22"/>
          <w:szCs w:val="22"/>
          <w:u w:val="single"/>
        </w:rPr>
      </w:pPr>
      <w:r w:rsidRPr="008515D8">
        <w:rPr>
          <w:rFonts w:ascii="Arial" w:hAnsi="Arial"/>
          <w:b/>
          <w:sz w:val="22"/>
        </w:rPr>
        <w:t>Tableau 15</w:t>
      </w:r>
    </w:p>
    <w:p w:rsidR="009A52AC" w:rsidRPr="008515D8" w:rsidRDefault="009A52AC" w:rsidP="00D15ABD">
      <w:pPr>
        <w:pStyle w:val="Nadpis21"/>
        <w:keepLines/>
        <w:numPr>
          <w:ilvl w:val="1"/>
          <w:numId w:val="18"/>
        </w:numPr>
        <w:ind w:left="0" w:firstLine="0"/>
        <w:jc w:val="left"/>
        <w:rPr>
          <w:b/>
          <w:sz w:val="22"/>
          <w:szCs w:val="22"/>
        </w:rPr>
      </w:pPr>
      <w:r w:rsidRPr="008515D8">
        <w:rPr>
          <w:b/>
          <w:sz w:val="22"/>
        </w:rPr>
        <w:t>Exigences physiques et chimiques visant la qualité de la chapelure</w:t>
      </w:r>
    </w:p>
    <w:p w:rsidR="009A52AC" w:rsidRPr="008515D8" w:rsidRDefault="009A52AC" w:rsidP="00D15ABD">
      <w:pPr>
        <w:pStyle w:val="Nadpis21"/>
        <w:keepLines/>
        <w:numPr>
          <w:ilvl w:val="1"/>
          <w:numId w:val="18"/>
        </w:numPr>
        <w:ind w:left="0" w:firstLine="0"/>
        <w:jc w:val="left"/>
        <w:rPr>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35" w:type="dxa"/>
          <w:right w:w="70" w:type="dxa"/>
        </w:tblCellMar>
        <w:tblLook w:val="04A0" w:firstRow="1" w:lastRow="0" w:firstColumn="1" w:lastColumn="0" w:noHBand="0" w:noVBand="1"/>
      </w:tblPr>
      <w:tblGrid>
        <w:gridCol w:w="3784"/>
        <w:gridCol w:w="5959"/>
      </w:tblGrid>
      <w:tr w:rsidR="009A52AC" w:rsidRPr="008515D8"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8515D8" w:rsidRDefault="009A52AC" w:rsidP="00D15ABD">
            <w:pPr>
              <w:keepNext/>
              <w:keepLines/>
              <w:ind w:firstLine="0"/>
              <w:jc w:val="center"/>
              <w:rPr>
                <w:rFonts w:ascii="Arial" w:hAnsi="Arial" w:cs="Arial"/>
                <w:sz w:val="22"/>
                <w:szCs w:val="22"/>
              </w:rPr>
            </w:pPr>
            <w:r w:rsidRPr="008515D8">
              <w:rPr>
                <w:rFonts w:ascii="Arial" w:hAnsi="Arial"/>
                <w:sz w:val="22"/>
              </w:rPr>
              <w:t>Paramètre</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8515D8" w:rsidRDefault="009A52AC" w:rsidP="00D15ABD">
            <w:pPr>
              <w:keepNext/>
              <w:keepLines/>
              <w:ind w:firstLine="0"/>
              <w:jc w:val="center"/>
              <w:rPr>
                <w:rFonts w:ascii="Arial" w:hAnsi="Arial" w:cs="Arial"/>
                <w:sz w:val="22"/>
                <w:szCs w:val="22"/>
              </w:rPr>
            </w:pPr>
            <w:r w:rsidRPr="008515D8">
              <w:rPr>
                <w:rFonts w:ascii="Arial" w:hAnsi="Arial"/>
                <w:sz w:val="22"/>
              </w:rPr>
              <w:t>Valeur ou formulation</w:t>
            </w:r>
          </w:p>
        </w:tc>
      </w:tr>
      <w:tr w:rsidR="009A52AC" w:rsidRPr="008515D8"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8515D8" w:rsidRDefault="009A52AC" w:rsidP="00D15ABD">
            <w:pPr>
              <w:ind w:firstLine="0"/>
              <w:jc w:val="center"/>
              <w:rPr>
                <w:rFonts w:ascii="Arial" w:hAnsi="Arial" w:cs="Arial"/>
                <w:sz w:val="22"/>
                <w:szCs w:val="22"/>
              </w:rPr>
            </w:pPr>
            <w:r w:rsidRPr="008515D8">
              <w:rPr>
                <w:rFonts w:ascii="Arial" w:hAnsi="Arial"/>
                <w:sz w:val="22"/>
              </w:rPr>
              <w:t>humidité</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8515D8" w:rsidRDefault="00B51FDA" w:rsidP="00D15ABD">
            <w:pPr>
              <w:ind w:firstLine="0"/>
              <w:jc w:val="center"/>
              <w:rPr>
                <w:rFonts w:ascii="Arial" w:hAnsi="Arial" w:cs="Arial"/>
                <w:sz w:val="22"/>
                <w:szCs w:val="22"/>
              </w:rPr>
            </w:pPr>
            <w:r w:rsidRPr="008515D8">
              <w:rPr>
                <w:rFonts w:ascii="Arial" w:hAnsi="Arial"/>
                <w:sz w:val="22"/>
              </w:rPr>
              <w:t>au maximum 12,0 %</w:t>
            </w:r>
          </w:p>
        </w:tc>
      </w:tr>
      <w:tr w:rsidR="009A52AC" w:rsidRPr="008515D8" w:rsidTr="00417E99">
        <w:trPr>
          <w:cantSplit/>
        </w:trPr>
        <w:tc>
          <w:tcPr>
            <w:tcW w:w="1942" w:type="pct"/>
            <w:tcBorders>
              <w:top w:val="single" w:sz="4" w:space="0" w:color="000001"/>
              <w:left w:val="single" w:sz="4" w:space="0" w:color="000001"/>
              <w:bottom w:val="single" w:sz="4" w:space="0" w:color="000001"/>
            </w:tcBorders>
            <w:shd w:val="clear" w:color="auto" w:fill="FFFFFF"/>
            <w:tcMar>
              <w:left w:w="35" w:type="dxa"/>
            </w:tcMar>
          </w:tcPr>
          <w:p w:rsidR="009A52AC" w:rsidRPr="008515D8" w:rsidRDefault="00B51FDA" w:rsidP="00D15ABD">
            <w:pPr>
              <w:ind w:firstLine="0"/>
              <w:jc w:val="center"/>
              <w:rPr>
                <w:rFonts w:ascii="Arial" w:hAnsi="Arial" w:cs="Arial"/>
                <w:sz w:val="22"/>
                <w:szCs w:val="22"/>
              </w:rPr>
            </w:pPr>
            <w:r w:rsidRPr="008515D8">
              <w:rPr>
                <w:rFonts w:ascii="Arial" w:hAnsi="Arial"/>
                <w:sz w:val="22"/>
              </w:rPr>
              <w:t>odeur et saveur</w:t>
            </w:r>
          </w:p>
        </w:tc>
        <w:tc>
          <w:tcPr>
            <w:tcW w:w="3058" w:type="pct"/>
            <w:tcBorders>
              <w:top w:val="single" w:sz="4" w:space="0" w:color="000001"/>
              <w:left w:val="single" w:sz="4" w:space="0" w:color="000001"/>
              <w:bottom w:val="single" w:sz="4" w:space="0" w:color="000001"/>
              <w:right w:val="single" w:sz="4" w:space="0" w:color="000001"/>
            </w:tcBorders>
            <w:shd w:val="clear" w:color="auto" w:fill="FFFFFF"/>
            <w:tcMar>
              <w:left w:w="35" w:type="dxa"/>
            </w:tcMar>
          </w:tcPr>
          <w:p w:rsidR="009A52AC" w:rsidRPr="008515D8" w:rsidRDefault="00B51FDA" w:rsidP="00D15ABD">
            <w:pPr>
              <w:ind w:firstLine="0"/>
              <w:jc w:val="center"/>
              <w:rPr>
                <w:rFonts w:ascii="Arial" w:hAnsi="Arial" w:cs="Arial"/>
                <w:sz w:val="22"/>
                <w:szCs w:val="22"/>
              </w:rPr>
            </w:pPr>
            <w:r w:rsidRPr="008515D8">
              <w:rPr>
                <w:rFonts w:ascii="Arial" w:hAnsi="Arial"/>
                <w:sz w:val="22"/>
              </w:rPr>
              <w:t>typique pour un produit de boulangerie, sans odeurs étrangères ou saveurs étrangères</w:t>
            </w:r>
          </w:p>
        </w:tc>
      </w:tr>
    </w:tbl>
    <w:p w:rsidR="0006275B" w:rsidRPr="008515D8" w:rsidRDefault="0006275B" w:rsidP="00D15ABD">
      <w:pPr>
        <w:pStyle w:val="Nadpis61"/>
        <w:keepLines/>
        <w:pageBreakBefore/>
        <w:ind w:firstLine="0"/>
        <w:jc w:val="right"/>
        <w:rPr>
          <w:b w:val="0"/>
          <w:sz w:val="22"/>
          <w:szCs w:val="22"/>
        </w:rPr>
      </w:pPr>
      <w:r w:rsidRPr="008515D8">
        <w:rPr>
          <w:b w:val="0"/>
          <w:sz w:val="22"/>
        </w:rPr>
        <w:lastRenderedPageBreak/>
        <w:t>Annexe nº 3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1A72F1" w:rsidRPr="008515D8" w:rsidRDefault="001A72F1" w:rsidP="00D15ABD">
      <w:pPr>
        <w:keepNext/>
        <w:keepLines/>
        <w:ind w:firstLine="0"/>
        <w:rPr>
          <w:rFonts w:ascii="Arial" w:hAnsi="Arial" w:cs="Arial"/>
          <w:b/>
          <w:sz w:val="22"/>
          <w:szCs w:val="22"/>
          <w:u w:val="single"/>
        </w:rPr>
      </w:pPr>
    </w:p>
    <w:p w:rsidR="00B467ED" w:rsidRPr="008515D8" w:rsidRDefault="00DC37F6" w:rsidP="00D15ABD">
      <w:pPr>
        <w:pStyle w:val="Nadpis31"/>
        <w:keepLines/>
        <w:numPr>
          <w:ilvl w:val="2"/>
          <w:numId w:val="1"/>
        </w:numPr>
        <w:ind w:left="0" w:firstLine="0"/>
        <w:jc w:val="center"/>
        <w:rPr>
          <w:sz w:val="22"/>
          <w:szCs w:val="22"/>
          <w:u w:val="none"/>
        </w:rPr>
      </w:pPr>
      <w:r w:rsidRPr="008515D8">
        <w:rPr>
          <w:sz w:val="22"/>
          <w:u w:val="none"/>
        </w:rPr>
        <w:t>Exigences physiques et chimiques visant la qualité du riz</w:t>
      </w:r>
    </w:p>
    <w:p w:rsidR="00B467ED" w:rsidRPr="008515D8" w:rsidRDefault="00B467ED" w:rsidP="00D15ABD">
      <w:pPr>
        <w:keepNext/>
        <w:keepLines/>
        <w:ind w:firstLine="0"/>
        <w:rPr>
          <w:rFonts w:ascii="Arial" w:hAnsi="Arial" w:cs="Arial"/>
          <w:sz w:val="22"/>
          <w:szCs w:val="22"/>
        </w:rPr>
      </w:pPr>
    </w:p>
    <w:p w:rsidR="00D15ABD" w:rsidRPr="008515D8"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b/>
                <w:sz w:val="22"/>
                <w:szCs w:val="22"/>
              </w:rPr>
            </w:pPr>
            <w:r w:rsidRPr="008515D8">
              <w:rPr>
                <w:rFonts w:ascii="Arial" w:hAnsi="Arial"/>
                <w:sz w:val="22"/>
              </w:rPr>
              <w:t>Paramètre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Valeur</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humidité</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15,0 %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impuretés organiques</w:t>
            </w:r>
            <w:r w:rsidRPr="008515D8">
              <w:rPr>
                <w:rStyle w:val="FootnoteReference"/>
                <w:rFonts w:ascii="Arial" w:hAnsi="Arial"/>
                <w:sz w:val="22"/>
              </w:rPr>
              <w:footnoteReference w:customMarkFollows="1" w:id="11"/>
              <w:t>11)</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1,0 %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Impuretés minérales</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0,2 %</w:t>
            </w:r>
          </w:p>
        </w:tc>
      </w:tr>
      <w:tr w:rsidR="00AA1C84" w:rsidRPr="008515D8"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8515D8" w:rsidRDefault="00AA1C84" w:rsidP="00D15ABD">
            <w:pPr>
              <w:ind w:firstLine="0"/>
              <w:jc w:val="center"/>
              <w:rPr>
                <w:rFonts w:ascii="Arial" w:hAnsi="Arial" w:cs="Arial"/>
                <w:sz w:val="22"/>
                <w:szCs w:val="22"/>
              </w:rPr>
            </w:pPr>
            <w:r w:rsidRPr="008515D8">
              <w:rPr>
                <w:rFonts w:ascii="Arial" w:hAnsi="Arial"/>
                <w:sz w:val="22"/>
              </w:rPr>
              <w:t>impureté</w:t>
            </w:r>
            <w:r w:rsidRPr="008515D8">
              <w:rPr>
                <w:rStyle w:val="FootnoteReference"/>
                <w:rFonts w:ascii="Arial" w:hAnsi="Arial"/>
                <w:sz w:val="22"/>
              </w:rPr>
              <w:footnoteReference w:customMarkFollows="1" w:id="12"/>
              <w:t>12)</w:t>
            </w:r>
            <w:r w:rsidRPr="008515D8">
              <w:rPr>
                <w:rFonts w:ascii="Arial" w:hAnsi="Arial"/>
                <w:sz w:val="22"/>
              </w:rPr>
              <w:t xml:space="preserve"> total </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8515D8" w:rsidRDefault="00AA1C84" w:rsidP="00D15ABD">
            <w:pPr>
              <w:ind w:firstLine="0"/>
              <w:jc w:val="center"/>
              <w:rPr>
                <w:rFonts w:ascii="Arial" w:hAnsi="Arial" w:cs="Arial"/>
                <w:sz w:val="22"/>
                <w:szCs w:val="22"/>
              </w:rPr>
            </w:pPr>
            <w:r w:rsidRPr="008515D8">
              <w:rPr>
                <w:rFonts w:ascii="Arial" w:hAnsi="Arial"/>
                <w:sz w:val="22"/>
              </w:rPr>
              <w:t>sans valeur limite</w:t>
            </w:r>
          </w:p>
        </w:tc>
      </w:tr>
      <w:tr w:rsidR="00AA1C84" w:rsidRPr="008515D8" w:rsidTr="00D15ABD">
        <w:trPr>
          <w:cantSplit/>
        </w:trPr>
        <w:tc>
          <w:tcPr>
            <w:tcW w:w="2482"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AA1C84" w:rsidRPr="008515D8" w:rsidRDefault="00AA1C84" w:rsidP="00D15ABD">
            <w:pPr>
              <w:ind w:firstLine="0"/>
              <w:jc w:val="center"/>
              <w:rPr>
                <w:rFonts w:ascii="Arial" w:hAnsi="Arial" w:cs="Arial"/>
                <w:sz w:val="22"/>
                <w:szCs w:val="22"/>
              </w:rPr>
            </w:pPr>
            <w:r w:rsidRPr="008515D8">
              <w:rPr>
                <w:rFonts w:ascii="Arial" w:hAnsi="Arial"/>
                <w:sz w:val="22"/>
              </w:rPr>
              <w:t>grains de paddy</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Pr>
          <w:p w:rsidR="00AA1C84" w:rsidRPr="008515D8" w:rsidRDefault="00AA1C84" w:rsidP="00D15ABD">
            <w:pPr>
              <w:ind w:firstLine="0"/>
              <w:jc w:val="center"/>
              <w:rPr>
                <w:rFonts w:ascii="Arial" w:hAnsi="Arial" w:cs="Arial"/>
                <w:sz w:val="22"/>
                <w:szCs w:val="22"/>
              </w:rPr>
            </w:pPr>
            <w:r w:rsidRPr="008515D8">
              <w:rPr>
                <w:rFonts w:ascii="Arial" w:hAnsi="Arial"/>
                <w:sz w:val="22"/>
              </w:rPr>
              <w:t>au maximum 0,15 %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6E1363" w:rsidP="00D15ABD">
            <w:pPr>
              <w:ind w:firstLine="0"/>
              <w:jc w:val="center"/>
              <w:rPr>
                <w:rFonts w:ascii="Arial" w:hAnsi="Arial" w:cs="Arial"/>
                <w:sz w:val="22"/>
                <w:szCs w:val="22"/>
              </w:rPr>
            </w:pPr>
            <w:r w:rsidRPr="008515D8">
              <w:rPr>
                <w:rFonts w:ascii="Arial" w:hAnsi="Arial"/>
                <w:sz w:val="22"/>
              </w:rPr>
              <w:t>débris</w:t>
            </w:r>
            <w:r w:rsidRPr="008515D8">
              <w:rPr>
                <w:rStyle w:val="FootnoteReference"/>
                <w:rFonts w:ascii="Arial" w:hAnsi="Arial"/>
                <w:sz w:val="22"/>
              </w:rPr>
              <w:footnoteReference w:customMarkFollows="1" w:id="13"/>
              <w:t>13)</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0,1 %</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4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b/>
          <w:sz w:val="22"/>
          <w:szCs w:val="22"/>
        </w:rPr>
      </w:pPr>
    </w:p>
    <w:p w:rsidR="00B467ED" w:rsidRPr="008515D8" w:rsidRDefault="00DC37F6" w:rsidP="00D15ABD">
      <w:pPr>
        <w:keepNext/>
        <w:keepLines/>
        <w:ind w:firstLine="0"/>
        <w:jc w:val="center"/>
        <w:rPr>
          <w:rFonts w:ascii="Arial" w:hAnsi="Arial" w:cs="Arial"/>
          <w:b/>
          <w:sz w:val="22"/>
          <w:szCs w:val="22"/>
        </w:rPr>
      </w:pPr>
      <w:r w:rsidRPr="008515D8">
        <w:rPr>
          <w:rFonts w:ascii="Arial" w:hAnsi="Arial"/>
          <w:b/>
          <w:sz w:val="22"/>
        </w:rPr>
        <w:t>Écarts négatifs de poids admissibles pour les produits de minoterie à base de céréales</w:t>
      </w:r>
    </w:p>
    <w:p w:rsidR="00B467ED" w:rsidRPr="008515D8" w:rsidRDefault="00B467ED" w:rsidP="00D15ABD">
      <w:pPr>
        <w:keepNext/>
        <w:keepLines/>
        <w:ind w:firstLine="0"/>
        <w:rPr>
          <w:rFonts w:ascii="Arial" w:hAnsi="Arial" w:cs="Arial"/>
          <w:b/>
          <w:sz w:val="22"/>
          <w:szCs w:val="22"/>
        </w:rPr>
      </w:pPr>
    </w:p>
    <w:p w:rsidR="00D15ABD" w:rsidRPr="008515D8"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b/>
                <w:sz w:val="22"/>
                <w:szCs w:val="22"/>
              </w:rPr>
            </w:pPr>
            <w:r w:rsidRPr="008515D8">
              <w:rPr>
                <w:rFonts w:ascii="Arial" w:hAnsi="Arial"/>
                <w:sz w:val="22"/>
              </w:rPr>
              <w:t>Poids de l</w:t>
            </w:r>
            <w:r w:rsidR="00997CD4" w:rsidRPr="008515D8">
              <w:rPr>
                <w:rFonts w:ascii="Arial" w:hAnsi="Arial"/>
                <w:sz w:val="22"/>
              </w:rPr>
              <w:t>’</w:t>
            </w:r>
            <w:r w:rsidRPr="008515D8">
              <w:rPr>
                <w:rFonts w:ascii="Arial" w:hAnsi="Arial"/>
                <w:sz w:val="22"/>
              </w:rPr>
              <w:t>emballage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Écart négatif admissible en poids</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jusqu</w:t>
            </w:r>
            <w:r w:rsidR="00997CD4" w:rsidRPr="008515D8">
              <w:rPr>
                <w:rFonts w:ascii="Arial" w:hAnsi="Arial"/>
                <w:sz w:val="22"/>
              </w:rPr>
              <w:t>’</w:t>
            </w:r>
            <w:r w:rsidRPr="008515D8">
              <w:rPr>
                <w:rFonts w:ascii="Arial" w:hAnsi="Arial"/>
                <w:sz w:val="22"/>
              </w:rPr>
              <w:t>à 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- 10 %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51 – 120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- 5 %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121 –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- 4 %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251 – 1 000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- 3 %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1 001 –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- 2 %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plus de 2 500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- 1 %</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5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b/>
          <w:sz w:val="22"/>
          <w:szCs w:val="22"/>
        </w:rPr>
      </w:pPr>
    </w:p>
    <w:p w:rsidR="00B467ED" w:rsidRPr="008515D8" w:rsidRDefault="00DC37F6" w:rsidP="00D15ABD">
      <w:pPr>
        <w:pStyle w:val="Nadpis61"/>
        <w:keepLines/>
        <w:numPr>
          <w:ilvl w:val="5"/>
          <w:numId w:val="1"/>
        </w:numPr>
        <w:ind w:left="0" w:firstLine="0"/>
        <w:rPr>
          <w:strike/>
          <w:sz w:val="22"/>
          <w:szCs w:val="22"/>
        </w:rPr>
      </w:pPr>
      <w:r w:rsidRPr="008515D8">
        <w:rPr>
          <w:sz w:val="22"/>
        </w:rPr>
        <w:t>Classement en groupes et sous-groupes des pâtes alimentaires</w:t>
      </w:r>
    </w:p>
    <w:p w:rsidR="00B467ED" w:rsidRPr="008515D8" w:rsidRDefault="00B467ED" w:rsidP="00D15ABD">
      <w:pPr>
        <w:keepNext/>
        <w:keepLines/>
        <w:ind w:firstLine="0"/>
        <w:rPr>
          <w:rFonts w:ascii="Arial" w:hAnsi="Arial" w:cs="Arial"/>
          <w:strike/>
          <w:sz w:val="22"/>
          <w:szCs w:val="22"/>
        </w:rPr>
      </w:pPr>
    </w:p>
    <w:p w:rsidR="00D15ABD" w:rsidRPr="008515D8" w:rsidRDefault="00D15ABD" w:rsidP="00D15ABD">
      <w:pPr>
        <w:keepNext/>
        <w:keepLines/>
        <w:ind w:firstLine="0"/>
        <w:rPr>
          <w:rFonts w:ascii="Arial" w:hAnsi="Arial" w:cs="Arial"/>
          <w:strike/>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3067"/>
        <w:gridCol w:w="3066"/>
        <w:gridCol w:w="3630"/>
      </w:tblGrid>
      <w:tr w:rsidR="00B467ED" w:rsidRPr="008515D8"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Groupe</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Sous-groupe</w:t>
            </w:r>
          </w:p>
        </w:tc>
      </w:tr>
      <w:tr w:rsidR="00B467ED" w:rsidRPr="008515D8" w:rsidTr="00D15ABD">
        <w:trPr>
          <w:cantSplit/>
        </w:trPr>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25111E" w:rsidP="00D15ABD">
            <w:pPr>
              <w:ind w:firstLine="0"/>
              <w:jc w:val="center"/>
              <w:rPr>
                <w:rFonts w:ascii="Arial" w:hAnsi="Arial" w:cs="Arial"/>
                <w:sz w:val="22"/>
                <w:szCs w:val="22"/>
              </w:rPr>
            </w:pPr>
            <w:r w:rsidRPr="008515D8">
              <w:rPr>
                <w:rFonts w:ascii="Arial" w:hAnsi="Arial"/>
                <w:sz w:val="22"/>
              </w:rPr>
              <w:t>pâtes alimentaires</w:t>
            </w:r>
          </w:p>
        </w:tc>
        <w:tc>
          <w:tcPr>
            <w:tcW w:w="1570"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aux œufs</w:t>
            </w:r>
          </w:p>
          <w:p w:rsidR="00B467ED" w:rsidRPr="008515D8" w:rsidRDefault="00DC37F6" w:rsidP="00D15ABD">
            <w:pPr>
              <w:ind w:firstLine="0"/>
              <w:jc w:val="center"/>
              <w:rPr>
                <w:rFonts w:ascii="Arial" w:hAnsi="Arial" w:cs="Arial"/>
                <w:sz w:val="22"/>
                <w:szCs w:val="22"/>
              </w:rPr>
            </w:pPr>
            <w:r w:rsidRPr="008515D8">
              <w:rPr>
                <w:rFonts w:ascii="Arial" w:hAnsi="Arial"/>
                <w:sz w:val="22"/>
              </w:rPr>
              <w:t>sans œufs</w:t>
            </w:r>
          </w:p>
          <w:p w:rsidR="00B467ED" w:rsidRPr="008515D8" w:rsidRDefault="00DC37F6" w:rsidP="00D15ABD">
            <w:pPr>
              <w:ind w:firstLine="0"/>
              <w:jc w:val="center"/>
              <w:rPr>
                <w:rFonts w:ascii="Arial" w:hAnsi="Arial" w:cs="Arial"/>
                <w:sz w:val="22"/>
                <w:szCs w:val="22"/>
              </w:rPr>
            </w:pPr>
            <w:r w:rsidRPr="008515D8">
              <w:rPr>
                <w:rFonts w:ascii="Arial" w:hAnsi="Arial"/>
                <w:sz w:val="22"/>
              </w:rPr>
              <w:t>à base de semoule</w:t>
            </w:r>
          </w:p>
          <w:p w:rsidR="00B467ED" w:rsidRPr="008515D8" w:rsidRDefault="00DC37F6" w:rsidP="00D15ABD">
            <w:pPr>
              <w:ind w:firstLine="0"/>
              <w:jc w:val="center"/>
              <w:rPr>
                <w:rFonts w:ascii="Arial" w:hAnsi="Arial" w:cs="Arial"/>
                <w:strike/>
                <w:sz w:val="22"/>
                <w:szCs w:val="22"/>
              </w:rPr>
            </w:pPr>
            <w:r w:rsidRPr="008515D8">
              <w:rPr>
                <w:rFonts w:ascii="Arial" w:hAnsi="Arial"/>
                <w:sz w:val="22"/>
              </w:rPr>
              <w:t>complètes</w:t>
            </w:r>
          </w:p>
        </w:tc>
        <w:tc>
          <w:tcPr>
            <w:tcW w:w="1859"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séchées</w:t>
            </w:r>
          </w:p>
          <w:p w:rsidR="00B467ED" w:rsidRPr="008515D8" w:rsidRDefault="00DC37F6" w:rsidP="00D15ABD">
            <w:pPr>
              <w:ind w:firstLine="0"/>
              <w:jc w:val="center"/>
              <w:rPr>
                <w:rFonts w:ascii="Arial" w:hAnsi="Arial" w:cs="Arial"/>
                <w:sz w:val="22"/>
                <w:szCs w:val="22"/>
              </w:rPr>
            </w:pPr>
            <w:r w:rsidRPr="008515D8">
              <w:rPr>
                <w:rFonts w:ascii="Arial" w:hAnsi="Arial"/>
                <w:sz w:val="22"/>
              </w:rPr>
              <w:t>non séchées</w:t>
            </w:r>
          </w:p>
          <w:p w:rsidR="00076F14" w:rsidRPr="008515D8" w:rsidRDefault="00076F14" w:rsidP="00D15ABD">
            <w:pPr>
              <w:ind w:firstLine="0"/>
              <w:jc w:val="center"/>
              <w:rPr>
                <w:rFonts w:ascii="Arial" w:hAnsi="Arial" w:cs="Arial"/>
                <w:sz w:val="22"/>
                <w:szCs w:val="22"/>
              </w:rPr>
            </w:pPr>
            <w:r w:rsidRPr="008515D8">
              <w:rPr>
                <w:rFonts w:ascii="Arial" w:hAnsi="Arial"/>
                <w:sz w:val="22"/>
              </w:rPr>
              <w:t>fraîches</w:t>
            </w:r>
          </w:p>
          <w:p w:rsidR="0050682C" w:rsidRPr="008515D8" w:rsidRDefault="0050682C" w:rsidP="00D15ABD">
            <w:pPr>
              <w:ind w:firstLine="0"/>
              <w:jc w:val="center"/>
              <w:rPr>
                <w:rFonts w:ascii="Arial" w:hAnsi="Arial" w:cs="Arial"/>
                <w:sz w:val="22"/>
                <w:szCs w:val="22"/>
              </w:rPr>
            </w:pPr>
            <w:r w:rsidRPr="008515D8">
              <w:rPr>
                <w:rFonts w:ascii="Arial" w:hAnsi="Arial"/>
                <w:sz w:val="22"/>
              </w:rPr>
              <w:t>séchées et fourrées</w:t>
            </w:r>
          </w:p>
          <w:p w:rsidR="0050682C" w:rsidRPr="008515D8" w:rsidRDefault="0050682C" w:rsidP="00D15ABD">
            <w:pPr>
              <w:ind w:firstLine="0"/>
              <w:jc w:val="center"/>
              <w:rPr>
                <w:rFonts w:ascii="Arial" w:hAnsi="Arial" w:cs="Arial"/>
                <w:sz w:val="22"/>
                <w:szCs w:val="22"/>
              </w:rPr>
            </w:pPr>
            <w:r w:rsidRPr="008515D8">
              <w:rPr>
                <w:rFonts w:ascii="Arial" w:hAnsi="Arial"/>
                <w:sz w:val="22"/>
              </w:rPr>
              <w:t>non séchées et fourrées</w:t>
            </w:r>
          </w:p>
          <w:p w:rsidR="00B467ED" w:rsidRPr="008515D8" w:rsidRDefault="0050682C" w:rsidP="00D15ABD">
            <w:pPr>
              <w:ind w:firstLine="0"/>
              <w:jc w:val="center"/>
              <w:rPr>
                <w:rFonts w:ascii="Arial" w:hAnsi="Arial" w:cs="Arial"/>
                <w:sz w:val="22"/>
                <w:szCs w:val="22"/>
              </w:rPr>
            </w:pPr>
            <w:r w:rsidRPr="008515D8">
              <w:rPr>
                <w:rFonts w:ascii="Arial" w:hAnsi="Arial"/>
                <w:sz w:val="22"/>
              </w:rPr>
              <w:t>fraîches et fourrées</w:t>
            </w:r>
          </w:p>
        </w:tc>
      </w:tr>
    </w:tbl>
    <w:p w:rsidR="0006275B" w:rsidRPr="008515D8" w:rsidRDefault="00070819" w:rsidP="00D15ABD">
      <w:pPr>
        <w:pStyle w:val="Nadpis61"/>
        <w:keepLines/>
        <w:pageBreakBefore/>
        <w:ind w:firstLine="0"/>
        <w:jc w:val="right"/>
        <w:rPr>
          <w:b w:val="0"/>
          <w:sz w:val="22"/>
          <w:szCs w:val="22"/>
        </w:rPr>
      </w:pPr>
      <w:r w:rsidRPr="008515D8">
        <w:rPr>
          <w:b w:val="0"/>
          <w:sz w:val="22"/>
        </w:rPr>
        <w:lastRenderedPageBreak/>
        <w:t>Annexe nº 6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sz w:val="22"/>
          <w:szCs w:val="22"/>
        </w:rPr>
      </w:pPr>
    </w:p>
    <w:p w:rsidR="00B467ED" w:rsidRPr="008515D8" w:rsidRDefault="00DC37F6" w:rsidP="00D15ABD">
      <w:pPr>
        <w:pStyle w:val="Nadpis61"/>
        <w:keepLines/>
        <w:numPr>
          <w:ilvl w:val="5"/>
          <w:numId w:val="1"/>
        </w:numPr>
        <w:ind w:left="0" w:firstLine="0"/>
        <w:rPr>
          <w:sz w:val="22"/>
          <w:szCs w:val="22"/>
        </w:rPr>
      </w:pPr>
      <w:r w:rsidRPr="008515D8">
        <w:rPr>
          <w:sz w:val="22"/>
        </w:rPr>
        <w:t>Exigences sensorielles, physiques et chimiques sur la qualité des pâtes alimentaires</w:t>
      </w:r>
    </w:p>
    <w:p w:rsidR="00B467ED" w:rsidRPr="008515D8" w:rsidRDefault="00B467ED" w:rsidP="00D15ABD">
      <w:pPr>
        <w:keepNext/>
        <w:keepLines/>
        <w:ind w:firstLine="0"/>
        <w:rPr>
          <w:rFonts w:ascii="Arial" w:hAnsi="Arial" w:cs="Arial"/>
          <w:b/>
          <w:sz w:val="22"/>
          <w:szCs w:val="22"/>
        </w:rPr>
      </w:pPr>
    </w:p>
    <w:p w:rsidR="00D15ABD" w:rsidRPr="008515D8" w:rsidRDefault="00D15ABD" w:rsidP="00D15ABD">
      <w:pPr>
        <w:keepNext/>
        <w:keepLines/>
        <w:ind w:firstLine="0"/>
        <w:rPr>
          <w:rFonts w:ascii="Arial" w:hAnsi="Arial" w:cs="Arial"/>
          <w:b/>
          <w:sz w:val="22"/>
          <w:szCs w:val="22"/>
        </w:rPr>
      </w:pPr>
    </w:p>
    <w:p w:rsidR="00B467ED" w:rsidRPr="008515D8" w:rsidRDefault="00DC37F6" w:rsidP="00D15ABD">
      <w:pPr>
        <w:keepNext/>
        <w:keepLines/>
        <w:ind w:firstLine="0"/>
        <w:rPr>
          <w:rFonts w:ascii="Arial" w:hAnsi="Arial" w:cs="Arial"/>
          <w:b/>
          <w:sz w:val="22"/>
          <w:szCs w:val="22"/>
        </w:rPr>
      </w:pPr>
      <w:r w:rsidRPr="008515D8">
        <w:rPr>
          <w:rFonts w:ascii="Arial" w:hAnsi="Arial"/>
          <w:b/>
          <w:sz w:val="22"/>
        </w:rPr>
        <w:t>Tableau 1</w:t>
      </w:r>
    </w:p>
    <w:p w:rsidR="00B467ED" w:rsidRPr="008515D8" w:rsidRDefault="00DC37F6" w:rsidP="00D15ABD">
      <w:pPr>
        <w:pStyle w:val="Nadpis21"/>
        <w:keepLines/>
        <w:numPr>
          <w:ilvl w:val="1"/>
          <w:numId w:val="1"/>
        </w:numPr>
        <w:ind w:left="0" w:firstLine="0"/>
        <w:rPr>
          <w:sz w:val="22"/>
          <w:szCs w:val="22"/>
        </w:rPr>
      </w:pPr>
      <w:r w:rsidRPr="008515D8">
        <w:rPr>
          <w:b/>
          <w:sz w:val="22"/>
        </w:rPr>
        <w:t>Exigences sensorielles sur la qualité des pâtes alimentaires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536"/>
        <w:gridCol w:w="5227"/>
      </w:tblGrid>
      <w:tr w:rsidR="00B467ED" w:rsidRPr="008515D8"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8211DA" w:rsidP="00D15ABD">
            <w:pPr>
              <w:ind w:firstLine="0"/>
              <w:jc w:val="center"/>
              <w:rPr>
                <w:rFonts w:ascii="Arial" w:hAnsi="Arial" w:cs="Arial"/>
                <w:sz w:val="22"/>
                <w:szCs w:val="22"/>
              </w:rPr>
            </w:pPr>
            <w:r w:rsidRPr="008515D8">
              <w:rPr>
                <w:rFonts w:ascii="Arial" w:hAnsi="Arial"/>
                <w:sz w:val="22"/>
              </w:rPr>
              <w:t>apparence et forme</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Correspondent au type de marché, l</w:t>
            </w:r>
            <w:r w:rsidR="00997CD4" w:rsidRPr="008515D8">
              <w:rPr>
                <w:rFonts w:ascii="Arial" w:hAnsi="Arial"/>
                <w:sz w:val="22"/>
              </w:rPr>
              <w:t>’</w:t>
            </w:r>
            <w:r w:rsidRPr="008515D8">
              <w:rPr>
                <w:rFonts w:ascii="Arial" w:hAnsi="Arial"/>
                <w:sz w:val="22"/>
              </w:rPr>
              <w:t>emballage de vente ne contient pas de mélange d</w:t>
            </w:r>
            <w:r w:rsidR="00997CD4" w:rsidRPr="008515D8">
              <w:rPr>
                <w:rFonts w:ascii="Arial" w:hAnsi="Arial"/>
                <w:sz w:val="22"/>
              </w:rPr>
              <w:t>’</w:t>
            </w:r>
            <w:r w:rsidRPr="008515D8">
              <w:rPr>
                <w:rFonts w:ascii="Arial" w:hAnsi="Arial"/>
                <w:sz w:val="22"/>
              </w:rPr>
              <w:t>autres formes de pâtes pour plus de 1 %. Surface lisse, compacte, exempte de fissures. Pour les pâtes roulées et les pâtes où la plupart de la surface est composée de coupures (par exemple, les étoiles), la surface peut être légèrement rugueuse et farineuse. La proportion de fragments peut être au maximum de 10 %. Les pâtes respectant les conditions indiquées dans les instructions ne sont pas trop cuites, ne sont pas collantes et conservent leur forme même après la cuisson.</w:t>
            </w:r>
          </w:p>
        </w:tc>
      </w:tr>
      <w:tr w:rsidR="00B467ED" w:rsidRPr="008515D8"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8211DA" w:rsidP="00D15ABD">
            <w:pPr>
              <w:ind w:firstLine="0"/>
              <w:jc w:val="center"/>
              <w:rPr>
                <w:rFonts w:ascii="Arial" w:hAnsi="Arial" w:cs="Arial"/>
                <w:sz w:val="22"/>
                <w:szCs w:val="22"/>
              </w:rPr>
            </w:pPr>
            <w:r w:rsidRPr="008515D8">
              <w:rPr>
                <w:rFonts w:ascii="Arial" w:hAnsi="Arial"/>
                <w:sz w:val="22"/>
              </w:rPr>
              <w:t>Couleur</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D74D8">
            <w:pPr>
              <w:ind w:firstLine="0"/>
              <w:jc w:val="center"/>
              <w:rPr>
                <w:rFonts w:ascii="Arial" w:hAnsi="Arial" w:cs="Arial"/>
                <w:sz w:val="22"/>
                <w:szCs w:val="22"/>
              </w:rPr>
            </w:pPr>
            <w:r w:rsidRPr="008515D8">
              <w:rPr>
                <w:rFonts w:ascii="Arial" w:hAnsi="Arial"/>
                <w:sz w:val="22"/>
              </w:rPr>
              <w:t>Claire, uniforme dans diverses teintes de jaune; pour les pâtes aux œufs, elle correspond au nombre d</w:t>
            </w:r>
            <w:r w:rsidR="00997CD4" w:rsidRPr="008515D8">
              <w:rPr>
                <w:rFonts w:ascii="Arial" w:hAnsi="Arial"/>
                <w:sz w:val="22"/>
              </w:rPr>
              <w:t>’</w:t>
            </w:r>
            <w:r w:rsidRPr="008515D8">
              <w:rPr>
                <w:rFonts w:ascii="Arial" w:hAnsi="Arial"/>
                <w:sz w:val="22"/>
              </w:rPr>
              <w:t>œufs utilisés; pour les pâtes à la semoule, ambre ou diverses teintes sombres de jaune; pour les autres types, elle correspond aux matières premières utilisées ou aux additifs ou substances aromatisantes.</w:t>
            </w:r>
          </w:p>
        </w:tc>
      </w:tr>
      <w:tr w:rsidR="00B467ED" w:rsidRPr="008515D8" w:rsidTr="00D15ABD">
        <w:trPr>
          <w:cantSplit/>
        </w:trPr>
        <w:tc>
          <w:tcPr>
            <w:tcW w:w="2323"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8211DA" w:rsidP="00D15ABD">
            <w:pPr>
              <w:ind w:firstLine="0"/>
              <w:jc w:val="center"/>
              <w:rPr>
                <w:rFonts w:ascii="Arial" w:hAnsi="Arial" w:cs="Arial"/>
                <w:sz w:val="22"/>
                <w:szCs w:val="22"/>
              </w:rPr>
            </w:pPr>
            <w:r w:rsidRPr="008515D8">
              <w:rPr>
                <w:rFonts w:ascii="Arial" w:hAnsi="Arial"/>
                <w:sz w:val="22"/>
              </w:rPr>
              <w:t>odeur et goût après cuisson</w:t>
            </w:r>
          </w:p>
        </w:tc>
        <w:tc>
          <w:tcPr>
            <w:tcW w:w="2677"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Agréable, correspond aux ingrédients utilisés</w:t>
            </w:r>
          </w:p>
        </w:tc>
      </w:tr>
    </w:tbl>
    <w:p w:rsidR="00B467ED" w:rsidRPr="008515D8" w:rsidRDefault="00B467ED" w:rsidP="00D15ABD">
      <w:pPr>
        <w:ind w:firstLine="0"/>
        <w:rPr>
          <w:rFonts w:ascii="Arial" w:hAnsi="Arial" w:cs="Arial"/>
          <w:b/>
          <w:sz w:val="22"/>
          <w:szCs w:val="22"/>
        </w:rPr>
      </w:pPr>
    </w:p>
    <w:p w:rsidR="00302F0C" w:rsidRPr="008515D8" w:rsidRDefault="00302F0C" w:rsidP="00D15ABD">
      <w:pPr>
        <w:ind w:firstLine="0"/>
        <w:rPr>
          <w:rFonts w:ascii="Arial" w:hAnsi="Arial" w:cs="Arial"/>
          <w:b/>
          <w:sz w:val="22"/>
          <w:szCs w:val="22"/>
        </w:rPr>
      </w:pPr>
    </w:p>
    <w:p w:rsidR="00B467ED" w:rsidRPr="008515D8" w:rsidRDefault="00DC37F6" w:rsidP="00D15ABD">
      <w:pPr>
        <w:keepNext/>
        <w:keepLines/>
        <w:ind w:firstLine="0"/>
        <w:rPr>
          <w:rFonts w:ascii="Arial" w:hAnsi="Arial" w:cs="Arial"/>
          <w:sz w:val="22"/>
          <w:szCs w:val="22"/>
        </w:rPr>
      </w:pPr>
      <w:r w:rsidRPr="008515D8">
        <w:rPr>
          <w:rFonts w:ascii="Arial" w:hAnsi="Arial"/>
          <w:b/>
          <w:sz w:val="22"/>
        </w:rPr>
        <w:t>Tableau 2</w:t>
      </w:r>
    </w:p>
    <w:p w:rsidR="00B467ED" w:rsidRPr="008515D8" w:rsidRDefault="00DC37F6" w:rsidP="00D15ABD">
      <w:pPr>
        <w:pStyle w:val="Nadpis31"/>
        <w:keepLines/>
        <w:numPr>
          <w:ilvl w:val="2"/>
          <w:numId w:val="1"/>
        </w:numPr>
        <w:ind w:left="0" w:firstLine="0"/>
        <w:rPr>
          <w:sz w:val="22"/>
          <w:szCs w:val="22"/>
          <w:u w:val="none"/>
        </w:rPr>
      </w:pPr>
      <w:r w:rsidRPr="008515D8">
        <w:rPr>
          <w:sz w:val="22"/>
          <w:u w:val="none"/>
        </w:rPr>
        <w:t>Exigences physiques et chimiques visant la qualité des pâtes alimentaires</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2353"/>
        <w:gridCol w:w="2640"/>
        <w:gridCol w:w="2357"/>
        <w:gridCol w:w="2413"/>
      </w:tblGrid>
      <w:tr w:rsidR="00B467ED" w:rsidRPr="008515D8"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B467ED" w:rsidP="00D15ABD">
            <w:pPr>
              <w:keepNext/>
              <w:keepLines/>
              <w:ind w:firstLine="0"/>
              <w:jc w:val="center"/>
              <w:rPr>
                <w:rFonts w:ascii="Arial" w:hAnsi="Arial" w:cs="Arial"/>
                <w:b/>
                <w:sz w:val="22"/>
                <w:szCs w:val="22"/>
              </w:rPr>
            </w:pP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782FC3" w:rsidP="00D15ABD">
            <w:pPr>
              <w:keepNext/>
              <w:keepLines/>
              <w:ind w:firstLine="0"/>
              <w:jc w:val="center"/>
              <w:rPr>
                <w:rFonts w:ascii="Arial" w:hAnsi="Arial" w:cs="Arial"/>
                <w:b/>
                <w:sz w:val="22"/>
                <w:szCs w:val="22"/>
              </w:rPr>
            </w:pPr>
            <w:r w:rsidRPr="008515D8">
              <w:rPr>
                <w:rFonts w:ascii="Arial" w:hAnsi="Arial"/>
                <w:sz w:val="22"/>
              </w:rPr>
              <w:t>pâtes alimentaires</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minimum</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maximum</w:t>
            </w:r>
          </w:p>
        </w:tc>
      </w:tr>
      <w:tr w:rsidR="00B467ED" w:rsidRPr="008515D8" w:rsidTr="00D15ABD">
        <w:trPr>
          <w:cantSplit/>
        </w:trPr>
        <w:tc>
          <w:tcPr>
            <w:tcW w:w="1205"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8211DA" w:rsidP="00D15ABD">
            <w:pPr>
              <w:ind w:firstLine="0"/>
              <w:jc w:val="center"/>
              <w:rPr>
                <w:rFonts w:ascii="Arial" w:hAnsi="Arial" w:cs="Arial"/>
                <w:sz w:val="22"/>
                <w:szCs w:val="22"/>
              </w:rPr>
            </w:pPr>
            <w:r w:rsidRPr="008515D8">
              <w:rPr>
                <w:rFonts w:ascii="Arial" w:hAnsi="Arial"/>
                <w:sz w:val="22"/>
              </w:rPr>
              <w:t>humidité</w:t>
            </w:r>
          </w:p>
        </w:tc>
        <w:tc>
          <w:tcPr>
            <w:tcW w:w="135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1639A2">
            <w:pPr>
              <w:ind w:firstLine="0"/>
              <w:jc w:val="center"/>
              <w:rPr>
                <w:rFonts w:ascii="Arial" w:hAnsi="Arial" w:cs="Arial"/>
                <w:sz w:val="22"/>
                <w:szCs w:val="22"/>
              </w:rPr>
            </w:pPr>
            <w:r w:rsidRPr="008515D8">
              <w:rPr>
                <w:rFonts w:ascii="Arial" w:hAnsi="Arial"/>
                <w:sz w:val="22"/>
              </w:rPr>
              <w:t>séchées</w:t>
            </w:r>
          </w:p>
          <w:p w:rsidR="00B467ED" w:rsidRPr="008515D8" w:rsidRDefault="00DC37F6" w:rsidP="001639A2">
            <w:pPr>
              <w:ind w:firstLine="0"/>
              <w:jc w:val="center"/>
              <w:rPr>
                <w:rFonts w:ascii="Arial" w:hAnsi="Arial" w:cs="Arial"/>
                <w:sz w:val="22"/>
                <w:szCs w:val="22"/>
              </w:rPr>
            </w:pPr>
            <w:r w:rsidRPr="008515D8">
              <w:rPr>
                <w:rFonts w:ascii="Arial" w:hAnsi="Arial"/>
                <w:sz w:val="22"/>
              </w:rPr>
              <w:t>non séchées</w:t>
            </w:r>
          </w:p>
          <w:p w:rsidR="00B467ED" w:rsidRPr="008515D8" w:rsidRDefault="00DC37F6" w:rsidP="001639A2">
            <w:pPr>
              <w:ind w:firstLine="0"/>
              <w:jc w:val="center"/>
              <w:rPr>
                <w:rFonts w:ascii="Arial" w:hAnsi="Arial" w:cs="Arial"/>
                <w:sz w:val="22"/>
                <w:szCs w:val="22"/>
              </w:rPr>
            </w:pPr>
            <w:r w:rsidRPr="008515D8">
              <w:rPr>
                <w:rFonts w:ascii="Arial" w:hAnsi="Arial"/>
                <w:sz w:val="22"/>
              </w:rPr>
              <w:t>congelées</w:t>
            </w:r>
          </w:p>
          <w:p w:rsidR="00B467ED" w:rsidRPr="008515D8" w:rsidRDefault="00DC37F6" w:rsidP="001639A2">
            <w:pPr>
              <w:ind w:firstLine="0"/>
              <w:jc w:val="center"/>
              <w:rPr>
                <w:rFonts w:ascii="Arial" w:hAnsi="Arial" w:cs="Arial"/>
                <w:sz w:val="22"/>
                <w:szCs w:val="22"/>
              </w:rPr>
            </w:pPr>
            <w:r w:rsidRPr="008515D8">
              <w:rPr>
                <w:rFonts w:ascii="Arial" w:hAnsi="Arial"/>
                <w:sz w:val="22"/>
              </w:rPr>
              <w:t>emballées sous vide ou dans une atmosphère inerte</w:t>
            </w:r>
          </w:p>
        </w:tc>
        <w:tc>
          <w:tcPr>
            <w:tcW w:w="1207"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w:t>
            </w:r>
          </w:p>
          <w:p w:rsidR="00B467ED" w:rsidRPr="008515D8" w:rsidRDefault="00DC37F6" w:rsidP="00D15ABD">
            <w:pPr>
              <w:ind w:firstLine="0"/>
              <w:jc w:val="center"/>
              <w:rPr>
                <w:rFonts w:ascii="Arial" w:hAnsi="Arial" w:cs="Arial"/>
                <w:sz w:val="22"/>
                <w:szCs w:val="22"/>
              </w:rPr>
            </w:pPr>
            <w:r w:rsidRPr="008515D8">
              <w:rPr>
                <w:rFonts w:ascii="Arial" w:hAnsi="Arial"/>
                <w:sz w:val="22"/>
              </w:rPr>
              <w:t>20 %</w:t>
            </w:r>
          </w:p>
          <w:p w:rsidR="00B467ED" w:rsidRPr="008515D8" w:rsidRDefault="00DC37F6" w:rsidP="00D15ABD">
            <w:pPr>
              <w:ind w:firstLine="0"/>
              <w:jc w:val="center"/>
              <w:rPr>
                <w:rFonts w:ascii="Arial" w:hAnsi="Arial" w:cs="Arial"/>
                <w:sz w:val="22"/>
                <w:szCs w:val="22"/>
              </w:rPr>
            </w:pPr>
            <w:r w:rsidRPr="008515D8">
              <w:rPr>
                <w:rFonts w:ascii="Arial" w:hAnsi="Arial"/>
                <w:sz w:val="22"/>
              </w:rPr>
              <w:t>20 %</w:t>
            </w:r>
          </w:p>
          <w:p w:rsidR="00B467ED" w:rsidRPr="008515D8" w:rsidRDefault="00DC37F6" w:rsidP="00D15ABD">
            <w:pPr>
              <w:ind w:firstLine="0"/>
              <w:jc w:val="center"/>
              <w:rPr>
                <w:rFonts w:ascii="Arial" w:hAnsi="Arial" w:cs="Arial"/>
                <w:sz w:val="22"/>
                <w:szCs w:val="22"/>
              </w:rPr>
            </w:pPr>
            <w:r w:rsidRPr="008515D8">
              <w:rPr>
                <w:rFonts w:ascii="Arial" w:hAnsi="Arial"/>
                <w:sz w:val="22"/>
              </w:rPr>
              <w:t>20 %</w:t>
            </w:r>
          </w:p>
        </w:tc>
        <w:tc>
          <w:tcPr>
            <w:tcW w:w="123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006A95" w:rsidP="00D15ABD">
            <w:pPr>
              <w:ind w:firstLine="0"/>
              <w:jc w:val="center"/>
              <w:rPr>
                <w:rFonts w:ascii="Arial" w:hAnsi="Arial" w:cs="Arial"/>
                <w:sz w:val="22"/>
                <w:szCs w:val="22"/>
              </w:rPr>
            </w:pPr>
            <w:r w:rsidRPr="008515D8">
              <w:rPr>
                <w:rFonts w:ascii="Arial" w:hAnsi="Arial"/>
                <w:sz w:val="22"/>
              </w:rPr>
              <w:t>13 %</w:t>
            </w:r>
          </w:p>
          <w:p w:rsidR="00B467ED" w:rsidRPr="008515D8" w:rsidRDefault="00DC37F6" w:rsidP="00D15ABD">
            <w:pPr>
              <w:ind w:firstLine="0"/>
              <w:jc w:val="center"/>
              <w:rPr>
                <w:rFonts w:ascii="Arial" w:hAnsi="Arial" w:cs="Arial"/>
                <w:sz w:val="22"/>
                <w:szCs w:val="22"/>
              </w:rPr>
            </w:pPr>
            <w:r w:rsidRPr="008515D8">
              <w:rPr>
                <w:rFonts w:ascii="Arial" w:hAnsi="Arial"/>
                <w:sz w:val="22"/>
              </w:rPr>
              <w:t>-</w:t>
            </w:r>
          </w:p>
          <w:p w:rsidR="00B467ED" w:rsidRPr="008515D8" w:rsidRDefault="00DC37F6" w:rsidP="00D15ABD">
            <w:pPr>
              <w:ind w:firstLine="0"/>
              <w:jc w:val="center"/>
              <w:rPr>
                <w:rFonts w:ascii="Arial" w:hAnsi="Arial" w:cs="Arial"/>
                <w:sz w:val="22"/>
                <w:szCs w:val="22"/>
              </w:rPr>
            </w:pPr>
            <w:r w:rsidRPr="008515D8">
              <w:rPr>
                <w:rFonts w:ascii="Arial" w:hAnsi="Arial"/>
                <w:sz w:val="22"/>
              </w:rPr>
              <w:t>38 %</w:t>
            </w:r>
          </w:p>
          <w:p w:rsidR="00B467ED" w:rsidRPr="008515D8" w:rsidRDefault="00DC37F6" w:rsidP="00D15ABD">
            <w:pPr>
              <w:ind w:firstLine="0"/>
              <w:jc w:val="center"/>
              <w:rPr>
                <w:rFonts w:ascii="Arial" w:hAnsi="Arial" w:cs="Arial"/>
                <w:sz w:val="22"/>
                <w:szCs w:val="22"/>
              </w:rPr>
            </w:pPr>
            <w:r w:rsidRPr="008515D8">
              <w:rPr>
                <w:rFonts w:ascii="Arial" w:hAnsi="Arial"/>
                <w:sz w:val="22"/>
              </w:rPr>
              <w:t>38 %</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7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sz w:val="22"/>
          <w:szCs w:val="22"/>
        </w:rPr>
      </w:pPr>
    </w:p>
    <w:p w:rsidR="00B467ED" w:rsidRPr="008515D8" w:rsidRDefault="00DC37F6" w:rsidP="00CD1778">
      <w:pPr>
        <w:keepNext/>
        <w:keepLines/>
        <w:ind w:firstLine="0"/>
        <w:jc w:val="center"/>
        <w:rPr>
          <w:rFonts w:ascii="Arial" w:hAnsi="Arial" w:cs="Arial"/>
          <w:b/>
          <w:sz w:val="22"/>
          <w:szCs w:val="22"/>
        </w:rPr>
      </w:pPr>
      <w:r w:rsidRPr="008515D8">
        <w:rPr>
          <w:rFonts w:ascii="Arial" w:hAnsi="Arial"/>
          <w:b/>
          <w:sz w:val="22"/>
        </w:rPr>
        <w:t>Écarts de poids négatifs admissibles des pâtes alimentaires</w:t>
      </w:r>
    </w:p>
    <w:p w:rsidR="00B467ED" w:rsidRPr="008515D8" w:rsidRDefault="00B467ED" w:rsidP="00D15ABD">
      <w:pPr>
        <w:keepNext/>
        <w:keepLines/>
        <w:ind w:firstLine="0"/>
        <w:rPr>
          <w:rFonts w:ascii="Arial" w:hAnsi="Arial" w:cs="Arial"/>
          <w:b/>
          <w:sz w:val="22"/>
          <w:szCs w:val="22"/>
        </w:rPr>
      </w:pPr>
    </w:p>
    <w:p w:rsidR="00D15ABD" w:rsidRPr="008515D8"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782FC3" w:rsidRPr="008515D8" w:rsidRDefault="00DC37F6" w:rsidP="00D15ABD">
            <w:pPr>
              <w:keepNext/>
              <w:keepLines/>
              <w:ind w:firstLine="0"/>
              <w:jc w:val="center"/>
              <w:rPr>
                <w:rFonts w:ascii="Arial" w:hAnsi="Arial" w:cs="Arial"/>
                <w:b/>
                <w:sz w:val="22"/>
                <w:szCs w:val="22"/>
              </w:rPr>
            </w:pPr>
            <w:r w:rsidRPr="008515D8">
              <w:rPr>
                <w:rFonts w:ascii="Arial" w:hAnsi="Arial"/>
                <w:sz w:val="22"/>
              </w:rPr>
              <w:t>Poids de l</w:t>
            </w:r>
            <w:r w:rsidR="00997CD4" w:rsidRPr="008515D8">
              <w:rPr>
                <w:rFonts w:ascii="Arial" w:hAnsi="Arial"/>
                <w:sz w:val="22"/>
              </w:rPr>
              <w:t>’</w:t>
            </w:r>
            <w:r w:rsidRPr="008515D8">
              <w:rPr>
                <w:rFonts w:ascii="Arial" w:hAnsi="Arial"/>
                <w:sz w:val="22"/>
              </w:rPr>
              <w:t>emballage</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0E72B4" w:rsidP="00D15ABD">
            <w:pPr>
              <w:keepNext/>
              <w:keepLines/>
              <w:ind w:firstLine="0"/>
              <w:jc w:val="center"/>
              <w:rPr>
                <w:rFonts w:ascii="Arial" w:hAnsi="Arial" w:cs="Arial"/>
                <w:sz w:val="22"/>
                <w:szCs w:val="22"/>
              </w:rPr>
            </w:pPr>
            <w:r w:rsidRPr="008515D8">
              <w:rPr>
                <w:rFonts w:ascii="Arial" w:hAnsi="Arial"/>
                <w:sz w:val="22"/>
              </w:rPr>
              <w:t>Écart négatif admissible en poids et en volume</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jusqu</w:t>
            </w:r>
            <w:r w:rsidR="00997CD4" w:rsidRPr="008515D8">
              <w:rPr>
                <w:rFonts w:ascii="Arial" w:hAnsi="Arial"/>
                <w:sz w:val="22"/>
              </w:rPr>
              <w:t>’</w:t>
            </w:r>
            <w:r w:rsidRPr="008515D8">
              <w:rPr>
                <w:rFonts w:ascii="Arial" w:hAnsi="Arial"/>
                <w:sz w:val="22"/>
              </w:rPr>
              <w:t>à 250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- 6 %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251 – 500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- 4 %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501 –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- 2 %</w:t>
            </w:r>
          </w:p>
        </w:tc>
      </w:tr>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plus de 2 000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- 1 %</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8 de l</w:t>
      </w:r>
      <w:r w:rsidR="00997CD4" w:rsidRPr="008515D8">
        <w:rPr>
          <w:b w:val="0"/>
          <w:sz w:val="22"/>
        </w:rPr>
        <w:t>’</w:t>
      </w:r>
      <w:r w:rsidRPr="008515D8">
        <w:rPr>
          <w:b w:val="0"/>
          <w:sz w:val="22"/>
        </w:rPr>
        <w:t>arrêté nº .../2019 du recueil des lois</w:t>
      </w:r>
    </w:p>
    <w:p w:rsidR="00B467ED" w:rsidRPr="008515D8" w:rsidRDefault="00DC37F6" w:rsidP="00D15ABD">
      <w:pPr>
        <w:keepNext/>
        <w:keepLines/>
        <w:ind w:firstLine="0"/>
        <w:jc w:val="right"/>
        <w:rPr>
          <w:rFonts w:ascii="Arial" w:hAnsi="Arial" w:cs="Arial"/>
          <w:b/>
          <w:sz w:val="22"/>
          <w:szCs w:val="22"/>
        </w:rPr>
      </w:pPr>
      <w:r w:rsidRPr="008515D8">
        <w:rPr>
          <w:rFonts w:ascii="Arial" w:hAnsi="Arial"/>
          <w:b/>
          <w:sz w:val="22"/>
        </w:rPr>
        <w:t xml:space="preserve"> </w:t>
      </w:r>
    </w:p>
    <w:p w:rsidR="00B467ED" w:rsidRPr="008515D8" w:rsidRDefault="00B467ED" w:rsidP="00D15ABD">
      <w:pPr>
        <w:keepNext/>
        <w:keepLines/>
        <w:ind w:firstLine="0"/>
        <w:jc w:val="right"/>
        <w:rPr>
          <w:rFonts w:ascii="Arial" w:hAnsi="Arial" w:cs="Arial"/>
          <w:b/>
          <w:sz w:val="22"/>
          <w:szCs w:val="22"/>
        </w:rPr>
      </w:pPr>
    </w:p>
    <w:p w:rsidR="00B467ED" w:rsidRPr="008515D8" w:rsidRDefault="00DC37F6" w:rsidP="00D15ABD">
      <w:pPr>
        <w:pStyle w:val="Nadpis61"/>
        <w:keepLines/>
        <w:numPr>
          <w:ilvl w:val="5"/>
          <w:numId w:val="1"/>
        </w:numPr>
        <w:ind w:left="0" w:firstLine="0"/>
        <w:rPr>
          <w:sz w:val="22"/>
          <w:szCs w:val="22"/>
        </w:rPr>
      </w:pPr>
      <w:r w:rsidRPr="008515D8">
        <w:rPr>
          <w:sz w:val="22"/>
        </w:rPr>
        <w:t>Segmentation des produits de boulangerie en types et groupes</w:t>
      </w:r>
    </w:p>
    <w:p w:rsidR="00B467ED" w:rsidRPr="008515D8" w:rsidRDefault="00B467ED" w:rsidP="00D15ABD">
      <w:pPr>
        <w:keepNext/>
        <w:keepLines/>
        <w:ind w:firstLine="0"/>
        <w:rPr>
          <w:rFonts w:ascii="Arial" w:hAnsi="Arial" w:cs="Arial"/>
          <w:b/>
          <w:sz w:val="22"/>
          <w:szCs w:val="22"/>
        </w:rPr>
      </w:pPr>
    </w:p>
    <w:p w:rsidR="00D15ABD" w:rsidRPr="008515D8" w:rsidRDefault="00D15ABD" w:rsidP="00D15ABD">
      <w:pPr>
        <w:keepNext/>
        <w:keepLines/>
        <w:ind w:firstLine="0"/>
        <w:rPr>
          <w:rFonts w:ascii="Arial" w:hAnsi="Arial" w:cs="Arial"/>
          <w:b/>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011"/>
        <w:gridCol w:w="5752"/>
      </w:tblGrid>
      <w:tr w:rsidR="00B467ED" w:rsidRPr="008515D8"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06275B"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pStyle w:val="Nadpis61"/>
              <w:keepLines/>
              <w:numPr>
                <w:ilvl w:val="5"/>
                <w:numId w:val="1"/>
              </w:numPr>
              <w:ind w:left="0" w:firstLine="0"/>
              <w:rPr>
                <w:b w:val="0"/>
                <w:sz w:val="22"/>
                <w:szCs w:val="22"/>
              </w:rPr>
            </w:pPr>
            <w:r w:rsidRPr="008515D8">
              <w:rPr>
                <w:b w:val="0"/>
                <w:sz w:val="22"/>
              </w:rPr>
              <w:t>Groupe</w:t>
            </w:r>
          </w:p>
        </w:tc>
      </w:tr>
      <w:tr w:rsidR="00B467ED" w:rsidRPr="008515D8"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pain</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de blé</w:t>
            </w:r>
          </w:p>
          <w:p w:rsidR="00B467ED" w:rsidRPr="008515D8" w:rsidRDefault="00DC37F6" w:rsidP="00D15ABD">
            <w:pPr>
              <w:ind w:firstLine="0"/>
              <w:jc w:val="center"/>
              <w:rPr>
                <w:rFonts w:ascii="Arial" w:hAnsi="Arial" w:cs="Arial"/>
                <w:sz w:val="22"/>
                <w:szCs w:val="22"/>
              </w:rPr>
            </w:pPr>
            <w:r w:rsidRPr="008515D8">
              <w:rPr>
                <w:rFonts w:ascii="Arial" w:hAnsi="Arial"/>
                <w:sz w:val="22"/>
              </w:rPr>
              <w:t>de seigle</w:t>
            </w:r>
          </w:p>
          <w:p w:rsidR="00B467ED" w:rsidRPr="008515D8" w:rsidRDefault="00DC37F6" w:rsidP="00D15ABD">
            <w:pPr>
              <w:ind w:firstLine="0"/>
              <w:jc w:val="center"/>
              <w:rPr>
                <w:rFonts w:ascii="Arial" w:hAnsi="Arial" w:cs="Arial"/>
                <w:sz w:val="22"/>
                <w:szCs w:val="22"/>
              </w:rPr>
            </w:pPr>
            <w:r w:rsidRPr="008515D8">
              <w:rPr>
                <w:rFonts w:ascii="Arial" w:hAnsi="Arial"/>
                <w:sz w:val="22"/>
              </w:rPr>
              <w:t>de seigle/blé</w:t>
            </w:r>
          </w:p>
          <w:p w:rsidR="00B467ED" w:rsidRPr="008515D8" w:rsidRDefault="00DC37F6" w:rsidP="00D15ABD">
            <w:pPr>
              <w:ind w:firstLine="0"/>
              <w:jc w:val="center"/>
              <w:rPr>
                <w:rFonts w:ascii="Arial" w:hAnsi="Arial" w:cs="Arial"/>
                <w:sz w:val="22"/>
                <w:szCs w:val="22"/>
              </w:rPr>
            </w:pPr>
            <w:r w:rsidRPr="008515D8">
              <w:rPr>
                <w:rFonts w:ascii="Arial" w:hAnsi="Arial"/>
                <w:sz w:val="22"/>
              </w:rPr>
              <w:t>de blé/seigle</w:t>
            </w:r>
          </w:p>
          <w:p w:rsidR="00B467ED" w:rsidRPr="008515D8" w:rsidRDefault="00DC37F6" w:rsidP="00D15ABD">
            <w:pPr>
              <w:ind w:firstLine="0"/>
              <w:jc w:val="center"/>
              <w:rPr>
                <w:rFonts w:ascii="Arial" w:hAnsi="Arial" w:cs="Arial"/>
                <w:sz w:val="22"/>
                <w:szCs w:val="22"/>
              </w:rPr>
            </w:pPr>
            <w:r w:rsidRPr="008515D8">
              <w:rPr>
                <w:rFonts w:ascii="Arial" w:hAnsi="Arial"/>
                <w:sz w:val="22"/>
              </w:rPr>
              <w:t>complet</w:t>
            </w:r>
          </w:p>
          <w:p w:rsidR="00685D3E" w:rsidRPr="008515D8" w:rsidRDefault="00685D3E" w:rsidP="00D15ABD">
            <w:pPr>
              <w:ind w:firstLine="0"/>
              <w:jc w:val="center"/>
              <w:rPr>
                <w:rFonts w:ascii="Arial" w:hAnsi="Arial" w:cs="Arial"/>
                <w:sz w:val="22"/>
                <w:szCs w:val="22"/>
              </w:rPr>
            </w:pPr>
            <w:r w:rsidRPr="008515D8">
              <w:rPr>
                <w:rFonts w:ascii="Arial" w:hAnsi="Arial"/>
                <w:sz w:val="22"/>
              </w:rPr>
              <w:t>graham</w:t>
            </w:r>
          </w:p>
          <w:p w:rsidR="00B467ED" w:rsidRPr="008515D8" w:rsidRDefault="00DC37F6" w:rsidP="00D15ABD">
            <w:pPr>
              <w:ind w:firstLine="0"/>
              <w:jc w:val="center"/>
              <w:rPr>
                <w:rFonts w:ascii="Arial" w:hAnsi="Arial" w:cs="Arial"/>
                <w:sz w:val="22"/>
                <w:szCs w:val="22"/>
              </w:rPr>
            </w:pPr>
            <w:r w:rsidRPr="008515D8">
              <w:rPr>
                <w:rFonts w:ascii="Arial" w:hAnsi="Arial"/>
                <w:sz w:val="22"/>
              </w:rPr>
              <w:t>multicéréales</w:t>
            </w:r>
          </w:p>
          <w:p w:rsidR="00B467ED" w:rsidRPr="008515D8" w:rsidRDefault="00DC37F6" w:rsidP="00D15ABD">
            <w:pPr>
              <w:ind w:firstLine="0"/>
              <w:jc w:val="center"/>
              <w:rPr>
                <w:rFonts w:ascii="Arial" w:hAnsi="Arial" w:cs="Arial"/>
                <w:sz w:val="22"/>
                <w:szCs w:val="22"/>
              </w:rPr>
            </w:pPr>
            <w:r w:rsidRPr="008515D8">
              <w:rPr>
                <w:rFonts w:ascii="Arial" w:hAnsi="Arial"/>
                <w:sz w:val="22"/>
              </w:rPr>
              <w:t>spécial</w:t>
            </w:r>
          </w:p>
        </w:tc>
      </w:tr>
      <w:tr w:rsidR="00B467ED" w:rsidRPr="008515D8"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produit de boulangerie courant</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de blé</w:t>
            </w:r>
          </w:p>
          <w:p w:rsidR="00B467ED" w:rsidRPr="008515D8" w:rsidRDefault="00DC37F6" w:rsidP="00D15ABD">
            <w:pPr>
              <w:ind w:firstLine="0"/>
              <w:jc w:val="center"/>
              <w:rPr>
                <w:rFonts w:ascii="Arial" w:hAnsi="Arial" w:cs="Arial"/>
                <w:sz w:val="22"/>
                <w:szCs w:val="22"/>
              </w:rPr>
            </w:pPr>
            <w:r w:rsidRPr="008515D8">
              <w:rPr>
                <w:rFonts w:ascii="Arial" w:hAnsi="Arial"/>
                <w:sz w:val="22"/>
              </w:rPr>
              <w:t>de seigle</w:t>
            </w:r>
          </w:p>
          <w:p w:rsidR="00B467ED" w:rsidRPr="008515D8" w:rsidRDefault="00DC37F6" w:rsidP="00D15ABD">
            <w:pPr>
              <w:ind w:firstLine="0"/>
              <w:jc w:val="center"/>
              <w:rPr>
                <w:rFonts w:ascii="Arial" w:hAnsi="Arial" w:cs="Arial"/>
                <w:sz w:val="22"/>
                <w:szCs w:val="22"/>
              </w:rPr>
            </w:pPr>
            <w:r w:rsidRPr="008515D8">
              <w:rPr>
                <w:rFonts w:ascii="Arial" w:hAnsi="Arial"/>
                <w:sz w:val="22"/>
              </w:rPr>
              <w:t>de seigle/blé</w:t>
            </w:r>
          </w:p>
          <w:p w:rsidR="00B467ED" w:rsidRPr="008515D8" w:rsidRDefault="00DC37F6" w:rsidP="00D15ABD">
            <w:pPr>
              <w:ind w:firstLine="0"/>
              <w:jc w:val="center"/>
              <w:rPr>
                <w:rFonts w:ascii="Arial" w:hAnsi="Arial" w:cs="Arial"/>
                <w:sz w:val="22"/>
                <w:szCs w:val="22"/>
              </w:rPr>
            </w:pPr>
            <w:r w:rsidRPr="008515D8">
              <w:rPr>
                <w:rFonts w:ascii="Arial" w:hAnsi="Arial"/>
                <w:sz w:val="22"/>
              </w:rPr>
              <w:t>de blé/seigle</w:t>
            </w:r>
          </w:p>
          <w:p w:rsidR="00B467ED" w:rsidRPr="008515D8" w:rsidRDefault="00DC37F6" w:rsidP="00D15ABD">
            <w:pPr>
              <w:ind w:firstLine="0"/>
              <w:jc w:val="center"/>
              <w:rPr>
                <w:rFonts w:ascii="Arial" w:hAnsi="Arial" w:cs="Arial"/>
                <w:sz w:val="22"/>
                <w:szCs w:val="22"/>
              </w:rPr>
            </w:pPr>
            <w:r w:rsidRPr="008515D8">
              <w:rPr>
                <w:rFonts w:ascii="Arial" w:hAnsi="Arial"/>
                <w:sz w:val="22"/>
              </w:rPr>
              <w:t>complet</w:t>
            </w:r>
          </w:p>
          <w:p w:rsidR="00685D3E" w:rsidRPr="008515D8" w:rsidRDefault="00685D3E" w:rsidP="00D15ABD">
            <w:pPr>
              <w:ind w:firstLine="0"/>
              <w:jc w:val="center"/>
              <w:rPr>
                <w:rFonts w:ascii="Arial" w:hAnsi="Arial" w:cs="Arial"/>
                <w:sz w:val="22"/>
                <w:szCs w:val="22"/>
              </w:rPr>
            </w:pPr>
            <w:r w:rsidRPr="008515D8">
              <w:rPr>
                <w:rFonts w:ascii="Arial" w:hAnsi="Arial"/>
                <w:sz w:val="22"/>
              </w:rPr>
              <w:t>graham</w:t>
            </w:r>
          </w:p>
          <w:p w:rsidR="00B467ED" w:rsidRPr="008515D8" w:rsidRDefault="00DC37F6" w:rsidP="00D15ABD">
            <w:pPr>
              <w:ind w:firstLine="0"/>
              <w:jc w:val="center"/>
              <w:rPr>
                <w:rFonts w:ascii="Arial" w:hAnsi="Arial" w:cs="Arial"/>
                <w:sz w:val="22"/>
                <w:szCs w:val="22"/>
              </w:rPr>
            </w:pPr>
            <w:r w:rsidRPr="008515D8">
              <w:rPr>
                <w:rFonts w:ascii="Arial" w:hAnsi="Arial"/>
                <w:sz w:val="22"/>
              </w:rPr>
              <w:t>multicéréales</w:t>
            </w:r>
          </w:p>
          <w:p w:rsidR="00B467ED" w:rsidRPr="008515D8" w:rsidRDefault="00DC37F6" w:rsidP="00D15ABD">
            <w:pPr>
              <w:ind w:firstLine="0"/>
              <w:jc w:val="center"/>
              <w:rPr>
                <w:rFonts w:ascii="Arial" w:hAnsi="Arial" w:cs="Arial"/>
                <w:sz w:val="22"/>
                <w:szCs w:val="22"/>
              </w:rPr>
            </w:pPr>
            <w:r w:rsidRPr="008515D8">
              <w:rPr>
                <w:rFonts w:ascii="Arial" w:hAnsi="Arial"/>
                <w:sz w:val="22"/>
              </w:rPr>
              <w:t>spécial</w:t>
            </w:r>
          </w:p>
        </w:tc>
      </w:tr>
      <w:tr w:rsidR="00B467ED" w:rsidRPr="008515D8"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trike/>
                <w:sz w:val="22"/>
                <w:szCs w:val="22"/>
              </w:rPr>
            </w:pPr>
            <w:r w:rsidRPr="008515D8">
              <w:rPr>
                <w:rFonts w:ascii="Arial" w:hAnsi="Arial"/>
                <w:sz w:val="22"/>
              </w:rPr>
              <w:t>produit de pâtisserie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B467ED" w:rsidP="00D15ABD">
            <w:pPr>
              <w:ind w:firstLine="0"/>
              <w:jc w:val="center"/>
              <w:rPr>
                <w:rFonts w:ascii="Arial" w:hAnsi="Arial" w:cs="Arial"/>
                <w:strike/>
                <w:sz w:val="22"/>
                <w:szCs w:val="22"/>
              </w:rPr>
            </w:pPr>
          </w:p>
        </w:tc>
      </w:tr>
      <w:tr w:rsidR="00B467ED" w:rsidRPr="008515D8" w:rsidTr="00D15ABD">
        <w:trPr>
          <w:cantSplit/>
        </w:trPr>
        <w:tc>
          <w:tcPr>
            <w:tcW w:w="2054" w:type="pct"/>
            <w:tcBorders>
              <w:top w:val="single" w:sz="4" w:space="0" w:color="000001"/>
              <w:left w:val="single" w:sz="4" w:space="0" w:color="000001"/>
              <w:bottom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produit de biscuiterie</w:t>
            </w:r>
          </w:p>
        </w:tc>
        <w:tc>
          <w:tcPr>
            <w:tcW w:w="2946"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gâteaux secs</w:t>
            </w:r>
          </w:p>
          <w:p w:rsidR="00B467ED" w:rsidRPr="008515D8" w:rsidRDefault="00DC37F6" w:rsidP="00D15ABD">
            <w:pPr>
              <w:ind w:firstLine="0"/>
              <w:jc w:val="center"/>
              <w:rPr>
                <w:rFonts w:ascii="Arial" w:hAnsi="Arial" w:cs="Arial"/>
                <w:sz w:val="22"/>
                <w:szCs w:val="22"/>
              </w:rPr>
            </w:pPr>
            <w:r w:rsidRPr="008515D8">
              <w:rPr>
                <w:rFonts w:ascii="Arial" w:hAnsi="Arial"/>
                <w:sz w:val="22"/>
              </w:rPr>
              <w:t>produit de biscuiterie avec masses fouettées</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oplatky</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pain d</w:t>
            </w:r>
            <w:r w:rsidR="00997CD4" w:rsidRPr="008515D8">
              <w:rPr>
                <w:rFonts w:ascii="Arial" w:hAnsi="Arial"/>
                <w:sz w:val="22"/>
                <w:lang w:val="en-US"/>
              </w:rPr>
              <w:t>’</w:t>
            </w:r>
            <w:r w:rsidRPr="008515D8">
              <w:rPr>
                <w:rFonts w:ascii="Arial" w:hAnsi="Arial"/>
                <w:sz w:val="22"/>
                <w:lang w:val="en-US"/>
              </w:rPr>
              <w:t>épice</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biscottes</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bretzels</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bâtons durables</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knäckebrot</w:t>
            </w:r>
          </w:p>
          <w:p w:rsidR="00B467ED" w:rsidRPr="008515D8" w:rsidRDefault="00DC37F6" w:rsidP="00D15ABD">
            <w:pPr>
              <w:ind w:firstLine="0"/>
              <w:jc w:val="center"/>
              <w:rPr>
                <w:rFonts w:ascii="Arial" w:hAnsi="Arial" w:cs="Arial"/>
                <w:sz w:val="22"/>
                <w:szCs w:val="22"/>
                <w:lang w:val="en-US"/>
              </w:rPr>
            </w:pPr>
            <w:r w:rsidRPr="008515D8">
              <w:rPr>
                <w:rFonts w:ascii="Arial" w:hAnsi="Arial"/>
                <w:sz w:val="22"/>
                <w:lang w:val="en-US"/>
              </w:rPr>
              <w:t>crackers</w:t>
            </w:r>
          </w:p>
          <w:p w:rsidR="00B467ED" w:rsidRPr="008515D8" w:rsidRDefault="00DC37F6" w:rsidP="00D15ABD">
            <w:pPr>
              <w:ind w:firstLine="0"/>
              <w:jc w:val="center"/>
              <w:rPr>
                <w:rFonts w:ascii="Arial" w:hAnsi="Arial" w:cs="Arial"/>
                <w:sz w:val="22"/>
                <w:szCs w:val="22"/>
              </w:rPr>
            </w:pPr>
            <w:r w:rsidRPr="008515D8">
              <w:rPr>
                <w:rFonts w:ascii="Arial" w:hAnsi="Arial"/>
                <w:sz w:val="22"/>
              </w:rPr>
              <w:t>produits extrudés</w:t>
            </w:r>
          </w:p>
          <w:p w:rsidR="00B467ED" w:rsidRPr="008515D8" w:rsidRDefault="00DC37F6" w:rsidP="00D15ABD">
            <w:pPr>
              <w:ind w:firstLine="0"/>
              <w:jc w:val="center"/>
              <w:rPr>
                <w:rFonts w:ascii="Arial" w:hAnsi="Arial" w:cs="Arial"/>
                <w:sz w:val="22"/>
                <w:szCs w:val="22"/>
              </w:rPr>
            </w:pPr>
            <w:r w:rsidRPr="008515D8">
              <w:rPr>
                <w:rFonts w:ascii="Arial" w:hAnsi="Arial"/>
                <w:sz w:val="22"/>
              </w:rPr>
              <w:t>produits soufflés</w:t>
            </w:r>
          </w:p>
          <w:p w:rsidR="00B467ED" w:rsidRPr="008515D8" w:rsidRDefault="00DC37F6" w:rsidP="00D15ABD">
            <w:pPr>
              <w:ind w:firstLine="0"/>
              <w:jc w:val="center"/>
              <w:rPr>
                <w:rFonts w:ascii="Arial" w:hAnsi="Arial" w:cs="Arial"/>
                <w:sz w:val="22"/>
                <w:szCs w:val="22"/>
              </w:rPr>
            </w:pPr>
            <w:r w:rsidRPr="008515D8">
              <w:rPr>
                <w:rFonts w:ascii="Arial" w:hAnsi="Arial"/>
                <w:sz w:val="22"/>
              </w:rPr>
              <w:t>céréales à grains entiers</w:t>
            </w:r>
          </w:p>
          <w:p w:rsidR="00B467ED" w:rsidRPr="008515D8" w:rsidRDefault="00DC37F6" w:rsidP="00D15ABD">
            <w:pPr>
              <w:ind w:firstLine="0"/>
              <w:jc w:val="center"/>
              <w:rPr>
                <w:rFonts w:ascii="Arial" w:hAnsi="Arial" w:cs="Arial"/>
                <w:sz w:val="22"/>
                <w:szCs w:val="22"/>
              </w:rPr>
            </w:pPr>
            <w:r w:rsidRPr="008515D8">
              <w:rPr>
                <w:rFonts w:ascii="Arial" w:hAnsi="Arial"/>
                <w:sz w:val="22"/>
              </w:rPr>
              <w:t>granola</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9 de l</w:t>
      </w:r>
      <w:r w:rsidR="00997CD4" w:rsidRPr="008515D8">
        <w:rPr>
          <w:b w:val="0"/>
          <w:sz w:val="22"/>
        </w:rPr>
        <w:t>’</w:t>
      </w:r>
      <w:r w:rsidRPr="008515D8">
        <w:rPr>
          <w:b w:val="0"/>
          <w:sz w:val="22"/>
        </w:rPr>
        <w:t>arrêté nº .../2019 du recueil des lois</w:t>
      </w:r>
    </w:p>
    <w:p w:rsidR="00D15ABD" w:rsidRPr="008515D8" w:rsidRDefault="00D15ABD" w:rsidP="00D15ABD">
      <w:pPr>
        <w:pStyle w:val="Nadpis61"/>
        <w:keepLines/>
        <w:numPr>
          <w:ilvl w:val="5"/>
          <w:numId w:val="1"/>
        </w:numPr>
        <w:ind w:left="0" w:firstLine="0"/>
        <w:jc w:val="right"/>
        <w:rPr>
          <w:b w:val="0"/>
          <w:sz w:val="22"/>
          <w:szCs w:val="22"/>
        </w:rPr>
      </w:pPr>
    </w:p>
    <w:p w:rsidR="007F0E8D" w:rsidRPr="008515D8" w:rsidRDefault="007F0E8D" w:rsidP="00D15ABD">
      <w:pPr>
        <w:pStyle w:val="Nadpis11"/>
        <w:keepLines/>
        <w:numPr>
          <w:ilvl w:val="0"/>
          <w:numId w:val="1"/>
        </w:numPr>
        <w:ind w:left="0" w:firstLine="0"/>
        <w:jc w:val="left"/>
        <w:rPr>
          <w:sz w:val="22"/>
          <w:szCs w:val="22"/>
        </w:rPr>
      </w:pPr>
    </w:p>
    <w:p w:rsidR="007F0E8D" w:rsidRPr="008515D8" w:rsidRDefault="007F0E8D" w:rsidP="00D15ABD">
      <w:pPr>
        <w:pStyle w:val="Nadpis11"/>
        <w:keepLines/>
        <w:numPr>
          <w:ilvl w:val="0"/>
          <w:numId w:val="1"/>
        </w:numPr>
        <w:ind w:left="0" w:firstLine="0"/>
        <w:jc w:val="center"/>
        <w:rPr>
          <w:sz w:val="22"/>
          <w:szCs w:val="22"/>
        </w:rPr>
      </w:pPr>
      <w:r w:rsidRPr="008515D8">
        <w:rPr>
          <w:sz w:val="22"/>
        </w:rPr>
        <w:t>Exigences sur la qualité des produits de boulangerie</w:t>
      </w:r>
    </w:p>
    <w:p w:rsidR="00B135D2" w:rsidRPr="008515D8" w:rsidRDefault="00B135D2" w:rsidP="00D15ABD">
      <w:pPr>
        <w:pStyle w:val="Nadpis11"/>
        <w:keepLines/>
        <w:ind w:firstLine="0"/>
        <w:jc w:val="center"/>
        <w:rPr>
          <w:sz w:val="22"/>
          <w:szCs w:val="22"/>
        </w:rPr>
      </w:pPr>
    </w:p>
    <w:p w:rsidR="00D15ABD" w:rsidRPr="008515D8" w:rsidRDefault="00D15ABD" w:rsidP="00D15ABD">
      <w:pPr>
        <w:pStyle w:val="Nadpis11"/>
        <w:keepLines/>
        <w:ind w:firstLine="0"/>
        <w:jc w:val="center"/>
        <w:rPr>
          <w:sz w:val="22"/>
          <w:szCs w:val="22"/>
        </w:rPr>
      </w:pPr>
    </w:p>
    <w:p w:rsidR="00B135D2" w:rsidRPr="008515D8" w:rsidRDefault="00B135D2" w:rsidP="00D15ABD">
      <w:pPr>
        <w:keepNext/>
        <w:keepLines/>
        <w:ind w:firstLine="0"/>
        <w:rPr>
          <w:rFonts w:ascii="Arial" w:hAnsi="Arial" w:cs="Arial"/>
          <w:b/>
          <w:sz w:val="22"/>
          <w:szCs w:val="22"/>
        </w:rPr>
      </w:pPr>
      <w:r w:rsidRPr="008515D8">
        <w:rPr>
          <w:rFonts w:ascii="Arial" w:hAnsi="Arial"/>
          <w:b/>
          <w:sz w:val="22"/>
        </w:rPr>
        <w:t>Tableau 1</w:t>
      </w:r>
    </w:p>
    <w:p w:rsidR="00D15ABD" w:rsidRPr="008515D8" w:rsidRDefault="00D15ABD" w:rsidP="00D15ABD">
      <w:pPr>
        <w:keepNext/>
        <w:keepLines/>
        <w:ind w:firstLine="0"/>
        <w:rPr>
          <w:rFonts w:ascii="Arial" w:hAnsi="Arial" w:cs="Arial"/>
          <w:b/>
          <w:sz w:val="22"/>
          <w:szCs w:val="22"/>
        </w:rPr>
      </w:pPr>
    </w:p>
    <w:tbl>
      <w:tblPr>
        <w:tblStyle w:val="TableGrid"/>
        <w:tblW w:w="5000" w:type="pct"/>
        <w:tblCellMar>
          <w:left w:w="88" w:type="dxa"/>
        </w:tblCellMar>
        <w:tblLook w:val="04A0" w:firstRow="1" w:lastRow="0" w:firstColumn="1" w:lastColumn="0" w:noHBand="0" w:noVBand="1"/>
      </w:tblPr>
      <w:tblGrid>
        <w:gridCol w:w="4954"/>
        <w:gridCol w:w="4880"/>
      </w:tblGrid>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Lines/>
              <w:numPr>
                <w:ilvl w:val="5"/>
                <w:numId w:val="18"/>
              </w:numPr>
              <w:ind w:left="0" w:firstLine="0"/>
              <w:rPr>
                <w:b w:val="0"/>
                <w:sz w:val="22"/>
                <w:szCs w:val="22"/>
              </w:rPr>
            </w:pPr>
            <w:r w:rsidRPr="008515D8">
              <w:rPr>
                <w:b w:val="0"/>
                <w:sz w:val="22"/>
              </w:rPr>
              <w:t>Nom du produit de boulangerie</w:t>
            </w:r>
          </w:p>
        </w:tc>
        <w:tc>
          <w:tcPr>
            <w:tcW w:w="2481" w:type="pct"/>
            <w:shd w:val="clear" w:color="auto" w:fill="auto"/>
            <w:tcMar>
              <w:left w:w="88" w:type="dxa"/>
            </w:tcMar>
          </w:tcPr>
          <w:p w:rsidR="00D15ABD" w:rsidRPr="008515D8" w:rsidRDefault="00D15ABD" w:rsidP="00D15ABD">
            <w:pPr>
              <w:pStyle w:val="Odstavecseseznamem1"/>
              <w:keepNext/>
              <w:keepLines/>
              <w:ind w:left="0" w:firstLine="0"/>
              <w:rPr>
                <w:rFonts w:ascii="Arial" w:hAnsi="Arial" w:cs="Arial"/>
                <w:sz w:val="22"/>
                <w:szCs w:val="22"/>
              </w:rPr>
            </w:pPr>
            <w:r w:rsidRPr="008515D8">
              <w:rPr>
                <w:rFonts w:ascii="Arial" w:hAnsi="Arial"/>
                <w:sz w:val="22"/>
              </w:rPr>
              <w:t>Paramètre de qualité</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pain «de type à pâte levée»</w:t>
            </w:r>
          </w:p>
          <w:p w:rsidR="00D15ABD" w:rsidRPr="008515D8" w:rsidRDefault="00D15ABD" w:rsidP="00D15ABD">
            <w:pPr>
              <w:pStyle w:val="Nadpis61"/>
              <w:keepNext w:val="0"/>
              <w:numPr>
                <w:ilvl w:val="5"/>
                <w:numId w:val="18"/>
              </w:numPr>
              <w:ind w:left="0" w:firstLine="0"/>
            </w:pPr>
            <w:r w:rsidRPr="008515D8">
              <w:rPr>
                <w:b w:val="0"/>
                <w:sz w:val="22"/>
              </w:rPr>
              <w:t>ou «de type levain»</w:t>
            </w:r>
          </w:p>
        </w:tc>
        <w:tc>
          <w:tcPr>
            <w:tcW w:w="2481" w:type="pct"/>
            <w:shd w:val="clear" w:color="auto" w:fill="auto"/>
            <w:tcMar>
              <w:left w:w="88" w:type="dxa"/>
            </w:tcMar>
          </w:tcPr>
          <w:p w:rsidR="00D15ABD" w:rsidRPr="008515D8" w:rsidRDefault="00D15ABD" w:rsidP="00D15ABD">
            <w:pPr>
              <w:pStyle w:val="Odstavecseseznamem1"/>
              <w:ind w:left="0" w:firstLine="0"/>
            </w:pPr>
            <w:r w:rsidRPr="008515D8">
              <w:rPr>
                <w:rFonts w:ascii="Arial" w:hAnsi="Arial"/>
                <w:sz w:val="22"/>
              </w:rPr>
              <w:t>levé par action d</w:t>
            </w:r>
            <w:r w:rsidR="00997CD4" w:rsidRPr="008515D8">
              <w:rPr>
                <w:rFonts w:ascii="Arial" w:hAnsi="Arial"/>
                <w:sz w:val="22"/>
              </w:rPr>
              <w:t>’</w:t>
            </w:r>
            <w:r w:rsidRPr="008515D8">
              <w:rPr>
                <w:rFonts w:ascii="Arial" w:hAnsi="Arial"/>
                <w:sz w:val="22"/>
              </w:rPr>
              <w:t>un levain stable</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pain «au levain», «fermenté», «avec fermentation», «avec levain»</w:t>
            </w:r>
          </w:p>
        </w:tc>
        <w:tc>
          <w:tcPr>
            <w:tcW w:w="2481" w:type="pct"/>
            <w:shd w:val="clear" w:color="auto" w:fill="auto"/>
            <w:tcMar>
              <w:left w:w="88" w:type="dxa"/>
            </w:tcMar>
          </w:tcPr>
          <w:p w:rsidR="00D15ABD" w:rsidRPr="008515D8" w:rsidRDefault="00D15ABD" w:rsidP="00D15ABD">
            <w:pPr>
              <w:pStyle w:val="Odstavecseseznamem1"/>
              <w:ind w:left="0" w:firstLine="0"/>
              <w:jc w:val="left"/>
            </w:pPr>
            <w:r w:rsidRPr="008515D8">
              <w:rPr>
                <w:rFonts w:ascii="Arial" w:hAnsi="Arial"/>
                <w:sz w:val="22"/>
              </w:rPr>
              <w:t>levé exclusivement par action d</w:t>
            </w:r>
            <w:r w:rsidR="00997CD4" w:rsidRPr="008515D8">
              <w:rPr>
                <w:rFonts w:ascii="Arial" w:hAnsi="Arial"/>
                <w:sz w:val="22"/>
              </w:rPr>
              <w:t>’</w:t>
            </w:r>
            <w:r w:rsidRPr="008515D8">
              <w:rPr>
                <w:rFonts w:ascii="Arial" w:hAnsi="Arial"/>
                <w:sz w:val="22"/>
              </w:rPr>
              <w:t>un levain</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Odstavecseseznamem1"/>
              <w:numPr>
                <w:ilvl w:val="0"/>
                <w:numId w:val="18"/>
              </w:numPr>
              <w:ind w:left="0" w:firstLine="0"/>
              <w:jc w:val="center"/>
            </w:pPr>
            <w:r w:rsidRPr="008515D8">
              <w:rPr>
                <w:rFonts w:ascii="Arial" w:hAnsi="Arial"/>
                <w:sz w:val="22"/>
              </w:rPr>
              <w:t>pain «au levain traditionnel», «fermenté traditionnel», «avec fermentation traditionnelle», «avec levain traditionnel»</w:t>
            </w:r>
          </w:p>
        </w:tc>
        <w:tc>
          <w:tcPr>
            <w:tcW w:w="2481" w:type="pct"/>
            <w:shd w:val="clear" w:color="auto" w:fill="auto"/>
            <w:tcMar>
              <w:left w:w="88" w:type="dxa"/>
            </w:tcMar>
          </w:tcPr>
          <w:p w:rsidR="00D15ABD" w:rsidRPr="008515D8" w:rsidRDefault="00D15ABD" w:rsidP="00D15ABD">
            <w:pPr>
              <w:pStyle w:val="Nadpis61"/>
              <w:keepNext w:val="0"/>
              <w:ind w:firstLine="0"/>
              <w:jc w:val="both"/>
            </w:pPr>
            <w:r w:rsidRPr="008515D8">
              <w:rPr>
                <w:b w:val="0"/>
                <w:sz w:val="22"/>
              </w:rPr>
              <w:t>fermenté et levé uniquement avec du levain de seigle</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rPr>
                <w:b w:val="0"/>
                <w:sz w:val="22"/>
                <w:szCs w:val="22"/>
              </w:rPr>
            </w:pPr>
            <w:r w:rsidRPr="008515D8">
              <w:rPr>
                <w:b w:val="0"/>
                <w:sz w:val="22"/>
              </w:rPr>
              <w:t>«pain silésien»</w:t>
            </w:r>
          </w:p>
        </w:tc>
        <w:tc>
          <w:tcPr>
            <w:tcW w:w="2481" w:type="pct"/>
            <w:shd w:val="clear" w:color="auto" w:fill="auto"/>
            <w:tcMar>
              <w:left w:w="88" w:type="dxa"/>
            </w:tcMar>
          </w:tcPr>
          <w:p w:rsidR="00D15ABD" w:rsidRPr="008515D8" w:rsidRDefault="00D15ABD" w:rsidP="00D15ABD">
            <w:pPr>
              <w:pStyle w:val="Nadpis61"/>
              <w:keepNext w:val="0"/>
              <w:numPr>
                <w:ilvl w:val="5"/>
                <w:numId w:val="18"/>
              </w:numPr>
              <w:ind w:left="0" w:firstLine="0"/>
              <w:jc w:val="both"/>
            </w:pPr>
            <w:r w:rsidRPr="008515D8">
              <w:rPr>
                <w:b w:val="0"/>
                <w:sz w:val="22"/>
              </w:rPr>
              <w:t>façonné en miche ronde, d</w:t>
            </w:r>
            <w:r w:rsidR="00997CD4" w:rsidRPr="008515D8">
              <w:rPr>
                <w:b w:val="0"/>
                <w:sz w:val="22"/>
              </w:rPr>
              <w:t>’</w:t>
            </w:r>
            <w:r w:rsidRPr="008515D8">
              <w:rPr>
                <w:b w:val="0"/>
                <w:sz w:val="22"/>
              </w:rPr>
              <w:t>une masse d</w:t>
            </w:r>
            <w:r w:rsidR="00997CD4" w:rsidRPr="008515D8">
              <w:rPr>
                <w:b w:val="0"/>
                <w:sz w:val="22"/>
              </w:rPr>
              <w:t>’</w:t>
            </w:r>
            <w:r w:rsidRPr="008515D8">
              <w:rPr>
                <w:b w:val="0"/>
                <w:sz w:val="22"/>
              </w:rPr>
              <w:t>au moins 2 kg avec au moins 45 % de farine de seigle, par rapport à la quantité totale de produits de minoterie à base de céréales utilisés</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«pain durable»</w:t>
            </w:r>
          </w:p>
        </w:tc>
        <w:tc>
          <w:tcPr>
            <w:tcW w:w="2481" w:type="pct"/>
            <w:shd w:val="clear" w:color="auto" w:fill="auto"/>
            <w:tcMar>
              <w:left w:w="88" w:type="dxa"/>
            </w:tcMar>
          </w:tcPr>
          <w:p w:rsidR="00D15ABD" w:rsidRPr="008515D8" w:rsidRDefault="00D15ABD" w:rsidP="00D15ABD">
            <w:pPr>
              <w:pStyle w:val="Odstavecseseznamem1"/>
              <w:numPr>
                <w:ilvl w:val="0"/>
                <w:numId w:val="18"/>
              </w:numPr>
              <w:ind w:left="0" w:firstLine="0"/>
              <w:jc w:val="left"/>
            </w:pPr>
            <w:r w:rsidRPr="008515D8">
              <w:rPr>
                <w:rFonts w:ascii="Arial" w:hAnsi="Arial"/>
                <w:sz w:val="22"/>
              </w:rPr>
              <w:t>la durabilité minimale est au minimum de 21 jours</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«produit de boulangerie courant au lait»</w:t>
            </w:r>
          </w:p>
        </w:tc>
        <w:tc>
          <w:tcPr>
            <w:tcW w:w="2481" w:type="pct"/>
            <w:shd w:val="clear" w:color="auto" w:fill="auto"/>
            <w:tcMar>
              <w:left w:w="88" w:type="dxa"/>
            </w:tcMar>
          </w:tcPr>
          <w:p w:rsidR="00D15ABD" w:rsidRPr="008515D8" w:rsidRDefault="00D15ABD" w:rsidP="00D15ABD">
            <w:pPr>
              <w:pStyle w:val="Odstavecseseznamem1"/>
              <w:numPr>
                <w:ilvl w:val="0"/>
                <w:numId w:val="18"/>
              </w:numPr>
              <w:ind w:left="0" w:firstLine="0"/>
            </w:pPr>
            <w:r w:rsidRPr="008515D8">
              <w:rPr>
                <w:rFonts w:ascii="Arial" w:hAnsi="Arial"/>
                <w:sz w:val="22"/>
              </w:rPr>
              <w:t>contient du lait dans une quantité correspondant au moins à 1,7 % de matière sèche de lait, par rapport à la masse totale des produits de minoterie à base de céréales utilisés</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Odstavecseseznamem1"/>
              <w:numPr>
                <w:ilvl w:val="0"/>
                <w:numId w:val="18"/>
              </w:numPr>
              <w:ind w:left="0" w:firstLine="0"/>
              <w:jc w:val="center"/>
            </w:pPr>
            <w:r w:rsidRPr="008515D8">
              <w:rPr>
                <w:rFonts w:ascii="Arial" w:hAnsi="Arial"/>
                <w:sz w:val="22"/>
              </w:rPr>
              <w:t>produits de boulangerie au «beurre»</w:t>
            </w:r>
          </w:p>
        </w:tc>
        <w:tc>
          <w:tcPr>
            <w:tcW w:w="2481" w:type="pct"/>
            <w:shd w:val="clear" w:color="auto" w:fill="auto"/>
            <w:tcMar>
              <w:left w:w="88" w:type="dxa"/>
            </w:tcMar>
          </w:tcPr>
          <w:p w:rsidR="00D15ABD" w:rsidRPr="008515D8" w:rsidRDefault="00D15ABD" w:rsidP="00D15ABD">
            <w:pPr>
              <w:pStyle w:val="Odstavecseseznamem1"/>
              <w:numPr>
                <w:ilvl w:val="0"/>
                <w:numId w:val="18"/>
              </w:numPr>
              <w:ind w:left="0" w:firstLine="0"/>
            </w:pPr>
            <w:r w:rsidRPr="008515D8">
              <w:rPr>
                <w:rFonts w:ascii="Arial" w:hAnsi="Arial"/>
                <w:sz w:val="22"/>
              </w:rPr>
              <w:t>la matière grasse utilisée dans la pâte est uniquement du beurre ou une quantité correspondante de matière grasse butyrique ou un concentré butyrique; la présence d</w:t>
            </w:r>
            <w:r w:rsidR="00997CD4" w:rsidRPr="008515D8">
              <w:rPr>
                <w:rFonts w:ascii="Arial" w:hAnsi="Arial"/>
                <w:sz w:val="22"/>
              </w:rPr>
              <w:t>’</w:t>
            </w:r>
            <w:r w:rsidRPr="008515D8">
              <w:rPr>
                <w:rFonts w:ascii="Arial" w:hAnsi="Arial"/>
                <w:sz w:val="22"/>
              </w:rPr>
              <w:t>une autre matière grasse est uniquement admise en petite quantité à la suite d</w:t>
            </w:r>
            <w:r w:rsidR="00997CD4" w:rsidRPr="008515D8">
              <w:rPr>
                <w:rFonts w:ascii="Arial" w:hAnsi="Arial"/>
                <w:sz w:val="22"/>
              </w:rPr>
              <w:t>’</w:t>
            </w:r>
            <w:r w:rsidRPr="008515D8">
              <w:rPr>
                <w:rFonts w:ascii="Arial" w:hAnsi="Arial"/>
                <w:sz w:val="22"/>
              </w:rPr>
              <w:t>un transfert des ingrédients aromatisants dans lesquels elle se trouve naturellement</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produits de boulangerie «aux œufs»</w:t>
            </w:r>
          </w:p>
        </w:tc>
        <w:tc>
          <w:tcPr>
            <w:tcW w:w="2481" w:type="pct"/>
            <w:shd w:val="clear" w:color="auto" w:fill="auto"/>
            <w:tcMar>
              <w:left w:w="88" w:type="dxa"/>
            </w:tcMar>
          </w:tcPr>
          <w:p w:rsidR="00D15ABD" w:rsidRPr="008515D8" w:rsidRDefault="00D15ABD" w:rsidP="00D15ABD">
            <w:pPr>
              <w:pStyle w:val="Odstavecseseznamem1"/>
              <w:numPr>
                <w:ilvl w:val="0"/>
                <w:numId w:val="18"/>
              </w:numPr>
              <w:ind w:left="0" w:firstLine="0"/>
            </w:pPr>
            <w:r w:rsidRPr="008515D8">
              <w:rPr>
                <w:rFonts w:ascii="Arial" w:hAnsi="Arial"/>
                <w:sz w:val="22"/>
              </w:rPr>
              <w:t>contient au moins 180 g d</w:t>
            </w:r>
            <w:r w:rsidR="00997CD4" w:rsidRPr="008515D8">
              <w:rPr>
                <w:rFonts w:ascii="Arial" w:hAnsi="Arial"/>
                <w:sz w:val="22"/>
              </w:rPr>
              <w:t>’</w:t>
            </w:r>
            <w:r w:rsidRPr="008515D8">
              <w:rPr>
                <w:rFonts w:ascii="Arial" w:hAnsi="Arial"/>
                <w:sz w:val="22"/>
              </w:rPr>
              <w:t>œufs ou 64 g de jaunes d</w:t>
            </w:r>
            <w:r w:rsidR="00997CD4" w:rsidRPr="008515D8">
              <w:rPr>
                <w:rFonts w:ascii="Arial" w:hAnsi="Arial"/>
                <w:sz w:val="22"/>
              </w:rPr>
              <w:t>’</w:t>
            </w:r>
            <w:r w:rsidRPr="008515D8">
              <w:rPr>
                <w:rFonts w:ascii="Arial" w:hAnsi="Arial"/>
                <w:sz w:val="22"/>
              </w:rPr>
              <w:t>œuf séparés ou une quantité correspondante d</w:t>
            </w:r>
            <w:r w:rsidR="00997CD4" w:rsidRPr="008515D8">
              <w:rPr>
                <w:rFonts w:ascii="Arial" w:hAnsi="Arial"/>
                <w:sz w:val="22"/>
              </w:rPr>
              <w:t>’</w:t>
            </w:r>
            <w:r w:rsidRPr="008515D8">
              <w:rPr>
                <w:rFonts w:ascii="Arial" w:hAnsi="Arial"/>
                <w:sz w:val="22"/>
              </w:rPr>
              <w:t>ovoproduits secs par rapport à 1 kg de produits de minoterie à base de céréales utilisés</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Nadpis61"/>
              <w:keepNext w:val="0"/>
              <w:numPr>
                <w:ilvl w:val="5"/>
                <w:numId w:val="18"/>
              </w:numPr>
              <w:ind w:left="0" w:firstLine="0"/>
            </w:pPr>
            <w:r w:rsidRPr="008515D8">
              <w:rPr>
                <w:b w:val="0"/>
                <w:sz w:val="22"/>
              </w:rPr>
              <w:t>produits de boulangerie «au cacao»</w:t>
            </w:r>
          </w:p>
        </w:tc>
        <w:tc>
          <w:tcPr>
            <w:tcW w:w="2481" w:type="pct"/>
            <w:shd w:val="clear" w:color="auto" w:fill="auto"/>
            <w:tcMar>
              <w:left w:w="88" w:type="dxa"/>
            </w:tcMar>
          </w:tcPr>
          <w:p w:rsidR="00D15ABD" w:rsidRPr="008515D8" w:rsidRDefault="00D15ABD" w:rsidP="00D15ABD">
            <w:pPr>
              <w:pStyle w:val="Odstavecseseznamem1"/>
              <w:numPr>
                <w:ilvl w:val="0"/>
                <w:numId w:val="18"/>
              </w:numPr>
              <w:ind w:left="0" w:firstLine="0"/>
            </w:pPr>
            <w:r w:rsidRPr="008515D8">
              <w:rPr>
                <w:rFonts w:ascii="Arial" w:hAnsi="Arial"/>
                <w:sz w:val="22"/>
              </w:rPr>
              <w:t>contient au moins 25 g de cacao dans 1 kg de masse ou de pâte avant cuisson</w:t>
            </w:r>
          </w:p>
        </w:tc>
      </w:tr>
      <w:tr w:rsidR="00D15ABD" w:rsidRPr="008515D8" w:rsidTr="00D15ABD">
        <w:trPr>
          <w:cantSplit/>
        </w:trPr>
        <w:tc>
          <w:tcPr>
            <w:tcW w:w="2519" w:type="pct"/>
            <w:shd w:val="clear" w:color="auto" w:fill="auto"/>
            <w:tcMar>
              <w:left w:w="88" w:type="dxa"/>
            </w:tcMar>
          </w:tcPr>
          <w:p w:rsidR="00D15ABD" w:rsidRPr="008515D8" w:rsidRDefault="00D15ABD" w:rsidP="00D15ABD">
            <w:pPr>
              <w:pStyle w:val="Odstavecseseznamem1"/>
              <w:ind w:left="0" w:firstLine="0"/>
            </w:pPr>
            <w:r w:rsidRPr="008515D8">
              <w:rPr>
                <w:rFonts w:ascii="Arial" w:hAnsi="Arial"/>
                <w:sz w:val="22"/>
              </w:rPr>
              <w:t xml:space="preserve">produits de boulangerie avec la dénomination du groupe utilisé de fruits à coque </w:t>
            </w:r>
          </w:p>
        </w:tc>
        <w:tc>
          <w:tcPr>
            <w:tcW w:w="2481" w:type="pct"/>
            <w:shd w:val="clear" w:color="auto" w:fill="auto"/>
            <w:tcMar>
              <w:left w:w="88" w:type="dxa"/>
            </w:tcMar>
          </w:tcPr>
          <w:p w:rsidR="00D15ABD" w:rsidRPr="008515D8" w:rsidRDefault="00D15ABD" w:rsidP="00D15ABD">
            <w:pPr>
              <w:pStyle w:val="Odstavecseseznamem1"/>
              <w:ind w:left="0" w:firstLine="0"/>
            </w:pPr>
            <w:r w:rsidRPr="008515D8">
              <w:rPr>
                <w:rFonts w:ascii="Arial" w:hAnsi="Arial"/>
                <w:sz w:val="22"/>
              </w:rPr>
              <w:t>contient au moins 25 g d</w:t>
            </w:r>
            <w:r w:rsidR="00997CD4" w:rsidRPr="008515D8">
              <w:rPr>
                <w:rFonts w:ascii="Arial" w:hAnsi="Arial"/>
                <w:sz w:val="22"/>
              </w:rPr>
              <w:t>’</w:t>
            </w:r>
            <w:r w:rsidRPr="008515D8">
              <w:rPr>
                <w:rFonts w:ascii="Arial" w:hAnsi="Arial"/>
                <w:sz w:val="22"/>
              </w:rPr>
              <w:t>amandes de ces fruits à coque dans 1 kg de masse ou de pâte avant cuisson</w:t>
            </w:r>
          </w:p>
        </w:tc>
      </w:tr>
    </w:tbl>
    <w:p w:rsidR="00CD76C6" w:rsidRPr="008515D8" w:rsidRDefault="00CD76C6" w:rsidP="00D15ABD">
      <w:pPr>
        <w:pStyle w:val="Nadpis61"/>
        <w:keepNext w:val="0"/>
        <w:ind w:firstLine="0"/>
        <w:jc w:val="both"/>
        <w:rPr>
          <w:b w:val="0"/>
          <w:sz w:val="22"/>
          <w:szCs w:val="22"/>
        </w:rPr>
      </w:pPr>
    </w:p>
    <w:p w:rsidR="00B467ED" w:rsidRPr="008515D8" w:rsidRDefault="00B467ED" w:rsidP="00D15ABD">
      <w:pPr>
        <w:ind w:firstLine="0"/>
        <w:rPr>
          <w:rFonts w:ascii="Arial" w:hAnsi="Arial" w:cs="Arial"/>
          <w:sz w:val="22"/>
          <w:szCs w:val="22"/>
        </w:rPr>
      </w:pPr>
    </w:p>
    <w:p w:rsidR="00B135D2" w:rsidRPr="008515D8" w:rsidRDefault="00B135D2" w:rsidP="00D15ABD">
      <w:pPr>
        <w:keepNext/>
        <w:keepLines/>
        <w:ind w:firstLine="0"/>
        <w:rPr>
          <w:rFonts w:ascii="Arial" w:hAnsi="Arial" w:cs="Arial"/>
          <w:b/>
          <w:sz w:val="22"/>
          <w:szCs w:val="22"/>
        </w:rPr>
      </w:pPr>
      <w:r w:rsidRPr="008515D8">
        <w:rPr>
          <w:rFonts w:ascii="Arial" w:hAnsi="Arial"/>
          <w:b/>
          <w:sz w:val="22"/>
        </w:rPr>
        <w:lastRenderedPageBreak/>
        <w:t>Tableau 2</w:t>
      </w: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1949"/>
        <w:gridCol w:w="1953"/>
        <w:gridCol w:w="1953"/>
        <w:gridCol w:w="1953"/>
        <w:gridCol w:w="2031"/>
      </w:tblGrid>
      <w:tr w:rsidR="00B467ED" w:rsidRPr="008515D8"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06275B" w:rsidRPr="008515D8" w:rsidRDefault="00DC37F6" w:rsidP="00D15ABD">
            <w:pPr>
              <w:keepNext/>
              <w:keepLines/>
              <w:ind w:firstLine="0"/>
              <w:jc w:val="center"/>
              <w:rPr>
                <w:rFonts w:ascii="Arial" w:hAnsi="Arial" w:cs="Arial"/>
                <w:sz w:val="22"/>
                <w:szCs w:val="22"/>
              </w:rPr>
            </w:pPr>
            <w:r w:rsidRPr="008515D8">
              <w:rPr>
                <w:rFonts w:ascii="Arial" w:hAnsi="Arial"/>
                <w:sz w:val="22"/>
              </w:rPr>
              <w:t>Type/groupe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Apparence, forme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Croûte, surface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Mie, structure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Odeur et saveur</w:t>
            </w:r>
          </w:p>
        </w:tc>
      </w:tr>
      <w:tr w:rsidR="00B467ED" w:rsidRPr="008515D8"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pain / pain frais, produit de boulangerie courant / produit de boulangerie frais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forme régulière, forme type pour le produit concerné</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spacing w:after="120"/>
              <w:ind w:firstLine="0"/>
              <w:jc w:val="center"/>
              <w:rPr>
                <w:rFonts w:ascii="Arial" w:hAnsi="Arial" w:cs="Arial"/>
                <w:sz w:val="22"/>
                <w:szCs w:val="22"/>
              </w:rPr>
            </w:pPr>
            <w:r w:rsidRPr="008515D8">
              <w:rPr>
                <w:rFonts w:ascii="Arial" w:hAnsi="Arial"/>
                <w:sz w:val="22"/>
              </w:rPr>
              <w:t>propre, correspondant à la couleur selon le caractère du produit, non brûlée, éventuellement avec des coupures ou craquelures typiques pour le produit en question</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bien cuite, poreuse, souple, élastique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typique pour le produit en question, correspondant aux matières premières utilisées, agréable, sans odeurs étrangères ou saveurs étrangères</w:t>
            </w:r>
          </w:p>
        </w:tc>
      </w:tr>
      <w:tr w:rsidR="00B467ED" w:rsidRPr="008515D8"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produit de pâtisserie / produit de pâtisserie frais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forme régulière, forme type pour le produit concerné</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propre, correspondant à la couleur selon le caractère du produit, non brûlée, éventuellement avec un fourrage visible dans le cas de produits fourrés</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bien cuite, légèrement poreuse, flexible, éventuellement avec fourrage à la coupe, le remplissage au dessus de la cavité n</w:t>
            </w:r>
            <w:r w:rsidR="00997CD4" w:rsidRPr="008515D8">
              <w:rPr>
                <w:rFonts w:ascii="Arial" w:hAnsi="Arial"/>
                <w:sz w:val="22"/>
              </w:rPr>
              <w:t>’</w:t>
            </w:r>
            <w:r w:rsidRPr="008515D8">
              <w:rPr>
                <w:rFonts w:ascii="Arial" w:hAnsi="Arial"/>
                <w:sz w:val="22"/>
              </w:rPr>
              <w:t>est pas un défaut dans le cas de produits fourrés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spacing w:after="120"/>
              <w:ind w:firstLine="0"/>
              <w:jc w:val="center"/>
              <w:rPr>
                <w:rFonts w:ascii="Arial" w:hAnsi="Arial" w:cs="Arial"/>
                <w:sz w:val="22"/>
                <w:szCs w:val="22"/>
              </w:rPr>
            </w:pPr>
            <w:r w:rsidRPr="008515D8">
              <w:rPr>
                <w:rFonts w:ascii="Arial" w:hAnsi="Arial"/>
                <w:sz w:val="22"/>
              </w:rPr>
              <w:t>typique pour le produit en question, agréable, correspondant aux matières premières utilisées, dans le cas des produits fourrés après utilisation du fourrage, sans odeurs étrangères ou saveurs étrangères</w:t>
            </w:r>
          </w:p>
        </w:tc>
      </w:tr>
      <w:tr w:rsidR="00B467ED" w:rsidRPr="008515D8"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produit de biscuiterie sauf pain d</w:t>
            </w:r>
            <w:r w:rsidR="00997CD4" w:rsidRPr="008515D8">
              <w:rPr>
                <w:rFonts w:ascii="Arial" w:hAnsi="Arial"/>
                <w:sz w:val="22"/>
              </w:rPr>
              <w:t>’</w:t>
            </w:r>
            <w:r w:rsidRPr="008515D8">
              <w:rPr>
                <w:rFonts w:ascii="Arial" w:hAnsi="Arial"/>
                <w:sz w:val="22"/>
              </w:rPr>
              <w:t>épice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compacte, forme type pour le produit concerné</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401B74" w:rsidP="00D15ABD">
            <w:pPr>
              <w:ind w:firstLine="0"/>
              <w:jc w:val="center"/>
              <w:rPr>
                <w:rFonts w:ascii="Arial" w:hAnsi="Arial" w:cs="Arial"/>
                <w:sz w:val="22"/>
                <w:szCs w:val="22"/>
              </w:rPr>
            </w:pPr>
            <w:r w:rsidRPr="008515D8">
              <w:rPr>
                <w:rFonts w:ascii="Arial" w:hAnsi="Arial"/>
                <w:sz w:val="22"/>
              </w:rPr>
              <w:t>propre, correspondant à la couleur selon le caractère du produit, selon le produit présentant la trame du moule, pas brûlée, dans le cas de produits nappés avec nappage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craquante, poreuse, dans le cas de produits stratifiés, cassure stratifiée, dans le cas de produits fourrés, à la coupe, fourrage dans une ou plusieurs couches, pour les oplatky fourrées, couches non séparées,</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agréable, typique pour le produit en question, correspondant aux matières premières utilisées, dans le cas des produits fourrés après utilisation du fourrage, sans odeurs étrangères ou saveurs étrangères</w:t>
            </w:r>
          </w:p>
        </w:tc>
      </w:tr>
      <w:tr w:rsidR="00B467ED" w:rsidRPr="008515D8" w:rsidTr="00D15ABD">
        <w:trPr>
          <w:cantSplit/>
        </w:trPr>
        <w:tc>
          <w:tcPr>
            <w:tcW w:w="990"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06275B" w:rsidP="00D15ABD">
            <w:pPr>
              <w:ind w:firstLine="0"/>
              <w:jc w:val="center"/>
              <w:rPr>
                <w:rFonts w:ascii="Arial" w:hAnsi="Arial" w:cs="Arial"/>
                <w:sz w:val="22"/>
                <w:szCs w:val="22"/>
              </w:rPr>
            </w:pPr>
            <w:r w:rsidRPr="008515D8">
              <w:rPr>
                <w:rFonts w:ascii="Arial" w:hAnsi="Arial"/>
                <w:sz w:val="22"/>
              </w:rPr>
              <w:t>pain d</w:t>
            </w:r>
            <w:r w:rsidR="00997CD4" w:rsidRPr="008515D8">
              <w:rPr>
                <w:rFonts w:ascii="Arial" w:hAnsi="Arial"/>
                <w:sz w:val="22"/>
              </w:rPr>
              <w:t>’</w:t>
            </w:r>
            <w:r w:rsidRPr="008515D8">
              <w:rPr>
                <w:rFonts w:ascii="Arial" w:hAnsi="Arial"/>
                <w:sz w:val="22"/>
              </w:rPr>
              <w:t>épice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compact, façonné selon le moule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spacing w:after="120"/>
              <w:ind w:firstLine="0"/>
              <w:jc w:val="center"/>
              <w:rPr>
                <w:rFonts w:ascii="Arial" w:hAnsi="Arial" w:cs="Arial"/>
                <w:sz w:val="22"/>
                <w:szCs w:val="22"/>
              </w:rPr>
            </w:pPr>
            <w:r w:rsidRPr="008515D8">
              <w:rPr>
                <w:rFonts w:ascii="Arial" w:hAnsi="Arial"/>
                <w:sz w:val="22"/>
              </w:rPr>
              <w:t>compacte, propre, de couleur correspondant au produit, non brûlée, dans le cas de produits nappés, avec nappage</w:t>
            </w:r>
          </w:p>
        </w:tc>
        <w:tc>
          <w:tcPr>
            <w:tcW w:w="992"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tabs>
                <w:tab w:val="left" w:pos="1188"/>
              </w:tabs>
              <w:ind w:firstLine="0"/>
              <w:jc w:val="center"/>
              <w:rPr>
                <w:rFonts w:ascii="Arial" w:hAnsi="Arial" w:cs="Arial"/>
                <w:sz w:val="22"/>
                <w:szCs w:val="22"/>
              </w:rPr>
            </w:pPr>
            <w:r w:rsidRPr="008515D8">
              <w:rPr>
                <w:rFonts w:ascii="Arial" w:hAnsi="Arial"/>
                <w:sz w:val="22"/>
              </w:rPr>
              <w:t>flexible, poreuse, dans le cas de produits fourrés, fourrage à la coupe</w:t>
            </w:r>
          </w:p>
        </w:tc>
        <w:tc>
          <w:tcPr>
            <w:tcW w:w="103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spacing w:after="120"/>
              <w:ind w:firstLine="0"/>
              <w:jc w:val="center"/>
              <w:rPr>
                <w:rFonts w:ascii="Arial" w:hAnsi="Arial" w:cs="Arial"/>
                <w:sz w:val="22"/>
                <w:szCs w:val="22"/>
              </w:rPr>
            </w:pPr>
            <w:r w:rsidRPr="008515D8">
              <w:rPr>
                <w:rFonts w:ascii="Arial" w:hAnsi="Arial"/>
                <w:sz w:val="22"/>
              </w:rPr>
              <w:t>agréable, correspondant aux matières premières utilisées, sans odeurs étrangères ou saveurs étrangères</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10 de l</w:t>
      </w:r>
      <w:r w:rsidR="00997CD4" w:rsidRPr="008515D8">
        <w:rPr>
          <w:b w:val="0"/>
          <w:sz w:val="22"/>
        </w:rPr>
        <w:t>’</w:t>
      </w:r>
      <w:r w:rsidRPr="008515D8">
        <w:rPr>
          <w:b w:val="0"/>
          <w:sz w:val="22"/>
        </w:rPr>
        <w:t>arrêté nº .../2019 du recueil des lois</w:t>
      </w:r>
    </w:p>
    <w:p w:rsidR="00B467ED" w:rsidRPr="008515D8" w:rsidRDefault="00B467ED" w:rsidP="00D15ABD">
      <w:pPr>
        <w:pStyle w:val="Nadpis21"/>
        <w:keepLines/>
        <w:numPr>
          <w:ilvl w:val="1"/>
          <w:numId w:val="1"/>
        </w:numPr>
        <w:ind w:left="0" w:firstLine="0"/>
        <w:jc w:val="right"/>
        <w:rPr>
          <w:b/>
          <w:sz w:val="22"/>
          <w:szCs w:val="22"/>
        </w:rPr>
      </w:pPr>
    </w:p>
    <w:p w:rsidR="00B467ED" w:rsidRPr="008515D8" w:rsidRDefault="00B467ED" w:rsidP="00D15ABD">
      <w:pPr>
        <w:keepNext/>
        <w:keepLines/>
        <w:ind w:firstLine="0"/>
        <w:rPr>
          <w:rFonts w:ascii="Arial" w:hAnsi="Arial" w:cs="Arial"/>
          <w:b/>
          <w:sz w:val="22"/>
          <w:szCs w:val="22"/>
        </w:rPr>
      </w:pPr>
    </w:p>
    <w:p w:rsidR="00B467ED" w:rsidRPr="008515D8" w:rsidRDefault="00DC37F6" w:rsidP="00D15ABD">
      <w:pPr>
        <w:keepNext/>
        <w:keepLines/>
        <w:ind w:firstLine="0"/>
        <w:jc w:val="center"/>
        <w:rPr>
          <w:rFonts w:ascii="Arial" w:hAnsi="Arial" w:cs="Arial"/>
          <w:sz w:val="22"/>
          <w:szCs w:val="22"/>
        </w:rPr>
      </w:pPr>
      <w:r w:rsidRPr="008515D8">
        <w:rPr>
          <w:rFonts w:ascii="Arial" w:hAnsi="Arial"/>
          <w:b/>
          <w:sz w:val="22"/>
        </w:rPr>
        <w:t>Écarts négatifs de poids admissibles pour les produits de boulangerie</w:t>
      </w:r>
    </w:p>
    <w:p w:rsidR="00B467ED" w:rsidRPr="008515D8" w:rsidRDefault="00B467ED" w:rsidP="00D15ABD">
      <w:pPr>
        <w:keepNext/>
        <w:keepLines/>
        <w:ind w:firstLine="0"/>
        <w:rPr>
          <w:rFonts w:ascii="Arial" w:hAnsi="Arial" w:cs="Arial"/>
          <w:sz w:val="22"/>
          <w:szCs w:val="22"/>
        </w:rPr>
      </w:pP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797"/>
        <w:gridCol w:w="5042"/>
      </w:tblGrid>
      <w:tr w:rsidR="00B467ED" w:rsidRPr="008515D8"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0E72B4" w:rsidP="00D15ABD">
            <w:pPr>
              <w:keepNext/>
              <w:keepLines/>
              <w:ind w:firstLine="0"/>
              <w:jc w:val="center"/>
              <w:rPr>
                <w:rFonts w:ascii="Arial" w:hAnsi="Arial" w:cs="Arial"/>
                <w:sz w:val="22"/>
                <w:szCs w:val="22"/>
              </w:rPr>
            </w:pPr>
            <w:r w:rsidRPr="008515D8">
              <w:rPr>
                <w:rFonts w:ascii="Arial" w:hAnsi="Arial"/>
                <w:sz w:val="22"/>
              </w:rPr>
              <w:t>Pain non emballé</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au maximum - 6 %</w:t>
            </w:r>
          </w:p>
        </w:tc>
      </w:tr>
      <w:tr w:rsidR="00B467ED" w:rsidRPr="008515D8"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0E72B4" w:rsidP="00D15ABD">
            <w:pPr>
              <w:tabs>
                <w:tab w:val="left" w:pos="2816"/>
              </w:tabs>
              <w:ind w:firstLine="0"/>
              <w:jc w:val="center"/>
              <w:rPr>
                <w:rFonts w:ascii="Arial" w:hAnsi="Arial" w:cs="Arial"/>
                <w:sz w:val="22"/>
                <w:szCs w:val="22"/>
              </w:rPr>
            </w:pPr>
            <w:r w:rsidRPr="008515D8">
              <w:rPr>
                <w:rFonts w:ascii="Arial" w:hAnsi="Arial"/>
                <w:sz w:val="22"/>
              </w:rPr>
              <w:t>Pain emballé</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- 5 %</w:t>
            </w:r>
          </w:p>
        </w:tc>
      </w:tr>
      <w:tr w:rsidR="00B467ED" w:rsidRPr="008515D8"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547052" w:rsidP="00D15ABD">
            <w:pPr>
              <w:ind w:firstLine="0"/>
              <w:jc w:val="center"/>
              <w:rPr>
                <w:rFonts w:ascii="Arial" w:hAnsi="Arial" w:cs="Arial"/>
                <w:sz w:val="22"/>
                <w:szCs w:val="22"/>
              </w:rPr>
            </w:pPr>
            <w:r w:rsidRPr="008515D8">
              <w:rPr>
                <w:rFonts w:ascii="Arial" w:hAnsi="Arial"/>
                <w:sz w:val="22"/>
              </w:rPr>
              <w:t>Produit de boulangerie courant d</w:t>
            </w:r>
            <w:r w:rsidR="00997CD4" w:rsidRPr="008515D8">
              <w:rPr>
                <w:rFonts w:ascii="Arial" w:hAnsi="Arial"/>
                <w:sz w:val="22"/>
              </w:rPr>
              <w:t>’</w:t>
            </w:r>
            <w:r w:rsidRPr="008515D8">
              <w:rPr>
                <w:rFonts w:ascii="Arial" w:hAnsi="Arial"/>
                <w:sz w:val="22"/>
              </w:rPr>
              <w:t>un poids inférieur ou égal à 150 g:</w:t>
            </w:r>
          </w:p>
          <w:p w:rsidR="00B467ED" w:rsidRPr="008515D8" w:rsidRDefault="00DC37F6" w:rsidP="00D15ABD">
            <w:pPr>
              <w:ind w:firstLine="0"/>
              <w:jc w:val="center"/>
              <w:rPr>
                <w:rFonts w:ascii="Arial" w:hAnsi="Arial" w:cs="Arial"/>
                <w:sz w:val="22"/>
                <w:szCs w:val="22"/>
              </w:rPr>
            </w:pPr>
            <w:r w:rsidRPr="008515D8">
              <w:rPr>
                <w:rFonts w:ascii="Arial" w:hAnsi="Arial"/>
                <w:sz w:val="22"/>
              </w:rPr>
              <w:t>10 pièces</w:t>
            </w:r>
          </w:p>
          <w:p w:rsidR="00B467ED" w:rsidRPr="008515D8" w:rsidRDefault="00DC37F6" w:rsidP="00D15ABD">
            <w:pPr>
              <w:ind w:firstLine="0"/>
              <w:jc w:val="center"/>
              <w:rPr>
                <w:rFonts w:ascii="Arial" w:hAnsi="Arial" w:cs="Arial"/>
                <w:sz w:val="22"/>
                <w:szCs w:val="22"/>
              </w:rPr>
            </w:pPr>
            <w:r w:rsidRPr="008515D8">
              <w:rPr>
                <w:rFonts w:ascii="Arial" w:hAnsi="Arial"/>
                <w:sz w:val="22"/>
              </w:rPr>
              <w:t>1 pièce</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plus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- 6 %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- 10 %</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- 6 %</w:t>
            </w:r>
          </w:p>
        </w:tc>
      </w:tr>
      <w:tr w:rsidR="00B467ED" w:rsidRPr="008515D8"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547052" w:rsidP="00D15ABD">
            <w:pPr>
              <w:ind w:firstLine="0"/>
              <w:jc w:val="center"/>
              <w:rPr>
                <w:rFonts w:ascii="Arial" w:hAnsi="Arial" w:cs="Arial"/>
                <w:sz w:val="22"/>
                <w:szCs w:val="22"/>
              </w:rPr>
            </w:pPr>
            <w:r w:rsidRPr="008515D8">
              <w:rPr>
                <w:rFonts w:ascii="Arial" w:hAnsi="Arial"/>
                <w:sz w:val="22"/>
              </w:rPr>
              <w:t>Produit de pâtisserie courant d</w:t>
            </w:r>
            <w:r w:rsidR="00997CD4" w:rsidRPr="008515D8">
              <w:rPr>
                <w:rFonts w:ascii="Arial" w:hAnsi="Arial"/>
                <w:sz w:val="22"/>
              </w:rPr>
              <w:t>’</w:t>
            </w:r>
            <w:r w:rsidRPr="008515D8">
              <w:rPr>
                <w:rFonts w:ascii="Arial" w:hAnsi="Arial"/>
                <w:sz w:val="22"/>
              </w:rPr>
              <w:t>un poids inférieur ou égal à 150 g:</w:t>
            </w:r>
          </w:p>
          <w:p w:rsidR="00B467ED" w:rsidRPr="008515D8" w:rsidRDefault="00DC37F6" w:rsidP="00D15ABD">
            <w:pPr>
              <w:ind w:firstLine="0"/>
              <w:jc w:val="center"/>
              <w:rPr>
                <w:rFonts w:ascii="Arial" w:hAnsi="Arial" w:cs="Arial"/>
                <w:sz w:val="22"/>
                <w:szCs w:val="22"/>
              </w:rPr>
            </w:pPr>
            <w:r w:rsidRPr="008515D8">
              <w:rPr>
                <w:rFonts w:ascii="Arial" w:hAnsi="Arial"/>
                <w:sz w:val="22"/>
              </w:rPr>
              <w:t>10 pièces</w:t>
            </w:r>
          </w:p>
          <w:p w:rsidR="00B467ED" w:rsidRPr="008515D8" w:rsidRDefault="00DC37F6" w:rsidP="00D15ABD">
            <w:pPr>
              <w:ind w:firstLine="0"/>
              <w:jc w:val="center"/>
              <w:rPr>
                <w:rFonts w:ascii="Arial" w:hAnsi="Arial" w:cs="Arial"/>
                <w:sz w:val="22"/>
                <w:szCs w:val="22"/>
              </w:rPr>
            </w:pPr>
            <w:r w:rsidRPr="008515D8">
              <w:rPr>
                <w:rFonts w:ascii="Arial" w:hAnsi="Arial"/>
                <w:sz w:val="22"/>
              </w:rPr>
              <w:t>1 pièce</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plus de 150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bCs/>
                <w:sz w:val="22"/>
                <w:szCs w:val="22"/>
              </w:rPr>
            </w:pPr>
            <w:r w:rsidRPr="008515D8">
              <w:rPr>
                <w:rFonts w:ascii="Arial" w:hAnsi="Arial"/>
                <w:sz w:val="22"/>
              </w:rPr>
              <w:t>au maximum - 6 %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- 10 %</w:t>
            </w:r>
          </w:p>
          <w:p w:rsidR="00B467ED" w:rsidRPr="008515D8" w:rsidRDefault="00B467ED"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- 6 %</w:t>
            </w:r>
          </w:p>
        </w:tc>
      </w:tr>
      <w:tr w:rsidR="00B467ED" w:rsidRPr="008515D8" w:rsidTr="00D15ABD">
        <w:trPr>
          <w:cantSplit/>
        </w:trPr>
        <w:tc>
          <w:tcPr>
            <w:tcW w:w="2438"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0E72B4" w:rsidP="00D15ABD">
            <w:pPr>
              <w:ind w:firstLine="0"/>
              <w:jc w:val="center"/>
              <w:rPr>
                <w:rFonts w:ascii="Arial" w:hAnsi="Arial" w:cs="Arial"/>
                <w:sz w:val="22"/>
                <w:szCs w:val="22"/>
              </w:rPr>
            </w:pPr>
            <w:r w:rsidRPr="008515D8">
              <w:rPr>
                <w:rFonts w:ascii="Arial" w:hAnsi="Arial"/>
                <w:sz w:val="22"/>
              </w:rPr>
              <w:t>Produit de biscuiterie courant d</w:t>
            </w:r>
            <w:r w:rsidR="00997CD4" w:rsidRPr="008515D8">
              <w:rPr>
                <w:rFonts w:ascii="Arial" w:hAnsi="Arial"/>
                <w:sz w:val="22"/>
              </w:rPr>
              <w:t>’</w:t>
            </w:r>
            <w:r w:rsidRPr="008515D8">
              <w:rPr>
                <w:rFonts w:ascii="Arial" w:hAnsi="Arial"/>
                <w:sz w:val="22"/>
              </w:rPr>
              <w:t>un poids inférieur ou égal à 50 g</w:t>
            </w:r>
          </w:p>
          <w:p w:rsidR="00B467ED" w:rsidRPr="008515D8" w:rsidRDefault="00DC37F6" w:rsidP="00D15ABD">
            <w:pPr>
              <w:ind w:firstLine="0"/>
              <w:jc w:val="center"/>
              <w:rPr>
                <w:rFonts w:ascii="Arial" w:hAnsi="Arial" w:cs="Arial"/>
                <w:sz w:val="22"/>
                <w:szCs w:val="22"/>
              </w:rPr>
            </w:pPr>
            <w:r w:rsidRPr="008515D8">
              <w:rPr>
                <w:rFonts w:ascii="Arial" w:hAnsi="Arial"/>
                <w:sz w:val="22"/>
              </w:rPr>
              <w:t>51 – 100 g</w:t>
            </w:r>
          </w:p>
          <w:p w:rsidR="00B467ED" w:rsidRPr="008515D8" w:rsidRDefault="00DC37F6" w:rsidP="00D15ABD">
            <w:pPr>
              <w:ind w:firstLine="0"/>
              <w:jc w:val="center"/>
              <w:rPr>
                <w:rFonts w:ascii="Arial" w:hAnsi="Arial" w:cs="Arial"/>
                <w:sz w:val="22"/>
                <w:szCs w:val="22"/>
              </w:rPr>
            </w:pPr>
            <w:r w:rsidRPr="008515D8">
              <w:rPr>
                <w:rFonts w:ascii="Arial" w:hAnsi="Arial"/>
                <w:sz w:val="22"/>
              </w:rPr>
              <w:t>101 – 250 g</w:t>
            </w:r>
          </w:p>
          <w:p w:rsidR="00B467ED" w:rsidRPr="008515D8" w:rsidRDefault="00DC37F6" w:rsidP="00D15ABD">
            <w:pPr>
              <w:ind w:firstLine="0"/>
              <w:jc w:val="center"/>
              <w:rPr>
                <w:rFonts w:ascii="Arial" w:hAnsi="Arial" w:cs="Arial"/>
                <w:sz w:val="22"/>
                <w:szCs w:val="22"/>
              </w:rPr>
            </w:pPr>
            <w:r w:rsidRPr="008515D8">
              <w:rPr>
                <w:rFonts w:ascii="Arial" w:hAnsi="Arial"/>
                <w:sz w:val="22"/>
              </w:rPr>
              <w:t>251 – 500 g</w:t>
            </w:r>
          </w:p>
          <w:p w:rsidR="00B467ED" w:rsidRPr="008515D8" w:rsidRDefault="00DC37F6" w:rsidP="00D15ABD">
            <w:pPr>
              <w:ind w:firstLine="0"/>
              <w:jc w:val="center"/>
              <w:rPr>
                <w:rFonts w:ascii="Arial" w:hAnsi="Arial" w:cs="Arial"/>
                <w:sz w:val="22"/>
                <w:szCs w:val="22"/>
              </w:rPr>
            </w:pPr>
            <w:r w:rsidRPr="008515D8">
              <w:rPr>
                <w:rFonts w:ascii="Arial" w:hAnsi="Arial"/>
                <w:sz w:val="22"/>
              </w:rPr>
              <w:t>plus de 500 g</w:t>
            </w:r>
          </w:p>
        </w:tc>
        <w:tc>
          <w:tcPr>
            <w:tcW w:w="2562"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au maximum - 11 %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- 9 %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- 7 %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- 5 %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- 3 %</w:t>
            </w: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11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sz w:val="22"/>
          <w:szCs w:val="22"/>
        </w:rPr>
      </w:pPr>
    </w:p>
    <w:p w:rsidR="00B467ED" w:rsidRPr="008515D8" w:rsidRDefault="00DC37F6" w:rsidP="00D15ABD">
      <w:pPr>
        <w:pStyle w:val="Nadpis61"/>
        <w:keepLines/>
        <w:numPr>
          <w:ilvl w:val="5"/>
          <w:numId w:val="1"/>
        </w:numPr>
        <w:ind w:left="0" w:firstLine="0"/>
        <w:rPr>
          <w:sz w:val="22"/>
          <w:szCs w:val="22"/>
        </w:rPr>
      </w:pPr>
      <w:r w:rsidRPr="008515D8">
        <w:rPr>
          <w:sz w:val="22"/>
        </w:rPr>
        <w:t>Segmentation des produits de pâtisserie et pâtes en types et groupes</w:t>
      </w:r>
    </w:p>
    <w:p w:rsidR="00B467ED" w:rsidRPr="008515D8" w:rsidRDefault="00B467ED" w:rsidP="00D15ABD">
      <w:pPr>
        <w:keepNext/>
        <w:keepLines/>
        <w:ind w:firstLine="0"/>
        <w:rPr>
          <w:rFonts w:ascii="Arial" w:hAnsi="Arial" w:cs="Arial"/>
          <w:sz w:val="22"/>
          <w:szCs w:val="22"/>
        </w:rPr>
      </w:pPr>
    </w:p>
    <w:p w:rsidR="00B467ED" w:rsidRPr="008515D8" w:rsidRDefault="00B467E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4538"/>
        <w:gridCol w:w="5301"/>
      </w:tblGrid>
      <w:tr w:rsidR="00B467ED" w:rsidRPr="008515D8"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06275B" w:rsidRPr="008515D8" w:rsidRDefault="00DC37F6" w:rsidP="00D15ABD">
            <w:pPr>
              <w:keepNext/>
              <w:keepLines/>
              <w:ind w:firstLine="0"/>
              <w:jc w:val="center"/>
              <w:rPr>
                <w:rFonts w:ascii="Arial" w:hAnsi="Arial" w:cs="Arial"/>
                <w:sz w:val="22"/>
                <w:szCs w:val="22"/>
              </w:rPr>
            </w:pPr>
            <w:r w:rsidRPr="008515D8">
              <w:rPr>
                <w:rFonts w:ascii="Arial" w:hAnsi="Arial"/>
                <w:sz w:val="22"/>
              </w:rPr>
              <w:t>Espèce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keepNext/>
              <w:keepLines/>
              <w:ind w:firstLine="0"/>
              <w:jc w:val="center"/>
              <w:rPr>
                <w:rFonts w:ascii="Arial" w:hAnsi="Arial" w:cs="Arial"/>
                <w:sz w:val="22"/>
                <w:szCs w:val="22"/>
              </w:rPr>
            </w:pPr>
            <w:r w:rsidRPr="008515D8">
              <w:rPr>
                <w:rFonts w:ascii="Arial" w:hAnsi="Arial"/>
                <w:sz w:val="22"/>
              </w:rPr>
              <w:t>Groupe</w:t>
            </w:r>
          </w:p>
        </w:tc>
      </w:tr>
      <w:tr w:rsidR="00B467ED" w:rsidRPr="008515D8"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produit de pâtisserie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légèrement gras</w:t>
            </w:r>
          </w:p>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légèrement au beurre</w:t>
            </w:r>
          </w:p>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gras</w:t>
            </w:r>
          </w:p>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au beurre</w:t>
            </w:r>
          </w:p>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fouetté</w:t>
            </w:r>
          </w:p>
          <w:p w:rsidR="00B467ED" w:rsidRPr="008515D8" w:rsidRDefault="00DC37F6" w:rsidP="00D15ABD">
            <w:pPr>
              <w:ind w:firstLine="0"/>
              <w:jc w:val="center"/>
              <w:rPr>
                <w:rFonts w:ascii="Arial" w:hAnsi="Arial" w:cs="Arial"/>
                <w:sz w:val="22"/>
                <w:szCs w:val="22"/>
              </w:rPr>
            </w:pPr>
            <w:r w:rsidRPr="008515D8">
              <w:rPr>
                <w:rFonts w:ascii="Arial" w:hAnsi="Arial"/>
                <w:sz w:val="22"/>
              </w:rPr>
              <w:t>fourré avec un contenu aux blancs d</w:t>
            </w:r>
            <w:r w:rsidR="00997CD4" w:rsidRPr="008515D8">
              <w:rPr>
                <w:rFonts w:ascii="Arial" w:hAnsi="Arial"/>
                <w:sz w:val="22"/>
              </w:rPr>
              <w:t>’</w:t>
            </w:r>
            <w:r w:rsidRPr="008515D8">
              <w:rPr>
                <w:rFonts w:ascii="Arial" w:hAnsi="Arial"/>
                <w:sz w:val="22"/>
              </w:rPr>
              <w:t>œuf</w:t>
            </w:r>
          </w:p>
          <w:p w:rsidR="00B467ED" w:rsidRPr="008515D8" w:rsidRDefault="00DE594B" w:rsidP="00D15ABD">
            <w:pPr>
              <w:ind w:firstLine="0"/>
              <w:jc w:val="center"/>
              <w:rPr>
                <w:rFonts w:ascii="Arial" w:hAnsi="Arial" w:cs="Arial"/>
                <w:strike/>
                <w:sz w:val="22"/>
                <w:szCs w:val="22"/>
              </w:rPr>
            </w:pPr>
            <w:r w:rsidRPr="008515D8">
              <w:rPr>
                <w:rFonts w:ascii="Arial" w:hAnsi="Arial"/>
                <w:sz w:val="22"/>
              </w:rPr>
              <w:t>fourré avec un autre contenu</w:t>
            </w:r>
          </w:p>
        </w:tc>
      </w:tr>
      <w:tr w:rsidR="00B467ED" w:rsidRPr="008515D8" w:rsidTr="00D15ABD">
        <w:trPr>
          <w:cantSplit/>
        </w:trPr>
        <w:tc>
          <w:tcPr>
            <w:tcW w:w="2306" w:type="pct"/>
            <w:tcBorders>
              <w:top w:val="single" w:sz="4" w:space="0" w:color="000001"/>
              <w:left w:val="single" w:sz="4" w:space="0" w:color="000001"/>
              <w:bottom w:val="single" w:sz="4" w:space="0" w:color="000001"/>
            </w:tcBorders>
            <w:shd w:val="clear" w:color="auto" w:fill="FFFFFF"/>
            <w:tcMar>
              <w:left w:w="93" w:type="dxa"/>
            </w:tcMar>
          </w:tcPr>
          <w:p w:rsidR="00B467ED" w:rsidRPr="008515D8" w:rsidRDefault="0006275B" w:rsidP="00D15ABD">
            <w:pPr>
              <w:ind w:firstLine="0"/>
              <w:jc w:val="center"/>
              <w:rPr>
                <w:rFonts w:ascii="Arial" w:hAnsi="Arial" w:cs="Arial"/>
                <w:sz w:val="22"/>
                <w:szCs w:val="22"/>
              </w:rPr>
            </w:pPr>
            <w:r w:rsidRPr="008515D8">
              <w:rPr>
                <w:rFonts w:ascii="Arial" w:hAnsi="Arial"/>
                <w:sz w:val="22"/>
              </w:rPr>
              <w:t>pâte</w:t>
            </w:r>
          </w:p>
        </w:tc>
        <w:tc>
          <w:tcPr>
            <w:tcW w:w="2694" w:type="pct"/>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B467ED" w:rsidRPr="008515D8" w:rsidRDefault="00B467ED" w:rsidP="00D15ABD">
            <w:pPr>
              <w:ind w:firstLine="0"/>
              <w:rPr>
                <w:rFonts w:ascii="Arial" w:hAnsi="Arial" w:cs="Arial"/>
                <w:sz w:val="22"/>
                <w:szCs w:val="22"/>
              </w:rPr>
            </w:pPr>
          </w:p>
        </w:tc>
      </w:tr>
    </w:tbl>
    <w:p w:rsidR="0006275B" w:rsidRPr="008515D8" w:rsidRDefault="0006275B" w:rsidP="00D15ABD">
      <w:pPr>
        <w:pStyle w:val="Nadpis61"/>
        <w:keepLines/>
        <w:pageBreakBefore/>
        <w:numPr>
          <w:ilvl w:val="5"/>
          <w:numId w:val="1"/>
        </w:numPr>
        <w:ind w:left="0" w:firstLine="0"/>
        <w:jc w:val="right"/>
        <w:rPr>
          <w:b w:val="0"/>
          <w:sz w:val="22"/>
          <w:szCs w:val="22"/>
        </w:rPr>
      </w:pPr>
      <w:r w:rsidRPr="008515D8">
        <w:rPr>
          <w:b w:val="0"/>
          <w:sz w:val="22"/>
        </w:rPr>
        <w:lastRenderedPageBreak/>
        <w:t>Annexe nº 12 de l</w:t>
      </w:r>
      <w:r w:rsidR="00997CD4" w:rsidRPr="008515D8">
        <w:rPr>
          <w:b w:val="0"/>
          <w:sz w:val="22"/>
        </w:rPr>
        <w:t>’</w:t>
      </w:r>
      <w:r w:rsidRPr="008515D8">
        <w:rPr>
          <w:b w:val="0"/>
          <w:sz w:val="22"/>
        </w:rPr>
        <w:t>arrêté nº .../2019 du recueil des lois</w:t>
      </w:r>
    </w:p>
    <w:p w:rsidR="00B467ED" w:rsidRPr="008515D8" w:rsidRDefault="00B467ED" w:rsidP="00D15ABD">
      <w:pPr>
        <w:pStyle w:val="Nadpis61"/>
        <w:keepLines/>
        <w:numPr>
          <w:ilvl w:val="5"/>
          <w:numId w:val="1"/>
        </w:numPr>
        <w:ind w:left="0" w:firstLine="0"/>
        <w:jc w:val="right"/>
        <w:rPr>
          <w:sz w:val="22"/>
          <w:szCs w:val="22"/>
        </w:rPr>
      </w:pPr>
    </w:p>
    <w:p w:rsidR="00B467ED" w:rsidRPr="008515D8" w:rsidRDefault="00B467ED" w:rsidP="00D15ABD">
      <w:pPr>
        <w:keepNext/>
        <w:keepLines/>
        <w:ind w:firstLine="0"/>
        <w:rPr>
          <w:rFonts w:ascii="Arial" w:hAnsi="Arial" w:cs="Arial"/>
          <w:sz w:val="22"/>
          <w:szCs w:val="22"/>
        </w:rPr>
      </w:pPr>
    </w:p>
    <w:p w:rsidR="00B467ED" w:rsidRPr="008515D8" w:rsidRDefault="00DC37F6" w:rsidP="00D15ABD">
      <w:pPr>
        <w:pStyle w:val="Nadpis61"/>
        <w:keepLines/>
        <w:numPr>
          <w:ilvl w:val="5"/>
          <w:numId w:val="1"/>
        </w:numPr>
        <w:ind w:left="0" w:firstLine="0"/>
        <w:rPr>
          <w:sz w:val="22"/>
          <w:szCs w:val="22"/>
        </w:rPr>
      </w:pPr>
      <w:r w:rsidRPr="008515D8">
        <w:rPr>
          <w:sz w:val="22"/>
        </w:rPr>
        <w:t>Écarts de poids négatifs admissibles des produits de pâtisserie et des pâtes</w:t>
      </w:r>
    </w:p>
    <w:p w:rsidR="00B467ED" w:rsidRPr="008515D8" w:rsidRDefault="00B467ED" w:rsidP="00D15ABD">
      <w:pPr>
        <w:keepNext/>
        <w:keepLines/>
        <w:ind w:firstLine="0"/>
        <w:rPr>
          <w:rFonts w:ascii="Arial" w:hAnsi="Arial" w:cs="Arial"/>
          <w:sz w:val="22"/>
          <w:szCs w:val="22"/>
        </w:rPr>
      </w:pPr>
    </w:p>
    <w:p w:rsidR="00D15ABD" w:rsidRPr="008515D8" w:rsidRDefault="00D15ABD" w:rsidP="00D15ABD">
      <w:pPr>
        <w:keepNext/>
        <w:keepLines/>
        <w:ind w:firstLine="0"/>
        <w:rPr>
          <w:rFonts w:ascii="Arial" w:hAnsi="Arial" w:cs="Arial"/>
          <w:sz w:val="22"/>
          <w:szCs w:val="22"/>
        </w:rPr>
      </w:pPr>
    </w:p>
    <w:tbl>
      <w:tblPr>
        <w:tblW w:w="5000" w:type="pct"/>
        <w:tblBorders>
          <w:top w:val="single" w:sz="4" w:space="0" w:color="000001"/>
          <w:left w:val="single" w:sz="4" w:space="0" w:color="000001"/>
          <w:bottom w:val="single" w:sz="4" w:space="0" w:color="000001"/>
          <w:insideH w:val="single" w:sz="4" w:space="0" w:color="000001"/>
        </w:tblBorders>
        <w:tblCellMar>
          <w:left w:w="55" w:type="dxa"/>
          <w:right w:w="70" w:type="dxa"/>
        </w:tblCellMar>
        <w:tblLook w:val="04A0" w:firstRow="1" w:lastRow="0" w:firstColumn="1" w:lastColumn="0" w:noHBand="0" w:noVBand="1"/>
      </w:tblPr>
      <w:tblGrid>
        <w:gridCol w:w="4846"/>
        <w:gridCol w:w="4917"/>
      </w:tblGrid>
      <w:tr w:rsidR="00B467ED" w:rsidRPr="008515D8" w:rsidTr="00D15ABD">
        <w:trPr>
          <w:cantSplit/>
        </w:trPr>
        <w:tc>
          <w:tcPr>
            <w:tcW w:w="2482" w:type="pct"/>
            <w:tcBorders>
              <w:top w:val="single" w:sz="4" w:space="0" w:color="000001"/>
              <w:left w:val="single" w:sz="4" w:space="0" w:color="000001"/>
              <w:bottom w:val="single" w:sz="4" w:space="0" w:color="000001"/>
            </w:tcBorders>
            <w:shd w:val="clear" w:color="auto" w:fill="FFFFFF"/>
            <w:tcMar>
              <w:left w:w="55" w:type="dxa"/>
            </w:tcMar>
          </w:tcPr>
          <w:p w:rsidR="0006275B" w:rsidRPr="008515D8" w:rsidRDefault="0006275B" w:rsidP="00D15ABD">
            <w:pPr>
              <w:ind w:firstLine="0"/>
              <w:jc w:val="center"/>
              <w:rPr>
                <w:rFonts w:ascii="Arial" w:hAnsi="Arial" w:cs="Arial"/>
                <w:sz w:val="22"/>
                <w:szCs w:val="22"/>
              </w:rPr>
            </w:pPr>
          </w:p>
          <w:p w:rsidR="00B467ED" w:rsidRPr="008515D8" w:rsidRDefault="00782FC3" w:rsidP="00D15ABD">
            <w:pPr>
              <w:ind w:firstLine="0"/>
              <w:jc w:val="center"/>
              <w:rPr>
                <w:rFonts w:ascii="Arial" w:hAnsi="Arial" w:cs="Arial"/>
                <w:sz w:val="22"/>
                <w:szCs w:val="22"/>
              </w:rPr>
            </w:pPr>
            <w:r w:rsidRPr="008515D8">
              <w:rPr>
                <w:rFonts w:ascii="Arial" w:hAnsi="Arial"/>
                <w:sz w:val="22"/>
              </w:rPr>
              <w:t>Produits d</w:t>
            </w:r>
            <w:r w:rsidR="00997CD4" w:rsidRPr="008515D8">
              <w:rPr>
                <w:rFonts w:ascii="Arial" w:hAnsi="Arial"/>
                <w:sz w:val="22"/>
              </w:rPr>
              <w:t>’</w:t>
            </w:r>
            <w:r w:rsidRPr="008515D8">
              <w:rPr>
                <w:rFonts w:ascii="Arial" w:hAnsi="Arial"/>
                <w:sz w:val="22"/>
              </w:rPr>
              <w:t>un poids inférieur ou égal à 150 g</w:t>
            </w:r>
          </w:p>
          <w:p w:rsidR="0006275B" w:rsidRPr="008515D8" w:rsidRDefault="00DC37F6" w:rsidP="00D15ABD">
            <w:pPr>
              <w:ind w:firstLine="0"/>
              <w:jc w:val="center"/>
              <w:rPr>
                <w:rFonts w:ascii="Arial" w:hAnsi="Arial" w:cs="Arial"/>
                <w:sz w:val="22"/>
                <w:szCs w:val="22"/>
              </w:rPr>
            </w:pPr>
            <w:r w:rsidRPr="008515D8">
              <w:rPr>
                <w:rFonts w:ascii="Arial" w:hAnsi="Arial"/>
                <w:sz w:val="22"/>
              </w:rPr>
              <w:t>plus de 150 g</w:t>
            </w:r>
          </w:p>
        </w:tc>
        <w:tc>
          <w:tcPr>
            <w:tcW w:w="2518" w:type="pct"/>
            <w:tcBorders>
              <w:top w:val="single" w:sz="4" w:space="0" w:color="000001"/>
              <w:left w:val="single" w:sz="4" w:space="0" w:color="000001"/>
              <w:bottom w:val="single" w:sz="4" w:space="0" w:color="000001"/>
              <w:right w:val="single" w:sz="4" w:space="0" w:color="000001"/>
            </w:tcBorders>
            <w:shd w:val="clear" w:color="auto" w:fill="FFFFFF"/>
            <w:tcMar>
              <w:left w:w="55" w:type="dxa"/>
            </w:tcMar>
          </w:tcPr>
          <w:p w:rsidR="0006275B" w:rsidRPr="008515D8" w:rsidRDefault="0006275B" w:rsidP="00D15ABD">
            <w:pPr>
              <w:ind w:firstLine="0"/>
              <w:jc w:val="center"/>
              <w:rPr>
                <w:rFonts w:ascii="Arial" w:hAnsi="Arial" w:cs="Arial"/>
                <w:sz w:val="22"/>
                <w:szCs w:val="22"/>
              </w:rPr>
            </w:pP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- 8 %</w:t>
            </w:r>
          </w:p>
          <w:p w:rsidR="00B467ED" w:rsidRPr="008515D8" w:rsidRDefault="00DC37F6" w:rsidP="00D15ABD">
            <w:pPr>
              <w:ind w:firstLine="0"/>
              <w:jc w:val="center"/>
              <w:rPr>
                <w:rFonts w:ascii="Arial" w:hAnsi="Arial" w:cs="Arial"/>
                <w:sz w:val="22"/>
                <w:szCs w:val="22"/>
              </w:rPr>
            </w:pPr>
            <w:r w:rsidRPr="008515D8">
              <w:rPr>
                <w:rFonts w:ascii="Arial" w:hAnsi="Arial"/>
                <w:sz w:val="22"/>
              </w:rPr>
              <w:t>au maximum - 7 %</w:t>
            </w:r>
          </w:p>
        </w:tc>
      </w:tr>
    </w:tbl>
    <w:p w:rsidR="00B467ED" w:rsidRPr="008515D8" w:rsidRDefault="00B467ED" w:rsidP="00D15ABD">
      <w:pPr>
        <w:ind w:firstLine="0"/>
        <w:rPr>
          <w:rFonts w:ascii="Arial" w:hAnsi="Arial" w:cs="Arial"/>
          <w:sz w:val="22"/>
          <w:szCs w:val="22"/>
        </w:rPr>
      </w:pPr>
    </w:p>
    <w:sectPr w:rsidR="00B467ED" w:rsidRPr="008515D8" w:rsidSect="00417E99">
      <w:footerReference w:type="default" r:id="rId12"/>
      <w:footnotePr>
        <w:numStart w:val="2"/>
      </w:footnotePr>
      <w:pgSz w:w="11906" w:h="16838"/>
      <w:pgMar w:top="1134" w:right="1134" w:bottom="1276" w:left="1134" w:header="0" w:footer="844"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F78" w:rsidRDefault="000A6F78" w:rsidP="00B467ED">
      <w:r>
        <w:separator/>
      </w:r>
    </w:p>
  </w:endnote>
  <w:endnote w:type="continuationSeparator" w:id="0">
    <w:p w:rsidR="000A6F78" w:rsidRDefault="000A6F78" w:rsidP="00B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5" w:usb1="00000000" w:usb2="00000000" w:usb3="00000000" w:csb0="00000002" w:csb1="00000000"/>
  </w:font>
  <w:font w:name="Droid Sans Fallback">
    <w:panose1 w:val="00000000000000000000"/>
    <w:charset w:val="00"/>
    <w:family w:val="roman"/>
    <w:notTrueType/>
    <w:pitch w:val="default"/>
    <w:sig w:usb0="00000003" w:usb1="00000000" w:usb2="00000000" w:usb3="00000000" w:csb0="00000001" w:csb1="00000000"/>
  </w:font>
  <w:font w:name="FreeSans">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E99" w:rsidRPr="00DC356E" w:rsidRDefault="00417E99">
    <w:pPr>
      <w:pStyle w:val="Zpat1"/>
      <w:jc w:val="center"/>
      <w:rPr>
        <w:rFonts w:ascii="Arial" w:hAnsi="Arial" w:cs="Arial"/>
        <w:sz w:val="22"/>
        <w:szCs w:val="22"/>
      </w:rPr>
    </w:pPr>
    <w:r w:rsidRPr="00DC356E">
      <w:rPr>
        <w:rFonts w:ascii="Arial" w:hAnsi="Arial" w:cs="Arial"/>
        <w:sz w:val="22"/>
        <w:szCs w:val="22"/>
      </w:rPr>
      <w:fldChar w:fldCharType="begin"/>
    </w:r>
    <w:r w:rsidRPr="00DC356E">
      <w:rPr>
        <w:rFonts w:ascii="Arial" w:hAnsi="Arial" w:cs="Arial"/>
        <w:sz w:val="22"/>
        <w:szCs w:val="22"/>
      </w:rPr>
      <w:instrText>PAGE</w:instrText>
    </w:r>
    <w:r w:rsidRPr="00DC356E">
      <w:rPr>
        <w:rFonts w:ascii="Arial" w:hAnsi="Arial" w:cs="Arial"/>
        <w:sz w:val="22"/>
        <w:szCs w:val="22"/>
      </w:rPr>
      <w:fldChar w:fldCharType="separate"/>
    </w:r>
    <w:r w:rsidR="00F519AB">
      <w:rPr>
        <w:rFonts w:ascii="Arial" w:hAnsi="Arial" w:cs="Arial"/>
        <w:noProof/>
        <w:sz w:val="22"/>
        <w:szCs w:val="22"/>
      </w:rPr>
      <w:t>23</w:t>
    </w:r>
    <w:r w:rsidRPr="00DC356E">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F78" w:rsidRDefault="000A6F78">
      <w:r>
        <w:separator/>
      </w:r>
    </w:p>
  </w:footnote>
  <w:footnote w:type="continuationSeparator" w:id="0">
    <w:p w:rsidR="000A6F78" w:rsidRDefault="000A6F78">
      <w:r>
        <w:continuationSeparator/>
      </w:r>
    </w:p>
  </w:footnote>
  <w:footnote w:id="1">
    <w:p w:rsidR="00417E99" w:rsidRPr="00F519AB" w:rsidRDefault="00417E99" w:rsidP="00CD1778">
      <w:pPr>
        <w:ind w:firstLine="0"/>
        <w:contextualSpacing/>
        <w:rPr>
          <w:rFonts w:ascii="Arial" w:hAnsi="Arial" w:cs="Arial"/>
          <w:sz w:val="20"/>
          <w:szCs w:val="20"/>
        </w:rPr>
      </w:pPr>
      <w:r w:rsidRPr="00F519AB">
        <w:rPr>
          <w:rStyle w:val="FootnoteReference"/>
          <w:rFonts w:ascii="Arial" w:hAnsi="Arial" w:cs="Arial"/>
          <w:sz w:val="20"/>
          <w:szCs w:val="20"/>
        </w:rPr>
        <w:t>1)</w:t>
      </w:r>
      <w:r w:rsidRPr="00F519AB">
        <w:rPr>
          <w:rFonts w:ascii="Arial" w:hAnsi="Arial" w:cs="Arial"/>
          <w:sz w:val="20"/>
          <w:szCs w:val="20"/>
        </w:rPr>
        <w:t xml:space="preserve">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tel que modifié.</w:t>
      </w:r>
    </w:p>
    <w:p w:rsidR="00417E99" w:rsidRPr="00F519AB" w:rsidRDefault="00417E99" w:rsidP="00CD1778">
      <w:pPr>
        <w:pStyle w:val="FootnoteText"/>
        <w:ind w:firstLine="0"/>
        <w:rPr>
          <w:rFonts w:ascii="Arial" w:hAnsi="Arial" w:cs="Arial"/>
          <w:sz w:val="20"/>
          <w:szCs w:val="20"/>
        </w:rPr>
      </w:pPr>
      <w:r w:rsidRPr="00F519AB">
        <w:rPr>
          <w:rFonts w:ascii="Arial" w:hAnsi="Arial" w:cs="Arial"/>
          <w:sz w:val="20"/>
          <w:szCs w:val="20"/>
        </w:rPr>
        <w:t>Règlement (CE) nº 852/2004 du Parlement européen et du Conseil du 29 avril 2004 relatif à l'hygiène des denrées alimentaires, tel que modifié.</w:t>
      </w:r>
    </w:p>
    <w:p w:rsidR="00417E99" w:rsidRPr="00F519AB" w:rsidRDefault="00417E99" w:rsidP="00CD1778">
      <w:pPr>
        <w:pStyle w:val="FootnoteText"/>
        <w:ind w:firstLine="0"/>
        <w:rPr>
          <w:rFonts w:ascii="Arial" w:hAnsi="Arial" w:cs="Arial"/>
          <w:sz w:val="20"/>
          <w:szCs w:val="20"/>
        </w:rPr>
      </w:pPr>
      <w:r w:rsidRPr="00F519AB">
        <w:rPr>
          <w:rFonts w:ascii="Arial" w:hAnsi="Arial" w:cs="Arial"/>
          <w:sz w:val="20"/>
          <w:szCs w:val="20"/>
        </w:rPr>
        <w:t>Règlement (UE) nº 1308/2013 du Parlement européen et du Conseil du 17 décembre 2013 portant organisation commune des marchés des produits agricoles et abrogeant les règlements (CEE) nº 922/72, (CEE) nº 234/79, (CE) nº 1037/2001 et (CE) nº 1234/2007 du Conseil, tel que modifié.</w:t>
      </w:r>
    </w:p>
    <w:p w:rsidR="00417E99" w:rsidRPr="00F519AB" w:rsidRDefault="00417E99" w:rsidP="00CD1778">
      <w:pPr>
        <w:pStyle w:val="FootnoteText"/>
        <w:ind w:firstLine="0"/>
        <w:rPr>
          <w:rFonts w:ascii="Arial" w:hAnsi="Arial" w:cs="Arial"/>
          <w:sz w:val="20"/>
          <w:szCs w:val="20"/>
        </w:rPr>
      </w:pPr>
      <w:r w:rsidRPr="00F519AB">
        <w:rPr>
          <w:rFonts w:ascii="Arial" w:hAnsi="Arial" w:cs="Arial"/>
          <w:sz w:val="20"/>
          <w:szCs w:val="20"/>
        </w:rPr>
        <w:t>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tel que modifié.</w:t>
      </w:r>
    </w:p>
  </w:footnote>
  <w:footnote w:id="2">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2)</w:t>
      </w:r>
      <w:r w:rsidRPr="00F519AB">
        <w:rPr>
          <w:rFonts w:ascii="Arial" w:hAnsi="Arial" w:cs="Arial"/>
          <w:sz w:val="20"/>
          <w:szCs w:val="20"/>
        </w:rPr>
        <w:t xml:space="preserve"> Annexe II, partie VII, appendice II, du règlement (UE) nº 1308/2013 du Parlement européen et du Conseil.</w:t>
      </w:r>
    </w:p>
  </w:footnote>
  <w:footnote w:id="3">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3)</w:t>
      </w:r>
      <w:r w:rsidRPr="00F519AB">
        <w:rPr>
          <w:rFonts w:ascii="Arial" w:hAnsi="Arial" w:cs="Arial"/>
          <w:sz w:val="20"/>
          <w:szCs w:val="20"/>
        </w:rPr>
        <w:t xml:space="preserve"> Règlement (CE) nº 1169/2011 du Parlement européen et du Conseil, tel que modifié.</w:t>
      </w:r>
    </w:p>
  </w:footnote>
  <w:footnote w:id="4">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4)</w:t>
      </w:r>
      <w:r w:rsidRPr="00F519AB">
        <w:rPr>
          <w:rFonts w:ascii="Arial" w:hAnsi="Arial" w:cs="Arial"/>
          <w:sz w:val="20"/>
          <w:szCs w:val="20"/>
        </w:rPr>
        <w:t xml:space="preserve"> Arrêté nº 417/2016 du recueil des lois, relatif à certains modes d'étiquetage des denrées alimentaires.</w:t>
      </w:r>
    </w:p>
  </w:footnote>
  <w:footnote w:id="5">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5)</w:t>
      </w:r>
      <w:r w:rsidRPr="00F519AB">
        <w:rPr>
          <w:rFonts w:ascii="Arial" w:hAnsi="Arial" w:cs="Arial"/>
          <w:sz w:val="20"/>
          <w:szCs w:val="20"/>
        </w:rPr>
        <w:t xml:space="preserve"> Taille de la fraction des particules passant p</w:t>
      </w:r>
      <w:r w:rsidR="00EE70EA" w:rsidRPr="00F519AB">
        <w:rPr>
          <w:rFonts w:ascii="Arial" w:hAnsi="Arial" w:cs="Arial"/>
          <w:sz w:val="20"/>
          <w:szCs w:val="20"/>
        </w:rPr>
        <w:t>ar un tamis de taille définie</w:t>
      </w:r>
      <w:r w:rsidRPr="00F519AB">
        <w:rPr>
          <w:rFonts w:ascii="Arial" w:hAnsi="Arial" w:cs="Arial"/>
          <w:sz w:val="20"/>
          <w:szCs w:val="20"/>
        </w:rPr>
        <w:t>.</w:t>
      </w:r>
    </w:p>
  </w:footnote>
  <w:footnote w:id="6">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6)</w:t>
      </w:r>
      <w:r w:rsidRPr="00F519AB">
        <w:rPr>
          <w:rFonts w:ascii="Arial" w:hAnsi="Arial" w:cs="Arial"/>
          <w:sz w:val="20"/>
          <w:szCs w:val="20"/>
        </w:rPr>
        <w:t xml:space="preserve"> Substances incombustibles demeurant après la combustion de l’échantillon aux conditions définies.</w:t>
      </w:r>
    </w:p>
  </w:footnote>
  <w:footnote w:id="7">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7)</w:t>
      </w:r>
      <w:r w:rsidRPr="00F519AB">
        <w:rPr>
          <w:rFonts w:ascii="Arial" w:hAnsi="Arial" w:cs="Arial"/>
          <w:sz w:val="20"/>
          <w:szCs w:val="20"/>
        </w:rPr>
        <w:t xml:space="preserve"> Flocons avec une couleur altérée sur plus de 50 % de la surface.</w:t>
      </w:r>
    </w:p>
  </w:footnote>
  <w:footnote w:id="8">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8)</w:t>
      </w:r>
      <w:r w:rsidRPr="00F519AB">
        <w:rPr>
          <w:rFonts w:ascii="Arial" w:hAnsi="Arial" w:cs="Arial"/>
          <w:sz w:val="20"/>
          <w:szCs w:val="20"/>
        </w:rPr>
        <w:t xml:space="preserve"> Petites pierres, sable, mottes de terre, poussière, dans le cas du riz et du talc.</w:t>
      </w:r>
    </w:p>
  </w:footnote>
  <w:footnote w:id="9">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9)</w:t>
      </w:r>
      <w:r w:rsidRPr="00F519AB">
        <w:rPr>
          <w:rFonts w:ascii="Arial" w:hAnsi="Arial" w:cs="Arial"/>
          <w:sz w:val="20"/>
          <w:szCs w:val="20"/>
        </w:rPr>
        <w:t xml:space="preserve"> Partie du grain de la céréale concernée, s’il reste moins de la mo</w:t>
      </w:r>
      <w:r w:rsidR="008D0DE4" w:rsidRPr="00F519AB">
        <w:rPr>
          <w:rFonts w:ascii="Arial" w:hAnsi="Arial" w:cs="Arial"/>
          <w:sz w:val="20"/>
          <w:szCs w:val="20"/>
        </w:rPr>
        <w:t>itié du</w:t>
      </w:r>
      <w:r w:rsidRPr="00F519AB">
        <w:rPr>
          <w:rFonts w:ascii="Arial" w:hAnsi="Arial" w:cs="Arial"/>
          <w:sz w:val="20"/>
          <w:szCs w:val="20"/>
        </w:rPr>
        <w:t xml:space="preserve"> caryopse.</w:t>
      </w:r>
    </w:p>
  </w:footnote>
  <w:footnote w:id="10">
    <w:p w:rsidR="00417E99" w:rsidRPr="00F519AB" w:rsidRDefault="00417E99" w:rsidP="00CD1778">
      <w:pPr>
        <w:autoSpaceDE w:val="0"/>
        <w:autoSpaceDN w:val="0"/>
        <w:adjustRightInd w:val="0"/>
        <w:ind w:firstLine="0"/>
        <w:rPr>
          <w:rFonts w:ascii="Arial" w:hAnsi="Arial" w:cs="Arial"/>
          <w:sz w:val="20"/>
          <w:szCs w:val="20"/>
        </w:rPr>
      </w:pPr>
      <w:r w:rsidRPr="00F519AB">
        <w:rPr>
          <w:rStyle w:val="FootnoteReference"/>
          <w:rFonts w:ascii="Arial" w:hAnsi="Arial" w:cs="Arial"/>
          <w:sz w:val="20"/>
          <w:szCs w:val="20"/>
        </w:rPr>
        <w:t>10)</w:t>
      </w:r>
      <w:r w:rsidRPr="00F519AB">
        <w:rPr>
          <w:rFonts w:ascii="Arial" w:hAnsi="Arial" w:cs="Arial"/>
          <w:sz w:val="20"/>
          <w:szCs w:val="20"/>
        </w:rPr>
        <w:t xml:space="preserve"> Grains de l’espèce concernée de céréale de qualité différente diminuant la valeur totale du produit ou grains non éliminables technologiquement et semences d’espèces de céréales autres que les espèces de céréales concernées.</w:t>
      </w:r>
    </w:p>
  </w:footnote>
  <w:footnote w:id="11">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11)</w:t>
      </w:r>
      <w:r w:rsidRPr="00F519AB">
        <w:rPr>
          <w:rFonts w:ascii="Arial" w:hAnsi="Arial" w:cs="Arial"/>
          <w:sz w:val="20"/>
          <w:szCs w:val="20"/>
        </w:rPr>
        <w:t xml:space="preserve"> Graines étrangères, bouts de paille, tiges, glumes.</w:t>
      </w:r>
    </w:p>
  </w:footnote>
  <w:footnote w:id="12">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12)</w:t>
      </w:r>
      <w:r w:rsidRPr="00F519AB">
        <w:rPr>
          <w:rFonts w:ascii="Arial" w:hAnsi="Arial" w:cs="Arial"/>
          <w:sz w:val="20"/>
          <w:szCs w:val="20"/>
        </w:rPr>
        <w:t xml:space="preserve"> Brisures, grains défectueux, grains de paddy.</w:t>
      </w:r>
    </w:p>
  </w:footnote>
  <w:footnote w:id="13">
    <w:p w:rsidR="00417E99" w:rsidRPr="00F519AB" w:rsidRDefault="00417E99" w:rsidP="00CD1778">
      <w:pPr>
        <w:pStyle w:val="FootnoteText"/>
        <w:ind w:firstLine="0"/>
        <w:rPr>
          <w:rFonts w:ascii="Arial" w:hAnsi="Arial" w:cs="Arial"/>
          <w:sz w:val="20"/>
          <w:szCs w:val="20"/>
        </w:rPr>
      </w:pPr>
      <w:r w:rsidRPr="00F519AB">
        <w:rPr>
          <w:rStyle w:val="FootnoteReference"/>
          <w:rFonts w:ascii="Arial" w:hAnsi="Arial" w:cs="Arial"/>
          <w:sz w:val="20"/>
          <w:szCs w:val="20"/>
        </w:rPr>
        <w:t>13)</w:t>
      </w:r>
      <w:r w:rsidRPr="00F519AB">
        <w:rPr>
          <w:rFonts w:ascii="Arial" w:hAnsi="Arial" w:cs="Arial"/>
          <w:sz w:val="20"/>
          <w:szCs w:val="20"/>
        </w:rPr>
        <w:t xml:space="preserve"> Passage par un tamis à trous circulaires de 1,4 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358"/>
    <w:multiLevelType w:val="hybridMultilevel"/>
    <w:tmpl w:val="8B7ECAA6"/>
    <w:lvl w:ilvl="0" w:tplc="04050017">
      <w:start w:val="1"/>
      <w:numFmt w:val="lowerLetter"/>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 w15:restartNumberingAfterBreak="0">
    <w:nsid w:val="0D3B4D33"/>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D074B6"/>
    <w:multiLevelType w:val="hybridMultilevel"/>
    <w:tmpl w:val="74EE4156"/>
    <w:lvl w:ilvl="0" w:tplc="04050001">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3" w15:restartNumberingAfterBreak="0">
    <w:nsid w:val="174A33DE"/>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3D6487"/>
    <w:multiLevelType w:val="multilevel"/>
    <w:tmpl w:val="B7D85D5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073A94"/>
    <w:multiLevelType w:val="hybridMultilevel"/>
    <w:tmpl w:val="1AB055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8A009C"/>
    <w:multiLevelType w:val="multilevel"/>
    <w:tmpl w:val="22661DAA"/>
    <w:lvl w:ilvl="0">
      <w:start w:val="1"/>
      <w:numFmt w:val="lowerLetter"/>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7" w15:restartNumberingAfterBreak="0">
    <w:nsid w:val="386948DA"/>
    <w:multiLevelType w:val="multilevel"/>
    <w:tmpl w:val="F6782306"/>
    <w:lvl w:ilvl="0">
      <w:start w:val="1"/>
      <w:numFmt w:val="lowerLetter"/>
      <w:lvlText w:val="%1)"/>
      <w:lvlJc w:val="left"/>
      <w:pPr>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1003E9"/>
    <w:multiLevelType w:val="hybridMultilevel"/>
    <w:tmpl w:val="4B6255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9C50B0"/>
    <w:multiLevelType w:val="hybridMultilevel"/>
    <w:tmpl w:val="58D07D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9E5C47"/>
    <w:multiLevelType w:val="multilevel"/>
    <w:tmpl w:val="04CE96B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E5562DB"/>
    <w:multiLevelType w:val="multilevel"/>
    <w:tmpl w:val="538A41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2" w15:restartNumberingAfterBreak="0">
    <w:nsid w:val="55585A13"/>
    <w:multiLevelType w:val="hybridMultilevel"/>
    <w:tmpl w:val="85F6C0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B47C6"/>
    <w:multiLevelType w:val="hybridMultilevel"/>
    <w:tmpl w:val="8A6AAD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5729DD"/>
    <w:multiLevelType w:val="multilevel"/>
    <w:tmpl w:val="365E1DF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5BAD45BD"/>
    <w:multiLevelType w:val="multilevel"/>
    <w:tmpl w:val="31D2A23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0A3D0D"/>
    <w:multiLevelType w:val="hybridMultilevel"/>
    <w:tmpl w:val="D8083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A269F4"/>
    <w:multiLevelType w:val="multilevel"/>
    <w:tmpl w:val="147AFE60"/>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F616F92"/>
    <w:multiLevelType w:val="hybridMultilevel"/>
    <w:tmpl w:val="1EE0C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7"/>
  </w:num>
  <w:num w:numId="4">
    <w:abstractNumId w:val="15"/>
  </w:num>
  <w:num w:numId="5">
    <w:abstractNumId w:val="10"/>
  </w:num>
  <w:num w:numId="6">
    <w:abstractNumId w:val="16"/>
  </w:num>
  <w:num w:numId="7">
    <w:abstractNumId w:val="13"/>
  </w:num>
  <w:num w:numId="8">
    <w:abstractNumId w:val="4"/>
  </w:num>
  <w:num w:numId="9">
    <w:abstractNumId w:val="12"/>
  </w:num>
  <w:num w:numId="10">
    <w:abstractNumId w:val="3"/>
  </w:num>
  <w:num w:numId="11">
    <w:abstractNumId w:val="0"/>
  </w:num>
  <w:num w:numId="12">
    <w:abstractNumId w:val="8"/>
  </w:num>
  <w:num w:numId="13">
    <w:abstractNumId w:val="9"/>
  </w:num>
  <w:num w:numId="14">
    <w:abstractNumId w:val="1"/>
  </w:num>
  <w:num w:numId="15">
    <w:abstractNumId w:val="2"/>
  </w:num>
  <w:num w:numId="16">
    <w:abstractNumId w:val="18"/>
  </w:num>
  <w:num w:numId="17">
    <w:abstractNumId w:val="6"/>
  </w:num>
  <w:num w:numId="18">
    <w:abstractNumId w:val="11"/>
  </w:num>
  <w:num w:numId="1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ED"/>
    <w:rsid w:val="00000193"/>
    <w:rsid w:val="0000433B"/>
    <w:rsid w:val="00006A95"/>
    <w:rsid w:val="00010CCA"/>
    <w:rsid w:val="00013A4C"/>
    <w:rsid w:val="00024334"/>
    <w:rsid w:val="000350A9"/>
    <w:rsid w:val="00042BEF"/>
    <w:rsid w:val="00051BA3"/>
    <w:rsid w:val="000563E0"/>
    <w:rsid w:val="0006275B"/>
    <w:rsid w:val="00070819"/>
    <w:rsid w:val="000720D0"/>
    <w:rsid w:val="00072318"/>
    <w:rsid w:val="00074822"/>
    <w:rsid w:val="00076CD0"/>
    <w:rsid w:val="00076F14"/>
    <w:rsid w:val="00076F40"/>
    <w:rsid w:val="000812DD"/>
    <w:rsid w:val="00092749"/>
    <w:rsid w:val="00092F63"/>
    <w:rsid w:val="000972F0"/>
    <w:rsid w:val="00097FEB"/>
    <w:rsid w:val="000A10EB"/>
    <w:rsid w:val="000A48F0"/>
    <w:rsid w:val="000A6F78"/>
    <w:rsid w:val="000C33DF"/>
    <w:rsid w:val="000C52EE"/>
    <w:rsid w:val="000D05CB"/>
    <w:rsid w:val="000D18C4"/>
    <w:rsid w:val="000E3856"/>
    <w:rsid w:val="000E72B4"/>
    <w:rsid w:val="000E7AB3"/>
    <w:rsid w:val="000F20EB"/>
    <w:rsid w:val="000F41AD"/>
    <w:rsid w:val="000F7C94"/>
    <w:rsid w:val="0010565B"/>
    <w:rsid w:val="00107BC4"/>
    <w:rsid w:val="00111A01"/>
    <w:rsid w:val="0012406D"/>
    <w:rsid w:val="00142297"/>
    <w:rsid w:val="001516EF"/>
    <w:rsid w:val="001639A2"/>
    <w:rsid w:val="001704E1"/>
    <w:rsid w:val="00170ECE"/>
    <w:rsid w:val="00173BC1"/>
    <w:rsid w:val="00182B43"/>
    <w:rsid w:val="001830D2"/>
    <w:rsid w:val="00187CBD"/>
    <w:rsid w:val="00187D51"/>
    <w:rsid w:val="00197E1D"/>
    <w:rsid w:val="001A5D3D"/>
    <w:rsid w:val="001A72F1"/>
    <w:rsid w:val="001A7527"/>
    <w:rsid w:val="001B3247"/>
    <w:rsid w:val="001B55B7"/>
    <w:rsid w:val="001B71F4"/>
    <w:rsid w:val="001C3D6D"/>
    <w:rsid w:val="001C5278"/>
    <w:rsid w:val="001C6ED0"/>
    <w:rsid w:val="001D3507"/>
    <w:rsid w:val="001D42F5"/>
    <w:rsid w:val="001E1248"/>
    <w:rsid w:val="001E1CF1"/>
    <w:rsid w:val="001F0131"/>
    <w:rsid w:val="001F3D69"/>
    <w:rsid w:val="001F64C6"/>
    <w:rsid w:val="00202CD8"/>
    <w:rsid w:val="002144F2"/>
    <w:rsid w:val="002170E2"/>
    <w:rsid w:val="0022111F"/>
    <w:rsid w:val="00225EBA"/>
    <w:rsid w:val="00237816"/>
    <w:rsid w:val="002429B3"/>
    <w:rsid w:val="0024306C"/>
    <w:rsid w:val="00243F28"/>
    <w:rsid w:val="0024673B"/>
    <w:rsid w:val="0025111E"/>
    <w:rsid w:val="0025177A"/>
    <w:rsid w:val="00256B35"/>
    <w:rsid w:val="00264521"/>
    <w:rsid w:val="00265980"/>
    <w:rsid w:val="00275708"/>
    <w:rsid w:val="002867AD"/>
    <w:rsid w:val="00290AD5"/>
    <w:rsid w:val="002A2049"/>
    <w:rsid w:val="002B0677"/>
    <w:rsid w:val="002B1BDA"/>
    <w:rsid w:val="002B28AF"/>
    <w:rsid w:val="002B691C"/>
    <w:rsid w:val="002C0B98"/>
    <w:rsid w:val="002C2844"/>
    <w:rsid w:val="002E3FE3"/>
    <w:rsid w:val="002F1106"/>
    <w:rsid w:val="002F256C"/>
    <w:rsid w:val="002F3B39"/>
    <w:rsid w:val="00302F0C"/>
    <w:rsid w:val="00303455"/>
    <w:rsid w:val="003035DF"/>
    <w:rsid w:val="00303E64"/>
    <w:rsid w:val="0030620E"/>
    <w:rsid w:val="00306F6E"/>
    <w:rsid w:val="00310BC6"/>
    <w:rsid w:val="003147D2"/>
    <w:rsid w:val="00326431"/>
    <w:rsid w:val="00334045"/>
    <w:rsid w:val="00336753"/>
    <w:rsid w:val="003432CC"/>
    <w:rsid w:val="00351C10"/>
    <w:rsid w:val="00356EF0"/>
    <w:rsid w:val="0036009A"/>
    <w:rsid w:val="003640BE"/>
    <w:rsid w:val="00364D3A"/>
    <w:rsid w:val="003662A4"/>
    <w:rsid w:val="003806BF"/>
    <w:rsid w:val="0038288E"/>
    <w:rsid w:val="003A0381"/>
    <w:rsid w:val="003B6930"/>
    <w:rsid w:val="003C3E17"/>
    <w:rsid w:val="003C47DF"/>
    <w:rsid w:val="003D522B"/>
    <w:rsid w:val="00401B74"/>
    <w:rsid w:val="00410913"/>
    <w:rsid w:val="00412107"/>
    <w:rsid w:val="00416178"/>
    <w:rsid w:val="00417AD6"/>
    <w:rsid w:val="00417E99"/>
    <w:rsid w:val="0042348C"/>
    <w:rsid w:val="004319E1"/>
    <w:rsid w:val="00432509"/>
    <w:rsid w:val="00434E76"/>
    <w:rsid w:val="00436D17"/>
    <w:rsid w:val="004421F0"/>
    <w:rsid w:val="00443F71"/>
    <w:rsid w:val="00445EFB"/>
    <w:rsid w:val="00447395"/>
    <w:rsid w:val="00447FCF"/>
    <w:rsid w:val="00455A95"/>
    <w:rsid w:val="004671F1"/>
    <w:rsid w:val="00472797"/>
    <w:rsid w:val="00476633"/>
    <w:rsid w:val="00481970"/>
    <w:rsid w:val="004835C7"/>
    <w:rsid w:val="00485FDE"/>
    <w:rsid w:val="00487238"/>
    <w:rsid w:val="004976FC"/>
    <w:rsid w:val="004C07DD"/>
    <w:rsid w:val="004C0BDC"/>
    <w:rsid w:val="004C2924"/>
    <w:rsid w:val="004C4441"/>
    <w:rsid w:val="004D06A0"/>
    <w:rsid w:val="004D4D99"/>
    <w:rsid w:val="004E29AB"/>
    <w:rsid w:val="004E2A04"/>
    <w:rsid w:val="004E5452"/>
    <w:rsid w:val="005015C4"/>
    <w:rsid w:val="005039C3"/>
    <w:rsid w:val="0050634A"/>
    <w:rsid w:val="0050682C"/>
    <w:rsid w:val="0051000C"/>
    <w:rsid w:val="00527678"/>
    <w:rsid w:val="00534FF7"/>
    <w:rsid w:val="00540787"/>
    <w:rsid w:val="00547052"/>
    <w:rsid w:val="0054748D"/>
    <w:rsid w:val="00555AD3"/>
    <w:rsid w:val="0056095E"/>
    <w:rsid w:val="00560F41"/>
    <w:rsid w:val="0056503D"/>
    <w:rsid w:val="005745A5"/>
    <w:rsid w:val="0058356F"/>
    <w:rsid w:val="005876BC"/>
    <w:rsid w:val="005909E1"/>
    <w:rsid w:val="005966BB"/>
    <w:rsid w:val="00596CB4"/>
    <w:rsid w:val="00597062"/>
    <w:rsid w:val="005A5284"/>
    <w:rsid w:val="005A6260"/>
    <w:rsid w:val="005B185A"/>
    <w:rsid w:val="005B334F"/>
    <w:rsid w:val="005B4066"/>
    <w:rsid w:val="005C3453"/>
    <w:rsid w:val="005C7F87"/>
    <w:rsid w:val="005D703A"/>
    <w:rsid w:val="005E5F86"/>
    <w:rsid w:val="005F39AB"/>
    <w:rsid w:val="0060077C"/>
    <w:rsid w:val="006057E4"/>
    <w:rsid w:val="00607460"/>
    <w:rsid w:val="006108B1"/>
    <w:rsid w:val="00621C49"/>
    <w:rsid w:val="006361B3"/>
    <w:rsid w:val="00636DEE"/>
    <w:rsid w:val="0064504F"/>
    <w:rsid w:val="00646839"/>
    <w:rsid w:val="006538E5"/>
    <w:rsid w:val="006540ED"/>
    <w:rsid w:val="00670F5E"/>
    <w:rsid w:val="00676BA5"/>
    <w:rsid w:val="00677871"/>
    <w:rsid w:val="00677D7A"/>
    <w:rsid w:val="00680278"/>
    <w:rsid w:val="0068069B"/>
    <w:rsid w:val="00685D3E"/>
    <w:rsid w:val="00696906"/>
    <w:rsid w:val="00697543"/>
    <w:rsid w:val="006A268E"/>
    <w:rsid w:val="006A29FD"/>
    <w:rsid w:val="006C68CC"/>
    <w:rsid w:val="006D3480"/>
    <w:rsid w:val="006E0E2D"/>
    <w:rsid w:val="006E1363"/>
    <w:rsid w:val="006E2418"/>
    <w:rsid w:val="006F1B9C"/>
    <w:rsid w:val="006F2F11"/>
    <w:rsid w:val="006F3017"/>
    <w:rsid w:val="00704B11"/>
    <w:rsid w:val="0071571B"/>
    <w:rsid w:val="00717425"/>
    <w:rsid w:val="007215BB"/>
    <w:rsid w:val="00722661"/>
    <w:rsid w:val="0073363B"/>
    <w:rsid w:val="00735EBA"/>
    <w:rsid w:val="007466D8"/>
    <w:rsid w:val="00750CF0"/>
    <w:rsid w:val="007667AD"/>
    <w:rsid w:val="00770806"/>
    <w:rsid w:val="00782FC3"/>
    <w:rsid w:val="007848B4"/>
    <w:rsid w:val="007921FB"/>
    <w:rsid w:val="007B16D2"/>
    <w:rsid w:val="007B3703"/>
    <w:rsid w:val="007C1247"/>
    <w:rsid w:val="007C5421"/>
    <w:rsid w:val="007C5D0E"/>
    <w:rsid w:val="007D1FEF"/>
    <w:rsid w:val="007E226E"/>
    <w:rsid w:val="007E3B80"/>
    <w:rsid w:val="007F0432"/>
    <w:rsid w:val="007F0E8D"/>
    <w:rsid w:val="007F702E"/>
    <w:rsid w:val="008060FD"/>
    <w:rsid w:val="0081436B"/>
    <w:rsid w:val="008211DA"/>
    <w:rsid w:val="008277BD"/>
    <w:rsid w:val="00830B70"/>
    <w:rsid w:val="00831500"/>
    <w:rsid w:val="00841A0F"/>
    <w:rsid w:val="008515D8"/>
    <w:rsid w:val="00856118"/>
    <w:rsid w:val="00857229"/>
    <w:rsid w:val="00860332"/>
    <w:rsid w:val="00862BAE"/>
    <w:rsid w:val="0086707F"/>
    <w:rsid w:val="00870C6C"/>
    <w:rsid w:val="00873754"/>
    <w:rsid w:val="0087518F"/>
    <w:rsid w:val="0087554D"/>
    <w:rsid w:val="00880337"/>
    <w:rsid w:val="00891A39"/>
    <w:rsid w:val="008A6CC8"/>
    <w:rsid w:val="008B1DED"/>
    <w:rsid w:val="008B6D1A"/>
    <w:rsid w:val="008C0642"/>
    <w:rsid w:val="008C38E3"/>
    <w:rsid w:val="008C721D"/>
    <w:rsid w:val="008D0DE4"/>
    <w:rsid w:val="008F09DA"/>
    <w:rsid w:val="00902D9A"/>
    <w:rsid w:val="009055D6"/>
    <w:rsid w:val="00912E29"/>
    <w:rsid w:val="009156E3"/>
    <w:rsid w:val="009160AF"/>
    <w:rsid w:val="00917D63"/>
    <w:rsid w:val="009252CC"/>
    <w:rsid w:val="00926A6B"/>
    <w:rsid w:val="0093361C"/>
    <w:rsid w:val="009342D0"/>
    <w:rsid w:val="00941CA4"/>
    <w:rsid w:val="00941D7F"/>
    <w:rsid w:val="009421B5"/>
    <w:rsid w:val="0094457F"/>
    <w:rsid w:val="009521B4"/>
    <w:rsid w:val="00953642"/>
    <w:rsid w:val="0095519B"/>
    <w:rsid w:val="009558EF"/>
    <w:rsid w:val="00966A4E"/>
    <w:rsid w:val="00973697"/>
    <w:rsid w:val="00976665"/>
    <w:rsid w:val="00976E7F"/>
    <w:rsid w:val="0098409B"/>
    <w:rsid w:val="00991422"/>
    <w:rsid w:val="00997CD4"/>
    <w:rsid w:val="009A0FCE"/>
    <w:rsid w:val="009A4383"/>
    <w:rsid w:val="009A463D"/>
    <w:rsid w:val="009A4A18"/>
    <w:rsid w:val="009A52AC"/>
    <w:rsid w:val="009B0C1D"/>
    <w:rsid w:val="009B64A6"/>
    <w:rsid w:val="009D536B"/>
    <w:rsid w:val="009E16CA"/>
    <w:rsid w:val="009F059C"/>
    <w:rsid w:val="009F7AA1"/>
    <w:rsid w:val="00A01F71"/>
    <w:rsid w:val="00A113DE"/>
    <w:rsid w:val="00A35668"/>
    <w:rsid w:val="00A37345"/>
    <w:rsid w:val="00A37B99"/>
    <w:rsid w:val="00A55383"/>
    <w:rsid w:val="00A67453"/>
    <w:rsid w:val="00A675D7"/>
    <w:rsid w:val="00A7288C"/>
    <w:rsid w:val="00A72F9B"/>
    <w:rsid w:val="00A8516D"/>
    <w:rsid w:val="00A94331"/>
    <w:rsid w:val="00AA04E6"/>
    <w:rsid w:val="00AA1C84"/>
    <w:rsid w:val="00AB2551"/>
    <w:rsid w:val="00AB7208"/>
    <w:rsid w:val="00AF4DDA"/>
    <w:rsid w:val="00B11129"/>
    <w:rsid w:val="00B135D2"/>
    <w:rsid w:val="00B255D9"/>
    <w:rsid w:val="00B33546"/>
    <w:rsid w:val="00B336A3"/>
    <w:rsid w:val="00B4037B"/>
    <w:rsid w:val="00B40FDB"/>
    <w:rsid w:val="00B4405B"/>
    <w:rsid w:val="00B45F60"/>
    <w:rsid w:val="00B467ED"/>
    <w:rsid w:val="00B50835"/>
    <w:rsid w:val="00B51FDA"/>
    <w:rsid w:val="00B6222A"/>
    <w:rsid w:val="00B71001"/>
    <w:rsid w:val="00B71F0A"/>
    <w:rsid w:val="00B73E25"/>
    <w:rsid w:val="00B84C43"/>
    <w:rsid w:val="00B87512"/>
    <w:rsid w:val="00B97E48"/>
    <w:rsid w:val="00BA53D5"/>
    <w:rsid w:val="00BA61B0"/>
    <w:rsid w:val="00BA6D00"/>
    <w:rsid w:val="00BA7CC1"/>
    <w:rsid w:val="00BB5CE6"/>
    <w:rsid w:val="00BC2E9D"/>
    <w:rsid w:val="00BC6786"/>
    <w:rsid w:val="00BC7218"/>
    <w:rsid w:val="00BC7C12"/>
    <w:rsid w:val="00BD1198"/>
    <w:rsid w:val="00BD27EA"/>
    <w:rsid w:val="00BD60EA"/>
    <w:rsid w:val="00BE3A79"/>
    <w:rsid w:val="00BF07C1"/>
    <w:rsid w:val="00BF3393"/>
    <w:rsid w:val="00C042D6"/>
    <w:rsid w:val="00C0672B"/>
    <w:rsid w:val="00C10009"/>
    <w:rsid w:val="00C13E13"/>
    <w:rsid w:val="00C14059"/>
    <w:rsid w:val="00C230D9"/>
    <w:rsid w:val="00C2340F"/>
    <w:rsid w:val="00C267C9"/>
    <w:rsid w:val="00C26DCD"/>
    <w:rsid w:val="00C35ABB"/>
    <w:rsid w:val="00C53F89"/>
    <w:rsid w:val="00C62534"/>
    <w:rsid w:val="00C85F0A"/>
    <w:rsid w:val="00C91CD7"/>
    <w:rsid w:val="00CA2925"/>
    <w:rsid w:val="00CA7A37"/>
    <w:rsid w:val="00CC0D7B"/>
    <w:rsid w:val="00CD0905"/>
    <w:rsid w:val="00CD14B9"/>
    <w:rsid w:val="00CD1778"/>
    <w:rsid w:val="00CD52F8"/>
    <w:rsid w:val="00CD6C1F"/>
    <w:rsid w:val="00CD76C6"/>
    <w:rsid w:val="00CE14E1"/>
    <w:rsid w:val="00CE2CEF"/>
    <w:rsid w:val="00CE58F3"/>
    <w:rsid w:val="00CE6AA2"/>
    <w:rsid w:val="00CE716A"/>
    <w:rsid w:val="00CF1EAC"/>
    <w:rsid w:val="00CF356E"/>
    <w:rsid w:val="00CF44BA"/>
    <w:rsid w:val="00CF6CF1"/>
    <w:rsid w:val="00D114A9"/>
    <w:rsid w:val="00D13CB7"/>
    <w:rsid w:val="00D15ABD"/>
    <w:rsid w:val="00D22EAD"/>
    <w:rsid w:val="00D242BF"/>
    <w:rsid w:val="00D3367B"/>
    <w:rsid w:val="00D41517"/>
    <w:rsid w:val="00D45AA5"/>
    <w:rsid w:val="00D5578A"/>
    <w:rsid w:val="00D56670"/>
    <w:rsid w:val="00D81E1C"/>
    <w:rsid w:val="00D8376B"/>
    <w:rsid w:val="00D855D5"/>
    <w:rsid w:val="00DA3400"/>
    <w:rsid w:val="00DA4648"/>
    <w:rsid w:val="00DA7640"/>
    <w:rsid w:val="00DB3299"/>
    <w:rsid w:val="00DB3DF5"/>
    <w:rsid w:val="00DC2229"/>
    <w:rsid w:val="00DC307C"/>
    <w:rsid w:val="00DC356E"/>
    <w:rsid w:val="00DC37F6"/>
    <w:rsid w:val="00DD6593"/>
    <w:rsid w:val="00DD6D97"/>
    <w:rsid w:val="00DD74D8"/>
    <w:rsid w:val="00DE053D"/>
    <w:rsid w:val="00DE0C7F"/>
    <w:rsid w:val="00DE594B"/>
    <w:rsid w:val="00DE73FC"/>
    <w:rsid w:val="00DF18A2"/>
    <w:rsid w:val="00DF3C0F"/>
    <w:rsid w:val="00DF5804"/>
    <w:rsid w:val="00E01E55"/>
    <w:rsid w:val="00E1043B"/>
    <w:rsid w:val="00E15279"/>
    <w:rsid w:val="00E26C48"/>
    <w:rsid w:val="00E36B52"/>
    <w:rsid w:val="00E42F9F"/>
    <w:rsid w:val="00E46DC0"/>
    <w:rsid w:val="00E548E1"/>
    <w:rsid w:val="00E616A1"/>
    <w:rsid w:val="00E663FC"/>
    <w:rsid w:val="00E85544"/>
    <w:rsid w:val="00E97CEE"/>
    <w:rsid w:val="00EA7F30"/>
    <w:rsid w:val="00EB09F6"/>
    <w:rsid w:val="00EB3ACA"/>
    <w:rsid w:val="00EB4A61"/>
    <w:rsid w:val="00EB77F5"/>
    <w:rsid w:val="00ED3AD5"/>
    <w:rsid w:val="00EE00D3"/>
    <w:rsid w:val="00EE4DD0"/>
    <w:rsid w:val="00EE562C"/>
    <w:rsid w:val="00EE707B"/>
    <w:rsid w:val="00EE70EA"/>
    <w:rsid w:val="00EF3805"/>
    <w:rsid w:val="00EF69F5"/>
    <w:rsid w:val="00EF7043"/>
    <w:rsid w:val="00F119E0"/>
    <w:rsid w:val="00F124A7"/>
    <w:rsid w:val="00F20509"/>
    <w:rsid w:val="00F23A9D"/>
    <w:rsid w:val="00F23C91"/>
    <w:rsid w:val="00F313B7"/>
    <w:rsid w:val="00F32928"/>
    <w:rsid w:val="00F34B86"/>
    <w:rsid w:val="00F424FC"/>
    <w:rsid w:val="00F45C16"/>
    <w:rsid w:val="00F47824"/>
    <w:rsid w:val="00F519AB"/>
    <w:rsid w:val="00F5360E"/>
    <w:rsid w:val="00F5660F"/>
    <w:rsid w:val="00F75226"/>
    <w:rsid w:val="00F81B7C"/>
    <w:rsid w:val="00FA4200"/>
    <w:rsid w:val="00FA46C9"/>
    <w:rsid w:val="00FB03B5"/>
    <w:rsid w:val="00FB09EC"/>
    <w:rsid w:val="00FB1410"/>
    <w:rsid w:val="00FB14C1"/>
    <w:rsid w:val="00FB20DE"/>
    <w:rsid w:val="00FB4440"/>
    <w:rsid w:val="00FB52ED"/>
    <w:rsid w:val="00FB537E"/>
    <w:rsid w:val="00FC0F19"/>
    <w:rsid w:val="00FC24A3"/>
    <w:rsid w:val="00FD3272"/>
    <w:rsid w:val="00FD40DD"/>
    <w:rsid w:val="00FF6077"/>
    <w:rsid w:val="00FF6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A657F3-712C-4C6E-A670-63E1D077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pPr>
        <w:ind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76F"/>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1">
    <w:name w:val="Nadpis 11"/>
    <w:basedOn w:val="Normal"/>
    <w:qFormat/>
    <w:rsid w:val="0067776F"/>
    <w:pPr>
      <w:keepNext/>
      <w:outlineLvl w:val="0"/>
    </w:pPr>
    <w:rPr>
      <w:rFonts w:ascii="Arial" w:hAnsi="Arial" w:cs="Arial"/>
      <w:b/>
      <w:szCs w:val="20"/>
    </w:rPr>
  </w:style>
  <w:style w:type="paragraph" w:customStyle="1" w:styleId="Nadpis21">
    <w:name w:val="Nadpis 21"/>
    <w:basedOn w:val="Normal"/>
    <w:qFormat/>
    <w:rsid w:val="0067776F"/>
    <w:pPr>
      <w:keepNext/>
      <w:outlineLvl w:val="1"/>
    </w:pPr>
    <w:rPr>
      <w:rFonts w:ascii="Arial" w:hAnsi="Arial" w:cs="Arial"/>
      <w:szCs w:val="20"/>
    </w:rPr>
  </w:style>
  <w:style w:type="paragraph" w:customStyle="1" w:styleId="Nadpis31">
    <w:name w:val="Nadpis 31"/>
    <w:basedOn w:val="Normal"/>
    <w:qFormat/>
    <w:rsid w:val="0067776F"/>
    <w:pPr>
      <w:keepNext/>
      <w:outlineLvl w:val="2"/>
    </w:pPr>
    <w:rPr>
      <w:rFonts w:ascii="Arial" w:hAnsi="Arial" w:cs="Arial"/>
      <w:b/>
      <w:szCs w:val="20"/>
      <w:u w:val="single"/>
    </w:rPr>
  </w:style>
  <w:style w:type="paragraph" w:customStyle="1" w:styleId="Nadpis41">
    <w:name w:val="Nadpis 41"/>
    <w:basedOn w:val="Normal"/>
    <w:qFormat/>
    <w:rsid w:val="0067776F"/>
    <w:pPr>
      <w:keepNext/>
      <w:outlineLvl w:val="3"/>
    </w:pPr>
    <w:rPr>
      <w:rFonts w:ascii="Arial" w:hAnsi="Arial" w:cs="Arial"/>
      <w:b/>
      <w:sz w:val="20"/>
      <w:szCs w:val="20"/>
      <w:u w:val="single"/>
    </w:rPr>
  </w:style>
  <w:style w:type="paragraph" w:customStyle="1" w:styleId="Nadpis51">
    <w:name w:val="Nadpis 51"/>
    <w:basedOn w:val="Normal"/>
    <w:qFormat/>
    <w:rsid w:val="0067776F"/>
    <w:pPr>
      <w:keepNext/>
      <w:outlineLvl w:val="4"/>
    </w:pPr>
    <w:rPr>
      <w:rFonts w:ascii="Arial" w:hAnsi="Arial" w:cs="Arial"/>
      <w:b/>
      <w:szCs w:val="20"/>
    </w:rPr>
  </w:style>
  <w:style w:type="paragraph" w:customStyle="1" w:styleId="Nadpis61">
    <w:name w:val="Nadpis 61"/>
    <w:basedOn w:val="Normal"/>
    <w:qFormat/>
    <w:rsid w:val="0067776F"/>
    <w:pPr>
      <w:keepNext/>
      <w:jc w:val="center"/>
      <w:outlineLvl w:val="5"/>
    </w:pPr>
    <w:rPr>
      <w:rFonts w:ascii="Arial" w:hAnsi="Arial" w:cs="Arial"/>
      <w:b/>
      <w:szCs w:val="20"/>
    </w:rPr>
  </w:style>
  <w:style w:type="character" w:customStyle="1" w:styleId="WW8Num1z0">
    <w:name w:val="WW8Num1z0"/>
    <w:rsid w:val="0067776F"/>
  </w:style>
  <w:style w:type="character" w:customStyle="1" w:styleId="WW8Num1z1">
    <w:name w:val="WW8Num1z1"/>
    <w:rsid w:val="0067776F"/>
  </w:style>
  <w:style w:type="character" w:customStyle="1" w:styleId="WW8Num1z2">
    <w:name w:val="WW8Num1z2"/>
    <w:rsid w:val="0067776F"/>
  </w:style>
  <w:style w:type="character" w:customStyle="1" w:styleId="WW8Num1z3">
    <w:name w:val="WW8Num1z3"/>
    <w:rsid w:val="0067776F"/>
  </w:style>
  <w:style w:type="character" w:customStyle="1" w:styleId="WW8Num1z4">
    <w:name w:val="WW8Num1z4"/>
    <w:rsid w:val="0067776F"/>
  </w:style>
  <w:style w:type="character" w:customStyle="1" w:styleId="WW8Num1z5">
    <w:name w:val="WW8Num1z5"/>
    <w:rsid w:val="0067776F"/>
  </w:style>
  <w:style w:type="character" w:customStyle="1" w:styleId="WW8Num1z6">
    <w:name w:val="WW8Num1z6"/>
    <w:rsid w:val="0067776F"/>
  </w:style>
  <w:style w:type="character" w:customStyle="1" w:styleId="WW8Num1z7">
    <w:name w:val="WW8Num1z7"/>
    <w:rsid w:val="0067776F"/>
  </w:style>
  <w:style w:type="character" w:customStyle="1" w:styleId="WW8Num1z8">
    <w:name w:val="WW8Num1z8"/>
    <w:rsid w:val="0067776F"/>
  </w:style>
  <w:style w:type="character" w:customStyle="1" w:styleId="WW8Num2z0">
    <w:name w:val="WW8Num2z0"/>
    <w:rsid w:val="0067776F"/>
    <w:rPr>
      <w:rFonts w:ascii="Times New Roman" w:hAnsi="Times New Roman" w:cs="Times New Roman"/>
      <w:b/>
      <w:szCs w:val="24"/>
    </w:rPr>
  </w:style>
  <w:style w:type="character" w:customStyle="1" w:styleId="WW8Num2z1">
    <w:name w:val="WW8Num2z1"/>
    <w:rsid w:val="0067776F"/>
  </w:style>
  <w:style w:type="character" w:customStyle="1" w:styleId="WW8Num2z2">
    <w:name w:val="WW8Num2z2"/>
    <w:rsid w:val="0067776F"/>
  </w:style>
  <w:style w:type="character" w:customStyle="1" w:styleId="WW8Num2z3">
    <w:name w:val="WW8Num2z3"/>
    <w:rsid w:val="0067776F"/>
  </w:style>
  <w:style w:type="character" w:customStyle="1" w:styleId="WW8Num2z4">
    <w:name w:val="WW8Num2z4"/>
    <w:rsid w:val="0067776F"/>
  </w:style>
  <w:style w:type="character" w:customStyle="1" w:styleId="WW8Num2z5">
    <w:name w:val="WW8Num2z5"/>
    <w:rsid w:val="0067776F"/>
  </w:style>
  <w:style w:type="character" w:customStyle="1" w:styleId="WW8Num2z6">
    <w:name w:val="WW8Num2z6"/>
    <w:rsid w:val="0067776F"/>
  </w:style>
  <w:style w:type="character" w:customStyle="1" w:styleId="WW8Num2z7">
    <w:name w:val="WW8Num2z7"/>
    <w:rsid w:val="0067776F"/>
  </w:style>
  <w:style w:type="character" w:customStyle="1" w:styleId="WW8Num2z8">
    <w:name w:val="WW8Num2z8"/>
    <w:rsid w:val="0067776F"/>
  </w:style>
  <w:style w:type="character" w:customStyle="1" w:styleId="WW8Num3z0">
    <w:name w:val="WW8Num3z0"/>
    <w:rsid w:val="0067776F"/>
    <w:rPr>
      <w:rFonts w:ascii="Times New Roman" w:hAnsi="Times New Roman" w:cs="Times New Roman"/>
      <w:b/>
    </w:rPr>
  </w:style>
  <w:style w:type="character" w:customStyle="1" w:styleId="WW8Num3z1">
    <w:name w:val="WW8Num3z1"/>
    <w:rsid w:val="0067776F"/>
  </w:style>
  <w:style w:type="character" w:customStyle="1" w:styleId="WW8Num3z2">
    <w:name w:val="WW8Num3z2"/>
    <w:rsid w:val="0067776F"/>
  </w:style>
  <w:style w:type="character" w:customStyle="1" w:styleId="WW8Num3z3">
    <w:name w:val="WW8Num3z3"/>
    <w:rsid w:val="0067776F"/>
  </w:style>
  <w:style w:type="character" w:customStyle="1" w:styleId="WW8Num3z4">
    <w:name w:val="WW8Num3z4"/>
    <w:rsid w:val="0067776F"/>
  </w:style>
  <w:style w:type="character" w:customStyle="1" w:styleId="WW8Num3z5">
    <w:name w:val="WW8Num3z5"/>
    <w:rsid w:val="0067776F"/>
  </w:style>
  <w:style w:type="character" w:customStyle="1" w:styleId="WW8Num3z6">
    <w:name w:val="WW8Num3z6"/>
    <w:rsid w:val="0067776F"/>
  </w:style>
  <w:style w:type="character" w:customStyle="1" w:styleId="WW8Num3z7">
    <w:name w:val="WW8Num3z7"/>
    <w:rsid w:val="0067776F"/>
  </w:style>
  <w:style w:type="character" w:customStyle="1" w:styleId="WW8Num3z8">
    <w:name w:val="WW8Num3z8"/>
    <w:rsid w:val="0067776F"/>
  </w:style>
  <w:style w:type="character" w:customStyle="1" w:styleId="WW8Num4z0">
    <w:name w:val="WW8Num4z0"/>
    <w:rsid w:val="0067776F"/>
    <w:rPr>
      <w:rFonts w:ascii="Times New Roman" w:hAnsi="Times New Roman" w:cs="Times New Roman"/>
      <w:b/>
    </w:rPr>
  </w:style>
  <w:style w:type="character" w:customStyle="1" w:styleId="WW8Num4z1">
    <w:name w:val="WW8Num4z1"/>
    <w:rsid w:val="0067776F"/>
  </w:style>
  <w:style w:type="character" w:customStyle="1" w:styleId="WW8Num4z2">
    <w:name w:val="WW8Num4z2"/>
    <w:rsid w:val="0067776F"/>
  </w:style>
  <w:style w:type="character" w:customStyle="1" w:styleId="WW8Num4z3">
    <w:name w:val="WW8Num4z3"/>
    <w:rsid w:val="0067776F"/>
  </w:style>
  <w:style w:type="character" w:customStyle="1" w:styleId="WW8Num4z4">
    <w:name w:val="WW8Num4z4"/>
    <w:rsid w:val="0067776F"/>
  </w:style>
  <w:style w:type="character" w:customStyle="1" w:styleId="WW8Num4z5">
    <w:name w:val="WW8Num4z5"/>
    <w:rsid w:val="0067776F"/>
  </w:style>
  <w:style w:type="character" w:customStyle="1" w:styleId="WW8Num4z6">
    <w:name w:val="WW8Num4z6"/>
    <w:rsid w:val="0067776F"/>
  </w:style>
  <w:style w:type="character" w:customStyle="1" w:styleId="WW8Num4z7">
    <w:name w:val="WW8Num4z7"/>
    <w:rsid w:val="0067776F"/>
  </w:style>
  <w:style w:type="character" w:customStyle="1" w:styleId="WW8Num4z8">
    <w:name w:val="WW8Num4z8"/>
    <w:rsid w:val="0067776F"/>
  </w:style>
  <w:style w:type="character" w:customStyle="1" w:styleId="WW8Num5z0">
    <w:name w:val="WW8Num5z0"/>
    <w:rsid w:val="0067776F"/>
  </w:style>
  <w:style w:type="character" w:customStyle="1" w:styleId="WW8Num5z1">
    <w:name w:val="WW8Num5z1"/>
    <w:rsid w:val="0067776F"/>
  </w:style>
  <w:style w:type="character" w:customStyle="1" w:styleId="WW8Num5z2">
    <w:name w:val="WW8Num5z2"/>
    <w:rsid w:val="0067776F"/>
  </w:style>
  <w:style w:type="character" w:customStyle="1" w:styleId="WW8Num5z3">
    <w:name w:val="WW8Num5z3"/>
    <w:rsid w:val="0067776F"/>
  </w:style>
  <w:style w:type="character" w:customStyle="1" w:styleId="WW8Num5z4">
    <w:name w:val="WW8Num5z4"/>
    <w:rsid w:val="0067776F"/>
  </w:style>
  <w:style w:type="character" w:customStyle="1" w:styleId="WW8Num5z5">
    <w:name w:val="WW8Num5z5"/>
    <w:rsid w:val="0067776F"/>
  </w:style>
  <w:style w:type="character" w:customStyle="1" w:styleId="WW8Num5z6">
    <w:name w:val="WW8Num5z6"/>
    <w:rsid w:val="0067776F"/>
  </w:style>
  <w:style w:type="character" w:customStyle="1" w:styleId="WW8Num5z7">
    <w:name w:val="WW8Num5z7"/>
    <w:rsid w:val="0067776F"/>
  </w:style>
  <w:style w:type="character" w:customStyle="1" w:styleId="WW8Num5z8">
    <w:name w:val="WW8Num5z8"/>
    <w:rsid w:val="0067776F"/>
  </w:style>
  <w:style w:type="character" w:customStyle="1" w:styleId="WW8Num6z0">
    <w:name w:val="WW8Num6z0"/>
    <w:rsid w:val="0067776F"/>
  </w:style>
  <w:style w:type="character" w:customStyle="1" w:styleId="WW8Num6z1">
    <w:name w:val="WW8Num6z1"/>
    <w:rsid w:val="0067776F"/>
  </w:style>
  <w:style w:type="character" w:customStyle="1" w:styleId="WW8Num6z2">
    <w:name w:val="WW8Num6z2"/>
    <w:rsid w:val="0067776F"/>
  </w:style>
  <w:style w:type="character" w:customStyle="1" w:styleId="WW8Num6z3">
    <w:name w:val="WW8Num6z3"/>
    <w:rsid w:val="0067776F"/>
  </w:style>
  <w:style w:type="character" w:customStyle="1" w:styleId="WW8Num6z4">
    <w:name w:val="WW8Num6z4"/>
    <w:rsid w:val="0067776F"/>
  </w:style>
  <w:style w:type="character" w:customStyle="1" w:styleId="WW8Num6z5">
    <w:name w:val="WW8Num6z5"/>
    <w:rsid w:val="0067776F"/>
  </w:style>
  <w:style w:type="character" w:customStyle="1" w:styleId="WW8Num6z6">
    <w:name w:val="WW8Num6z6"/>
    <w:rsid w:val="0067776F"/>
  </w:style>
  <w:style w:type="character" w:customStyle="1" w:styleId="WW8Num6z7">
    <w:name w:val="WW8Num6z7"/>
    <w:rsid w:val="0067776F"/>
  </w:style>
  <w:style w:type="character" w:customStyle="1" w:styleId="WW8Num6z8">
    <w:name w:val="WW8Num6z8"/>
    <w:rsid w:val="0067776F"/>
  </w:style>
  <w:style w:type="character" w:customStyle="1" w:styleId="WW8Num7z0">
    <w:name w:val="WW8Num7z0"/>
    <w:rsid w:val="0067776F"/>
    <w:rPr>
      <w:rFonts w:ascii="Times New Roman" w:hAnsi="Times New Roman" w:cs="Times New Roman"/>
      <w:b/>
      <w:bCs/>
      <w:i/>
      <w:iCs/>
      <w:szCs w:val="24"/>
      <w:lang w:eastAsia="fr-FR"/>
    </w:rPr>
  </w:style>
  <w:style w:type="character" w:customStyle="1" w:styleId="WW8Num7z1">
    <w:name w:val="WW8Num7z1"/>
    <w:rsid w:val="0067776F"/>
  </w:style>
  <w:style w:type="character" w:customStyle="1" w:styleId="WW8Num7z2">
    <w:name w:val="WW8Num7z2"/>
    <w:rsid w:val="0067776F"/>
  </w:style>
  <w:style w:type="character" w:customStyle="1" w:styleId="WW8Num7z3">
    <w:name w:val="WW8Num7z3"/>
    <w:rsid w:val="0067776F"/>
  </w:style>
  <w:style w:type="character" w:customStyle="1" w:styleId="WW8Num7z4">
    <w:name w:val="WW8Num7z4"/>
    <w:rsid w:val="0067776F"/>
  </w:style>
  <w:style w:type="character" w:customStyle="1" w:styleId="WW8Num7z5">
    <w:name w:val="WW8Num7z5"/>
    <w:rsid w:val="0067776F"/>
  </w:style>
  <w:style w:type="character" w:customStyle="1" w:styleId="WW8Num7z6">
    <w:name w:val="WW8Num7z6"/>
    <w:rsid w:val="0067776F"/>
  </w:style>
  <w:style w:type="character" w:customStyle="1" w:styleId="WW8Num7z7">
    <w:name w:val="WW8Num7z7"/>
    <w:rsid w:val="0067776F"/>
  </w:style>
  <w:style w:type="character" w:customStyle="1" w:styleId="WW8Num7z8">
    <w:name w:val="WW8Num7z8"/>
    <w:rsid w:val="0067776F"/>
  </w:style>
  <w:style w:type="character" w:customStyle="1" w:styleId="WW8Num8z0">
    <w:name w:val="WW8Num8z0"/>
    <w:rsid w:val="0067776F"/>
    <w:rPr>
      <w:b/>
      <w:i/>
      <w:strike/>
    </w:rPr>
  </w:style>
  <w:style w:type="character" w:customStyle="1" w:styleId="WW8Num8z1">
    <w:name w:val="WW8Num8z1"/>
    <w:rsid w:val="0067776F"/>
  </w:style>
  <w:style w:type="character" w:customStyle="1" w:styleId="WW8Num8z2">
    <w:name w:val="WW8Num8z2"/>
    <w:rsid w:val="0067776F"/>
  </w:style>
  <w:style w:type="character" w:customStyle="1" w:styleId="WW8Num8z3">
    <w:name w:val="WW8Num8z3"/>
    <w:rsid w:val="0067776F"/>
  </w:style>
  <w:style w:type="character" w:customStyle="1" w:styleId="WW8Num8z4">
    <w:name w:val="WW8Num8z4"/>
    <w:rsid w:val="0067776F"/>
  </w:style>
  <w:style w:type="character" w:customStyle="1" w:styleId="WW8Num8z5">
    <w:name w:val="WW8Num8z5"/>
    <w:rsid w:val="0067776F"/>
  </w:style>
  <w:style w:type="character" w:customStyle="1" w:styleId="WW8Num8z6">
    <w:name w:val="WW8Num8z6"/>
    <w:rsid w:val="0067776F"/>
  </w:style>
  <w:style w:type="character" w:customStyle="1" w:styleId="WW8Num8z7">
    <w:name w:val="WW8Num8z7"/>
    <w:rsid w:val="0067776F"/>
  </w:style>
  <w:style w:type="character" w:customStyle="1" w:styleId="WW8Num8z8">
    <w:name w:val="WW8Num8z8"/>
    <w:rsid w:val="0067776F"/>
  </w:style>
  <w:style w:type="character" w:customStyle="1" w:styleId="WW8Num9z0">
    <w:name w:val="WW8Num9z0"/>
    <w:rsid w:val="0067776F"/>
    <w:rPr>
      <w:rFonts w:ascii="Times New Roman" w:hAnsi="Times New Roman" w:cs="Times New Roman"/>
      <w:b/>
    </w:rPr>
  </w:style>
  <w:style w:type="character" w:customStyle="1" w:styleId="WW8Num9z1">
    <w:name w:val="WW8Num9z1"/>
    <w:rsid w:val="0067776F"/>
  </w:style>
  <w:style w:type="character" w:customStyle="1" w:styleId="WW8Num9z2">
    <w:name w:val="WW8Num9z2"/>
    <w:rsid w:val="0067776F"/>
  </w:style>
  <w:style w:type="character" w:customStyle="1" w:styleId="WW8Num9z3">
    <w:name w:val="WW8Num9z3"/>
    <w:rsid w:val="0067776F"/>
  </w:style>
  <w:style w:type="character" w:customStyle="1" w:styleId="WW8Num9z4">
    <w:name w:val="WW8Num9z4"/>
    <w:rsid w:val="0067776F"/>
  </w:style>
  <w:style w:type="character" w:customStyle="1" w:styleId="WW8Num9z5">
    <w:name w:val="WW8Num9z5"/>
    <w:rsid w:val="0067776F"/>
  </w:style>
  <w:style w:type="character" w:customStyle="1" w:styleId="WW8Num9z6">
    <w:name w:val="WW8Num9z6"/>
    <w:rsid w:val="0067776F"/>
  </w:style>
  <w:style w:type="character" w:customStyle="1" w:styleId="WW8Num9z7">
    <w:name w:val="WW8Num9z7"/>
    <w:rsid w:val="0067776F"/>
  </w:style>
  <w:style w:type="character" w:customStyle="1" w:styleId="WW8Num9z8">
    <w:name w:val="WW8Num9z8"/>
    <w:rsid w:val="0067776F"/>
  </w:style>
  <w:style w:type="character" w:customStyle="1" w:styleId="WW8Num10z0">
    <w:name w:val="WW8Num10z0"/>
    <w:rsid w:val="0067776F"/>
    <w:rPr>
      <w:rFonts w:ascii="Times New Roman" w:hAnsi="Times New Roman" w:cs="Times New Roman"/>
      <w:b/>
    </w:rPr>
  </w:style>
  <w:style w:type="character" w:customStyle="1" w:styleId="WW8Num10z1">
    <w:name w:val="WW8Num10z1"/>
    <w:rsid w:val="0067776F"/>
  </w:style>
  <w:style w:type="character" w:customStyle="1" w:styleId="WW8Num10z2">
    <w:name w:val="WW8Num10z2"/>
    <w:rsid w:val="0067776F"/>
  </w:style>
  <w:style w:type="character" w:customStyle="1" w:styleId="WW8Num10z3">
    <w:name w:val="WW8Num10z3"/>
    <w:rsid w:val="0067776F"/>
  </w:style>
  <w:style w:type="character" w:customStyle="1" w:styleId="WW8Num10z4">
    <w:name w:val="WW8Num10z4"/>
    <w:rsid w:val="0067776F"/>
  </w:style>
  <w:style w:type="character" w:customStyle="1" w:styleId="WW8Num10z5">
    <w:name w:val="WW8Num10z5"/>
    <w:rsid w:val="0067776F"/>
  </w:style>
  <w:style w:type="character" w:customStyle="1" w:styleId="WW8Num10z6">
    <w:name w:val="WW8Num10z6"/>
    <w:rsid w:val="0067776F"/>
  </w:style>
  <w:style w:type="character" w:customStyle="1" w:styleId="WW8Num10z7">
    <w:name w:val="WW8Num10z7"/>
    <w:rsid w:val="0067776F"/>
  </w:style>
  <w:style w:type="character" w:customStyle="1" w:styleId="WW8Num10z8">
    <w:name w:val="WW8Num10z8"/>
    <w:rsid w:val="0067776F"/>
  </w:style>
  <w:style w:type="character" w:customStyle="1" w:styleId="WW8Num11z0">
    <w:name w:val="WW8Num11z0"/>
    <w:rsid w:val="0067776F"/>
    <w:rPr>
      <w:rFonts w:ascii="Times New Roman" w:hAnsi="Times New Roman" w:cs="Times New Roman"/>
      <w:b/>
    </w:rPr>
  </w:style>
  <w:style w:type="character" w:customStyle="1" w:styleId="WW8Num11z1">
    <w:name w:val="WW8Num11z1"/>
    <w:rsid w:val="0067776F"/>
  </w:style>
  <w:style w:type="character" w:customStyle="1" w:styleId="WW8Num11z2">
    <w:name w:val="WW8Num11z2"/>
    <w:rsid w:val="0067776F"/>
  </w:style>
  <w:style w:type="character" w:customStyle="1" w:styleId="WW8Num11z3">
    <w:name w:val="WW8Num11z3"/>
    <w:rsid w:val="0067776F"/>
  </w:style>
  <w:style w:type="character" w:customStyle="1" w:styleId="WW8Num11z4">
    <w:name w:val="WW8Num11z4"/>
    <w:rsid w:val="0067776F"/>
  </w:style>
  <w:style w:type="character" w:customStyle="1" w:styleId="WW8Num11z5">
    <w:name w:val="WW8Num11z5"/>
    <w:rsid w:val="0067776F"/>
  </w:style>
  <w:style w:type="character" w:customStyle="1" w:styleId="WW8Num11z6">
    <w:name w:val="WW8Num11z6"/>
    <w:rsid w:val="0067776F"/>
  </w:style>
  <w:style w:type="character" w:customStyle="1" w:styleId="WW8Num11z7">
    <w:name w:val="WW8Num11z7"/>
    <w:rsid w:val="0067776F"/>
  </w:style>
  <w:style w:type="character" w:customStyle="1" w:styleId="WW8Num11z8">
    <w:name w:val="WW8Num11z8"/>
    <w:rsid w:val="0067776F"/>
  </w:style>
  <w:style w:type="character" w:customStyle="1" w:styleId="WW8Num12z0">
    <w:name w:val="WW8Num12z0"/>
    <w:rsid w:val="0067776F"/>
    <w:rPr>
      <w:rFonts w:ascii="Times New Roman" w:hAnsi="Times New Roman" w:cs="Times New Roman"/>
      <w:b/>
      <w:i/>
    </w:rPr>
  </w:style>
  <w:style w:type="character" w:customStyle="1" w:styleId="WW8Num12z1">
    <w:name w:val="WW8Num12z1"/>
    <w:rsid w:val="0067776F"/>
  </w:style>
  <w:style w:type="character" w:customStyle="1" w:styleId="WW8Num12z2">
    <w:name w:val="WW8Num12z2"/>
    <w:rsid w:val="0067776F"/>
  </w:style>
  <w:style w:type="character" w:customStyle="1" w:styleId="WW8Num12z3">
    <w:name w:val="WW8Num12z3"/>
    <w:rsid w:val="0067776F"/>
  </w:style>
  <w:style w:type="character" w:customStyle="1" w:styleId="WW8Num12z4">
    <w:name w:val="WW8Num12z4"/>
    <w:rsid w:val="0067776F"/>
  </w:style>
  <w:style w:type="character" w:customStyle="1" w:styleId="WW8Num12z5">
    <w:name w:val="WW8Num12z5"/>
    <w:rsid w:val="0067776F"/>
  </w:style>
  <w:style w:type="character" w:customStyle="1" w:styleId="WW8Num12z6">
    <w:name w:val="WW8Num12z6"/>
    <w:rsid w:val="0067776F"/>
  </w:style>
  <w:style w:type="character" w:customStyle="1" w:styleId="WW8Num12z7">
    <w:name w:val="WW8Num12z7"/>
    <w:rsid w:val="0067776F"/>
  </w:style>
  <w:style w:type="character" w:customStyle="1" w:styleId="WW8Num12z8">
    <w:name w:val="WW8Num12z8"/>
    <w:rsid w:val="0067776F"/>
  </w:style>
  <w:style w:type="character" w:customStyle="1" w:styleId="WW8Num13z0">
    <w:name w:val="WW8Num13z0"/>
    <w:rsid w:val="0067776F"/>
    <w:rPr>
      <w:rFonts w:ascii="Times New Roman" w:hAnsi="Times New Roman" w:cs="Times New Roman"/>
      <w:b/>
    </w:rPr>
  </w:style>
  <w:style w:type="character" w:customStyle="1" w:styleId="WW8Num13z1">
    <w:name w:val="WW8Num13z1"/>
    <w:rsid w:val="0067776F"/>
  </w:style>
  <w:style w:type="character" w:customStyle="1" w:styleId="WW8Num13z2">
    <w:name w:val="WW8Num13z2"/>
    <w:rsid w:val="0067776F"/>
  </w:style>
  <w:style w:type="character" w:customStyle="1" w:styleId="WW8Num13z3">
    <w:name w:val="WW8Num13z3"/>
    <w:rsid w:val="0067776F"/>
  </w:style>
  <w:style w:type="character" w:customStyle="1" w:styleId="WW8Num13z4">
    <w:name w:val="WW8Num13z4"/>
    <w:rsid w:val="0067776F"/>
  </w:style>
  <w:style w:type="character" w:customStyle="1" w:styleId="WW8Num13z5">
    <w:name w:val="WW8Num13z5"/>
    <w:rsid w:val="0067776F"/>
  </w:style>
  <w:style w:type="character" w:customStyle="1" w:styleId="WW8Num13z6">
    <w:name w:val="WW8Num13z6"/>
    <w:rsid w:val="0067776F"/>
  </w:style>
  <w:style w:type="character" w:customStyle="1" w:styleId="WW8Num13z7">
    <w:name w:val="WW8Num13z7"/>
    <w:rsid w:val="0067776F"/>
  </w:style>
  <w:style w:type="character" w:customStyle="1" w:styleId="WW8Num13z8">
    <w:name w:val="WW8Num13z8"/>
    <w:rsid w:val="0067776F"/>
  </w:style>
  <w:style w:type="character" w:customStyle="1" w:styleId="WW8Num14z0">
    <w:name w:val="WW8Num14z0"/>
    <w:rsid w:val="0067776F"/>
    <w:rPr>
      <w:rFonts w:ascii="Times New Roman" w:hAnsi="Times New Roman" w:cs="Times New Roman"/>
      <w:b/>
    </w:rPr>
  </w:style>
  <w:style w:type="character" w:customStyle="1" w:styleId="WW8Num14z1">
    <w:name w:val="WW8Num14z1"/>
    <w:rsid w:val="0067776F"/>
  </w:style>
  <w:style w:type="character" w:customStyle="1" w:styleId="WW8Num14z2">
    <w:name w:val="WW8Num14z2"/>
    <w:rsid w:val="0067776F"/>
  </w:style>
  <w:style w:type="character" w:customStyle="1" w:styleId="WW8Num14z3">
    <w:name w:val="WW8Num14z3"/>
    <w:rsid w:val="0067776F"/>
  </w:style>
  <w:style w:type="character" w:customStyle="1" w:styleId="WW8Num14z4">
    <w:name w:val="WW8Num14z4"/>
    <w:rsid w:val="0067776F"/>
  </w:style>
  <w:style w:type="character" w:customStyle="1" w:styleId="WW8Num14z5">
    <w:name w:val="WW8Num14z5"/>
    <w:rsid w:val="0067776F"/>
  </w:style>
  <w:style w:type="character" w:customStyle="1" w:styleId="WW8Num14z6">
    <w:name w:val="WW8Num14z6"/>
    <w:rsid w:val="0067776F"/>
  </w:style>
  <w:style w:type="character" w:customStyle="1" w:styleId="WW8Num14z7">
    <w:name w:val="WW8Num14z7"/>
    <w:rsid w:val="0067776F"/>
  </w:style>
  <w:style w:type="character" w:customStyle="1" w:styleId="WW8Num14z8">
    <w:name w:val="WW8Num14z8"/>
    <w:rsid w:val="0067776F"/>
  </w:style>
  <w:style w:type="character" w:customStyle="1" w:styleId="WW8Num15z0">
    <w:name w:val="WW8Num15z0"/>
    <w:rsid w:val="0067776F"/>
    <w:rPr>
      <w:rFonts w:ascii="Times New Roman" w:hAnsi="Times New Roman" w:cs="Times New Roman"/>
      <w:b/>
    </w:rPr>
  </w:style>
  <w:style w:type="character" w:customStyle="1" w:styleId="WW8Num15z1">
    <w:name w:val="WW8Num15z1"/>
    <w:rsid w:val="0067776F"/>
  </w:style>
  <w:style w:type="character" w:customStyle="1" w:styleId="WW8Num15z2">
    <w:name w:val="WW8Num15z2"/>
    <w:rsid w:val="0067776F"/>
  </w:style>
  <w:style w:type="character" w:customStyle="1" w:styleId="WW8Num15z3">
    <w:name w:val="WW8Num15z3"/>
    <w:rsid w:val="0067776F"/>
  </w:style>
  <w:style w:type="character" w:customStyle="1" w:styleId="WW8Num15z4">
    <w:name w:val="WW8Num15z4"/>
    <w:rsid w:val="0067776F"/>
  </w:style>
  <w:style w:type="character" w:customStyle="1" w:styleId="WW8Num15z5">
    <w:name w:val="WW8Num15z5"/>
    <w:rsid w:val="0067776F"/>
  </w:style>
  <w:style w:type="character" w:customStyle="1" w:styleId="WW8Num15z6">
    <w:name w:val="WW8Num15z6"/>
    <w:rsid w:val="0067776F"/>
  </w:style>
  <w:style w:type="character" w:customStyle="1" w:styleId="WW8Num15z7">
    <w:name w:val="WW8Num15z7"/>
    <w:rsid w:val="0067776F"/>
  </w:style>
  <w:style w:type="character" w:customStyle="1" w:styleId="WW8Num15z8">
    <w:name w:val="WW8Num15z8"/>
    <w:rsid w:val="0067776F"/>
  </w:style>
  <w:style w:type="character" w:customStyle="1" w:styleId="WW8Num16z0">
    <w:name w:val="WW8Num16z0"/>
    <w:rsid w:val="0067776F"/>
    <w:rPr>
      <w:rFonts w:ascii="Times New Roman" w:hAnsi="Times New Roman" w:cs="Times New Roman"/>
      <w:b/>
    </w:rPr>
  </w:style>
  <w:style w:type="character" w:customStyle="1" w:styleId="WW8Num16z1">
    <w:name w:val="WW8Num16z1"/>
    <w:rsid w:val="0067776F"/>
  </w:style>
  <w:style w:type="character" w:customStyle="1" w:styleId="WW8Num16z2">
    <w:name w:val="WW8Num16z2"/>
    <w:rsid w:val="0067776F"/>
  </w:style>
  <w:style w:type="character" w:customStyle="1" w:styleId="WW8Num16z3">
    <w:name w:val="WW8Num16z3"/>
    <w:rsid w:val="0067776F"/>
  </w:style>
  <w:style w:type="character" w:customStyle="1" w:styleId="WW8Num16z4">
    <w:name w:val="WW8Num16z4"/>
    <w:rsid w:val="0067776F"/>
  </w:style>
  <w:style w:type="character" w:customStyle="1" w:styleId="WW8Num16z5">
    <w:name w:val="WW8Num16z5"/>
    <w:rsid w:val="0067776F"/>
  </w:style>
  <w:style w:type="character" w:customStyle="1" w:styleId="WW8Num16z6">
    <w:name w:val="WW8Num16z6"/>
    <w:rsid w:val="0067776F"/>
  </w:style>
  <w:style w:type="character" w:customStyle="1" w:styleId="WW8Num16z7">
    <w:name w:val="WW8Num16z7"/>
    <w:rsid w:val="0067776F"/>
  </w:style>
  <w:style w:type="character" w:customStyle="1" w:styleId="WW8Num16z8">
    <w:name w:val="WW8Num16z8"/>
    <w:rsid w:val="0067776F"/>
  </w:style>
  <w:style w:type="character" w:customStyle="1" w:styleId="WW8Num17z0">
    <w:name w:val="WW8Num17z0"/>
    <w:rsid w:val="0067776F"/>
  </w:style>
  <w:style w:type="character" w:customStyle="1" w:styleId="WW8Num17z1">
    <w:name w:val="WW8Num17z1"/>
    <w:rsid w:val="0067776F"/>
  </w:style>
  <w:style w:type="character" w:customStyle="1" w:styleId="WW8Num17z2">
    <w:name w:val="WW8Num17z2"/>
    <w:rsid w:val="0067776F"/>
  </w:style>
  <w:style w:type="character" w:customStyle="1" w:styleId="WW8Num17z3">
    <w:name w:val="WW8Num17z3"/>
    <w:rsid w:val="0067776F"/>
  </w:style>
  <w:style w:type="character" w:customStyle="1" w:styleId="WW8Num17z4">
    <w:name w:val="WW8Num17z4"/>
    <w:rsid w:val="0067776F"/>
  </w:style>
  <w:style w:type="character" w:customStyle="1" w:styleId="WW8Num17z5">
    <w:name w:val="WW8Num17z5"/>
    <w:rsid w:val="0067776F"/>
  </w:style>
  <w:style w:type="character" w:customStyle="1" w:styleId="WW8Num17z6">
    <w:name w:val="WW8Num17z6"/>
    <w:rsid w:val="0067776F"/>
  </w:style>
  <w:style w:type="character" w:customStyle="1" w:styleId="WW8Num17z7">
    <w:name w:val="WW8Num17z7"/>
    <w:rsid w:val="0067776F"/>
  </w:style>
  <w:style w:type="character" w:customStyle="1" w:styleId="WW8Num17z8">
    <w:name w:val="WW8Num17z8"/>
    <w:rsid w:val="0067776F"/>
  </w:style>
  <w:style w:type="character" w:customStyle="1" w:styleId="Standardnpsmoodstavce1">
    <w:name w:val="Standardní písmo odstavce1"/>
    <w:rsid w:val="0067776F"/>
  </w:style>
  <w:style w:type="character" w:customStyle="1" w:styleId="WW8Num18z0">
    <w:name w:val="WW8Num18z0"/>
    <w:rsid w:val="0067776F"/>
  </w:style>
  <w:style w:type="character" w:customStyle="1" w:styleId="WW8Num19z0">
    <w:name w:val="WW8Num19z0"/>
    <w:rsid w:val="0067776F"/>
  </w:style>
  <w:style w:type="character" w:customStyle="1" w:styleId="WW8Num19z1">
    <w:name w:val="WW8Num19z1"/>
    <w:rsid w:val="0067776F"/>
  </w:style>
  <w:style w:type="character" w:customStyle="1" w:styleId="WW8Num19z2">
    <w:name w:val="WW8Num19z2"/>
    <w:rsid w:val="0067776F"/>
  </w:style>
  <w:style w:type="character" w:customStyle="1" w:styleId="WW8Num19z3">
    <w:name w:val="WW8Num19z3"/>
    <w:rsid w:val="0067776F"/>
  </w:style>
  <w:style w:type="character" w:customStyle="1" w:styleId="WW8Num19z4">
    <w:name w:val="WW8Num19z4"/>
    <w:rsid w:val="0067776F"/>
  </w:style>
  <w:style w:type="character" w:customStyle="1" w:styleId="WW8Num19z5">
    <w:name w:val="WW8Num19z5"/>
    <w:rsid w:val="0067776F"/>
  </w:style>
  <w:style w:type="character" w:customStyle="1" w:styleId="WW8Num19z6">
    <w:name w:val="WW8Num19z6"/>
    <w:rsid w:val="0067776F"/>
  </w:style>
  <w:style w:type="character" w:customStyle="1" w:styleId="WW8Num19z7">
    <w:name w:val="WW8Num19z7"/>
    <w:rsid w:val="0067776F"/>
  </w:style>
  <w:style w:type="character" w:customStyle="1" w:styleId="WW8Num19z8">
    <w:name w:val="WW8Num19z8"/>
    <w:rsid w:val="0067776F"/>
  </w:style>
  <w:style w:type="character" w:customStyle="1" w:styleId="Znakypropoznmkupodarou">
    <w:name w:val="Znaky pro poznámku pod čarou"/>
    <w:rsid w:val="0067776F"/>
    <w:rPr>
      <w:vertAlign w:val="superscript"/>
    </w:rPr>
  </w:style>
  <w:style w:type="character" w:customStyle="1" w:styleId="InternetLink">
    <w:name w:val="Internet Link"/>
    <w:rsid w:val="0067776F"/>
    <w:rPr>
      <w:color w:val="0000FF"/>
      <w:u w:val="single"/>
    </w:rPr>
  </w:style>
  <w:style w:type="character" w:customStyle="1" w:styleId="ZhlavChar">
    <w:name w:val="Záhlaví Char"/>
    <w:rsid w:val="0067776F"/>
    <w:rPr>
      <w:sz w:val="24"/>
      <w:szCs w:val="24"/>
    </w:rPr>
  </w:style>
  <w:style w:type="character" w:customStyle="1" w:styleId="ZpatChar">
    <w:name w:val="Zápatí Char"/>
    <w:rsid w:val="0067776F"/>
    <w:rPr>
      <w:sz w:val="24"/>
      <w:szCs w:val="24"/>
    </w:rPr>
  </w:style>
  <w:style w:type="character" w:customStyle="1" w:styleId="TextvysvtlivekChar">
    <w:name w:val="Text vysvětlivek Char"/>
    <w:basedOn w:val="Standardnpsmoodstavce1"/>
    <w:rsid w:val="0067776F"/>
  </w:style>
  <w:style w:type="character" w:customStyle="1" w:styleId="Znakyprovysvtlivky">
    <w:name w:val="Znaky pro vysvětlivky"/>
    <w:rsid w:val="0067776F"/>
    <w:rPr>
      <w:vertAlign w:val="superscript"/>
    </w:rPr>
  </w:style>
  <w:style w:type="character" w:customStyle="1" w:styleId="TextbublinyChar">
    <w:name w:val="Text bubliny Char"/>
    <w:rsid w:val="0067776F"/>
    <w:rPr>
      <w:rFonts w:ascii="Tahoma" w:hAnsi="Tahoma" w:cs="Tahoma"/>
      <w:sz w:val="16"/>
      <w:szCs w:val="16"/>
    </w:rPr>
  </w:style>
  <w:style w:type="character" w:customStyle="1" w:styleId="Znakapoznpodarou1">
    <w:name w:val="Značka pozn. pod čarou1"/>
    <w:rsid w:val="0067776F"/>
    <w:rPr>
      <w:vertAlign w:val="superscript"/>
    </w:rPr>
  </w:style>
  <w:style w:type="character" w:customStyle="1" w:styleId="Odkaznavysvtlivky1">
    <w:name w:val="Odkaz na vysvětlivky1"/>
    <w:rsid w:val="0067776F"/>
    <w:rPr>
      <w:vertAlign w:val="superscript"/>
    </w:rPr>
  </w:style>
  <w:style w:type="character" w:customStyle="1" w:styleId="Odkaznakoment1">
    <w:name w:val="Odkaz na komentář1"/>
    <w:basedOn w:val="Standardnpsmoodstavce1"/>
    <w:rsid w:val="0067776F"/>
    <w:rPr>
      <w:sz w:val="16"/>
      <w:szCs w:val="16"/>
    </w:rPr>
  </w:style>
  <w:style w:type="character" w:customStyle="1" w:styleId="TextkomenteChar">
    <w:name w:val="Text komentáře Char"/>
    <w:basedOn w:val="Standardnpsmoodstavce1"/>
    <w:rsid w:val="0067776F"/>
    <w:rPr>
      <w:lang w:eastAsia="fr-FR"/>
    </w:rPr>
  </w:style>
  <w:style w:type="character" w:customStyle="1" w:styleId="PedmtkomenteChar">
    <w:name w:val="Předmět komentáře Char"/>
    <w:basedOn w:val="TextkomenteChar"/>
    <w:rsid w:val="0067776F"/>
    <w:rPr>
      <w:b/>
      <w:bCs/>
      <w:lang w:eastAsia="fr-FR"/>
    </w:rPr>
  </w:style>
  <w:style w:type="character" w:customStyle="1" w:styleId="ListLabel1">
    <w:name w:val="ListLabel 1"/>
    <w:rsid w:val="0067776F"/>
    <w:rPr>
      <w:rFonts w:ascii="Times New Roman" w:hAnsi="Times New Roman" w:cs="Times New Roman"/>
      <w:szCs w:val="24"/>
    </w:rPr>
  </w:style>
  <w:style w:type="character" w:customStyle="1" w:styleId="ListLabel2">
    <w:name w:val="ListLabel 2"/>
    <w:rsid w:val="0067776F"/>
    <w:rPr>
      <w:rFonts w:cs="Times New Roman"/>
      <w:strike w:val="0"/>
      <w:dstrike w:val="0"/>
      <w:szCs w:val="24"/>
    </w:rPr>
  </w:style>
  <w:style w:type="character" w:customStyle="1" w:styleId="ListLabel3">
    <w:name w:val="ListLabel 3"/>
    <w:rsid w:val="0067776F"/>
    <w:rPr>
      <w:rFonts w:ascii="Times New Roman" w:hAnsi="Times New Roman" w:cs="Times New Roman"/>
      <w:b/>
    </w:rPr>
  </w:style>
  <w:style w:type="character" w:customStyle="1" w:styleId="ListLabel4">
    <w:name w:val="ListLabel 4"/>
    <w:rsid w:val="0067776F"/>
    <w:rPr>
      <w:rFonts w:ascii="Times New Roman" w:hAnsi="Times New Roman" w:cs="Times New Roman"/>
      <w:b/>
    </w:rPr>
  </w:style>
  <w:style w:type="character" w:customStyle="1" w:styleId="ListLabel5">
    <w:name w:val="ListLabel 5"/>
    <w:rsid w:val="0067776F"/>
    <w:rPr>
      <w:rFonts w:cs="Times New Roman"/>
      <w:strike/>
      <w:szCs w:val="24"/>
    </w:rPr>
  </w:style>
  <w:style w:type="character" w:customStyle="1" w:styleId="ListLabel6">
    <w:name w:val="ListLabel 6"/>
    <w:rsid w:val="0067776F"/>
    <w:rPr>
      <w:rFonts w:ascii="Times New Roman" w:hAnsi="Times New Roman" w:cs="Times New Roman"/>
      <w:b/>
      <w:szCs w:val="24"/>
    </w:rPr>
  </w:style>
  <w:style w:type="character" w:customStyle="1" w:styleId="ListLabel7">
    <w:name w:val="ListLabel 7"/>
    <w:rsid w:val="0067776F"/>
    <w:rPr>
      <w:b/>
    </w:rPr>
  </w:style>
  <w:style w:type="character" w:customStyle="1" w:styleId="ListLabel8">
    <w:name w:val="ListLabel 8"/>
    <w:rsid w:val="0067776F"/>
    <w:rPr>
      <w:b/>
      <w:i/>
      <w:sz w:val="24"/>
    </w:rPr>
  </w:style>
  <w:style w:type="character" w:styleId="FootnoteReference">
    <w:name w:val="footnote reference"/>
    <w:qFormat/>
    <w:rsid w:val="0067776F"/>
    <w:rPr>
      <w:vertAlign w:val="superscript"/>
    </w:rPr>
  </w:style>
  <w:style w:type="character" w:styleId="EndnoteReference">
    <w:name w:val="endnote reference"/>
    <w:rsid w:val="0067776F"/>
    <w:rPr>
      <w:vertAlign w:val="superscript"/>
    </w:rPr>
  </w:style>
  <w:style w:type="character" w:customStyle="1" w:styleId="ListLabel9">
    <w:name w:val="ListLabel 9"/>
    <w:rsid w:val="0067776F"/>
    <w:rPr>
      <w:rFonts w:ascii="Times New Roman" w:hAnsi="Times New Roman" w:cs="Times New Roman"/>
      <w:b/>
      <w:szCs w:val="24"/>
    </w:rPr>
  </w:style>
  <w:style w:type="character" w:customStyle="1" w:styleId="ListLabel10">
    <w:name w:val="ListLabel 10"/>
    <w:rsid w:val="0067776F"/>
    <w:rPr>
      <w:rFonts w:cs="Times New Roman"/>
      <w:b/>
    </w:rPr>
  </w:style>
  <w:style w:type="character" w:customStyle="1" w:styleId="ListLabel11">
    <w:name w:val="ListLabel 11"/>
    <w:rsid w:val="0067776F"/>
    <w:rPr>
      <w:rFonts w:ascii="Times New Roman" w:hAnsi="Times New Roman" w:cs="Times New Roman"/>
      <w:b/>
    </w:rPr>
  </w:style>
  <w:style w:type="character" w:customStyle="1" w:styleId="ListLabel12">
    <w:name w:val="ListLabel 12"/>
    <w:rsid w:val="0067776F"/>
    <w:rPr>
      <w:rFonts w:ascii="Times New Roman" w:hAnsi="Times New Roman" w:cs="Times New Roman"/>
      <w:b/>
      <w:szCs w:val="24"/>
    </w:rPr>
  </w:style>
  <w:style w:type="character" w:customStyle="1" w:styleId="BalloonTextChar">
    <w:name w:val="Balloon Text Char"/>
    <w:basedOn w:val="DefaultParagraphFont"/>
    <w:link w:val="BalloonText"/>
    <w:uiPriority w:val="99"/>
    <w:semiHidden/>
    <w:rsid w:val="00C53DC6"/>
    <w:rPr>
      <w:rFonts w:ascii="Tahoma" w:hAnsi="Tahoma" w:cs="Tahoma"/>
      <w:color w:val="00000A"/>
      <w:sz w:val="16"/>
      <w:szCs w:val="16"/>
      <w:lang w:eastAsia="fr-FR"/>
    </w:rPr>
  </w:style>
  <w:style w:type="character" w:customStyle="1" w:styleId="CommentTextChar">
    <w:name w:val="Comment Text Char"/>
    <w:basedOn w:val="DefaultParagraphFont"/>
    <w:link w:val="CommentText"/>
    <w:uiPriority w:val="99"/>
    <w:semiHidden/>
    <w:rsid w:val="0067776F"/>
    <w:rPr>
      <w:color w:val="00000A"/>
      <w:lang w:eastAsia="fr-FR"/>
    </w:rPr>
  </w:style>
  <w:style w:type="character" w:styleId="CommentReference">
    <w:name w:val="annotation reference"/>
    <w:basedOn w:val="DefaultParagraphFont"/>
    <w:uiPriority w:val="99"/>
    <w:semiHidden/>
    <w:unhideWhenUsed/>
    <w:rsid w:val="0067776F"/>
    <w:rPr>
      <w:sz w:val="16"/>
      <w:szCs w:val="16"/>
    </w:rPr>
  </w:style>
  <w:style w:type="character" w:customStyle="1" w:styleId="CommentSubjectChar">
    <w:name w:val="Comment Subject Char"/>
    <w:basedOn w:val="CommentTextChar"/>
    <w:link w:val="CommentSubject"/>
    <w:uiPriority w:val="99"/>
    <w:semiHidden/>
    <w:rsid w:val="00E00637"/>
    <w:rPr>
      <w:b/>
      <w:bCs/>
      <w:color w:val="00000A"/>
      <w:lang w:eastAsia="fr-FR"/>
    </w:rPr>
  </w:style>
  <w:style w:type="character" w:customStyle="1" w:styleId="ListLabel13">
    <w:name w:val="ListLabel 13"/>
    <w:rsid w:val="00B467ED"/>
    <w:rPr>
      <w:rFonts w:cs="Times New Roman"/>
      <w:b/>
      <w:szCs w:val="24"/>
    </w:rPr>
  </w:style>
  <w:style w:type="character" w:customStyle="1" w:styleId="ListLabel14">
    <w:name w:val="ListLabel 14"/>
    <w:rsid w:val="00B467ED"/>
    <w:rPr>
      <w:rFonts w:cs="Times New Roman"/>
      <w:b/>
    </w:rPr>
  </w:style>
  <w:style w:type="character" w:customStyle="1" w:styleId="ListLabel15">
    <w:name w:val="ListLabel 15"/>
    <w:rsid w:val="00B467ED"/>
    <w:rPr>
      <w:rFonts w:cs="Times New Roman"/>
      <w:b/>
      <w:bCs/>
      <w:i/>
      <w:iCs/>
      <w:szCs w:val="24"/>
      <w:lang w:eastAsia="fr-FR"/>
    </w:rPr>
  </w:style>
  <w:style w:type="character" w:customStyle="1" w:styleId="ListLabel16">
    <w:name w:val="ListLabel 16"/>
    <w:rsid w:val="00B467ED"/>
    <w:rPr>
      <w:b/>
      <w:i/>
      <w:strike/>
    </w:rPr>
  </w:style>
  <w:style w:type="character" w:customStyle="1" w:styleId="ListLabel17">
    <w:name w:val="ListLabel 17"/>
    <w:rsid w:val="00B467ED"/>
    <w:rPr>
      <w:rFonts w:cs="Times New Roman"/>
      <w:b/>
      <w:i/>
    </w:rPr>
  </w:style>
  <w:style w:type="character" w:customStyle="1" w:styleId="FootnoteAnchor">
    <w:name w:val="Footnote Anchor"/>
    <w:rsid w:val="00B467ED"/>
    <w:rPr>
      <w:vertAlign w:val="superscript"/>
    </w:rPr>
  </w:style>
  <w:style w:type="character" w:customStyle="1" w:styleId="EndnoteAnchor">
    <w:name w:val="Endnote Anchor"/>
    <w:rsid w:val="00B467ED"/>
    <w:rPr>
      <w:vertAlign w:val="superscript"/>
    </w:rPr>
  </w:style>
  <w:style w:type="character" w:customStyle="1" w:styleId="ListLabel18">
    <w:name w:val="ListLabel 18"/>
    <w:rsid w:val="00B467ED"/>
    <w:rPr>
      <w:b/>
      <w:szCs w:val="24"/>
    </w:rPr>
  </w:style>
  <w:style w:type="character" w:customStyle="1" w:styleId="ListLabel19">
    <w:name w:val="ListLabel 19"/>
    <w:rsid w:val="00B467ED"/>
    <w:rPr>
      <w:rFonts w:cs="Times New Roman"/>
      <w:b/>
    </w:rPr>
  </w:style>
  <w:style w:type="character" w:customStyle="1" w:styleId="ListLabel20">
    <w:name w:val="ListLabel 20"/>
    <w:rsid w:val="00B467ED"/>
    <w:rPr>
      <w:b/>
    </w:rPr>
  </w:style>
  <w:style w:type="character" w:customStyle="1" w:styleId="ListLabel21">
    <w:name w:val="ListLabel 21"/>
    <w:rsid w:val="00B467ED"/>
    <w:rPr>
      <w:b/>
      <w:bCs/>
      <w:i/>
      <w:iCs/>
      <w:szCs w:val="24"/>
    </w:rPr>
  </w:style>
  <w:style w:type="character" w:customStyle="1" w:styleId="ListLabel22">
    <w:name w:val="ListLabel 22"/>
    <w:rsid w:val="00B467ED"/>
    <w:rPr>
      <w:b/>
      <w:i/>
      <w:strike/>
    </w:rPr>
  </w:style>
  <w:style w:type="character" w:customStyle="1" w:styleId="ListLabel23">
    <w:name w:val="ListLabel 23"/>
    <w:rsid w:val="00B467ED"/>
    <w:rPr>
      <w:b/>
      <w:i/>
    </w:rPr>
  </w:style>
  <w:style w:type="character" w:customStyle="1" w:styleId="FootnoteCharacters">
    <w:name w:val="Footnote Characters"/>
    <w:rsid w:val="00B467ED"/>
  </w:style>
  <w:style w:type="character" w:customStyle="1" w:styleId="EndnoteCharacters">
    <w:name w:val="Endnote Characters"/>
    <w:rsid w:val="00B467ED"/>
  </w:style>
  <w:style w:type="paragraph" w:customStyle="1" w:styleId="Heading">
    <w:name w:val="Heading"/>
    <w:basedOn w:val="Normal"/>
    <w:next w:val="TextBody"/>
    <w:rsid w:val="00B467E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67776F"/>
    <w:pPr>
      <w:spacing w:after="140" w:line="288" w:lineRule="auto"/>
      <w:jc w:val="center"/>
    </w:pPr>
    <w:rPr>
      <w:rFonts w:ascii="Arial" w:hAnsi="Arial" w:cs="Arial"/>
      <w:szCs w:val="20"/>
    </w:rPr>
  </w:style>
  <w:style w:type="paragraph" w:styleId="List">
    <w:name w:val="List"/>
    <w:basedOn w:val="TextBody"/>
    <w:rsid w:val="0067776F"/>
    <w:rPr>
      <w:rFonts w:cs="FreeSans"/>
    </w:rPr>
  </w:style>
  <w:style w:type="paragraph" w:customStyle="1" w:styleId="Titulek1">
    <w:name w:val="Titulek1"/>
    <w:basedOn w:val="Normal"/>
    <w:rsid w:val="00B467ED"/>
    <w:pPr>
      <w:suppressLineNumbers/>
      <w:spacing w:before="120" w:after="120"/>
    </w:pPr>
    <w:rPr>
      <w:rFonts w:cs="FreeSans"/>
      <w:i/>
      <w:iCs/>
    </w:rPr>
  </w:style>
  <w:style w:type="paragraph" w:customStyle="1" w:styleId="Index">
    <w:name w:val="Index"/>
    <w:basedOn w:val="Normal"/>
    <w:rsid w:val="00B467ED"/>
    <w:pPr>
      <w:suppressLineNumbers/>
    </w:pPr>
    <w:rPr>
      <w:rFonts w:cs="FreeSans"/>
    </w:rPr>
  </w:style>
  <w:style w:type="paragraph" w:customStyle="1" w:styleId="Nadpis">
    <w:name w:val="Nadpis"/>
    <w:basedOn w:val="Normal"/>
    <w:rsid w:val="0067776F"/>
    <w:pPr>
      <w:jc w:val="center"/>
    </w:pPr>
    <w:rPr>
      <w:rFonts w:ascii="Arial" w:hAnsi="Arial" w:cs="Arial"/>
      <w:b/>
      <w:sz w:val="28"/>
      <w:szCs w:val="20"/>
    </w:rPr>
  </w:style>
  <w:style w:type="paragraph" w:styleId="Caption">
    <w:name w:val="caption"/>
    <w:basedOn w:val="Normal"/>
    <w:qFormat/>
    <w:rsid w:val="0067776F"/>
    <w:pPr>
      <w:suppressLineNumbers/>
      <w:spacing w:before="120" w:after="120"/>
    </w:pPr>
    <w:rPr>
      <w:rFonts w:cs="Lucida Sans"/>
      <w:i/>
      <w:iCs/>
    </w:rPr>
  </w:style>
  <w:style w:type="paragraph" w:customStyle="1" w:styleId="Rejstk">
    <w:name w:val="Rejstřík"/>
    <w:basedOn w:val="Normal"/>
    <w:rsid w:val="0067776F"/>
    <w:pPr>
      <w:suppressLineNumbers/>
    </w:pPr>
    <w:rPr>
      <w:rFonts w:cs="FreeSans"/>
    </w:rPr>
  </w:style>
  <w:style w:type="paragraph" w:customStyle="1" w:styleId="Titulek11">
    <w:name w:val="Titulek11"/>
    <w:basedOn w:val="Normal"/>
    <w:rsid w:val="0067776F"/>
    <w:pPr>
      <w:suppressLineNumbers/>
      <w:spacing w:before="120" w:after="120"/>
    </w:pPr>
    <w:rPr>
      <w:rFonts w:cs="FreeSans"/>
      <w:i/>
      <w:iCs/>
    </w:rPr>
  </w:style>
  <w:style w:type="paragraph" w:customStyle="1" w:styleId="Textbodu">
    <w:name w:val="Text bodu"/>
    <w:basedOn w:val="Normal"/>
    <w:rsid w:val="0067776F"/>
    <w:rPr>
      <w:szCs w:val="20"/>
    </w:rPr>
  </w:style>
  <w:style w:type="paragraph" w:customStyle="1" w:styleId="Textpsmene">
    <w:name w:val="Text písmene"/>
    <w:basedOn w:val="Normal"/>
    <w:rsid w:val="0067776F"/>
    <w:rPr>
      <w:szCs w:val="20"/>
    </w:rPr>
  </w:style>
  <w:style w:type="paragraph" w:customStyle="1" w:styleId="Textodstavce">
    <w:name w:val="Text odstavce"/>
    <w:basedOn w:val="Normal"/>
    <w:rsid w:val="0067776F"/>
    <w:pPr>
      <w:tabs>
        <w:tab w:val="left" w:pos="851"/>
      </w:tabs>
      <w:spacing w:before="120" w:after="120"/>
    </w:pPr>
    <w:rPr>
      <w:szCs w:val="20"/>
    </w:rPr>
  </w:style>
  <w:style w:type="paragraph" w:customStyle="1" w:styleId="Zkladntext21">
    <w:name w:val="Základní text 21"/>
    <w:basedOn w:val="Normal"/>
    <w:rsid w:val="0067776F"/>
    <w:rPr>
      <w:rFonts w:ascii="Arial" w:hAnsi="Arial" w:cs="Arial"/>
      <w:szCs w:val="20"/>
    </w:rPr>
  </w:style>
  <w:style w:type="paragraph" w:customStyle="1" w:styleId="Zkladntext31">
    <w:name w:val="Základní text 31"/>
    <w:basedOn w:val="Normal"/>
    <w:rsid w:val="0067776F"/>
    <w:rPr>
      <w:rFonts w:ascii="Arial" w:hAnsi="Arial" w:cs="Arial"/>
      <w:szCs w:val="20"/>
    </w:rPr>
  </w:style>
  <w:style w:type="paragraph" w:customStyle="1" w:styleId="Textpoznpodarou1">
    <w:name w:val="Text pozn. pod čarou1"/>
    <w:basedOn w:val="Normal"/>
    <w:rsid w:val="0067776F"/>
    <w:rPr>
      <w:sz w:val="20"/>
      <w:szCs w:val="20"/>
    </w:rPr>
  </w:style>
  <w:style w:type="paragraph" w:customStyle="1" w:styleId="Zhlav1">
    <w:name w:val="Záhlaví1"/>
    <w:basedOn w:val="Normal"/>
    <w:rsid w:val="0067776F"/>
    <w:pPr>
      <w:tabs>
        <w:tab w:val="center" w:pos="4536"/>
        <w:tab w:val="right" w:pos="9072"/>
      </w:tabs>
    </w:pPr>
  </w:style>
  <w:style w:type="paragraph" w:customStyle="1" w:styleId="Zpat1">
    <w:name w:val="Zápatí1"/>
    <w:basedOn w:val="Normal"/>
    <w:rsid w:val="0067776F"/>
    <w:pPr>
      <w:tabs>
        <w:tab w:val="center" w:pos="4536"/>
        <w:tab w:val="right" w:pos="9072"/>
      </w:tabs>
    </w:pPr>
  </w:style>
  <w:style w:type="paragraph" w:customStyle="1" w:styleId="Textvysvtlivek1">
    <w:name w:val="Text vysvětlivek1"/>
    <w:basedOn w:val="Normal"/>
    <w:rsid w:val="0067776F"/>
    <w:rPr>
      <w:sz w:val="20"/>
      <w:szCs w:val="20"/>
    </w:rPr>
  </w:style>
  <w:style w:type="paragraph" w:customStyle="1" w:styleId="Textbubliny1">
    <w:name w:val="Text bubliny1"/>
    <w:basedOn w:val="Normal"/>
    <w:rsid w:val="0067776F"/>
    <w:rPr>
      <w:rFonts w:ascii="Tahoma" w:hAnsi="Tahoma" w:cs="Tahoma"/>
      <w:sz w:val="16"/>
      <w:szCs w:val="16"/>
    </w:rPr>
  </w:style>
  <w:style w:type="paragraph" w:customStyle="1" w:styleId="Obsahtabulky">
    <w:name w:val="Obsah tabulky"/>
    <w:basedOn w:val="Normal"/>
    <w:rsid w:val="0067776F"/>
    <w:pPr>
      <w:suppressLineNumbers/>
    </w:pPr>
  </w:style>
  <w:style w:type="paragraph" w:customStyle="1" w:styleId="Nadpistabulky">
    <w:name w:val="Nadpis tabulky"/>
    <w:basedOn w:val="Obsahtabulky"/>
    <w:rsid w:val="0067776F"/>
    <w:pPr>
      <w:jc w:val="center"/>
    </w:pPr>
    <w:rPr>
      <w:b/>
      <w:bCs/>
    </w:rPr>
  </w:style>
  <w:style w:type="paragraph" w:customStyle="1" w:styleId="Odstavecseseznamem1">
    <w:name w:val="Odstavec se seznamem1"/>
    <w:basedOn w:val="Normal"/>
    <w:qFormat/>
    <w:rsid w:val="0067776F"/>
    <w:pPr>
      <w:ind w:left="720"/>
      <w:contextualSpacing/>
    </w:pPr>
  </w:style>
  <w:style w:type="paragraph" w:customStyle="1" w:styleId="Textkomente1">
    <w:name w:val="Text komentáře1"/>
    <w:basedOn w:val="Normal"/>
    <w:rsid w:val="0067776F"/>
    <w:rPr>
      <w:sz w:val="20"/>
      <w:szCs w:val="20"/>
    </w:rPr>
  </w:style>
  <w:style w:type="paragraph" w:customStyle="1" w:styleId="Pedmtkomente1">
    <w:name w:val="Předmět komentáře1"/>
    <w:basedOn w:val="Textkomente1"/>
    <w:rsid w:val="0067776F"/>
    <w:rPr>
      <w:b/>
      <w:bCs/>
    </w:rPr>
  </w:style>
  <w:style w:type="paragraph" w:styleId="FootnoteText">
    <w:name w:val="footnote text"/>
    <w:basedOn w:val="Normal"/>
    <w:link w:val="FootnoteTextChar"/>
    <w:rsid w:val="0067776F"/>
  </w:style>
  <w:style w:type="paragraph" w:styleId="BalloonText">
    <w:name w:val="Balloon Text"/>
    <w:basedOn w:val="Normal"/>
    <w:link w:val="BalloonTextChar"/>
    <w:uiPriority w:val="99"/>
    <w:semiHidden/>
    <w:unhideWhenUsed/>
    <w:rsid w:val="00C53DC6"/>
    <w:rPr>
      <w:rFonts w:ascii="Tahoma" w:hAnsi="Tahoma" w:cs="Tahoma"/>
      <w:sz w:val="16"/>
      <w:szCs w:val="16"/>
    </w:rPr>
  </w:style>
  <w:style w:type="paragraph" w:styleId="CommentText">
    <w:name w:val="annotation text"/>
    <w:basedOn w:val="Normal"/>
    <w:link w:val="CommentTextChar"/>
    <w:uiPriority w:val="99"/>
    <w:semiHidden/>
    <w:unhideWhenUsed/>
    <w:rsid w:val="0067776F"/>
    <w:rPr>
      <w:sz w:val="20"/>
      <w:szCs w:val="20"/>
    </w:rPr>
  </w:style>
  <w:style w:type="paragraph" w:styleId="CommentSubject">
    <w:name w:val="annotation subject"/>
    <w:basedOn w:val="CommentText"/>
    <w:link w:val="CommentSubjectChar"/>
    <w:uiPriority w:val="99"/>
    <w:semiHidden/>
    <w:unhideWhenUsed/>
    <w:rsid w:val="00E00637"/>
    <w:rPr>
      <w:b/>
      <w:bCs/>
    </w:rPr>
  </w:style>
  <w:style w:type="paragraph" w:customStyle="1" w:styleId="Footnote">
    <w:name w:val="Footnote"/>
    <w:basedOn w:val="Normal"/>
    <w:rsid w:val="00B467ED"/>
  </w:style>
  <w:style w:type="paragraph" w:styleId="ListParagraph">
    <w:name w:val="List Paragraph"/>
    <w:basedOn w:val="Normal"/>
    <w:uiPriority w:val="34"/>
    <w:qFormat/>
    <w:rsid w:val="0054748D"/>
    <w:pPr>
      <w:ind w:left="720" w:firstLine="0"/>
      <w:jc w:val="left"/>
    </w:pPr>
    <w:rPr>
      <w:rFonts w:ascii="Calibri" w:eastAsiaTheme="minorHAnsi" w:hAnsi="Calibri"/>
      <w:color w:val="auto"/>
      <w:sz w:val="22"/>
      <w:szCs w:val="22"/>
    </w:rPr>
  </w:style>
  <w:style w:type="character" w:customStyle="1" w:styleId="FootnoteTextChar">
    <w:name w:val="Footnote Text Char"/>
    <w:basedOn w:val="DefaultParagraphFont"/>
    <w:link w:val="FootnoteText"/>
    <w:qFormat/>
    <w:rsid w:val="007921FB"/>
    <w:rPr>
      <w:color w:val="00000A"/>
      <w:sz w:val="24"/>
      <w:szCs w:val="24"/>
      <w:lang w:eastAsia="fr-FR"/>
    </w:rPr>
  </w:style>
  <w:style w:type="paragraph" w:customStyle="1" w:styleId="nadpisvyhlky">
    <w:name w:val="nadpis vyhlášky"/>
    <w:basedOn w:val="Normal"/>
    <w:next w:val="Normal"/>
    <w:rsid w:val="00B50835"/>
    <w:pPr>
      <w:keepNext/>
      <w:keepLines/>
      <w:spacing w:before="120"/>
      <w:ind w:firstLine="0"/>
      <w:jc w:val="center"/>
      <w:outlineLvl w:val="0"/>
    </w:pPr>
    <w:rPr>
      <w:b/>
      <w:color w:val="auto"/>
      <w:szCs w:val="20"/>
    </w:rPr>
  </w:style>
  <w:style w:type="paragraph" w:customStyle="1" w:styleId="VYHLKA">
    <w:name w:val="VYHLÁŠKA"/>
    <w:basedOn w:val="Normal"/>
    <w:next w:val="nadpisvyhlky"/>
    <w:rsid w:val="00B50835"/>
    <w:pPr>
      <w:keepNext/>
      <w:keepLines/>
      <w:ind w:firstLine="0"/>
      <w:jc w:val="center"/>
      <w:outlineLvl w:val="0"/>
    </w:pPr>
    <w:rPr>
      <w:b/>
      <w:caps/>
      <w:color w:val="auto"/>
      <w:szCs w:val="20"/>
    </w:rPr>
  </w:style>
  <w:style w:type="paragraph" w:styleId="Header">
    <w:name w:val="header"/>
    <w:basedOn w:val="Normal"/>
    <w:link w:val="HeaderChar"/>
    <w:uiPriority w:val="99"/>
    <w:unhideWhenUsed/>
    <w:rsid w:val="00DC356E"/>
    <w:pPr>
      <w:tabs>
        <w:tab w:val="center" w:pos="4536"/>
        <w:tab w:val="right" w:pos="9072"/>
      </w:tabs>
    </w:pPr>
  </w:style>
  <w:style w:type="character" w:customStyle="1" w:styleId="HeaderChar">
    <w:name w:val="Header Char"/>
    <w:basedOn w:val="DefaultParagraphFont"/>
    <w:link w:val="Header"/>
    <w:uiPriority w:val="99"/>
    <w:rsid w:val="00DC356E"/>
    <w:rPr>
      <w:color w:val="00000A"/>
      <w:sz w:val="24"/>
      <w:szCs w:val="24"/>
      <w:lang w:eastAsia="fr-FR"/>
    </w:rPr>
  </w:style>
  <w:style w:type="paragraph" w:styleId="Footer">
    <w:name w:val="footer"/>
    <w:basedOn w:val="Normal"/>
    <w:link w:val="FooterChar"/>
    <w:uiPriority w:val="99"/>
    <w:unhideWhenUsed/>
    <w:rsid w:val="00DC356E"/>
    <w:pPr>
      <w:tabs>
        <w:tab w:val="center" w:pos="4536"/>
        <w:tab w:val="right" w:pos="9072"/>
      </w:tabs>
    </w:pPr>
  </w:style>
  <w:style w:type="character" w:customStyle="1" w:styleId="FooterChar">
    <w:name w:val="Footer Char"/>
    <w:basedOn w:val="DefaultParagraphFont"/>
    <w:link w:val="Footer"/>
    <w:uiPriority w:val="99"/>
    <w:rsid w:val="00DC356E"/>
    <w:rPr>
      <w:color w:val="00000A"/>
      <w:sz w:val="24"/>
      <w:szCs w:val="24"/>
      <w:lang w:eastAsia="fr-FR"/>
    </w:rPr>
  </w:style>
  <w:style w:type="paragraph" w:styleId="EndnoteText">
    <w:name w:val="endnote text"/>
    <w:basedOn w:val="Normal"/>
    <w:link w:val="EndnoteTextChar"/>
    <w:uiPriority w:val="99"/>
    <w:semiHidden/>
    <w:unhideWhenUsed/>
    <w:rsid w:val="00BA6D00"/>
    <w:rPr>
      <w:sz w:val="20"/>
      <w:szCs w:val="20"/>
    </w:rPr>
  </w:style>
  <w:style w:type="character" w:customStyle="1" w:styleId="EndnoteTextChar">
    <w:name w:val="Endnote Text Char"/>
    <w:basedOn w:val="DefaultParagraphFont"/>
    <w:link w:val="EndnoteText"/>
    <w:uiPriority w:val="99"/>
    <w:semiHidden/>
    <w:rsid w:val="00BA6D00"/>
    <w:rPr>
      <w:color w:val="00000A"/>
      <w:lang w:eastAsia="fr-FR"/>
    </w:rPr>
  </w:style>
  <w:style w:type="paragraph" w:styleId="NoSpacing">
    <w:name w:val="No Spacing"/>
    <w:uiPriority w:val="1"/>
    <w:qFormat/>
    <w:rsid w:val="00685D3E"/>
    <w:pPr>
      <w:ind w:firstLine="0"/>
      <w:jc w:val="left"/>
    </w:pPr>
    <w:rPr>
      <w:rFonts w:ascii="Calibri" w:hAnsi="Calibri"/>
      <w:sz w:val="22"/>
      <w:szCs w:val="22"/>
    </w:rPr>
  </w:style>
  <w:style w:type="table" w:styleId="TableGrid">
    <w:name w:val="Table Grid"/>
    <w:basedOn w:val="TableNormal"/>
    <w:uiPriority w:val="59"/>
    <w:rsid w:val="00CD7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rmce">
    <w:name w:val="Obsah rámce"/>
    <w:basedOn w:val="Normal"/>
    <w:qFormat/>
    <w:rsid w:val="007F0E8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1938">
      <w:bodyDiv w:val="1"/>
      <w:marLeft w:val="0"/>
      <w:marRight w:val="0"/>
      <w:marTop w:val="0"/>
      <w:marBottom w:val="0"/>
      <w:divBdr>
        <w:top w:val="none" w:sz="0" w:space="0" w:color="auto"/>
        <w:left w:val="none" w:sz="0" w:space="0" w:color="auto"/>
        <w:bottom w:val="none" w:sz="0" w:space="0" w:color="auto"/>
        <w:right w:val="none" w:sz="0" w:space="0" w:color="auto"/>
      </w:divBdr>
    </w:div>
    <w:div w:id="1226793303">
      <w:bodyDiv w:val="1"/>
      <w:marLeft w:val="0"/>
      <w:marRight w:val="0"/>
      <w:marTop w:val="0"/>
      <w:marBottom w:val="0"/>
      <w:divBdr>
        <w:top w:val="none" w:sz="0" w:space="0" w:color="auto"/>
        <w:left w:val="none" w:sz="0" w:space="0" w:color="auto"/>
        <w:bottom w:val="none" w:sz="0" w:space="0" w:color="auto"/>
        <w:right w:val="none" w:sz="0" w:space="0" w:color="auto"/>
      </w:divBdr>
    </w:div>
    <w:div w:id="195686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10/1997%20Sb.%252318'&amp;ucin-k-dni='30.12.99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10/1997%20Sb.%252318'&amp;ucin-k-dni='30.12.9999'" TargetMode="External"/><Relationship Id="rId5" Type="http://schemas.openxmlformats.org/officeDocument/2006/relationships/webSettings" Target="webSettings.xml"/><Relationship Id="rId10" Type="http://schemas.openxmlformats.org/officeDocument/2006/relationships/hyperlink" Target="aspi://module='ASPI'&amp;link='110/1997%20Sb.%252318'&amp;ucin-k-dni='30.12.9999'" TargetMode="External"/><Relationship Id="rId4" Type="http://schemas.openxmlformats.org/officeDocument/2006/relationships/settings" Target="settings.xml"/><Relationship Id="rId9" Type="http://schemas.openxmlformats.org/officeDocument/2006/relationships/hyperlink" Target="aspi://module='ASPI'&amp;link='110/1997%20Sb.%252318'&amp;ucin-k-dni='30.12.9999'"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B21C-2AD9-42E7-88E2-3A34D0FE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7414</Words>
  <Characters>42263</Characters>
  <Application>Microsoft Office Word</Application>
  <DocSecurity>0</DocSecurity>
  <Lines>352</Lines>
  <Paragraphs>99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VYHLÁŠKA</vt:lpstr>
      <vt:lpstr>VYHLÁŠKA</vt:lpstr>
    </vt:vector>
  </TitlesOfParts>
  <Company>MZe ČR</Company>
  <LinksUpToDate>false</LinksUpToDate>
  <CharactersWithSpaces>49578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dc:title>
  <dc:creator>pribylova</dc:creator>
  <cp:lastModifiedBy>Ke, Tingting</cp:lastModifiedBy>
  <cp:revision>11</cp:revision>
  <cp:lastPrinted>2019-06-11T11:39:00Z</cp:lastPrinted>
  <dcterms:created xsi:type="dcterms:W3CDTF">2019-06-28T10:02:00Z</dcterms:created>
  <dcterms:modified xsi:type="dcterms:W3CDTF">2019-07-17T01:10:00Z</dcterms:modified>
  <dc:language>en-US</dc:language>
</cp:coreProperties>
</file>