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F992"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Odredba z dne 10. aprila 2021</w:t>
      </w:r>
      <w:r>
        <w:rPr>
          <w:rFonts w:ascii="Times New Roman" w:hAnsi="Times New Roman"/>
          <w:b/>
          <w:sz w:val="36"/>
        </w:rPr>
        <w:br/>
        <w:t>o spremembi Odredbe z dne 10. julija 2020 o predpisovanju ukrepov organizacijskega in operativnega zdravstvenega sistema, potrebnih za obravnavanje epidemije COVID-19 v okviru izrednih zdravstvenih razmer</w:t>
      </w:r>
    </w:p>
    <w:p w14:paraId="408A3905"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Začetna različica </w:t>
      </w:r>
    </w:p>
    <w:p w14:paraId="11BA4CB6"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ob upoštevanju zakonika o socialnih ukrepih in družini;</w:t>
      </w:r>
      <w:r>
        <w:rPr>
          <w:rFonts w:ascii="Times New Roman" w:hAnsi="Times New Roman"/>
          <w:sz w:val="24"/>
        </w:rPr>
        <w:br/>
        <w:t>ob upoštevanju francoskega zakonika o javnem zdravju, zlasti člena L3131-16 zakonika;</w:t>
      </w:r>
      <w:r>
        <w:rPr>
          <w:rFonts w:ascii="Times New Roman" w:hAnsi="Times New Roman"/>
          <w:sz w:val="24"/>
        </w:rPr>
        <w:br/>
        <w:t>ob upoštevanju francoskega zakonika o socialni varnosti;</w:t>
      </w:r>
      <w:r>
        <w:rPr>
          <w:rFonts w:ascii="Times New Roman" w:hAnsi="Times New Roman"/>
          <w:sz w:val="24"/>
        </w:rPr>
        <w:br/>
        <w:t>ob upoštevanju zakona št. 2020-734 z dne 17. junija 2020 o različnih določbah v zvezi z zdravstveno krizo, drugih nujnih ukrepih in izstopu Združenega kraljestva iz Evropske unije, kakor je bil spremenjen, zlasti člena 23 tega zakona,</w:t>
      </w:r>
      <w:r>
        <w:rPr>
          <w:rFonts w:ascii="Times New Roman" w:hAnsi="Times New Roman"/>
          <w:sz w:val="24"/>
        </w:rPr>
        <w:br/>
        <w:t>ob upoštevanju Zakona št. 2020-1379 z dne 14. novembra 2020 o odobritvi podaljšanja izrednih zdravstvenih razmer in določitvi različnih ukrepov za obvladovanje zdravstvene krize, kakor je bil spremenjen;</w:t>
      </w:r>
      <w:r>
        <w:rPr>
          <w:rFonts w:ascii="Times New Roman" w:hAnsi="Times New Roman"/>
          <w:sz w:val="24"/>
        </w:rPr>
        <w:br/>
        <w:t>ob upoštevanju Uredbe št. 2020-1257 z dne 14. oktobra 2020 o razglasitvi izrednih zdravstvenih razmer;</w:t>
      </w:r>
      <w:r>
        <w:rPr>
          <w:rFonts w:ascii="Times New Roman" w:hAnsi="Times New Roman"/>
          <w:sz w:val="24"/>
        </w:rPr>
        <w:br/>
        <w:t>ob upoštevanju Uredbe št. 2020-1262 z dne 29. oktobra 2020 o splošnih ukrepih, potrebnih za obravnavo epidemije COVID-19 v okviru izrednih zdravstvenih razmer, kakor je bila spremenjena,</w:t>
      </w:r>
      <w:r>
        <w:rPr>
          <w:rFonts w:ascii="Times New Roman" w:hAnsi="Times New Roman"/>
          <w:sz w:val="24"/>
        </w:rPr>
        <w:br/>
        <w:t>ob upoštevanju Uredbe št. 2020-1310 z dne 29. oktobra 2020 o splošnih ukrepih, potrebnih za obravnavo epidemije COVID-19 v okviru izrednih zdravstvenih razmer, kakor je bila spremenjena;</w:t>
      </w:r>
      <w:r>
        <w:rPr>
          <w:rFonts w:ascii="Times New Roman" w:hAnsi="Times New Roman"/>
          <w:sz w:val="24"/>
        </w:rPr>
        <w:br/>
        <w:t>ob upoštevanju Odredbe z dne 10. julija 2020 o predpisovanju ukrepov organizacijskega in operativnega zdravstvenega sistema, potrebnih za obravnavanje epidemije COVID-19 v okviru izrednih zdravstvenih razmer, kakor je bila spremenjena;</w:t>
      </w:r>
      <w:r>
        <w:rPr>
          <w:rFonts w:ascii="Times New Roman" w:hAnsi="Times New Roman"/>
          <w:sz w:val="24"/>
        </w:rPr>
        <w:br/>
        <w:t>ob upoštevanju mnenja odbora francoskega nacionalnega organa za zdravje o hitrem antigenskem odkrivanju SARS-CoV-2 na nosnih brisih (TDR, TROD in samotesti) z dne 15. marca 2021;</w:t>
      </w:r>
      <w:r>
        <w:rPr>
          <w:rFonts w:ascii="Times New Roman" w:hAnsi="Times New Roman"/>
          <w:sz w:val="24"/>
        </w:rPr>
        <w:br/>
        <w:t>ker vojaške bolnišnice skrbijo za bolnike s COVID-19 pod enakimi pogoji kot zdravstvene ustanove in kot take krijejo stroške za storitve, ki niso vključene v paket oskrbe in zahtevajo dodatne dajatve;</w:t>
      </w:r>
      <w:r>
        <w:rPr>
          <w:rFonts w:ascii="Times New Roman" w:hAnsi="Times New Roman"/>
          <w:sz w:val="24"/>
        </w:rPr>
        <w:br/>
        <w:t>ker je cepljenje proti SARS-CoV-2 bistveno za obvladovanje epidemije in ker posebni pogoji za izvajanje takega cepljenja, pri katererm sodelujejo vojaške bolnišnice, zahtevajo, enako kot v primeru zdravstvenih ustanov, zagotavljanje posebnih plačil za takšne bolnišnice;</w:t>
      </w:r>
      <w:r>
        <w:rPr>
          <w:rFonts w:ascii="Times New Roman" w:hAnsi="Times New Roman"/>
          <w:sz w:val="24"/>
        </w:rPr>
        <w:br/>
        <w:t>ker je treba posodobiti in uskladiti plačilo, predlagano v skladu s širitvijo seznama zdravstvenih delavcev, študentov zdravstvenega varstva in drugih strokovnjakov, ki lahko sodelujejo pri predpisovanju, dajanju in/ali injiciranju cepiv proti COVID, in določiti kako lahko izvajajo takšne postopke;</w:t>
      </w:r>
      <w:r>
        <w:rPr>
          <w:rFonts w:ascii="Times New Roman" w:hAnsi="Times New Roman"/>
          <w:sz w:val="24"/>
        </w:rPr>
        <w:br/>
        <w:t xml:space="preserve">ker bo enostavnejša uporabo samotestov, ki ne zahtevajo prisotnosti zdravstvenih delavcev, vendar je za njih potrebna podpora, in manj invazivna metoda izvajanja brisov omogočila pogostejše izvajanje testov; zato je potrebno določiti pogoje za distribucijo in uporabo teh </w:t>
      </w:r>
      <w:r>
        <w:rPr>
          <w:rFonts w:ascii="Times New Roman" w:hAnsi="Times New Roman"/>
          <w:sz w:val="24"/>
        </w:rPr>
        <w:lastRenderedPageBreak/>
        <w:t>testov; ker je treba poleg tega določiti prodajne cenovne standarde, da se zagotovi dostopnost testov za splošno prebivalstvo in njihova brezplačna razpoložljivost za nekatere kategorije oseb, za katere je to potrebno; ker je treba določiti pogoje za njihovo kritje v breme zdravstvenega zavarovanja za nekatere kategorije ljudi;</w:t>
      </w:r>
      <w:r>
        <w:rPr>
          <w:rFonts w:ascii="Times New Roman" w:hAnsi="Times New Roman"/>
          <w:sz w:val="24"/>
        </w:rPr>
        <w:br/>
        <w:t>ker je treba distribucijo teh samotestov pospremiti z nasveti farmacevtov, je treba omejiti distribucijo zgolj na lekarne in prepovedati prodajo testov prek interneta; ker mora biti oglaševanje za zagotovitev zanesljivih informacij skladno s specifikacijami, ki jih določi Nacionalna agencija za varnost zdravil in zdravstvenih izdelkov, ter oglaševanje, namenjeno širši javnosti, mora biti predmet predhodne odobritve navedene agencije in omejeno zgolj na lekarne;</w:t>
      </w:r>
      <w:r>
        <w:rPr>
          <w:rFonts w:ascii="Times New Roman" w:hAnsi="Times New Roman"/>
          <w:sz w:val="24"/>
        </w:rPr>
        <w:br/>
        <w:t>ker mobilizacija kliničnih laboratorijev pri presejalnih pregledih za epidemijo ni združljiva s pripravo akreditacijske dokumentacije do 1. maja 2021; ker je treba ta datum podaljšati do 1. novembra 2021,</w:t>
      </w:r>
      <w:r>
        <w:rPr>
          <w:rFonts w:ascii="Times New Roman" w:hAnsi="Times New Roman"/>
          <w:sz w:val="24"/>
        </w:rPr>
        <w:br/>
        <w:t>odreja naslednje:</w:t>
      </w:r>
    </w:p>
    <w:p w14:paraId="331D9811"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115F95A0" w14:textId="3B48E3B2"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Navedena odredba z dne 10. julija 2020 se spremeni:</w:t>
      </w:r>
      <w:r>
        <w:rPr>
          <w:rFonts w:ascii="Times New Roman" w:hAnsi="Times New Roman"/>
          <w:sz w:val="24"/>
        </w:rPr>
        <w:br/>
        <w:t>1. Za členom 16(IV) se doda člen V, ki se glasi:</w:t>
      </w:r>
      <w:r>
        <w:rPr>
          <w:rFonts w:ascii="Times New Roman" w:hAnsi="Times New Roman"/>
          <w:sz w:val="24"/>
        </w:rPr>
        <w:br/>
        <w:t>»V. - V skladu z določbami I, II in III tega člena se vojaške bolnišnice štejejo za zdravstvene ustanove. Za te bolnišnice je sklad, naveden v III, Nacionalni vojaški sklad za socialno varnost iz člena L174-15 Zakonika o socialni varnosti.«;</w:t>
      </w:r>
      <w:r>
        <w:rPr>
          <w:rFonts w:ascii="Times New Roman" w:hAnsi="Times New Roman"/>
          <w:sz w:val="24"/>
        </w:rPr>
        <w:br/>
        <w:t xml:space="preserve">2. Člen 18-1 se spremeni: </w:t>
      </w:r>
      <w:r w:rsidR="00695B18">
        <w:rPr>
          <w:rFonts w:ascii="Times New Roman" w:hAnsi="Times New Roman"/>
          <w:sz w:val="24"/>
        </w:rPr>
        <w:t xml:space="preserve">                                                                                                    </w:t>
      </w:r>
      <w:r>
        <w:rPr>
          <w:rFonts w:ascii="Times New Roman" w:hAnsi="Times New Roman"/>
          <w:sz w:val="24"/>
        </w:rPr>
        <w:t>a) v drugem pododstavku VI se besedilo: »medicinske sestre« nadomesti z naslednjim besedilom: »strokovnjaki, razen zdravnikov« in v petem pododstavku istega VI besedilo: »medicinske sestre« se nadomesti z naslednjim besedilom: »strokovnjaki, razen zdravnikov«;</w:t>
      </w:r>
      <w:r>
        <w:rPr>
          <w:rFonts w:ascii="Times New Roman" w:hAnsi="Times New Roman"/>
          <w:sz w:val="24"/>
        </w:rPr>
        <w:br/>
        <w:t>b) VI se dopolni s pododstavkom, ki se glasi:</w:t>
      </w:r>
      <w:r>
        <w:rPr>
          <w:rFonts w:ascii="Times New Roman" w:hAnsi="Times New Roman"/>
          <w:sz w:val="24"/>
        </w:rPr>
        <w:br/>
        <w:t>»V skladu s sedanjim VI se vojaške bolnišnice štejejo za zdravstvene ustanove. Cepilna ekipa je za te bolnišnice opredeljena kot skupina zdravnikov, medicinskih sester, študentov in podpornega osebja, mobilizirana za zagotavljanje cepljenja znotraj centra za cepljenje za obdobje štirih ur.«;</w:t>
      </w:r>
      <w:r>
        <w:rPr>
          <w:rFonts w:ascii="Times New Roman" w:hAnsi="Times New Roman"/>
          <w:sz w:val="24"/>
        </w:rPr>
        <w:br/>
        <w:t>c) V VII se besede: »zdravniki« se nadomestijo z besedami: »zasebni zdravstveni delavci, ki so pooblaščeni za zaračunavanje dajanja odmerka cepiva proti COVID-19«;</w:t>
      </w:r>
      <w:r>
        <w:rPr>
          <w:rFonts w:ascii="Times New Roman" w:hAnsi="Times New Roman"/>
          <w:sz w:val="24"/>
        </w:rPr>
        <w:br/>
        <w:t>3. Preglednica, priložena členu 18-1, se nadomesti s preglednico, priloženo tej odredbi;</w:t>
      </w:r>
      <w:r>
        <w:rPr>
          <w:rFonts w:ascii="Times New Roman" w:hAnsi="Times New Roman"/>
          <w:sz w:val="24"/>
        </w:rPr>
        <w:br/>
        <w:t xml:space="preserve">4. Člen 26-2 se spremeni: </w:t>
      </w:r>
      <w:r w:rsidR="00695B18">
        <w:rPr>
          <w:rFonts w:ascii="Times New Roman" w:hAnsi="Times New Roman"/>
          <w:sz w:val="24"/>
        </w:rPr>
        <w:t xml:space="preserve">                                                                                                        </w:t>
      </w:r>
      <w:r>
        <w:rPr>
          <w:rFonts w:ascii="Times New Roman" w:hAnsi="Times New Roman"/>
          <w:sz w:val="24"/>
        </w:rPr>
        <w:t>a) v drugem stavku prvega pododstavka I se besedilo: »lahko organizira s strani« se nadomesti z besedilom: »lahko organizira samo s strani«;</w:t>
      </w:r>
      <w:r>
        <w:rPr>
          <w:rFonts w:ascii="Times New Roman" w:hAnsi="Times New Roman"/>
          <w:sz w:val="24"/>
        </w:rPr>
        <w:br/>
        <w:t xml:space="preserve">b) v prvem, drugem in četrtem pododstavku točke II za besedami: »s samotesti« se vstavijo besede »na nosnih brisih«; </w:t>
      </w:r>
      <w:r>
        <w:rPr>
          <w:rFonts w:ascii="Times New Roman" w:hAnsi="Times New Roman"/>
          <w:sz w:val="24"/>
        </w:rPr>
        <w:br/>
        <w:t>c) Pred zadnjim pododstavkom II se vstavi naslednji pododstavek: »Farmacevti lahko svetujejo, izdajajo in prodajajo v svoji lekarni in vitro diagnostične medicinske pripomočke, namenjene izvajanju samotestov za antigensko odkrivanje virusa SARS-CoV-2 na nosnih brisih s seznama iz četrtega pododstavka sedanjega II. Ti medicinski pripomočki so namenjeni zgolj za asimptomatske osebe, starejše od petnajst let, le za osebno uporabo.«;</w:t>
      </w:r>
      <w:r>
        <w:rPr>
          <w:rFonts w:ascii="Times New Roman" w:hAnsi="Times New Roman"/>
          <w:sz w:val="24"/>
        </w:rPr>
        <w:br/>
        <w:t xml:space="preserve">d)   v drugem stavku zadnjega pododstavka II se besedilo: »lahko organizira s strani« se nadomesti z besedilom: </w:t>
      </w:r>
      <w:bookmarkStart w:id="0" w:name="_Hlk90366052"/>
      <w:r>
        <w:rPr>
          <w:rFonts w:ascii="Times New Roman" w:hAnsi="Times New Roman"/>
          <w:sz w:val="24"/>
        </w:rPr>
        <w:t>»</w:t>
      </w:r>
      <w:bookmarkEnd w:id="0"/>
      <w:r>
        <w:rPr>
          <w:rFonts w:ascii="Times New Roman" w:hAnsi="Times New Roman"/>
          <w:sz w:val="24"/>
        </w:rPr>
        <w:t>lahko organizira samo s strani«;</w:t>
      </w:r>
      <w:r>
        <w:rPr>
          <w:rFonts w:ascii="Times New Roman" w:hAnsi="Times New Roman"/>
          <w:sz w:val="24"/>
        </w:rPr>
        <w:br/>
        <w:t>e) Dodajo se IV, V, VI, VII in VIII:</w:t>
      </w:r>
      <w:r>
        <w:rPr>
          <w:rFonts w:ascii="Times New Roman" w:hAnsi="Times New Roman"/>
          <w:sz w:val="24"/>
        </w:rPr>
        <w:br/>
      </w:r>
      <w:r w:rsidR="00695B18">
        <w:rPr>
          <w:rFonts w:ascii="Times New Roman" w:hAnsi="Times New Roman"/>
          <w:sz w:val="24"/>
        </w:rPr>
        <w:lastRenderedPageBreak/>
        <w:t>»</w:t>
      </w:r>
      <w:r>
        <w:rPr>
          <w:rFonts w:ascii="Times New Roman" w:hAnsi="Times New Roman"/>
          <w:sz w:val="24"/>
        </w:rPr>
        <w:t>IV.- Samoteste za antigensko odkrivanje SARS-CoV-2 na nosnih brisih iz II zagotavljajo farmacevti brezplačno v lekarnah, ki so na voljo javnosti, za osebe iz naslednjih kategorij:</w:t>
      </w:r>
    </w:p>
    <w:p w14:paraId="1AFBDF9D" w14:textId="59083576"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95B18">
        <w:rPr>
          <w:rFonts w:ascii="Times New Roman" w:hAnsi="Times New Roman"/>
          <w:sz w:val="24"/>
        </w:rPr>
        <w:t>»</w:t>
      </w:r>
      <w:r w:rsidR="00695B18">
        <w:rPr>
          <w:rFonts w:ascii="Times New Roman" w:hAnsi="Times New Roman"/>
          <w:sz w:val="24"/>
        </w:rPr>
        <w:t>-</w:t>
      </w:r>
      <w:r>
        <w:rPr>
          <w:rFonts w:ascii="Times New Roman" w:hAnsi="Times New Roman"/>
          <w:sz w:val="24"/>
        </w:rPr>
        <w:t xml:space="preserve"> plačani zaposleni, ki so vključeni v naslednje storitve na domu, ki delajo s starejšimi osebami ali invalidi: Pomoč in pomoč na domu (SAAD), Večnamenska pomoč na domu in storitev oskrbe za starejše in/ali odrasle s posebnimi potrebami (SPASAD), storitev zdravstvene nege na domu (SSIAD), socialna podpora (SAVS), zdravstvena socialna podpora za odrasle s posebnimi potrebami (SAMSAH), Posebna vzgoja in storitev oskrbe na domu (SESSAD);</w:t>
      </w:r>
      <w:r>
        <w:rPr>
          <w:rFonts w:ascii="Times New Roman" w:hAnsi="Times New Roman"/>
          <w:sz w:val="24"/>
        </w:rPr>
        <w:br/>
      </w:r>
      <w:r w:rsidR="00695B18">
        <w:rPr>
          <w:rFonts w:ascii="Times New Roman" w:hAnsi="Times New Roman"/>
          <w:sz w:val="24"/>
        </w:rPr>
        <w:t>»</w:t>
      </w:r>
      <w:r w:rsidR="00695B18">
        <w:rPr>
          <w:rFonts w:ascii="Times New Roman" w:hAnsi="Times New Roman"/>
          <w:sz w:val="24"/>
        </w:rPr>
        <w:t xml:space="preserve">- </w:t>
      </w:r>
      <w:r>
        <w:rPr>
          <w:rFonts w:ascii="Times New Roman" w:hAnsi="Times New Roman"/>
          <w:sz w:val="24"/>
        </w:rPr>
        <w:t>plačani zaposleni zasebnih delodajalcev, ki pri osnovnih vsakodnevnih opravilih delajo s starejšimi osebami ali invalidi;</w:t>
      </w:r>
      <w:r>
        <w:rPr>
          <w:rFonts w:ascii="Times New Roman" w:hAnsi="Times New Roman"/>
          <w:sz w:val="24"/>
        </w:rPr>
        <w:br/>
      </w:r>
      <w:r w:rsidR="00695B18">
        <w:rPr>
          <w:rFonts w:ascii="Times New Roman" w:hAnsi="Times New Roman"/>
          <w:sz w:val="24"/>
        </w:rPr>
        <w:t>»</w:t>
      </w:r>
      <w:r w:rsidR="00695B18">
        <w:rPr>
          <w:rFonts w:ascii="Times New Roman" w:hAnsi="Times New Roman"/>
          <w:sz w:val="24"/>
        </w:rPr>
        <w:t>-</w:t>
      </w:r>
      <w:r>
        <w:rPr>
          <w:rFonts w:ascii="Times New Roman" w:hAnsi="Times New Roman"/>
          <w:sz w:val="24"/>
        </w:rPr>
        <w:t xml:space="preserve"> družinski negovalci iz člena L441-1 Zakonika o socialnih ukrepih in družinah, ki spremljajo starejše osebe ali invalide.</w:t>
      </w:r>
    </w:p>
    <w:p w14:paraId="4BBE3E43" w14:textId="6CA33388"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95B18">
        <w:rPr>
          <w:rFonts w:ascii="Times New Roman" w:hAnsi="Times New Roman"/>
          <w:sz w:val="24"/>
        </w:rPr>
        <w:t>»</w:t>
      </w:r>
      <w:r>
        <w:rPr>
          <w:rFonts w:ascii="Times New Roman" w:hAnsi="Times New Roman"/>
          <w:sz w:val="24"/>
        </w:rPr>
        <w:t>Brezplačno zagotavljanje samotestov se zagotovi ob predložitvi dokazila s strani delavca in se krije s strani farmacevta v skladu s postopki, določenimi v preglednici, priloženi temu členu.</w:t>
      </w:r>
      <w:r>
        <w:rPr>
          <w:rFonts w:ascii="Times New Roman" w:hAnsi="Times New Roman"/>
          <w:sz w:val="24"/>
        </w:rPr>
        <w:br/>
      </w:r>
      <w:r w:rsidR="00695B18">
        <w:rPr>
          <w:rFonts w:ascii="Times New Roman" w:hAnsi="Times New Roman"/>
          <w:sz w:val="24"/>
        </w:rPr>
        <w:t>»</w:t>
      </w:r>
      <w:r>
        <w:rPr>
          <w:rFonts w:ascii="Times New Roman" w:hAnsi="Times New Roman"/>
          <w:sz w:val="24"/>
        </w:rPr>
        <w:t>Za namene tega IV se nakup in distribucija samotestov, ki jih opravijo javne lekarne, povrne in krije iz zdravstvenega zavarovanja v skladu s postopki, določenimi v preglednici 1, priloženi temu členu, in po potrebi po uporabi koeficienta doplačila iz preglednice 2 iste priloge.</w:t>
      </w:r>
      <w:r>
        <w:rPr>
          <w:rFonts w:ascii="Times New Roman" w:hAnsi="Times New Roman"/>
          <w:sz w:val="24"/>
        </w:rPr>
        <w:br/>
      </w:r>
      <w:r w:rsidR="00695B18">
        <w:rPr>
          <w:rFonts w:ascii="Times New Roman" w:hAnsi="Times New Roman"/>
          <w:sz w:val="24"/>
        </w:rPr>
        <w:t>»</w:t>
      </w:r>
      <w:r>
        <w:rPr>
          <w:rFonts w:ascii="Times New Roman" w:hAnsi="Times New Roman"/>
          <w:sz w:val="24"/>
        </w:rPr>
        <w:t>V. - Pri distribuciji ali prodaji teh pripomočkov farmacevti predložijo navodila za uporabo, ki so objavljena na spletni strani Ministrstva za zdravje.</w:t>
      </w:r>
      <w:r>
        <w:rPr>
          <w:rFonts w:ascii="Times New Roman" w:hAnsi="Times New Roman"/>
          <w:sz w:val="24"/>
        </w:rPr>
        <w:br/>
      </w:r>
      <w:r w:rsidR="00695B18">
        <w:rPr>
          <w:rFonts w:ascii="Times New Roman" w:hAnsi="Times New Roman"/>
          <w:sz w:val="24"/>
        </w:rPr>
        <w:t>»</w:t>
      </w:r>
      <w:r>
        <w:rPr>
          <w:rFonts w:ascii="Times New Roman" w:hAnsi="Times New Roman"/>
          <w:sz w:val="24"/>
        </w:rPr>
        <w:t>VI. - Prodaja na drobno in izdaja in vitro diagnostičnih medicinskih pripomočkov za antigensko odkrivanje virusa SARS-CoV-2 s pomočjo samotestov, je dovoljena le za lekarne v skladu s členom L4211-1 Zakonika o javnem zdravju, in ne sme biti predmet dejavnosti elektronskega poslovanja iz člena L5125-33 istega kodeksa.</w:t>
      </w:r>
      <w:r>
        <w:rPr>
          <w:rFonts w:ascii="Times New Roman" w:hAnsi="Times New Roman"/>
          <w:sz w:val="24"/>
        </w:rPr>
        <w:br/>
      </w:r>
      <w:r w:rsidR="00695B18">
        <w:rPr>
          <w:rFonts w:ascii="Times New Roman" w:hAnsi="Times New Roman"/>
          <w:sz w:val="24"/>
        </w:rPr>
        <w:t>»</w:t>
      </w:r>
      <w:r>
        <w:rPr>
          <w:rFonts w:ascii="Times New Roman" w:hAnsi="Times New Roman"/>
          <w:sz w:val="24"/>
        </w:rPr>
        <w:t>VII. - Prodajne cene in vitro diagnostičnih medicinskih pripomočkov za antigensko odkrivanje virusa z uporabo samotestov ne smejo presegati  cene 6,00 EUR do 15. maja ali 5,20 EUR po tem datumu na test in vključno z vsemi davki.</w:t>
      </w:r>
      <w:r>
        <w:rPr>
          <w:rFonts w:ascii="Times New Roman" w:hAnsi="Times New Roman"/>
          <w:sz w:val="24"/>
        </w:rPr>
        <w:br/>
      </w:r>
      <w:r w:rsidR="00695B18">
        <w:rPr>
          <w:rFonts w:ascii="Times New Roman" w:hAnsi="Times New Roman"/>
          <w:sz w:val="24"/>
        </w:rPr>
        <w:t>»</w:t>
      </w:r>
      <w:r>
        <w:rPr>
          <w:rFonts w:ascii="Times New Roman" w:hAnsi="Times New Roman"/>
          <w:sz w:val="24"/>
        </w:rPr>
        <w:t>Prodajne cene na debelo, namenjene nadaljnji prodaji proizvodov, navedenih v prejšnjem pododstavku ne smejo presegati cene 4,70 EUR do 15. maja ali 3,70 EUR po tem datumu na test in vključno z vsemi davki.</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VIII. - Z odstopanjem od določb členov L5223-2 in L5223-3 Zakonika o javnem zdravju za oglaševanje vseh samotestov za antigensko odkrivanje virusa SARS-CoV-2 na nosnih brisih s seznama, objavljenega na spletni strani Ministrstva za zdravje, veljajo naslednje določbe: </w:t>
      </w:r>
      <w:r>
        <w:rPr>
          <w:rFonts w:ascii="Times New Roman" w:hAnsi="Times New Roman"/>
          <w:sz w:val="24"/>
        </w:rPr>
        <w:br/>
      </w:r>
      <w:r w:rsidR="00695B18">
        <w:rPr>
          <w:rFonts w:ascii="Times New Roman" w:hAnsi="Times New Roman"/>
          <w:sz w:val="24"/>
        </w:rPr>
        <w:t>»</w:t>
      </w:r>
      <w:r>
        <w:rPr>
          <w:rFonts w:ascii="Times New Roman" w:hAnsi="Times New Roman"/>
          <w:sz w:val="24"/>
        </w:rPr>
        <w:t>1. Za oglaševanje, namenjeno širši javnosti, je potrebno predhodno dovoljenje, ki ga izda Nacionalna agencija za varnost zdravil in zdravstvenih izdelkov iz člena L5223-3 in naslednjih členov Zakonika o javnem zdravju v skladu s pogoji in postopki, določenimi v specifikaciji, objavljeni na spletni strani Agencije; slednje je omejeno zgolj farmacevte v njihovi lekarni;</w:t>
      </w:r>
      <w:r>
        <w:rPr>
          <w:rFonts w:ascii="Times New Roman" w:hAnsi="Times New Roman"/>
          <w:sz w:val="24"/>
        </w:rPr>
        <w:br/>
      </w:r>
      <w:r w:rsidR="00695B18">
        <w:rPr>
          <w:rFonts w:ascii="Times New Roman" w:hAnsi="Times New Roman"/>
          <w:sz w:val="24"/>
        </w:rPr>
        <w:t>»</w:t>
      </w:r>
      <w:r>
        <w:rPr>
          <w:rFonts w:ascii="Times New Roman" w:hAnsi="Times New Roman"/>
          <w:sz w:val="24"/>
        </w:rPr>
        <w:t>2. Oglaševanje, namenjeno zdravstvenim delavcem, mora biti zlasti v skladu s pogoji in postopki, določenimi v specifikaciji, objavljeni na isti spletni strani.«;</w:t>
      </w:r>
      <w:r>
        <w:rPr>
          <w:rFonts w:ascii="Times New Roman" w:hAnsi="Times New Roman"/>
          <w:sz w:val="24"/>
        </w:rPr>
        <w:br/>
        <w:t>5. Za členom 28-2 se vstavi člen 28-3, ki se glasi:</w:t>
      </w:r>
    </w:p>
    <w:p w14:paraId="5C675AF8" w14:textId="2C3D9911"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695B18">
        <w:rPr>
          <w:rFonts w:ascii="Times New Roman" w:hAnsi="Times New Roman"/>
          <w:sz w:val="24"/>
        </w:rPr>
        <w:t>»</w:t>
      </w:r>
      <w:r>
        <w:rPr>
          <w:rFonts w:ascii="Times New Roman" w:hAnsi="Times New Roman"/>
          <w:sz w:val="24"/>
        </w:rPr>
        <w:t>Člen 28-3. - Rok za predložitev vloge za akreditacijo v zvezi z ekipo osebja kliničnega laboratorija, ki je bila 1. maja 2021 določena s členom 23(I)(1)(b) Zakona št. 2020-734 z dne 17. junija 2020 o različnih določbah v zvezi z zdravstveno krizo, drugih nujnih ukrepih in izstopu Združenega kraljestva iz Evropske unije, se podaljša do 1. novembra 2021.</w:t>
      </w:r>
      <w:r w:rsidR="00695B18" w:rsidRPr="00695B18">
        <w:rPr>
          <w:rFonts w:ascii="Times New Roman" w:hAnsi="Times New Roman"/>
          <w:sz w:val="24"/>
        </w:rPr>
        <w:t xml:space="preserve"> </w:t>
      </w:r>
      <w:r w:rsidR="00695B18">
        <w:rPr>
          <w:rFonts w:ascii="Times New Roman" w:hAnsi="Times New Roman"/>
          <w:sz w:val="24"/>
        </w:rPr>
        <w:t>«</w:t>
      </w:r>
    </w:p>
    <w:p w14:paraId="0419B2A4"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68E6E92F"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 odlok se objavi v Uradnem listu Francoske republike.</w:t>
      </w:r>
    </w:p>
    <w:p w14:paraId="7D8CA555"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Priloga</w:t>
      </w:r>
    </w:p>
    <w:p w14:paraId="17AFB859"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4B3FFB95"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PRILOGA k členu 18-1</w:t>
      </w:r>
      <w:r>
        <w:rPr>
          <w:rFonts w:ascii="Times New Roman" w:hAnsi="Times New Roman"/>
          <w:sz w:val="24"/>
        </w:rPr>
        <w:br/>
        <w:t>Zneski stopenj:</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51"/>
        <w:gridCol w:w="2171"/>
        <w:gridCol w:w="2034"/>
      </w:tblGrid>
      <w:tr w:rsidR="005D5497" w:rsidRPr="005D5497" w14:paraId="34DA3880"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A36761"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1F5CA"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Delovniki in sobotni dopoldnevi</w:t>
            </w:r>
            <w:r>
              <w:rPr>
                <w:rFonts w:ascii="Times New Roman" w:hAnsi="Times New Roman"/>
                <w:b/>
                <w:sz w:val="24"/>
              </w:rPr>
              <w:br/>
              <w:t>(za 4 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227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Sobotni popoldnevi, nedelje</w:t>
            </w:r>
            <w:r>
              <w:rPr>
                <w:rFonts w:ascii="Times New Roman" w:hAnsi="Times New Roman"/>
                <w:b/>
                <w:sz w:val="24"/>
              </w:rPr>
              <w:br/>
              <w:t>in prazniki (za 4 ure)</w:t>
            </w:r>
          </w:p>
        </w:tc>
      </w:tr>
      <w:tr w:rsidR="005D5497" w:rsidRPr="005D5497" w14:paraId="3EF07CF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B65759" w14:textId="59863D05"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Stopnja A: </w:t>
            </w:r>
            <w:r w:rsidR="00695B18">
              <w:rPr>
                <w:rFonts w:ascii="Times New Roman" w:hAnsi="Times New Roman"/>
                <w:sz w:val="24"/>
              </w:rPr>
              <w:t>-</w:t>
            </w:r>
            <w:r>
              <w:rPr>
                <w:rFonts w:ascii="Times New Roman" w:hAnsi="Times New Roman"/>
                <w:sz w:val="24"/>
              </w:rPr>
              <w:t xml:space="preserve"> zdravniki in bolnišnični delavci, razen zdravnikov, upokojenih oseb ali študentov</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pomožno bolnišnično osebje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1CAC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DC94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EUR</w:t>
            </w:r>
          </w:p>
        </w:tc>
      </w:tr>
      <w:tr w:rsidR="005D5497" w:rsidRPr="005D5497" w14:paraId="35C7DEC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F70273" w14:textId="5116C6CA"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Stopnja B: </w:t>
            </w:r>
            <w:r w:rsidR="00695B18">
              <w:rPr>
                <w:rFonts w:ascii="Times New Roman" w:hAnsi="Times New Roman"/>
                <w:sz w:val="24"/>
              </w:rPr>
              <w:t>-</w:t>
            </w:r>
            <w:r>
              <w:rPr>
                <w:rFonts w:ascii="Times New Roman" w:hAnsi="Times New Roman"/>
                <w:sz w:val="24"/>
              </w:rPr>
              <w:t xml:space="preserve"> bolnišnični zdravniki, upokojene osebe ali študenti</w:t>
            </w:r>
            <w:r>
              <w:rPr>
                <w:rFonts w:ascii="Times New Roman" w:hAnsi="Times New Roman"/>
                <w:sz w:val="24"/>
              </w:rPr>
              <w:br/>
            </w:r>
            <w:r w:rsidR="00695B18">
              <w:rPr>
                <w:rFonts w:ascii="Times New Roman" w:hAnsi="Times New Roman"/>
                <w:sz w:val="24"/>
              </w:rPr>
              <w:t xml:space="preserve">- </w:t>
            </w:r>
            <w:r>
              <w:rPr>
                <w:rFonts w:ascii="Times New Roman" w:hAnsi="Times New Roman"/>
                <w:sz w:val="24"/>
              </w:rPr>
              <w:t>zasebni strokovnjaki, razen zdravnikov</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pomožno bolnišnično osebje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5ACC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20E3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EUR</w:t>
            </w:r>
          </w:p>
        </w:tc>
      </w:tr>
      <w:tr w:rsidR="005D5497" w:rsidRPr="005D5497" w14:paraId="1599A6DB"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BA0B66" w14:textId="6E2F6C1D"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Stopnja C: </w:t>
            </w:r>
            <w:r w:rsidR="00695B18">
              <w:rPr>
                <w:rFonts w:ascii="Times New Roman" w:hAnsi="Times New Roman"/>
                <w:sz w:val="24"/>
              </w:rPr>
              <w:t xml:space="preserve">- </w:t>
            </w:r>
            <w:r>
              <w:rPr>
                <w:rFonts w:ascii="Times New Roman" w:hAnsi="Times New Roman"/>
                <w:sz w:val="24"/>
              </w:rPr>
              <w:t>zasebni zdravniki</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bolnišnični strokovnjaki, razen zdravnikov, upokojene osebe ali študenti</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pomožno bolnišnično osebje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42E1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9AAC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EUR</w:t>
            </w:r>
          </w:p>
        </w:tc>
      </w:tr>
      <w:tr w:rsidR="005D5497" w:rsidRPr="005D5497" w14:paraId="1CC3C0D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A2DE20" w14:textId="55BDBE58"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Stopnja D:</w:t>
            </w:r>
            <w:r>
              <w:rPr>
                <w:rFonts w:ascii="Times New Roman" w:hAnsi="Times New Roman"/>
                <w:sz w:val="24"/>
              </w:rPr>
              <w:br/>
            </w:r>
            <w:r w:rsidR="00695B18">
              <w:rPr>
                <w:rFonts w:ascii="Times New Roman" w:hAnsi="Times New Roman"/>
                <w:sz w:val="24"/>
              </w:rPr>
              <w:t xml:space="preserve">- </w:t>
            </w:r>
            <w:r>
              <w:rPr>
                <w:rFonts w:ascii="Times New Roman" w:hAnsi="Times New Roman"/>
                <w:sz w:val="24"/>
              </w:rPr>
              <w:t>zasebni zdravniki</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zasebni strokovnjaki, razen zdravnikov</w:t>
            </w:r>
            <w:r>
              <w:rPr>
                <w:rFonts w:ascii="Times New Roman" w:hAnsi="Times New Roman"/>
                <w:sz w:val="24"/>
              </w:rPr>
              <w:br/>
            </w:r>
            <w:r w:rsidR="00695B18">
              <w:rPr>
                <w:rFonts w:ascii="Times New Roman" w:hAnsi="Times New Roman"/>
                <w:sz w:val="24"/>
              </w:rPr>
              <w:t xml:space="preserve">- </w:t>
            </w:r>
            <w:r>
              <w:rPr>
                <w:rFonts w:ascii="Times New Roman" w:hAnsi="Times New Roman"/>
                <w:sz w:val="24"/>
              </w:rPr>
              <w:t>pomožno bolnišnično osebje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03EC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61BC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EUR</w:t>
            </w:r>
          </w:p>
        </w:tc>
      </w:tr>
    </w:tbl>
    <w:p w14:paraId="7C876F3A" w14:textId="77777777" w:rsidR="00695B18" w:rsidRDefault="00695B18" w:rsidP="005D5497">
      <w:pPr>
        <w:spacing w:before="100" w:beforeAutospacing="1" w:after="100" w:afterAutospacing="1" w:line="240" w:lineRule="auto"/>
        <w:outlineLvl w:val="2"/>
        <w:rPr>
          <w:rFonts w:ascii="Times New Roman" w:hAnsi="Times New Roman"/>
          <w:b/>
          <w:sz w:val="27"/>
        </w:rPr>
      </w:pPr>
    </w:p>
    <w:p w14:paraId="1CCA9A88" w14:textId="6B3C1F3E"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Priloga</w:t>
      </w:r>
    </w:p>
    <w:p w14:paraId="23970862"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74295B2F" w14:textId="6E10BC53" w:rsidR="005D5497" w:rsidRPr="00695B18" w:rsidRDefault="005D5497" w:rsidP="00695B18">
      <w:pPr>
        <w:spacing w:before="100" w:beforeAutospacing="1" w:after="100" w:afterAutospacing="1" w:line="240" w:lineRule="auto"/>
        <w:ind w:left="750"/>
        <w:rPr>
          <w:rFonts w:ascii="Times New Roman" w:hAnsi="Times New Roman"/>
          <w:sz w:val="24"/>
        </w:rPr>
      </w:pPr>
      <w:r>
        <w:rPr>
          <w:rFonts w:ascii="Times New Roman" w:hAnsi="Times New Roman"/>
          <w:sz w:val="24"/>
        </w:rPr>
        <w:br/>
        <w:t xml:space="preserve">PRILOGA IV ČLENA 26–2 </w:t>
      </w:r>
      <w:r w:rsidR="00695B18">
        <w:rPr>
          <w:rFonts w:ascii="Times New Roman" w:hAnsi="Times New Roman"/>
          <w:sz w:val="24"/>
        </w:rPr>
        <w:t xml:space="preserve">                                                                                          </w:t>
      </w:r>
      <w:r>
        <w:rPr>
          <w:rFonts w:ascii="Times New Roman" w:hAnsi="Times New Roman"/>
          <w:sz w:val="24"/>
        </w:rPr>
        <w:t xml:space="preserve">Tabela 1. </w:t>
      </w:r>
      <w:r w:rsidR="00695B18">
        <w:rPr>
          <w:rFonts w:ascii="Times New Roman" w:hAnsi="Times New Roman"/>
          <w:sz w:val="24"/>
        </w:rPr>
        <w:t>-</w:t>
      </w:r>
      <w:r>
        <w:rPr>
          <w:rFonts w:ascii="Times New Roman" w:hAnsi="Times New Roman"/>
          <w:sz w:val="24"/>
        </w:rPr>
        <w:t xml:space="preserve"> Znesek dispanzacijskega dodatka, ki se izplača farmacevtom, in pavšalni znesek samotesta, ki ga povrne zdravstveno zavarovanje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3027"/>
        <w:gridCol w:w="1836"/>
        <w:gridCol w:w="2081"/>
      </w:tblGrid>
      <w:tr w:rsidR="005D5497" w:rsidRPr="005D5497" w14:paraId="15C61180"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9C142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Upravičenci do brezplačnih samotestov</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D3226"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Dokazilo, ki ga je treba predložiti za izdajo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98E8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Nadomestilo za farmacevte v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DD01F"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Stopnja, po kateri se samotesti zaračunajo v breme zdravstvenega zavarovanja, v EUR brez davka</w:t>
            </w:r>
          </w:p>
        </w:tc>
      </w:tr>
      <w:tr w:rsidR="005D5497" w:rsidRPr="005D5497" w14:paraId="6343651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9A25FA" w14:textId="1C0D074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r>
            <w:r w:rsidR="00695B18">
              <w:rPr>
                <w:rFonts w:ascii="Times New Roman" w:hAnsi="Times New Roman"/>
                <w:sz w:val="24"/>
              </w:rPr>
              <w:t>-</w:t>
            </w:r>
            <w:r>
              <w:rPr>
                <w:rFonts w:ascii="Times New Roman" w:hAnsi="Times New Roman"/>
                <w:sz w:val="24"/>
              </w:rPr>
              <w:t>plačani zaposleni pri storitvah na domu, ki delajo s starejšimi ali invalidi (SAAD, SPASAD, SSIAD, SAVS, SAMSAH, SESSAD);</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plačani zaposleni zasebnih delodajalcev, ki delajo s starejšimi osebami ali invalidi pri osnovnih vsakodnevnih opravilih;</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družinski negovalci iz člena L441-1 Zakonika o socialnih ukrepih in družinah, ki spremljajo starejše osebe ali invalide.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FD6CA" w14:textId="22B0C38F"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Identifikacijski dokument in eden od naslednjih podpornih dokumentov:</w:t>
            </w:r>
            <w:r>
              <w:rPr>
                <w:rFonts w:ascii="Times New Roman" w:hAnsi="Times New Roman"/>
                <w:sz w:val="24"/>
              </w:rPr>
              <w:br/>
              <w:t>E-pošta ali pismo, ki ga pošlje USSRAF [Organizacija za zbiranje prispevkov za socialno varnost in družinske prejemke] (za plačane zaposlene zasebnih delodajalcev in družinske negovalce);</w:t>
            </w:r>
            <w:r>
              <w:rPr>
                <w:rFonts w:ascii="Times New Roman" w:hAnsi="Times New Roman"/>
                <w:sz w:val="24"/>
              </w:rPr>
              <w:br/>
            </w:r>
            <w:r w:rsidR="00695B18">
              <w:rPr>
                <w:rFonts w:ascii="Times New Roman" w:hAnsi="Times New Roman"/>
                <w:sz w:val="24"/>
              </w:rPr>
              <w:t>-</w:t>
            </w:r>
            <w:r>
              <w:rPr>
                <w:rFonts w:ascii="Times New Roman" w:hAnsi="Times New Roman"/>
                <w:sz w:val="24"/>
              </w:rPr>
              <w:t xml:space="preserve"> Plačilna lista (za zaposlene, ki opravljajo storitve na domu), ček iz naslova plačilne liste pri univerzalnih storitvah zaposlovanja (CESU) (za zaposlene pri zasebnih delodajalcih) ali kopija mesečnega izkaza finančnih nadomestil (za družinske negovalce) za manj kot 3 mesece.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FDD99"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1,00 EUR brez davka za izdajo 10 samotestov zavarovani osebi za obdobje enega meseca.</w:t>
            </w:r>
            <w:r>
              <w:rPr>
                <w:rFonts w:ascii="Times New Roman" w:hAnsi="Times New Roman"/>
                <w:sz w:val="24"/>
              </w:rPr>
              <w:br/>
              <w:t>Dodatna dajatev in, če je primerno, koeficient za departmaje in regije, navedene v preglednici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504BB"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Od 12. aprila 2021 do 15. maja 2021</w:t>
            </w:r>
            <w:r>
              <w:rPr>
                <w:rFonts w:ascii="Times New Roman" w:hAnsi="Times New Roman"/>
                <w:sz w:val="24"/>
              </w:rPr>
              <w:br/>
              <w:t>5,20 EUR na samotest</w:t>
            </w:r>
            <w:r>
              <w:rPr>
                <w:rFonts w:ascii="Times New Roman" w:hAnsi="Times New Roman"/>
                <w:sz w:val="24"/>
              </w:rPr>
              <w:br/>
              <w:t>Od 16. maja 2021</w:t>
            </w:r>
            <w:r>
              <w:rPr>
                <w:rFonts w:ascii="Times New Roman" w:hAnsi="Times New Roman"/>
                <w:sz w:val="24"/>
              </w:rPr>
              <w:br/>
              <w:t>4,20 EUR na samotest</w:t>
            </w:r>
            <w:r>
              <w:rPr>
                <w:rFonts w:ascii="Times New Roman" w:hAnsi="Times New Roman"/>
                <w:sz w:val="24"/>
              </w:rPr>
              <w:br/>
              <w:t>stopnja plus koeficient za departmaje in regije, navedene v preglednici 2</w:t>
            </w:r>
          </w:p>
        </w:tc>
      </w:tr>
    </w:tbl>
    <w:p w14:paraId="6278A34B" w14:textId="77777777" w:rsidR="00695B18" w:rsidRDefault="005D5497" w:rsidP="005D5497">
      <w:pPr>
        <w:spacing w:before="100" w:beforeAutospacing="1" w:after="100" w:afterAutospacing="1" w:line="240" w:lineRule="auto"/>
        <w:ind w:left="750"/>
        <w:rPr>
          <w:rFonts w:ascii="Times New Roman" w:hAnsi="Times New Roman"/>
          <w:sz w:val="24"/>
        </w:rPr>
      </w:pPr>
      <w:r>
        <w:rPr>
          <w:rFonts w:ascii="Times New Roman" w:hAnsi="Times New Roman"/>
          <w:sz w:val="24"/>
        </w:rPr>
        <w:br/>
      </w:r>
    </w:p>
    <w:p w14:paraId="0854451C" w14:textId="77777777" w:rsidR="00695B18" w:rsidRDefault="00695B18" w:rsidP="005D5497">
      <w:pPr>
        <w:spacing w:before="100" w:beforeAutospacing="1" w:after="100" w:afterAutospacing="1" w:line="240" w:lineRule="auto"/>
        <w:ind w:left="750"/>
        <w:rPr>
          <w:rFonts w:ascii="Times New Roman" w:hAnsi="Times New Roman"/>
          <w:sz w:val="24"/>
        </w:rPr>
      </w:pPr>
    </w:p>
    <w:p w14:paraId="3033BB07" w14:textId="77777777" w:rsidR="00695B18" w:rsidRDefault="00695B18" w:rsidP="005D5497">
      <w:pPr>
        <w:spacing w:before="100" w:beforeAutospacing="1" w:after="100" w:afterAutospacing="1" w:line="240" w:lineRule="auto"/>
        <w:ind w:left="750"/>
        <w:rPr>
          <w:rFonts w:ascii="Times New Roman" w:hAnsi="Times New Roman"/>
          <w:sz w:val="24"/>
        </w:rPr>
      </w:pPr>
    </w:p>
    <w:p w14:paraId="2B89A6BB" w14:textId="2A362D89" w:rsidR="005D5497" w:rsidRPr="005D5497" w:rsidRDefault="007B35A4"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t>Tabela</w:t>
      </w:r>
      <w:r w:rsidR="005D5497">
        <w:rPr>
          <w:rFonts w:ascii="Times New Roman" w:hAnsi="Times New Roman"/>
          <w:sz w:val="24"/>
        </w:rPr>
        <w:t xml:space="preserve"> 2</w:t>
      </w:r>
      <w:r w:rsidR="00695B18">
        <w:rPr>
          <w:rFonts w:ascii="Times New Roman" w:hAnsi="Times New Roman"/>
          <w:sz w:val="24"/>
        </w:rPr>
        <w:t>.</w:t>
      </w:r>
      <w:r w:rsidR="005D5497">
        <w:rPr>
          <w:rFonts w:ascii="Times New Roman" w:hAnsi="Times New Roman"/>
          <w:sz w:val="24"/>
        </w:rPr>
        <w:t xml:space="preserve"> </w:t>
      </w:r>
      <w:r w:rsidR="00695B18">
        <w:rPr>
          <w:rFonts w:ascii="Times New Roman" w:hAnsi="Times New Roman"/>
          <w:sz w:val="24"/>
        </w:rPr>
        <w:t>-</w:t>
      </w:r>
      <w:r w:rsidR="005D5497">
        <w:rPr>
          <w:rFonts w:ascii="Times New Roman" w:hAnsi="Times New Roman"/>
          <w:sz w:val="24"/>
        </w:rPr>
        <w:t xml:space="preserve"> Doplačilo, ki se uporablja kot nadomestilo za samotest in za ceno na enoto samotesta, zaračunanega v breme zdravstvenega zavarovanja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0"/>
        <w:gridCol w:w="1422"/>
        <w:gridCol w:w="1024"/>
        <w:gridCol w:w="1455"/>
        <w:gridCol w:w="957"/>
        <w:gridCol w:w="958"/>
      </w:tblGrid>
      <w:tr w:rsidR="005D5497" w:rsidRPr="005D5497" w14:paraId="3FBADF5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CE0E14"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FEED4F"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Gvadelup</w:t>
            </w:r>
            <w:r>
              <w:rPr>
                <w:rFonts w:ascii="Times New Roman" w:hAnsi="Times New Roman"/>
                <w:b/>
                <w:sz w:val="24"/>
              </w:rPr>
              <w:br/>
            </w:r>
            <w:r>
              <w:rPr>
                <w:rFonts w:ascii="Times New Roman" w:hAnsi="Times New Roman"/>
                <w:b/>
                <w:sz w:val="24"/>
              </w:rPr>
              <w:br/>
              <w:t>Sveti Bartolomej</w:t>
            </w:r>
            <w:r>
              <w:rPr>
                <w:rFonts w:ascii="Times New Roman" w:hAnsi="Times New Roman"/>
                <w:b/>
                <w:sz w:val="24"/>
              </w:rPr>
              <w:br/>
            </w:r>
            <w:r>
              <w:rPr>
                <w:rFonts w:ascii="Times New Roman" w:hAnsi="Times New Roman"/>
                <w:b/>
                <w:sz w:val="24"/>
              </w:rPr>
              <w:br/>
              <w:t>Sveti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2B396"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04AB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Francoska Gvajana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E7A4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Reunion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52FE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11ABC4A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162E0B"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Koeficient dodatne dajatve, ki se uporablja za nadomestilo in stopnjo samotesta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1535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7B18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2A8B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E5290"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223F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05A329FC"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Datum: 10. april 2021</w:t>
      </w:r>
    </w:p>
    <w:p w14:paraId="5F8E65B0"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74DFF32A"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5D5497"/>
    <w:rsid w:val="00695B18"/>
    <w:rsid w:val="007B35A4"/>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1FF0"/>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1820</Words>
  <Characters>10759</Characters>
  <Application>Microsoft Office Word</Application>
  <DocSecurity>0</DocSecurity>
  <Lines>347</Lines>
  <Paragraphs>62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2021-12-14T08:22:00Z</dcterms:created>
  <dcterms:modified xsi:type="dcterms:W3CDTF">2021-12-14T08:25:00Z</dcterms:modified>
</cp:coreProperties>
</file>