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2F48F" w14:textId="77777777" w:rsidR="006C19EC" w:rsidRDefault="00FC378D" w:rsidP="002A3743">
      <w:pPr>
        <w:spacing w:after="0" w:line="320" w:lineRule="atLeast"/>
        <w:jc w:val="center"/>
        <w:rPr>
          <w:b/>
          <w:sz w:val="28"/>
        </w:rPr>
      </w:pPr>
      <w:r>
        <w:rPr>
          <w:b/>
          <w:sz w:val="28"/>
        </w:rPr>
        <w:t>Vedtægt for gennemførelse af reglerne i henhold til § 84, stk. 8, i Statsmedietraktaten (MStV) med henblik på at gøre det lettere at finde private tilbud</w:t>
      </w:r>
    </w:p>
    <w:p w14:paraId="562CFE12" w14:textId="77777777" w:rsidR="00FC378D" w:rsidRPr="00FC378D" w:rsidRDefault="00FC378D" w:rsidP="002A3743">
      <w:pPr>
        <w:spacing w:after="0" w:line="320" w:lineRule="atLeast"/>
        <w:jc w:val="center"/>
        <w:rPr>
          <w:b/>
          <w:sz w:val="28"/>
        </w:rPr>
      </w:pPr>
      <w:r>
        <w:rPr>
          <w:b/>
          <w:sz w:val="28"/>
        </w:rPr>
        <w:t>(Offentlig værdivedtægt)</w:t>
      </w:r>
    </w:p>
    <w:p w14:paraId="171BD681" w14:textId="77777777" w:rsidR="00FC378D" w:rsidRDefault="00FC378D" w:rsidP="00164A49">
      <w:pPr>
        <w:spacing w:after="0" w:line="320" w:lineRule="atLeast"/>
        <w:rPr>
          <w:rFonts w:eastAsia="Times New Roman" w:cstheme="minorHAnsi"/>
          <w:b/>
          <w:sz w:val="28"/>
          <w:szCs w:val="28"/>
          <w:lang w:eastAsia="de-DE"/>
        </w:rPr>
      </w:pPr>
    </w:p>
    <w:p w14:paraId="2200BDCD" w14:textId="77777777" w:rsidR="00CE3778" w:rsidRDefault="00CE3778" w:rsidP="00164A49">
      <w:pPr>
        <w:spacing w:after="0" w:line="320" w:lineRule="atLeast"/>
        <w:rPr>
          <w:rFonts w:eastAsia="Times New Roman" w:cstheme="minorHAnsi"/>
          <w:b/>
          <w:sz w:val="28"/>
          <w:szCs w:val="28"/>
        </w:rPr>
      </w:pPr>
      <w:r>
        <w:rPr>
          <w:b/>
          <w:sz w:val="28"/>
        </w:rPr>
        <w:t>Præambel</w:t>
      </w:r>
    </w:p>
    <w:p w14:paraId="117E1806" w14:textId="77777777" w:rsidR="00CE3778" w:rsidRDefault="00CE3778" w:rsidP="00164A49">
      <w:pPr>
        <w:spacing w:after="0" w:line="320" w:lineRule="atLeast"/>
      </w:pPr>
    </w:p>
    <w:p w14:paraId="2D6C5AA6" w14:textId="77777777" w:rsidR="00164A49" w:rsidRDefault="00164A49" w:rsidP="00164A49">
      <w:pPr>
        <w:spacing w:after="0" w:line="320" w:lineRule="atLeast"/>
        <w:jc w:val="both"/>
        <w:rPr>
          <w:rFonts w:eastAsia="Times New Roman" w:cstheme="minorHAnsi"/>
          <w:sz w:val="24"/>
          <w:szCs w:val="24"/>
        </w:rPr>
      </w:pPr>
      <w:r>
        <w:rPr>
          <w:sz w:val="24"/>
        </w:rPr>
        <w:t>At kunne finde frem til tilbud er noget som bliver vigtigere for indholdstilbud – især online. Den stigende mængde og mangfoldighed af tilbud gør det stadig vanskeligere for f.eks. omkostningsintensive journalistiske tilbud at skabe den nødvendige opmærksomhed for refinansiering.</w:t>
      </w:r>
    </w:p>
    <w:p w14:paraId="30DE5C2F" w14:textId="77777777" w:rsidR="009D766D" w:rsidRPr="00164A49" w:rsidRDefault="009D766D" w:rsidP="00164A49">
      <w:pPr>
        <w:spacing w:after="0" w:line="320" w:lineRule="atLeast"/>
        <w:jc w:val="both"/>
        <w:rPr>
          <w:rFonts w:eastAsia="Times New Roman" w:cstheme="minorHAnsi"/>
          <w:sz w:val="24"/>
          <w:szCs w:val="24"/>
          <w:lang w:eastAsia="de-DE"/>
        </w:rPr>
      </w:pPr>
    </w:p>
    <w:p w14:paraId="5D8354A8" w14:textId="77777777" w:rsidR="00CE3778" w:rsidRPr="00164A49" w:rsidRDefault="00CE3778" w:rsidP="00164A49">
      <w:pPr>
        <w:spacing w:after="0" w:line="320" w:lineRule="atLeast"/>
        <w:jc w:val="both"/>
        <w:rPr>
          <w:rFonts w:eastAsia="Times New Roman" w:cstheme="minorHAnsi"/>
          <w:sz w:val="24"/>
          <w:szCs w:val="24"/>
        </w:rPr>
      </w:pPr>
      <w:r>
        <w:rPr>
          <w:sz w:val="24"/>
        </w:rPr>
        <w:t xml:space="preserve">Den mekanisme, der gør det lettere at finde frem til visse tilbud på brugergrænseflader, som er særlig relevant for dannelsen af den offentlige mening, jf. Statsmedietraktaten, forfølger to centrale reguleringsmæssige mål. Der er en direkte individuel fordel for modtageren, som også påvirker den offentlige meningsdannelse som helhed. Det er hensigten, at det skal være let at finde frem til eksisterende aktører, der tilbyder indhold, der er relevant for dannelsen af den offentlige mening, og for at gøre dette engagement interessant for andre udbydere. </w:t>
      </w:r>
    </w:p>
    <w:p w14:paraId="1253AC37" w14:textId="77777777" w:rsidR="00CE3778" w:rsidRDefault="00CE3778" w:rsidP="00124452">
      <w:pPr>
        <w:spacing w:after="0" w:line="320" w:lineRule="atLeast"/>
        <w:rPr>
          <w:rFonts w:eastAsia="Times New Roman" w:cstheme="minorHAnsi"/>
          <w:b/>
          <w:sz w:val="28"/>
          <w:szCs w:val="28"/>
          <w:lang w:eastAsia="de-DE"/>
        </w:rPr>
      </w:pPr>
    </w:p>
    <w:p w14:paraId="1BC19430" w14:textId="77777777" w:rsidR="00124452" w:rsidRDefault="00124452" w:rsidP="00124452">
      <w:pPr>
        <w:spacing w:after="0" w:line="320" w:lineRule="atLeast"/>
        <w:rPr>
          <w:rFonts w:eastAsia="Times New Roman" w:cstheme="minorHAnsi"/>
          <w:b/>
          <w:sz w:val="24"/>
          <w:szCs w:val="24"/>
          <w:lang w:eastAsia="de-DE"/>
        </w:rPr>
      </w:pPr>
    </w:p>
    <w:p w14:paraId="6C5EC6F5" w14:textId="77777777" w:rsidR="00560C7C" w:rsidRPr="00C03C27" w:rsidRDefault="00E407BC" w:rsidP="008A13E9">
      <w:pPr>
        <w:spacing w:after="0" w:line="320" w:lineRule="atLeast"/>
        <w:jc w:val="center"/>
        <w:rPr>
          <w:rFonts w:eastAsia="Times New Roman" w:cstheme="minorHAnsi"/>
          <w:b/>
          <w:sz w:val="28"/>
          <w:szCs w:val="28"/>
        </w:rPr>
      </w:pPr>
      <w:r>
        <w:rPr>
          <w:b/>
          <w:sz w:val="28"/>
        </w:rPr>
        <w:t xml:space="preserve">§ 1 </w:t>
      </w:r>
    </w:p>
    <w:p w14:paraId="0B0396D3" w14:textId="77777777" w:rsidR="00E407BC" w:rsidRPr="00E407BC" w:rsidRDefault="00E407BC" w:rsidP="008A13E9">
      <w:pPr>
        <w:spacing w:after="0" w:line="320" w:lineRule="atLeast"/>
        <w:jc w:val="center"/>
        <w:rPr>
          <w:rFonts w:eastAsia="Times New Roman" w:cstheme="minorHAnsi"/>
          <w:b/>
          <w:sz w:val="28"/>
          <w:szCs w:val="28"/>
        </w:rPr>
      </w:pPr>
      <w:r>
        <w:rPr>
          <w:b/>
          <w:sz w:val="28"/>
        </w:rPr>
        <w:t>Formål</w:t>
      </w:r>
    </w:p>
    <w:p w14:paraId="23BDCCD5" w14:textId="77777777" w:rsidR="00E407BC" w:rsidRPr="00E407BC" w:rsidRDefault="00E407BC" w:rsidP="00F91BBA">
      <w:pPr>
        <w:spacing w:after="0" w:line="320" w:lineRule="atLeast"/>
        <w:jc w:val="both"/>
        <w:rPr>
          <w:rFonts w:eastAsia="Times New Roman" w:cstheme="minorHAnsi"/>
          <w:sz w:val="24"/>
          <w:szCs w:val="24"/>
          <w:lang w:eastAsia="de-DE"/>
        </w:rPr>
      </w:pPr>
    </w:p>
    <w:p w14:paraId="4367D95A" w14:textId="77777777" w:rsidR="00E407BC" w:rsidRDefault="00E407BC" w:rsidP="00F91BBA">
      <w:pPr>
        <w:spacing w:after="0" w:line="320" w:lineRule="atLeast"/>
        <w:jc w:val="both"/>
        <w:rPr>
          <w:rFonts w:eastAsia="Times New Roman" w:cstheme="minorHAnsi"/>
          <w:sz w:val="24"/>
          <w:szCs w:val="24"/>
        </w:rPr>
      </w:pPr>
      <w:r>
        <w:rPr>
          <w:sz w:val="24"/>
        </w:rPr>
        <w:t xml:space="preserve">De statslige mediemyndigheder fastlægger udbyderne af tilbud (i det følgende benævnt "tilbud") som defineret i § 84, stk. 3, nr. 2 og 4, i Statsmedietraktaten (MStV) (bestemmelsesprocedure) i overensstemmelse med § 84, stk. 5, i Statsmedietraktaten (MStV). </w:t>
      </w:r>
    </w:p>
    <w:p w14:paraId="020A2099" w14:textId="77777777" w:rsidR="00301916" w:rsidRDefault="00301916" w:rsidP="00F91BBA">
      <w:pPr>
        <w:spacing w:after="0" w:line="320" w:lineRule="atLeast"/>
        <w:jc w:val="both"/>
        <w:rPr>
          <w:rFonts w:eastAsia="Times New Roman" w:cstheme="minorHAnsi"/>
          <w:sz w:val="24"/>
          <w:szCs w:val="24"/>
          <w:lang w:eastAsia="de-DE"/>
        </w:rPr>
      </w:pPr>
    </w:p>
    <w:p w14:paraId="59914B52" w14:textId="77777777" w:rsidR="00124452" w:rsidRPr="00E407BC" w:rsidRDefault="00124452" w:rsidP="00F91BBA">
      <w:pPr>
        <w:spacing w:after="0" w:line="320" w:lineRule="atLeast"/>
        <w:jc w:val="both"/>
        <w:rPr>
          <w:rFonts w:eastAsia="Times New Roman" w:cstheme="minorHAnsi"/>
          <w:sz w:val="24"/>
          <w:szCs w:val="24"/>
          <w:lang w:eastAsia="de-DE"/>
        </w:rPr>
      </w:pPr>
    </w:p>
    <w:p w14:paraId="36037C68" w14:textId="77777777" w:rsidR="00560C7C" w:rsidRPr="00C03C27" w:rsidRDefault="00E407BC" w:rsidP="008A13E9">
      <w:pPr>
        <w:spacing w:after="0" w:line="320" w:lineRule="atLeast"/>
        <w:jc w:val="center"/>
        <w:rPr>
          <w:rFonts w:eastAsia="Times New Roman" w:cstheme="minorHAnsi"/>
          <w:b/>
          <w:sz w:val="28"/>
          <w:szCs w:val="28"/>
        </w:rPr>
      </w:pPr>
      <w:r>
        <w:rPr>
          <w:b/>
          <w:sz w:val="28"/>
        </w:rPr>
        <w:t xml:space="preserve">§ 2 </w:t>
      </w:r>
    </w:p>
    <w:p w14:paraId="3EC876AD" w14:textId="77777777" w:rsidR="00E407BC" w:rsidRPr="00C03C27" w:rsidRDefault="00E407BC" w:rsidP="008A13E9">
      <w:pPr>
        <w:spacing w:after="0" w:line="320" w:lineRule="atLeast"/>
        <w:jc w:val="center"/>
        <w:rPr>
          <w:rFonts w:eastAsia="Times New Roman" w:cstheme="minorHAnsi"/>
          <w:b/>
          <w:sz w:val="28"/>
          <w:szCs w:val="28"/>
        </w:rPr>
      </w:pPr>
      <w:r>
        <w:rPr>
          <w:b/>
          <w:sz w:val="28"/>
        </w:rPr>
        <w:t>Kvalifikation til at indgive en ansøgning</w:t>
      </w:r>
    </w:p>
    <w:p w14:paraId="2B7D9CF8" w14:textId="77777777" w:rsidR="00E407BC" w:rsidRPr="00E407BC" w:rsidRDefault="00E407BC" w:rsidP="00F91BBA">
      <w:pPr>
        <w:spacing w:after="0" w:line="320" w:lineRule="atLeast"/>
        <w:jc w:val="both"/>
        <w:rPr>
          <w:rFonts w:eastAsia="Times New Roman" w:cstheme="minorHAnsi"/>
          <w:sz w:val="24"/>
          <w:szCs w:val="24"/>
          <w:lang w:eastAsia="de-DE"/>
        </w:rPr>
      </w:pPr>
    </w:p>
    <w:p w14:paraId="0CFBB2EF" w14:textId="77777777" w:rsidR="00E20C43" w:rsidRDefault="00E20C43" w:rsidP="00F81EB4">
      <w:pPr>
        <w:spacing w:after="0" w:line="320" w:lineRule="atLeast"/>
        <w:jc w:val="both"/>
        <w:rPr>
          <w:rFonts w:eastAsia="Times New Roman" w:cstheme="minorHAnsi"/>
          <w:sz w:val="24"/>
          <w:szCs w:val="24"/>
        </w:rPr>
      </w:pPr>
      <w:r>
        <w:rPr>
          <w:sz w:val="24"/>
        </w:rPr>
        <w:t xml:space="preserve">Følgende er kvalificerede til at ansøge: </w:t>
      </w:r>
    </w:p>
    <w:p w14:paraId="2F0C3053" w14:textId="77777777" w:rsidR="00E20C43" w:rsidRDefault="00E20C43" w:rsidP="00F81EB4">
      <w:pPr>
        <w:spacing w:after="0" w:line="320" w:lineRule="atLeast"/>
        <w:jc w:val="both"/>
        <w:rPr>
          <w:rFonts w:eastAsia="Times New Roman" w:cstheme="minorHAnsi"/>
          <w:sz w:val="24"/>
          <w:szCs w:val="24"/>
          <w:lang w:eastAsia="de-DE"/>
        </w:rPr>
      </w:pPr>
    </w:p>
    <w:p w14:paraId="01A6AE28" w14:textId="77777777" w:rsidR="00E20C43" w:rsidRDefault="00F36BA7" w:rsidP="00F81EB4">
      <w:pPr>
        <w:pStyle w:val="ListParagraph"/>
        <w:numPr>
          <w:ilvl w:val="0"/>
          <w:numId w:val="4"/>
        </w:numPr>
        <w:spacing w:after="0" w:line="320" w:lineRule="atLeast"/>
        <w:jc w:val="both"/>
        <w:rPr>
          <w:rFonts w:eastAsia="Times New Roman" w:cstheme="minorHAnsi"/>
          <w:sz w:val="24"/>
          <w:szCs w:val="24"/>
        </w:rPr>
      </w:pPr>
      <w:r>
        <w:rPr>
          <w:sz w:val="24"/>
        </w:rPr>
        <w:t>I henhold til § 84, stk. 3, nr. 2), i Statsmedietraktaten (MStV), radio- og tv-udbud fra private udbydere, der yder et særligt bidrag til mangfoldigheden af holdninger og tilbud i Tyskland, eller</w:t>
      </w:r>
    </w:p>
    <w:p w14:paraId="7273EB60" w14:textId="77777777" w:rsidR="009D766D" w:rsidRDefault="009D766D" w:rsidP="009D766D">
      <w:pPr>
        <w:pStyle w:val="ListParagraph"/>
        <w:spacing w:after="0" w:line="320" w:lineRule="atLeast"/>
        <w:ind w:left="360"/>
        <w:jc w:val="both"/>
        <w:rPr>
          <w:rFonts w:eastAsia="Times New Roman" w:cstheme="minorHAnsi"/>
          <w:sz w:val="24"/>
          <w:szCs w:val="24"/>
          <w:lang w:eastAsia="de-DE"/>
        </w:rPr>
      </w:pPr>
    </w:p>
    <w:p w14:paraId="6419C094" w14:textId="40D654DA" w:rsidR="00D769EE" w:rsidRDefault="00F36BA7" w:rsidP="00F81EB4">
      <w:pPr>
        <w:pStyle w:val="ListParagraph"/>
        <w:numPr>
          <w:ilvl w:val="0"/>
          <w:numId w:val="4"/>
        </w:numPr>
        <w:spacing w:after="0" w:line="320" w:lineRule="atLeast"/>
        <w:jc w:val="both"/>
        <w:rPr>
          <w:rFonts w:eastAsia="Times New Roman" w:cstheme="minorHAnsi"/>
          <w:sz w:val="24"/>
          <w:szCs w:val="24"/>
        </w:rPr>
      </w:pPr>
      <w:r>
        <w:rPr>
          <w:sz w:val="24"/>
        </w:rPr>
        <w:t>i henhold til § 84, stk. 4, i Statsmedietraktaten (MStV), tilbud fra private udbydere af sammenlignelige tv-lignende telemedier eller tilbud i henhold til § 2, stk. 2, stk. 14, litra b), i Statsmedietraktaten (MStV), der yder et særligt bidrag til mangfoldigheden af holdninger og tilbud i Tyskland, eller softwarebaserede programmer, der anvendes til at kontrollere dem direkte.</w:t>
      </w:r>
    </w:p>
    <w:p w14:paraId="79820582" w14:textId="77777777" w:rsidR="00D769EE" w:rsidRDefault="00D769EE">
      <w:pPr>
        <w:rPr>
          <w:rFonts w:eastAsia="Times New Roman" w:cstheme="minorHAnsi"/>
          <w:sz w:val="24"/>
          <w:szCs w:val="24"/>
        </w:rPr>
      </w:pPr>
      <w:r>
        <w:br w:type="page"/>
      </w:r>
    </w:p>
    <w:p w14:paraId="4CB87D96" w14:textId="77777777" w:rsidR="00124452" w:rsidRPr="00C03C27" w:rsidRDefault="00124452" w:rsidP="00124452">
      <w:pPr>
        <w:spacing w:after="0" w:line="320" w:lineRule="atLeast"/>
        <w:jc w:val="center"/>
        <w:rPr>
          <w:rFonts w:eastAsia="Times New Roman" w:cstheme="minorHAnsi"/>
          <w:b/>
          <w:sz w:val="28"/>
          <w:szCs w:val="28"/>
        </w:rPr>
      </w:pPr>
      <w:r>
        <w:rPr>
          <w:b/>
          <w:sz w:val="28"/>
        </w:rPr>
        <w:lastRenderedPageBreak/>
        <w:t>§ 3</w:t>
      </w:r>
    </w:p>
    <w:p w14:paraId="5CB6BB9B" w14:textId="77777777" w:rsidR="00124452" w:rsidRPr="00C03C27" w:rsidRDefault="00124452" w:rsidP="00124452">
      <w:pPr>
        <w:spacing w:after="0" w:line="320" w:lineRule="atLeast"/>
        <w:jc w:val="center"/>
        <w:rPr>
          <w:rFonts w:eastAsia="Times New Roman" w:cstheme="minorHAnsi"/>
          <w:b/>
          <w:sz w:val="28"/>
          <w:szCs w:val="28"/>
        </w:rPr>
      </w:pPr>
      <w:r>
        <w:rPr>
          <w:b/>
          <w:sz w:val="28"/>
        </w:rPr>
        <w:t>Ansvar og udbud</w:t>
      </w:r>
    </w:p>
    <w:p w14:paraId="69481A86" w14:textId="77777777" w:rsidR="00124452" w:rsidRDefault="00124452" w:rsidP="00124452">
      <w:pPr>
        <w:spacing w:after="0" w:line="320" w:lineRule="atLeast"/>
        <w:jc w:val="both"/>
        <w:rPr>
          <w:rFonts w:eastAsia="Times New Roman" w:cstheme="minorHAnsi"/>
          <w:sz w:val="24"/>
          <w:szCs w:val="24"/>
          <w:lang w:eastAsia="de-DE"/>
        </w:rPr>
      </w:pPr>
    </w:p>
    <w:p w14:paraId="0E2E7221" w14:textId="496D0BE9" w:rsidR="00A42418" w:rsidRDefault="00225CB9" w:rsidP="00A42418">
      <w:pPr>
        <w:spacing w:after="0" w:line="320" w:lineRule="atLeast"/>
        <w:jc w:val="both"/>
        <w:rPr>
          <w:rFonts w:eastAsia="Times New Roman" w:cstheme="minorHAnsi"/>
          <w:sz w:val="24"/>
          <w:szCs w:val="24"/>
        </w:rPr>
      </w:pPr>
      <w:r>
        <w:rPr>
          <w:sz w:val="24"/>
        </w:rPr>
        <w:t>Stk. 1. Bestemmelsesproceduren gennemføres af Kommissionen for tilladelser og tilsyn (ZAK) (§ 105, stk. 1, nr. 9), i Statsmedietraktaten). Der iværksættes et fælles udbud fra alle statslige mediemyndigheder, som tager hensyn til udtalelsen fra Udvalgsformandskonferencen (GVK), for så vidt angår tilbud angående sektorerne for lyd- og bevægelige billeder (video). Den statslige mediemyndighed, der er ansvarlig for proceduren, er fastlagt i buddene.</w:t>
      </w:r>
    </w:p>
    <w:p w14:paraId="26DD2199" w14:textId="77777777" w:rsidR="00225CB9" w:rsidRDefault="00225CB9" w:rsidP="00124452">
      <w:pPr>
        <w:spacing w:after="0" w:line="320" w:lineRule="atLeast"/>
        <w:jc w:val="both"/>
        <w:rPr>
          <w:rFonts w:eastAsia="Times New Roman" w:cstheme="minorHAnsi"/>
          <w:sz w:val="24"/>
          <w:szCs w:val="24"/>
          <w:lang w:eastAsia="de-DE"/>
        </w:rPr>
      </w:pPr>
    </w:p>
    <w:p w14:paraId="0C5EBA9C" w14:textId="776ECCB2" w:rsidR="00225CB9" w:rsidRDefault="00225CB9" w:rsidP="00225CB9">
      <w:pPr>
        <w:spacing w:after="0" w:line="320" w:lineRule="atLeast"/>
        <w:jc w:val="both"/>
        <w:rPr>
          <w:rFonts w:eastAsia="Times New Roman" w:cstheme="minorHAnsi"/>
          <w:sz w:val="24"/>
          <w:szCs w:val="24"/>
        </w:rPr>
      </w:pPr>
      <w:r>
        <w:rPr>
          <w:sz w:val="24"/>
        </w:rPr>
        <w:t>Stk. 2. Supplerende bestemmelser om proceduren og de væsentlige krav til indgivelse af ansøgninger er fastsat i buddene.</w:t>
      </w:r>
    </w:p>
    <w:p w14:paraId="2929A5DA" w14:textId="77777777" w:rsidR="00225CB9" w:rsidRDefault="00225CB9" w:rsidP="00124452">
      <w:pPr>
        <w:spacing w:after="0" w:line="320" w:lineRule="atLeast"/>
        <w:jc w:val="both"/>
        <w:rPr>
          <w:rFonts w:eastAsia="Times New Roman" w:cstheme="minorHAnsi"/>
          <w:sz w:val="24"/>
          <w:szCs w:val="24"/>
          <w:lang w:eastAsia="de-DE"/>
        </w:rPr>
      </w:pPr>
    </w:p>
    <w:p w14:paraId="3DCC51FF" w14:textId="70AFCDCF" w:rsidR="00225CB9" w:rsidRDefault="00225CB9" w:rsidP="00124452">
      <w:pPr>
        <w:spacing w:after="0" w:line="320" w:lineRule="atLeast"/>
        <w:jc w:val="both"/>
        <w:rPr>
          <w:rFonts w:eastAsia="Times New Roman" w:cstheme="minorHAnsi"/>
          <w:sz w:val="24"/>
          <w:szCs w:val="24"/>
        </w:rPr>
      </w:pPr>
      <w:r>
        <w:rPr>
          <w:sz w:val="24"/>
        </w:rPr>
        <w:t xml:space="preserve">Stk. 3. Udbudene offentliggøres af alle statslige mediemyndigheder på en hensigtsmæssig måde og på webstedet under paraplybetegnelsen "mediemyndighederne". </w:t>
      </w:r>
    </w:p>
    <w:p w14:paraId="62726725" w14:textId="77777777" w:rsidR="00124452" w:rsidRDefault="00124452" w:rsidP="00F91BBA">
      <w:pPr>
        <w:spacing w:after="0" w:line="320" w:lineRule="atLeast"/>
        <w:jc w:val="both"/>
        <w:rPr>
          <w:rFonts w:eastAsia="Times New Roman" w:cstheme="minorHAnsi"/>
          <w:sz w:val="24"/>
          <w:szCs w:val="24"/>
          <w:lang w:eastAsia="de-DE"/>
        </w:rPr>
      </w:pPr>
    </w:p>
    <w:p w14:paraId="59EBE988" w14:textId="77777777" w:rsidR="0095583E" w:rsidRDefault="00225CB9" w:rsidP="00C03C27">
      <w:pPr>
        <w:spacing w:after="0" w:line="320" w:lineRule="atLeast"/>
        <w:rPr>
          <w:rFonts w:eastAsia="Times New Roman" w:cstheme="minorHAnsi"/>
          <w:sz w:val="24"/>
          <w:szCs w:val="24"/>
        </w:rPr>
      </w:pPr>
      <w:r>
        <w:rPr>
          <w:sz w:val="24"/>
        </w:rPr>
        <w:t>Stk. 4. Udbudsproceduren er planlagt til at begynde i september 2021.</w:t>
      </w:r>
    </w:p>
    <w:p w14:paraId="4A6AE03F" w14:textId="77777777" w:rsidR="001B036F" w:rsidRDefault="001B036F" w:rsidP="00F91BBA">
      <w:pPr>
        <w:spacing w:after="0" w:line="320" w:lineRule="atLeast"/>
        <w:jc w:val="both"/>
        <w:rPr>
          <w:rFonts w:eastAsia="Times New Roman" w:cstheme="minorHAnsi"/>
          <w:sz w:val="24"/>
          <w:szCs w:val="24"/>
          <w:lang w:eastAsia="de-DE"/>
        </w:rPr>
      </w:pPr>
    </w:p>
    <w:p w14:paraId="0129A290" w14:textId="77777777" w:rsidR="00537FB2" w:rsidRDefault="00537FB2" w:rsidP="00F91BBA">
      <w:pPr>
        <w:spacing w:after="0" w:line="320" w:lineRule="atLeast"/>
        <w:jc w:val="both"/>
        <w:rPr>
          <w:rFonts w:eastAsia="Times New Roman" w:cstheme="minorHAnsi"/>
          <w:sz w:val="24"/>
          <w:szCs w:val="24"/>
          <w:lang w:eastAsia="de-DE"/>
        </w:rPr>
      </w:pPr>
    </w:p>
    <w:p w14:paraId="354E2157" w14:textId="77777777" w:rsidR="00537FB2" w:rsidRPr="000115F0" w:rsidRDefault="004B4D8D" w:rsidP="00537FB2">
      <w:pPr>
        <w:spacing w:after="0" w:line="320" w:lineRule="atLeast"/>
        <w:jc w:val="center"/>
        <w:rPr>
          <w:rFonts w:eastAsia="Times New Roman" w:cstheme="minorHAnsi"/>
          <w:b/>
          <w:sz w:val="28"/>
          <w:szCs w:val="28"/>
        </w:rPr>
      </w:pPr>
      <w:r>
        <w:rPr>
          <w:b/>
          <w:sz w:val="28"/>
        </w:rPr>
        <w:t>§ 4</w:t>
      </w:r>
    </w:p>
    <w:p w14:paraId="1161D4D6" w14:textId="77777777" w:rsidR="00537FB2" w:rsidRPr="000115F0" w:rsidRDefault="00537FB2" w:rsidP="00537FB2">
      <w:pPr>
        <w:spacing w:after="0" w:line="320" w:lineRule="atLeast"/>
        <w:jc w:val="center"/>
        <w:rPr>
          <w:rFonts w:eastAsia="Times New Roman" w:cstheme="minorHAnsi"/>
          <w:b/>
          <w:sz w:val="28"/>
          <w:szCs w:val="28"/>
        </w:rPr>
      </w:pPr>
      <w:r>
        <w:rPr>
          <w:b/>
          <w:sz w:val="28"/>
        </w:rPr>
        <w:t>Indgivelse af en ansøgning</w:t>
      </w:r>
    </w:p>
    <w:p w14:paraId="712EC6A1" w14:textId="77777777" w:rsidR="00537FB2" w:rsidRDefault="00537FB2" w:rsidP="00F91BBA">
      <w:pPr>
        <w:spacing w:after="0" w:line="320" w:lineRule="atLeast"/>
        <w:jc w:val="both"/>
        <w:rPr>
          <w:rFonts w:eastAsia="Times New Roman" w:cstheme="minorHAnsi"/>
          <w:sz w:val="24"/>
          <w:szCs w:val="24"/>
          <w:lang w:eastAsia="de-DE"/>
        </w:rPr>
      </w:pPr>
    </w:p>
    <w:p w14:paraId="2A870F7B" w14:textId="77777777" w:rsidR="00537FB2" w:rsidRDefault="00537FB2" w:rsidP="00537FB2">
      <w:pPr>
        <w:spacing w:after="0" w:line="320" w:lineRule="atLeast"/>
        <w:jc w:val="both"/>
        <w:rPr>
          <w:rFonts w:eastAsia="Times New Roman" w:cstheme="minorHAnsi"/>
          <w:sz w:val="24"/>
          <w:szCs w:val="24"/>
        </w:rPr>
      </w:pPr>
      <w:r>
        <w:rPr>
          <w:sz w:val="24"/>
        </w:rPr>
        <w:t xml:space="preserve">Stk. 1. Ansøgningerne skal indgives skriftligt til den ansvarlige statslige mediemyndighed inden for den frist, der er fastsat i det pågældende udbud. Ansøgningerne skal være ledsaget af dokumenter, der gør det muligt at vurdere bidraget til mangfoldigheden af holdninger og tilbud i forbindelse med det pågældende tilbud eller den softwarebaserede ansøgning, og de skal mindst indeholde følgende oplysninger: </w:t>
      </w:r>
    </w:p>
    <w:p w14:paraId="1A699CA8" w14:textId="77777777" w:rsidR="00F36BA7" w:rsidRDefault="00F36BA7" w:rsidP="00537FB2">
      <w:pPr>
        <w:spacing w:after="0" w:line="320" w:lineRule="atLeast"/>
        <w:jc w:val="both"/>
        <w:rPr>
          <w:rFonts w:eastAsia="Times New Roman" w:cstheme="minorHAnsi"/>
          <w:sz w:val="24"/>
          <w:szCs w:val="24"/>
          <w:lang w:eastAsia="de-DE"/>
        </w:rPr>
      </w:pPr>
    </w:p>
    <w:p w14:paraId="60AB8AA2" w14:textId="77777777" w:rsidR="00F36BA7" w:rsidRDefault="00F36BA7" w:rsidP="00AD53E0">
      <w:pPr>
        <w:pStyle w:val="ListParagraph"/>
        <w:numPr>
          <w:ilvl w:val="0"/>
          <w:numId w:val="6"/>
        </w:numPr>
        <w:spacing w:after="0" w:line="320" w:lineRule="atLeast"/>
        <w:jc w:val="both"/>
        <w:rPr>
          <w:rFonts w:eastAsia="Times New Roman" w:cstheme="minorHAnsi"/>
          <w:sz w:val="24"/>
          <w:szCs w:val="24"/>
        </w:rPr>
      </w:pPr>
      <w:r>
        <w:rPr>
          <w:sz w:val="24"/>
        </w:rPr>
        <w:t>Det følger heraf, at tilbuddet er et tilbud om privat radio- og tv-virksomhed i henhold til § 84, stk. 3, i Statsmedietraktaten eller et privat sammenlignelig tv-lignende telemedietilbud i henhold til § 84, stk. 4, i Statsmedietraktaten eller et tilbud i henhold til § 2, stk. 2, stk. 14, litra b), eller en softwarebaseret ansøgning, der anvendes til at kontrollere det direkte.</w:t>
      </w:r>
    </w:p>
    <w:p w14:paraId="2FF24C22" w14:textId="77777777" w:rsidR="00F36BA7" w:rsidRDefault="00F36BA7" w:rsidP="00F36BA7">
      <w:pPr>
        <w:pStyle w:val="ListParagraph"/>
        <w:spacing w:after="0" w:line="320" w:lineRule="atLeast"/>
        <w:jc w:val="both"/>
        <w:rPr>
          <w:rFonts w:eastAsia="Times New Roman" w:cstheme="minorHAnsi"/>
          <w:sz w:val="24"/>
          <w:szCs w:val="24"/>
          <w:lang w:eastAsia="de-DE"/>
        </w:rPr>
      </w:pPr>
    </w:p>
    <w:p w14:paraId="7D5F81AD" w14:textId="77777777" w:rsidR="00537FB2" w:rsidRDefault="009D766D" w:rsidP="00537FB2">
      <w:pPr>
        <w:pStyle w:val="ListParagraph"/>
        <w:numPr>
          <w:ilvl w:val="0"/>
          <w:numId w:val="6"/>
        </w:numPr>
        <w:spacing w:after="0" w:line="320" w:lineRule="atLeast"/>
        <w:jc w:val="both"/>
        <w:rPr>
          <w:rFonts w:eastAsia="Times New Roman" w:cstheme="minorHAnsi"/>
          <w:sz w:val="24"/>
          <w:szCs w:val="24"/>
        </w:rPr>
      </w:pPr>
      <w:r>
        <w:rPr>
          <w:sz w:val="24"/>
        </w:rPr>
        <w:t>En beskrivelse af tilbuddets indhold og en forklaring på, hvordan det yder et særligt bidrag til mangfoldigheden af tilbud og holdninger i Tyskland.</w:t>
      </w:r>
    </w:p>
    <w:p w14:paraId="53FEB512" w14:textId="77777777" w:rsidR="009D766D" w:rsidRPr="009D766D" w:rsidRDefault="009D766D" w:rsidP="009D766D">
      <w:pPr>
        <w:spacing w:after="0" w:line="320" w:lineRule="atLeast"/>
        <w:jc w:val="both"/>
        <w:rPr>
          <w:rFonts w:eastAsia="Times New Roman" w:cstheme="minorHAnsi"/>
          <w:sz w:val="24"/>
          <w:szCs w:val="24"/>
          <w:lang w:eastAsia="de-DE"/>
        </w:rPr>
      </w:pPr>
    </w:p>
    <w:p w14:paraId="6D754AAE" w14:textId="5CD6AA75" w:rsidR="00D769EE" w:rsidRDefault="00537FB2" w:rsidP="00537FB2">
      <w:pPr>
        <w:pStyle w:val="ListParagraph"/>
        <w:numPr>
          <w:ilvl w:val="0"/>
          <w:numId w:val="6"/>
        </w:numPr>
        <w:spacing w:after="0" w:line="320" w:lineRule="atLeast"/>
        <w:jc w:val="both"/>
        <w:rPr>
          <w:rFonts w:eastAsia="Times New Roman" w:cstheme="minorHAnsi"/>
          <w:sz w:val="24"/>
          <w:szCs w:val="24"/>
        </w:rPr>
      </w:pPr>
      <w:r>
        <w:rPr>
          <w:sz w:val="24"/>
        </w:rPr>
        <w:t>Oplysninger om de kriterier, der skal overholdes i henhold til § 84, stk. 5, i Statsmedietraktaten (MStV) og § 7.</w:t>
      </w:r>
    </w:p>
    <w:p w14:paraId="47BED891" w14:textId="262654F3" w:rsidR="00F36BA7" w:rsidRPr="00D769EE" w:rsidRDefault="00D769EE" w:rsidP="00D769EE">
      <w:pPr>
        <w:rPr>
          <w:rFonts w:eastAsia="Times New Roman" w:cstheme="minorHAnsi"/>
          <w:sz w:val="24"/>
          <w:szCs w:val="24"/>
        </w:rPr>
      </w:pPr>
      <w:r>
        <w:br w:type="page"/>
      </w:r>
    </w:p>
    <w:p w14:paraId="7F87071E" w14:textId="77777777" w:rsidR="004B4D8D" w:rsidRPr="009D766D" w:rsidRDefault="004B4D8D" w:rsidP="004B4D8D">
      <w:pPr>
        <w:spacing w:after="0" w:line="320" w:lineRule="atLeast"/>
        <w:jc w:val="center"/>
        <w:rPr>
          <w:rFonts w:eastAsia="Times New Roman" w:cstheme="minorHAnsi"/>
          <w:b/>
          <w:sz w:val="28"/>
          <w:szCs w:val="28"/>
        </w:rPr>
      </w:pPr>
      <w:r>
        <w:rPr>
          <w:b/>
          <w:sz w:val="28"/>
        </w:rPr>
        <w:lastRenderedPageBreak/>
        <w:t>§ 5</w:t>
      </w:r>
    </w:p>
    <w:p w14:paraId="7A28FEEF" w14:textId="77777777" w:rsidR="004B4D8D" w:rsidRPr="009D766D" w:rsidRDefault="004B4D8D" w:rsidP="004B4D8D">
      <w:pPr>
        <w:spacing w:after="0" w:line="320" w:lineRule="atLeast"/>
        <w:jc w:val="center"/>
        <w:rPr>
          <w:rFonts w:eastAsia="Times New Roman" w:cstheme="minorHAnsi"/>
          <w:b/>
          <w:sz w:val="28"/>
          <w:szCs w:val="28"/>
        </w:rPr>
      </w:pPr>
      <w:r>
        <w:rPr>
          <w:b/>
          <w:sz w:val="28"/>
        </w:rPr>
        <w:t>Procedure</w:t>
      </w:r>
    </w:p>
    <w:p w14:paraId="11C90C8A" w14:textId="77777777" w:rsidR="004B4D8D" w:rsidRPr="009D766D" w:rsidRDefault="004B4D8D" w:rsidP="004B4D8D">
      <w:pPr>
        <w:spacing w:after="0" w:line="320" w:lineRule="atLeast"/>
        <w:jc w:val="both"/>
        <w:rPr>
          <w:rFonts w:eastAsia="Times New Roman" w:cstheme="minorHAnsi"/>
          <w:sz w:val="24"/>
          <w:szCs w:val="24"/>
          <w:lang w:eastAsia="de-DE"/>
        </w:rPr>
      </w:pPr>
    </w:p>
    <w:p w14:paraId="68F2CB65" w14:textId="77777777" w:rsidR="004B4D8D" w:rsidRPr="009D766D" w:rsidRDefault="004B4D8D" w:rsidP="004B4D8D">
      <w:pPr>
        <w:spacing w:after="0" w:line="320" w:lineRule="atLeast"/>
        <w:jc w:val="both"/>
        <w:rPr>
          <w:rFonts w:eastAsia="Times New Roman" w:cstheme="minorHAnsi"/>
          <w:sz w:val="24"/>
          <w:szCs w:val="24"/>
        </w:rPr>
      </w:pPr>
      <w:r>
        <w:rPr>
          <w:sz w:val="24"/>
        </w:rPr>
        <w:t>Stk. 1. Den ansvarlige statslige mediemyndighed behandler de modtagne ansøgninger. Den kontrollerer, om betingelserne for at bestemme det respektive tilbud eller den respektive softwarebaserede ansøgning er opfyldt i henhold til §§ 2, 7 og 8.</w:t>
      </w:r>
    </w:p>
    <w:p w14:paraId="4571C38C" w14:textId="77777777" w:rsidR="004B4D8D" w:rsidRPr="009D766D" w:rsidRDefault="004B4D8D" w:rsidP="004B4D8D">
      <w:pPr>
        <w:spacing w:after="0" w:line="320" w:lineRule="atLeast"/>
        <w:jc w:val="both"/>
        <w:rPr>
          <w:rFonts w:eastAsia="Times New Roman" w:cstheme="minorHAnsi"/>
          <w:sz w:val="24"/>
          <w:szCs w:val="24"/>
          <w:lang w:eastAsia="de-DE"/>
        </w:rPr>
      </w:pPr>
    </w:p>
    <w:p w14:paraId="3867B43E" w14:textId="77777777" w:rsidR="004B4D8D" w:rsidRPr="009D766D" w:rsidRDefault="004B4D8D" w:rsidP="004B4D8D">
      <w:pPr>
        <w:spacing w:after="0" w:line="320" w:lineRule="atLeast"/>
        <w:jc w:val="both"/>
        <w:rPr>
          <w:rFonts w:eastAsia="Times New Roman" w:cstheme="minorHAnsi"/>
          <w:sz w:val="24"/>
          <w:szCs w:val="24"/>
        </w:rPr>
      </w:pPr>
      <w:r>
        <w:rPr>
          <w:sz w:val="24"/>
        </w:rPr>
        <w:t>Stk. 2. Kommissionen for tilladelser og tilsyn (ZAK) afgør ved resolution, om betingelserne er opfyldt for hvert tilbud eller for den respektive softwarebaserede ansøgning.</w:t>
      </w:r>
    </w:p>
    <w:p w14:paraId="7D7A74F4" w14:textId="77777777" w:rsidR="004B4D8D" w:rsidRPr="009D766D" w:rsidRDefault="004B4D8D" w:rsidP="004B4D8D">
      <w:pPr>
        <w:spacing w:after="0" w:line="320" w:lineRule="atLeast"/>
        <w:jc w:val="both"/>
        <w:rPr>
          <w:rFonts w:eastAsia="Times New Roman" w:cstheme="minorHAnsi"/>
          <w:sz w:val="24"/>
          <w:szCs w:val="24"/>
          <w:lang w:eastAsia="de-DE"/>
        </w:rPr>
      </w:pPr>
    </w:p>
    <w:p w14:paraId="5DE5AAF3" w14:textId="77777777" w:rsidR="004B4D8D" w:rsidRDefault="004B4D8D" w:rsidP="004B4D8D">
      <w:pPr>
        <w:spacing w:after="0" w:line="320" w:lineRule="atLeast"/>
        <w:jc w:val="both"/>
        <w:rPr>
          <w:rFonts w:eastAsia="Times New Roman" w:cstheme="minorHAnsi"/>
          <w:sz w:val="24"/>
          <w:szCs w:val="24"/>
        </w:rPr>
      </w:pPr>
      <w:r>
        <w:rPr>
          <w:sz w:val="24"/>
        </w:rPr>
        <w:t xml:space="preserve">Stk. 3. Den formelle afgørelse foretages af den ansvarlige statslige mediemyndighed. Den er bundet af beslutningerne fra Kommissionen for tilladelser og tilsyn (ZAK) i denne henseende. </w:t>
      </w:r>
    </w:p>
    <w:p w14:paraId="4EDC2549" w14:textId="77777777" w:rsidR="007F62B2" w:rsidRDefault="007F62B2" w:rsidP="007F62B2">
      <w:pPr>
        <w:spacing w:after="0" w:line="320" w:lineRule="atLeast"/>
        <w:jc w:val="center"/>
        <w:rPr>
          <w:rFonts w:eastAsia="Times New Roman" w:cstheme="minorHAnsi"/>
          <w:b/>
          <w:sz w:val="28"/>
          <w:szCs w:val="28"/>
          <w:lang w:eastAsia="de-DE"/>
        </w:rPr>
      </w:pPr>
    </w:p>
    <w:p w14:paraId="6E8F48C5" w14:textId="77777777" w:rsidR="009D766D" w:rsidRDefault="009D766D" w:rsidP="007F62B2">
      <w:pPr>
        <w:spacing w:after="0" w:line="320" w:lineRule="atLeast"/>
        <w:jc w:val="center"/>
        <w:rPr>
          <w:rFonts w:eastAsia="Times New Roman" w:cstheme="minorHAnsi"/>
          <w:b/>
          <w:sz w:val="28"/>
          <w:szCs w:val="28"/>
          <w:lang w:eastAsia="de-DE"/>
        </w:rPr>
      </w:pPr>
    </w:p>
    <w:p w14:paraId="09E792F3" w14:textId="77777777" w:rsidR="007F62B2" w:rsidRPr="007F62B2" w:rsidRDefault="007F62B2" w:rsidP="007F62B2">
      <w:pPr>
        <w:spacing w:after="0" w:line="320" w:lineRule="atLeast"/>
        <w:jc w:val="center"/>
        <w:rPr>
          <w:rFonts w:eastAsia="Times New Roman" w:cstheme="minorHAnsi"/>
          <w:b/>
          <w:sz w:val="28"/>
          <w:szCs w:val="28"/>
        </w:rPr>
      </w:pPr>
      <w:r>
        <w:rPr>
          <w:b/>
          <w:sz w:val="28"/>
        </w:rPr>
        <w:t>§ 6</w:t>
      </w:r>
    </w:p>
    <w:p w14:paraId="13FD1E9D" w14:textId="77777777" w:rsidR="007F62B2" w:rsidRPr="007F62B2" w:rsidRDefault="007F62B2" w:rsidP="007F62B2">
      <w:pPr>
        <w:spacing w:after="0" w:line="320" w:lineRule="atLeast"/>
        <w:jc w:val="center"/>
        <w:rPr>
          <w:rFonts w:eastAsia="Times New Roman" w:cstheme="minorHAnsi"/>
          <w:b/>
          <w:sz w:val="28"/>
          <w:szCs w:val="28"/>
        </w:rPr>
      </w:pPr>
      <w:r>
        <w:rPr>
          <w:b/>
          <w:sz w:val="28"/>
        </w:rPr>
        <w:t xml:space="preserve">Afslutning af proceduren </w:t>
      </w:r>
    </w:p>
    <w:p w14:paraId="708C388F" w14:textId="77777777" w:rsidR="007F62B2" w:rsidRPr="00FC0C8B" w:rsidRDefault="007F62B2" w:rsidP="00FC0C8B">
      <w:pPr>
        <w:spacing w:after="0" w:line="320" w:lineRule="atLeast"/>
        <w:jc w:val="both"/>
        <w:rPr>
          <w:rFonts w:eastAsia="Times New Roman" w:cstheme="minorHAnsi"/>
          <w:sz w:val="24"/>
          <w:szCs w:val="24"/>
          <w:lang w:eastAsia="de-DE"/>
        </w:rPr>
      </w:pPr>
    </w:p>
    <w:p w14:paraId="4E62C9BF" w14:textId="77777777" w:rsidR="007F62B2" w:rsidRPr="00FC0C8B" w:rsidRDefault="007F62B2" w:rsidP="00FC0C8B">
      <w:pPr>
        <w:spacing w:after="0" w:line="320" w:lineRule="atLeast"/>
        <w:jc w:val="both"/>
        <w:rPr>
          <w:rFonts w:eastAsia="Times New Roman" w:cstheme="minorHAnsi"/>
          <w:sz w:val="24"/>
          <w:szCs w:val="24"/>
        </w:rPr>
      </w:pPr>
      <w:r>
        <w:rPr>
          <w:sz w:val="24"/>
        </w:rPr>
        <w:t>Stk. 1. Afgørelsen om den pågældende ansøgning udstedes til ansøgerne gennem en administrativ forordning.</w:t>
      </w:r>
    </w:p>
    <w:p w14:paraId="3EE291B5" w14:textId="77777777" w:rsidR="007F62B2" w:rsidRPr="00FC0C8B" w:rsidRDefault="007F62B2" w:rsidP="00FC0C8B">
      <w:pPr>
        <w:spacing w:after="0" w:line="320" w:lineRule="atLeast"/>
        <w:jc w:val="both"/>
        <w:rPr>
          <w:rFonts w:eastAsia="Times New Roman" w:cstheme="minorHAnsi"/>
          <w:sz w:val="24"/>
          <w:szCs w:val="24"/>
          <w:lang w:eastAsia="de-DE"/>
        </w:rPr>
      </w:pPr>
    </w:p>
    <w:p w14:paraId="14FCA71F" w14:textId="77777777" w:rsidR="007146F9" w:rsidRDefault="007F62B2" w:rsidP="00FC0C8B">
      <w:pPr>
        <w:spacing w:after="0" w:line="320" w:lineRule="atLeast"/>
        <w:jc w:val="both"/>
        <w:rPr>
          <w:rFonts w:eastAsia="Times New Roman" w:cstheme="minorHAnsi"/>
          <w:sz w:val="24"/>
          <w:szCs w:val="24"/>
        </w:rPr>
      </w:pPr>
      <w:r>
        <w:rPr>
          <w:sz w:val="24"/>
        </w:rPr>
        <w:t xml:space="preserve">Stk. 2. De bestemmelser, der er truffet, gælder i hvert enkelt tilfælde i en periode på tre år fra den dato, der er anført i den administrative forordning. </w:t>
      </w:r>
    </w:p>
    <w:p w14:paraId="3BA405FC" w14:textId="77777777" w:rsidR="007146F9" w:rsidRDefault="007146F9" w:rsidP="00FC0C8B">
      <w:pPr>
        <w:spacing w:after="0" w:line="320" w:lineRule="atLeast"/>
        <w:jc w:val="both"/>
        <w:rPr>
          <w:rFonts w:eastAsia="Times New Roman" w:cstheme="minorHAnsi"/>
          <w:sz w:val="24"/>
          <w:szCs w:val="24"/>
          <w:lang w:eastAsia="de-DE"/>
        </w:rPr>
      </w:pPr>
    </w:p>
    <w:p w14:paraId="1E867774" w14:textId="77777777" w:rsidR="007146F9" w:rsidRDefault="007146F9" w:rsidP="00FC0C8B">
      <w:pPr>
        <w:spacing w:after="0" w:line="320" w:lineRule="atLeast"/>
        <w:jc w:val="both"/>
        <w:rPr>
          <w:rFonts w:eastAsia="Times New Roman" w:cstheme="minorHAnsi"/>
          <w:sz w:val="24"/>
          <w:szCs w:val="24"/>
        </w:rPr>
      </w:pPr>
      <w:r>
        <w:rPr>
          <w:sz w:val="24"/>
        </w:rPr>
        <w:t xml:space="preserve">Stk. 3. Ansøgeren skal straks underrette den ansvarlige statslige mediemyndighed om ændringer i det tilbud, der opstår før eller efter afgørelsen om ansøgningen, og som er afgørende for bestemmelsen i henhold til §§ 7 og 8. </w:t>
      </w:r>
    </w:p>
    <w:p w14:paraId="27A16DFD" w14:textId="77777777" w:rsidR="007146F9" w:rsidRDefault="007146F9" w:rsidP="00FC0C8B">
      <w:pPr>
        <w:spacing w:after="0" w:line="320" w:lineRule="atLeast"/>
        <w:jc w:val="both"/>
        <w:rPr>
          <w:rFonts w:eastAsia="Times New Roman" w:cstheme="minorHAnsi"/>
          <w:sz w:val="24"/>
          <w:szCs w:val="24"/>
          <w:lang w:eastAsia="de-DE"/>
        </w:rPr>
      </w:pPr>
    </w:p>
    <w:p w14:paraId="77055C5F" w14:textId="77777777" w:rsidR="007F62B2" w:rsidRDefault="007146F9" w:rsidP="00FC0C8B">
      <w:pPr>
        <w:spacing w:after="0" w:line="320" w:lineRule="atLeast"/>
        <w:jc w:val="both"/>
        <w:rPr>
          <w:rFonts w:eastAsia="Times New Roman" w:cstheme="minorHAnsi"/>
          <w:sz w:val="24"/>
          <w:szCs w:val="24"/>
        </w:rPr>
      </w:pPr>
      <w:r>
        <w:rPr>
          <w:sz w:val="24"/>
        </w:rPr>
        <w:t>Stk. 4. Afgørelsen i henhold til § 6, stk. 1, kan tilbagekaldes af den ansvarlige statslige mediemyndighed, hvis der efterfølgende sker væsentlige ændringer i tilbuddet, hvorefter tilbuddet ikke længere opfylder §§ 7 og 8.</w:t>
      </w:r>
    </w:p>
    <w:p w14:paraId="23B5A412" w14:textId="77777777" w:rsidR="007F62B2" w:rsidRDefault="007F62B2" w:rsidP="004B4D8D">
      <w:pPr>
        <w:spacing w:after="0" w:line="320" w:lineRule="atLeast"/>
        <w:jc w:val="both"/>
        <w:rPr>
          <w:rFonts w:eastAsia="Times New Roman" w:cstheme="minorHAnsi"/>
          <w:sz w:val="24"/>
          <w:szCs w:val="24"/>
          <w:lang w:eastAsia="de-DE"/>
        </w:rPr>
      </w:pPr>
    </w:p>
    <w:p w14:paraId="0A640E40" w14:textId="77777777" w:rsidR="0001194D" w:rsidRDefault="0001194D" w:rsidP="00537FB2">
      <w:pPr>
        <w:spacing w:after="0" w:line="320" w:lineRule="atLeast"/>
        <w:jc w:val="both"/>
        <w:rPr>
          <w:rFonts w:eastAsia="Times New Roman" w:cstheme="minorHAnsi"/>
          <w:sz w:val="24"/>
          <w:szCs w:val="24"/>
          <w:lang w:eastAsia="de-DE"/>
        </w:rPr>
      </w:pPr>
    </w:p>
    <w:p w14:paraId="613CD46C" w14:textId="77777777" w:rsidR="006672EC" w:rsidRPr="006672EC" w:rsidRDefault="006672EC" w:rsidP="006672EC">
      <w:pPr>
        <w:spacing w:after="0" w:line="320" w:lineRule="atLeast"/>
        <w:jc w:val="center"/>
        <w:rPr>
          <w:rFonts w:eastAsia="Times New Roman" w:cstheme="minorHAnsi"/>
          <w:b/>
          <w:sz w:val="28"/>
          <w:szCs w:val="28"/>
        </w:rPr>
      </w:pPr>
      <w:r>
        <w:rPr>
          <w:b/>
          <w:sz w:val="28"/>
        </w:rPr>
        <w:t>§ 7</w:t>
      </w:r>
    </w:p>
    <w:p w14:paraId="75AE2D97" w14:textId="77777777" w:rsidR="006672EC" w:rsidRPr="006672EC" w:rsidRDefault="006672EC" w:rsidP="006672EC">
      <w:pPr>
        <w:spacing w:after="0" w:line="320" w:lineRule="atLeast"/>
        <w:jc w:val="center"/>
        <w:rPr>
          <w:rFonts w:eastAsia="Times New Roman" w:cstheme="minorHAnsi"/>
          <w:b/>
          <w:sz w:val="28"/>
          <w:szCs w:val="28"/>
        </w:rPr>
      </w:pPr>
      <w:r>
        <w:rPr>
          <w:b/>
          <w:sz w:val="28"/>
        </w:rPr>
        <w:t xml:space="preserve">Bestemmelseskriterier </w:t>
      </w:r>
      <w:r>
        <w:rPr>
          <w:b/>
          <w:sz w:val="28"/>
        </w:rPr>
        <w:br/>
      </w:r>
    </w:p>
    <w:p w14:paraId="3617EB73" w14:textId="77777777" w:rsidR="004C219B" w:rsidRPr="00956BF6" w:rsidRDefault="006672EC" w:rsidP="00956BF6">
      <w:pPr>
        <w:spacing w:after="0" w:line="320" w:lineRule="atLeast"/>
        <w:jc w:val="both"/>
        <w:rPr>
          <w:rFonts w:eastAsia="Times New Roman" w:cstheme="minorHAnsi"/>
          <w:sz w:val="24"/>
          <w:szCs w:val="24"/>
        </w:rPr>
      </w:pPr>
      <w:r>
        <w:rPr>
          <w:sz w:val="24"/>
        </w:rPr>
        <w:t>Ved bestemmelsen af tilbuddene i henhold til artikel 84, stk. 3, nr. 2 og 4, i Statsmedietraktaten skal kun de kriterier, der er nævnt i artikel 84, stk. 5, i Statsmedietraktaten, tages i betragtning.</w:t>
      </w:r>
    </w:p>
    <w:p w14:paraId="4EB05C57" w14:textId="77777777" w:rsidR="004C219B" w:rsidRPr="00956BF6" w:rsidRDefault="004C219B" w:rsidP="00956BF6">
      <w:pPr>
        <w:spacing w:after="0" w:line="320" w:lineRule="atLeast"/>
        <w:jc w:val="both"/>
        <w:rPr>
          <w:rFonts w:eastAsia="Times New Roman" w:cstheme="minorHAnsi"/>
          <w:sz w:val="24"/>
          <w:szCs w:val="24"/>
          <w:lang w:eastAsia="de-DE"/>
        </w:rPr>
      </w:pPr>
    </w:p>
    <w:p w14:paraId="5ED34CF8" w14:textId="77777777" w:rsidR="006672EC" w:rsidRPr="006672EC" w:rsidRDefault="006672EC" w:rsidP="00956BF6">
      <w:pPr>
        <w:spacing w:after="0" w:line="320" w:lineRule="atLeast"/>
        <w:jc w:val="both"/>
        <w:rPr>
          <w:rFonts w:eastAsia="Times New Roman" w:cstheme="minorHAnsi"/>
          <w:sz w:val="24"/>
          <w:szCs w:val="24"/>
        </w:rPr>
      </w:pPr>
      <w:r>
        <w:rPr>
          <w:sz w:val="24"/>
        </w:rPr>
        <w:t>Medmindre andet er fastsat i Statsmedietraktaten,</w:t>
      </w:r>
    </w:p>
    <w:p w14:paraId="6B3CBE5A" w14:textId="77777777" w:rsidR="006672EC" w:rsidRPr="006672EC" w:rsidRDefault="006672EC" w:rsidP="00956BF6">
      <w:pPr>
        <w:spacing w:after="0" w:line="320" w:lineRule="atLeast"/>
        <w:jc w:val="both"/>
        <w:rPr>
          <w:rFonts w:eastAsia="Times New Roman" w:cstheme="minorHAnsi"/>
          <w:sz w:val="24"/>
          <w:szCs w:val="24"/>
          <w:lang w:eastAsia="de-DE"/>
        </w:rPr>
      </w:pPr>
    </w:p>
    <w:p w14:paraId="145F70FE"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 xml:space="preserve">nyhedsrapporter om politiske eller nutidige begivenheder er tilbuddet om journalistisk og redaktionelt indhold, der på grundlag af hele tilbuddet, skildrer et så fuldstændigt </w:t>
      </w:r>
      <w:r>
        <w:rPr>
          <w:sz w:val="24"/>
        </w:rPr>
        <w:lastRenderedPageBreak/>
        <w:t>tværsnit som muligt af de underområder af politiske og nutidige sociale begivenheder, der er relevante for dannelsen af den offentlige mening, og hvis fokus er på dækning af faktiske begivenheder;</w:t>
      </w:r>
    </w:p>
    <w:p w14:paraId="2C7E8223"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0C534598"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 xml:space="preserve">regional og lokal information som defineret i § 2, stk. 2, nr. 25, i Statsmedietraktaten (MStV) er information, der har en klar forbindelse til kulturelt beslægtede og geografisk afgrænsede områder, som også kan være tværnationale; </w:t>
      </w:r>
    </w:p>
    <w:p w14:paraId="71A199A1" w14:textId="77777777" w:rsidR="007C2419" w:rsidRPr="0050150A" w:rsidRDefault="007C2419" w:rsidP="0050150A">
      <w:pPr>
        <w:spacing w:after="0" w:line="320" w:lineRule="atLeast"/>
        <w:jc w:val="both"/>
        <w:rPr>
          <w:rFonts w:eastAsia="Times New Roman" w:cstheme="minorHAnsi"/>
          <w:sz w:val="24"/>
          <w:szCs w:val="24"/>
          <w:lang w:eastAsia="de-DE"/>
        </w:rPr>
      </w:pPr>
    </w:p>
    <w:p w14:paraId="5F8FA548"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interne produktionstilbud er tilbud, hvis produktion og behandling udføres og finansieres helt eller hovedsagelig af den udbyder, der er ansvarlig for indholdet med egne produktionsmidler, eller som produceres med tilsvarende journalistisk og redaktionel indflydelse Produktioner, der produceres for et produktionsselskab, efter at denne har bestilt dem, anses også for at være interne produktioner</w:t>
      </w:r>
    </w:p>
    <w:p w14:paraId="24C4954C"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24A04BCB" w14:textId="77777777" w:rsidR="00B124D7" w:rsidRDefault="00B124D7" w:rsidP="005C1407">
      <w:pPr>
        <w:pStyle w:val="ListParagraph"/>
        <w:numPr>
          <w:ilvl w:val="0"/>
          <w:numId w:val="9"/>
        </w:numPr>
        <w:spacing w:after="0" w:line="320" w:lineRule="atLeast"/>
        <w:jc w:val="both"/>
        <w:rPr>
          <w:rFonts w:eastAsia="Times New Roman" w:cstheme="minorHAnsi"/>
          <w:sz w:val="24"/>
          <w:szCs w:val="24"/>
        </w:rPr>
      </w:pPr>
      <w:r>
        <w:rPr>
          <w:sz w:val="24"/>
        </w:rPr>
        <w:t>Barrierefrie tilbud er tilbud, der er tilgængelige og anvendelige for handicappede på den måde, der normalt er almindeligt for dem, i henhold til det respektive aktuelle tekniske niveau og ved at bruge de nødvendige hjælpemidler uden særlige vanskeligheder og dybest set uden ekstern bistand;</w:t>
      </w:r>
    </w:p>
    <w:p w14:paraId="348873A7" w14:textId="77777777" w:rsidR="009D766D" w:rsidRPr="009D766D" w:rsidRDefault="009D766D" w:rsidP="009D766D">
      <w:pPr>
        <w:spacing w:after="0" w:line="320" w:lineRule="atLeast"/>
        <w:jc w:val="both"/>
        <w:rPr>
          <w:rFonts w:eastAsia="Times New Roman" w:cstheme="minorHAnsi"/>
          <w:sz w:val="24"/>
          <w:szCs w:val="24"/>
          <w:lang w:eastAsia="de-DE"/>
        </w:rPr>
      </w:pPr>
    </w:p>
    <w:p w14:paraId="71C99D64"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Uddannede medarbejdere er personer, der har gennemført et erhvervsuddannelseskursus eller et tilsvarende studiekursus, der er relevant for deres journalistiske eller medietekniske opgave i programproduktion, eller som kan dokumentere mindst fem års erhvervserfaring. Underordnet hjælpearbejde medregnes ikke;</w:t>
      </w:r>
    </w:p>
    <w:p w14:paraId="5EA7E95B" w14:textId="77777777" w:rsidR="009D766D" w:rsidRPr="009D766D" w:rsidRDefault="009D766D" w:rsidP="009D766D">
      <w:pPr>
        <w:spacing w:after="0" w:line="320" w:lineRule="atLeast"/>
        <w:jc w:val="both"/>
        <w:rPr>
          <w:rFonts w:eastAsia="Times New Roman" w:cstheme="minorHAnsi"/>
          <w:sz w:val="24"/>
          <w:szCs w:val="24"/>
          <w:lang w:eastAsia="de-DE"/>
        </w:rPr>
      </w:pPr>
    </w:p>
    <w:p w14:paraId="6AB034C7" w14:textId="77777777" w:rsidR="006672EC" w:rsidRDefault="00A42418" w:rsidP="00956BF6">
      <w:pPr>
        <w:pStyle w:val="ListParagraph"/>
        <w:numPr>
          <w:ilvl w:val="0"/>
          <w:numId w:val="9"/>
        </w:numPr>
        <w:spacing w:after="0" w:line="320" w:lineRule="atLeast"/>
        <w:jc w:val="both"/>
        <w:rPr>
          <w:rFonts w:eastAsia="Times New Roman" w:cstheme="minorHAnsi"/>
          <w:sz w:val="24"/>
          <w:szCs w:val="24"/>
        </w:rPr>
      </w:pPr>
      <w:r>
        <w:rPr>
          <w:sz w:val="24"/>
        </w:rPr>
        <w:t>De europæiske programmer er dem, der er defineret i § 3, stk. 4, i de statslige mediemyndigheders fælles vedtægter om europæiske produktioner i henhold til § 77 i Statsmedietraktaten, og</w:t>
      </w:r>
    </w:p>
    <w:p w14:paraId="04E5A5A4" w14:textId="77777777" w:rsidR="009D766D" w:rsidRPr="009D766D" w:rsidRDefault="009D766D" w:rsidP="009D766D">
      <w:pPr>
        <w:spacing w:after="0" w:line="320" w:lineRule="atLeast"/>
        <w:jc w:val="both"/>
        <w:rPr>
          <w:rFonts w:eastAsia="Times New Roman" w:cstheme="minorHAnsi"/>
          <w:sz w:val="24"/>
          <w:szCs w:val="24"/>
          <w:lang w:eastAsia="de-DE"/>
        </w:rPr>
      </w:pPr>
    </w:p>
    <w:p w14:paraId="791034E7"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tilbud rettet mod unge målgrupper, hvis de klart henvender sig til børn eller unge op til 29 år. Der tages hensyn til følgende:</w:t>
      </w:r>
    </w:p>
    <w:p w14:paraId="7DCA8830" w14:textId="77777777" w:rsidR="00D95527" w:rsidRDefault="00D95527" w:rsidP="00D95527">
      <w:pPr>
        <w:spacing w:after="0" w:line="320" w:lineRule="atLeast"/>
        <w:jc w:val="both"/>
        <w:rPr>
          <w:rFonts w:eastAsia="Times New Roman" w:cstheme="minorHAnsi"/>
          <w:sz w:val="24"/>
          <w:szCs w:val="24"/>
          <w:lang w:eastAsia="de-DE"/>
        </w:rPr>
      </w:pPr>
    </w:p>
    <w:p w14:paraId="5DD78675" w14:textId="77777777" w:rsidR="006672EC" w:rsidRPr="00D95527" w:rsidRDefault="006672EC" w:rsidP="00D95527">
      <w:pPr>
        <w:pStyle w:val="ListParagraph"/>
        <w:numPr>
          <w:ilvl w:val="0"/>
          <w:numId w:val="12"/>
        </w:numPr>
        <w:spacing w:after="0" w:line="320" w:lineRule="atLeast"/>
        <w:jc w:val="both"/>
        <w:rPr>
          <w:rFonts w:eastAsia="Times New Roman" w:cstheme="minorHAnsi"/>
          <w:sz w:val="24"/>
          <w:szCs w:val="24"/>
        </w:rPr>
      </w:pPr>
      <w:r>
        <w:rPr>
          <w:sz w:val="24"/>
        </w:rPr>
        <w:t xml:space="preserve">Tilbud, der ikke må afbrydes af radioreklamer eller teleshopping i henhold til § 9, stk. 1, i Statsmedietraktaten, eller, når der er tale om udsendelsesindhold, der svarer til det indhold, der skal klassificeres, ikke afbrydes af radioreklamer eller teleshopping i henhold til § 9, stk. 1, i Statsmedietraktaten (tilbud til børn) </w:t>
      </w:r>
    </w:p>
    <w:p w14:paraId="304E1B6F" w14:textId="77777777" w:rsidR="00D95527" w:rsidRPr="00D95527" w:rsidRDefault="00D95527" w:rsidP="00D95527">
      <w:pPr>
        <w:pStyle w:val="ListParagraph"/>
        <w:spacing w:after="0" w:line="320" w:lineRule="atLeast"/>
        <w:ind w:left="1468"/>
        <w:jc w:val="both"/>
        <w:rPr>
          <w:rFonts w:eastAsia="Times New Roman" w:cstheme="minorHAnsi"/>
          <w:sz w:val="24"/>
          <w:szCs w:val="24"/>
          <w:lang w:eastAsia="de-DE"/>
        </w:rPr>
      </w:pPr>
    </w:p>
    <w:p w14:paraId="3F7F3E80" w14:textId="6C37BB68" w:rsidR="006672EC" w:rsidRPr="000064CB" w:rsidRDefault="006672EC" w:rsidP="009D766D">
      <w:pPr>
        <w:pStyle w:val="ListParagraph"/>
        <w:numPr>
          <w:ilvl w:val="0"/>
          <w:numId w:val="12"/>
        </w:numPr>
        <w:spacing w:after="0" w:line="320" w:lineRule="atLeast"/>
        <w:jc w:val="both"/>
      </w:pPr>
      <w:r>
        <w:rPr>
          <w:sz w:val="24"/>
        </w:rPr>
        <w:t>Tilbud, der ifølge en samlet vurdering af indhold, form og sendetid i hvert enkelt tilfælde klart er rettet mod en målgruppe på 14-29 år (tilbud til unge og unge voksne), for så vidt de fokuserer på information som defineret i § 2, stk. 2, nr. 25), i Statsmedietraktaten (MStV).</w:t>
      </w:r>
    </w:p>
    <w:p w14:paraId="4F7BC33B" w14:textId="77777777" w:rsidR="000064CB" w:rsidRDefault="000064CB" w:rsidP="000064CB">
      <w:pPr>
        <w:pStyle w:val="ListParagraph"/>
      </w:pPr>
    </w:p>
    <w:p w14:paraId="311D636B" w14:textId="00D4217B" w:rsidR="000064CB" w:rsidRDefault="000064CB" w:rsidP="000064CB">
      <w:pPr>
        <w:spacing w:after="0" w:line="320" w:lineRule="atLeast"/>
        <w:jc w:val="both"/>
      </w:pPr>
    </w:p>
    <w:p w14:paraId="449F9127" w14:textId="77777777" w:rsidR="00AA4B93" w:rsidRPr="006672EC" w:rsidRDefault="00AA4B93" w:rsidP="00AA4B93">
      <w:pPr>
        <w:spacing w:after="0" w:line="320" w:lineRule="atLeast"/>
        <w:jc w:val="center"/>
        <w:rPr>
          <w:rFonts w:eastAsia="Times New Roman" w:cstheme="minorHAnsi"/>
          <w:b/>
          <w:sz w:val="28"/>
          <w:szCs w:val="28"/>
        </w:rPr>
      </w:pPr>
      <w:r>
        <w:rPr>
          <w:b/>
          <w:sz w:val="28"/>
        </w:rPr>
        <w:lastRenderedPageBreak/>
        <w:t>§ 8</w:t>
      </w:r>
    </w:p>
    <w:p w14:paraId="389064A1" w14:textId="77777777" w:rsidR="00225CB9" w:rsidRDefault="00AA4B93" w:rsidP="00225CB9">
      <w:pPr>
        <w:spacing w:after="0" w:line="320" w:lineRule="atLeast"/>
        <w:jc w:val="center"/>
        <w:rPr>
          <w:rFonts w:eastAsia="Times New Roman" w:cstheme="minorHAnsi"/>
          <w:b/>
          <w:sz w:val="28"/>
          <w:szCs w:val="28"/>
        </w:rPr>
      </w:pPr>
      <w:r>
        <w:rPr>
          <w:b/>
          <w:sz w:val="28"/>
        </w:rPr>
        <w:t>Grundlæggende principper for bestemmelse</w:t>
      </w:r>
      <w:r>
        <w:rPr>
          <w:b/>
          <w:sz w:val="28"/>
        </w:rPr>
        <w:br/>
      </w:r>
    </w:p>
    <w:p w14:paraId="167137B4" w14:textId="77777777" w:rsidR="00225CB9" w:rsidRPr="00F81EB4" w:rsidRDefault="00225CB9" w:rsidP="00225CB9">
      <w:pPr>
        <w:spacing w:after="0" w:line="320" w:lineRule="atLeast"/>
        <w:rPr>
          <w:rFonts w:eastAsia="Times New Roman" w:cstheme="minorHAnsi"/>
          <w:b/>
          <w:sz w:val="28"/>
          <w:szCs w:val="28"/>
        </w:rPr>
      </w:pPr>
      <w:r>
        <w:rPr>
          <w:sz w:val="24"/>
        </w:rPr>
        <w:t>Bestemmelsen foretages ud fra et overordnet synspunkt baseret på følgende grundlæggende principper:</w:t>
      </w:r>
    </w:p>
    <w:p w14:paraId="1072A53F" w14:textId="77777777" w:rsidR="00AA4B93" w:rsidRDefault="00225CB9" w:rsidP="00225CB9">
      <w:pPr>
        <w:pStyle w:val="ListParagraph"/>
        <w:tabs>
          <w:tab w:val="left" w:pos="4165"/>
        </w:tabs>
        <w:spacing w:after="0" w:line="320" w:lineRule="atLeast"/>
        <w:ind w:left="284"/>
        <w:rPr>
          <w:rFonts w:eastAsia="Times New Roman" w:cstheme="minorHAnsi"/>
          <w:sz w:val="24"/>
          <w:szCs w:val="24"/>
        </w:rPr>
      </w:pPr>
      <w:r>
        <w:rPr>
          <w:sz w:val="24"/>
        </w:rPr>
        <w:tab/>
      </w:r>
    </w:p>
    <w:p w14:paraId="193A25D9" w14:textId="77777777" w:rsidR="00AA4B93" w:rsidRDefault="00164A49" w:rsidP="00F81EB4">
      <w:pPr>
        <w:pStyle w:val="ListParagraph"/>
        <w:numPr>
          <w:ilvl w:val="0"/>
          <w:numId w:val="13"/>
        </w:numPr>
        <w:spacing w:after="0" w:line="320" w:lineRule="atLeast"/>
        <w:ind w:left="720"/>
        <w:rPr>
          <w:rFonts w:eastAsia="Times New Roman" w:cstheme="minorHAnsi"/>
          <w:sz w:val="24"/>
          <w:szCs w:val="24"/>
        </w:rPr>
      </w:pPr>
      <w:r>
        <w:rPr>
          <w:sz w:val="24"/>
        </w:rPr>
        <w:t>Tilbud, der grundlæggende ikke overholder de anerkendte journalistiske principper og andre krav i Statsmedietraktaten, er ikke egnede til at yde et bemærkelsesværdigt bidrag til mangfoldigheden af holdninger og tilbud.</w:t>
      </w:r>
    </w:p>
    <w:p w14:paraId="66CAC601" w14:textId="77777777" w:rsidR="00AA4B93" w:rsidRDefault="00AA4B93" w:rsidP="00F81EB4">
      <w:pPr>
        <w:pStyle w:val="ListParagraph"/>
        <w:spacing w:after="0" w:line="320" w:lineRule="atLeast"/>
        <w:rPr>
          <w:rFonts w:eastAsia="Times New Roman" w:cstheme="minorHAnsi"/>
          <w:sz w:val="24"/>
          <w:szCs w:val="24"/>
          <w:lang w:eastAsia="de-DE"/>
        </w:rPr>
      </w:pPr>
    </w:p>
    <w:p w14:paraId="0C1AFBD8" w14:textId="77777777" w:rsidR="00AA4B93" w:rsidRDefault="00D95527" w:rsidP="00F81EB4">
      <w:pPr>
        <w:pStyle w:val="ListParagraph"/>
        <w:numPr>
          <w:ilvl w:val="0"/>
          <w:numId w:val="13"/>
        </w:numPr>
        <w:spacing w:after="0" w:line="320" w:lineRule="atLeast"/>
        <w:ind w:left="720"/>
        <w:rPr>
          <w:rFonts w:eastAsia="Times New Roman" w:cstheme="minorHAnsi"/>
          <w:sz w:val="24"/>
          <w:szCs w:val="24"/>
        </w:rPr>
      </w:pPr>
      <w:r>
        <w:rPr>
          <w:sz w:val="24"/>
        </w:rPr>
        <w:t>For så vidt tilsvarende lovbestemte krav er relevante for kriterierne i § 7, er det kun foranstaltninger, der går ud over opfyldelsen af disse lovbestemte projekter, der tages i betragtning ved bestemmelsen.</w:t>
      </w:r>
    </w:p>
    <w:p w14:paraId="023C3B07" w14:textId="77777777" w:rsidR="00AA4B93" w:rsidRPr="00AA4B93" w:rsidRDefault="00AA4B93" w:rsidP="00F81EB4">
      <w:pPr>
        <w:pStyle w:val="ListParagraph"/>
        <w:ind w:left="1156"/>
        <w:rPr>
          <w:rFonts w:eastAsia="Times New Roman" w:cstheme="minorHAnsi"/>
          <w:sz w:val="24"/>
          <w:szCs w:val="24"/>
          <w:lang w:eastAsia="de-DE"/>
        </w:rPr>
      </w:pPr>
    </w:p>
    <w:p w14:paraId="5BB13FCD" w14:textId="77777777" w:rsidR="00FD5182" w:rsidRPr="00D14EEB" w:rsidRDefault="00D14EEB" w:rsidP="009D766D">
      <w:pPr>
        <w:pStyle w:val="ListParagraph"/>
        <w:numPr>
          <w:ilvl w:val="0"/>
          <w:numId w:val="13"/>
        </w:numPr>
        <w:spacing w:after="0" w:line="320" w:lineRule="atLeast"/>
        <w:ind w:left="720"/>
        <w:rPr>
          <w:rFonts w:eastAsia="Times New Roman" w:cstheme="minorHAnsi"/>
          <w:sz w:val="24"/>
          <w:szCs w:val="24"/>
        </w:rPr>
      </w:pPr>
      <w:r>
        <w:rPr>
          <w:sz w:val="24"/>
        </w:rPr>
        <w:t xml:space="preserve">Ved bestemmelsen af et særligt bidrag til mangfoldigheden af holdninger og tilbud bør man foretrække den tidsmæssige andel af nyhedsdækningen af politiske og nutidige begivenheder og tidsandelen af regional og lokal information samt andelen af tilbud til unge målgrupper. </w:t>
      </w:r>
      <w:r>
        <w:rPr>
          <w:sz w:val="24"/>
        </w:rPr>
        <w:br/>
      </w:r>
    </w:p>
    <w:p w14:paraId="39E98786" w14:textId="77777777" w:rsidR="00AA4B93" w:rsidRDefault="00AA4B93" w:rsidP="00F81EB4">
      <w:pPr>
        <w:pStyle w:val="ListParagraph"/>
        <w:numPr>
          <w:ilvl w:val="0"/>
          <w:numId w:val="13"/>
        </w:numPr>
        <w:spacing w:after="0" w:line="320" w:lineRule="atLeast"/>
        <w:ind w:left="720"/>
        <w:rPr>
          <w:rFonts w:eastAsia="Times New Roman" w:cstheme="minorHAnsi"/>
          <w:sz w:val="24"/>
          <w:szCs w:val="24"/>
        </w:rPr>
      </w:pPr>
      <w:r>
        <w:rPr>
          <w:sz w:val="24"/>
        </w:rPr>
        <w:t>For så vidt angår radio- og tv-udbud som defineret i § 84, stk. 3, nr. 1), i Statsmedietraktaten, skal der tages hensyn til den formelle rigtighed af udsendelserne, varigheden og tidspunktet for udsendelserne af de relevante programmer under hensyntagen til kriterierne i § 7, stk. 1, 2, 4 og 7.</w:t>
      </w:r>
    </w:p>
    <w:p w14:paraId="4F00E74F" w14:textId="77777777" w:rsidR="00AA4B93" w:rsidRDefault="00AA4B93" w:rsidP="00F81EB4">
      <w:pPr>
        <w:pStyle w:val="ListParagraph"/>
        <w:spacing w:after="0" w:line="320" w:lineRule="atLeast"/>
        <w:rPr>
          <w:rFonts w:eastAsia="Times New Roman" w:cstheme="minorHAnsi"/>
          <w:sz w:val="24"/>
          <w:szCs w:val="24"/>
          <w:lang w:eastAsia="de-DE"/>
        </w:rPr>
      </w:pPr>
    </w:p>
    <w:p w14:paraId="70B6B469" w14:textId="77777777" w:rsidR="00AA4B93" w:rsidRDefault="00AA4B93" w:rsidP="00F81EB4">
      <w:pPr>
        <w:pStyle w:val="ListParagraph"/>
        <w:numPr>
          <w:ilvl w:val="0"/>
          <w:numId w:val="13"/>
        </w:numPr>
        <w:spacing w:after="0" w:line="320" w:lineRule="atLeast"/>
        <w:ind w:left="720"/>
        <w:rPr>
          <w:rFonts w:eastAsia="Times New Roman" w:cstheme="minorHAnsi"/>
          <w:sz w:val="24"/>
          <w:szCs w:val="24"/>
        </w:rPr>
      </w:pPr>
      <w:r>
        <w:rPr>
          <w:sz w:val="24"/>
        </w:rPr>
        <w:t>I forbindelse med telemedietilbud som defineret i § 84, stk. 4, i Statsmedietraktaten skal der tages hensyn til den periodiske ajourføring, tidspunktet eller andet anvendelsesområde samt placeringen og tilgængeligheden af telemedietilbuddet i overensstemmelse med kriterierne i § 7, stk. 1, 2, 4 og 7.</w:t>
      </w:r>
    </w:p>
    <w:p w14:paraId="2C3423DF" w14:textId="77777777" w:rsidR="00AA4B93" w:rsidRDefault="00AA4B93" w:rsidP="00F81EB4">
      <w:pPr>
        <w:pStyle w:val="ListParagraph"/>
        <w:spacing w:after="0" w:line="320" w:lineRule="atLeast"/>
        <w:rPr>
          <w:rFonts w:eastAsia="Times New Roman" w:cstheme="minorHAnsi"/>
          <w:sz w:val="24"/>
          <w:szCs w:val="24"/>
          <w:lang w:eastAsia="de-DE"/>
        </w:rPr>
      </w:pPr>
    </w:p>
    <w:p w14:paraId="6750E213" w14:textId="77777777" w:rsidR="007A7DA2" w:rsidRDefault="00D95527" w:rsidP="009D766D">
      <w:pPr>
        <w:pStyle w:val="ListParagraph"/>
        <w:numPr>
          <w:ilvl w:val="0"/>
          <w:numId w:val="13"/>
        </w:numPr>
        <w:spacing w:after="0" w:line="320" w:lineRule="atLeast"/>
        <w:ind w:left="720"/>
        <w:rPr>
          <w:rFonts w:eastAsia="Times New Roman" w:cstheme="minorHAnsi"/>
          <w:sz w:val="24"/>
          <w:szCs w:val="24"/>
        </w:rPr>
      </w:pPr>
      <w:r>
        <w:rPr>
          <w:sz w:val="24"/>
        </w:rPr>
        <w:t>Som led i bestemmelsen af en større andel af uddannet personale som defineret i § 7, stk. 5, som har en positiv indvirkning på den særlige grad af bidrag til mangfoldigheden af holdninger og tilbud, bør der kun tages hensyn til forholdet mellem uddannet personale og praktikantpersonale på mindst tre til et.</w:t>
      </w:r>
    </w:p>
    <w:p w14:paraId="24FDD85B" w14:textId="77777777" w:rsidR="00370B9E" w:rsidRDefault="00370B9E">
      <w:pPr>
        <w:rPr>
          <w:rFonts w:eastAsia="Times New Roman" w:cstheme="minorHAnsi"/>
          <w:sz w:val="24"/>
          <w:szCs w:val="24"/>
          <w:lang w:eastAsia="de-DE"/>
        </w:rPr>
      </w:pPr>
    </w:p>
    <w:p w14:paraId="7EE53ABD" w14:textId="77777777" w:rsidR="00370B9E" w:rsidRPr="000663C3" w:rsidRDefault="00370B9E" w:rsidP="00370B9E">
      <w:pPr>
        <w:spacing w:after="0" w:line="320" w:lineRule="atLeast"/>
        <w:jc w:val="center"/>
        <w:rPr>
          <w:rFonts w:ascii="Verdana" w:eastAsia="Times New Roman" w:hAnsi="Verdana" w:cs="Times New Roman"/>
          <w:b/>
          <w:sz w:val="20"/>
          <w:szCs w:val="20"/>
          <w:lang w:eastAsia="de-DE"/>
        </w:rPr>
      </w:pPr>
    </w:p>
    <w:p w14:paraId="3B0B4E16" w14:textId="77777777" w:rsidR="00370B9E" w:rsidRPr="002C7BC4" w:rsidRDefault="00370B9E" w:rsidP="00370B9E">
      <w:pPr>
        <w:spacing w:after="0" w:line="320" w:lineRule="atLeast"/>
        <w:jc w:val="center"/>
        <w:rPr>
          <w:rFonts w:eastAsia="Times New Roman" w:cstheme="minorHAnsi"/>
          <w:b/>
          <w:sz w:val="28"/>
          <w:szCs w:val="28"/>
        </w:rPr>
      </w:pPr>
      <w:r>
        <w:rPr>
          <w:b/>
          <w:sz w:val="28"/>
        </w:rPr>
        <w:t>§ 9</w:t>
      </w:r>
    </w:p>
    <w:p w14:paraId="3BBF6B59" w14:textId="77777777" w:rsidR="00370B9E" w:rsidRPr="002C7BC4" w:rsidRDefault="00373314" w:rsidP="00370B9E">
      <w:pPr>
        <w:spacing w:after="0" w:line="320" w:lineRule="atLeast"/>
        <w:jc w:val="center"/>
        <w:rPr>
          <w:rFonts w:eastAsia="Times New Roman" w:cstheme="minorHAnsi"/>
          <w:b/>
          <w:sz w:val="28"/>
          <w:szCs w:val="28"/>
        </w:rPr>
      </w:pPr>
      <w:r>
        <w:rPr>
          <w:b/>
          <w:sz w:val="28"/>
        </w:rPr>
        <w:t>Gennemførelse af bestemmelserne</w:t>
      </w:r>
    </w:p>
    <w:p w14:paraId="39860881" w14:textId="77777777" w:rsidR="00370B9E" w:rsidRPr="00B26619" w:rsidRDefault="00370B9E" w:rsidP="00370B9E">
      <w:pPr>
        <w:spacing w:after="0" w:line="320" w:lineRule="atLeast"/>
        <w:jc w:val="both"/>
        <w:rPr>
          <w:rFonts w:eastAsia="Times New Roman" w:cstheme="minorHAnsi"/>
          <w:sz w:val="24"/>
          <w:szCs w:val="24"/>
          <w:lang w:eastAsia="de-DE"/>
        </w:rPr>
      </w:pPr>
    </w:p>
    <w:p w14:paraId="6601082A" w14:textId="1D798F15" w:rsidR="00BD0CDA" w:rsidRPr="00373314" w:rsidRDefault="00BD0CDA" w:rsidP="00BD0CDA">
      <w:pPr>
        <w:spacing w:after="0" w:line="320" w:lineRule="atLeast"/>
        <w:jc w:val="both"/>
        <w:rPr>
          <w:rFonts w:ascii="Calibri" w:hAnsi="Calibri" w:cs="Calibri"/>
          <w:sz w:val="24"/>
          <w:szCs w:val="24"/>
        </w:rPr>
      </w:pPr>
      <w:r>
        <w:rPr>
          <w:rFonts w:ascii="Calibri" w:hAnsi="Calibri"/>
          <w:sz w:val="24"/>
        </w:rPr>
        <w:t>Stk. 1. Når bestemmelsesproceduren er afsluttet, vil de statslige mediemyndigheder offentliggøre en liste over bevægelige billeder (video) og en liste over lydudbud på hjemmesiden under paraplybetegnelsen "mediemyndighederne" til implementering af brugergrænseflader.</w:t>
      </w:r>
    </w:p>
    <w:p w14:paraId="50A32227" w14:textId="77777777" w:rsidR="00BD0CDA" w:rsidRPr="00373314" w:rsidRDefault="00BD0CDA" w:rsidP="00BD0CDA">
      <w:pPr>
        <w:spacing w:after="0" w:line="320" w:lineRule="atLeast"/>
        <w:jc w:val="both"/>
        <w:rPr>
          <w:rFonts w:ascii="Calibri" w:hAnsi="Calibri" w:cs="Calibri"/>
          <w:sz w:val="24"/>
          <w:szCs w:val="24"/>
        </w:rPr>
      </w:pPr>
    </w:p>
    <w:p w14:paraId="1D62056A" w14:textId="77777777" w:rsidR="00BF4691" w:rsidRDefault="00BF4691" w:rsidP="00BF4691">
      <w:pPr>
        <w:spacing w:after="0" w:line="320" w:lineRule="atLeast"/>
        <w:jc w:val="both"/>
        <w:rPr>
          <w:rFonts w:ascii="Calibri" w:hAnsi="Calibri" w:cs="Calibri"/>
          <w:sz w:val="24"/>
          <w:szCs w:val="24"/>
        </w:rPr>
      </w:pPr>
      <w:r>
        <w:rPr>
          <w:rFonts w:ascii="Calibri" w:hAnsi="Calibri"/>
          <w:sz w:val="24"/>
        </w:rPr>
        <w:lastRenderedPageBreak/>
        <w:t>Stk. 2. Det skal være let og permanent muligt for brugeren at identificere sortering og arrangement af tilbud, som er blevet fastlagt af de ansvarlige statslige mediemyndigheder, i brugergrænseflader.</w:t>
      </w:r>
    </w:p>
    <w:p w14:paraId="547685C7" w14:textId="77777777" w:rsidR="00373314" w:rsidRDefault="00373314" w:rsidP="00BD0CDA">
      <w:pPr>
        <w:spacing w:after="0" w:line="320" w:lineRule="atLeast"/>
        <w:jc w:val="both"/>
        <w:rPr>
          <w:rFonts w:ascii="Calibri" w:hAnsi="Calibri" w:cs="Calibri"/>
          <w:sz w:val="24"/>
          <w:szCs w:val="24"/>
        </w:rPr>
      </w:pPr>
    </w:p>
    <w:p w14:paraId="61F70E10" w14:textId="6962D927" w:rsidR="00BD1E12" w:rsidRPr="00373314" w:rsidRDefault="00BD0CDA" w:rsidP="00BD0CDA">
      <w:pPr>
        <w:spacing w:after="0" w:line="320" w:lineRule="atLeast"/>
        <w:jc w:val="both"/>
        <w:rPr>
          <w:rFonts w:ascii="Calibri" w:hAnsi="Calibri" w:cs="Calibri"/>
          <w:sz w:val="24"/>
          <w:szCs w:val="24"/>
        </w:rPr>
      </w:pPr>
      <w:r>
        <w:rPr>
          <w:rFonts w:ascii="Calibri" w:hAnsi="Calibri"/>
          <w:sz w:val="24"/>
        </w:rPr>
        <w:t xml:space="preserve">Stk. 3. Rækkefølgen af de lister, som Kommissionen for tilladelser og tilsyn (ZAK) har opstillet som ledelsesorgan for den ansvarlige statslige mediemyndighed, er resultatet af den overordnede opfattelse, der er foretaget i henhold til §§ 7 og 8. Hvis og i det omfang udbyderen af en brugergrænseflade viser en sekvens i sorteringen og arrangementet af tilbuddene, skal de lister, der offentliggøres i overensstemmelse med stk. 1, anvendes som grundlag. </w:t>
      </w:r>
    </w:p>
    <w:p w14:paraId="5DE375CB" w14:textId="77777777" w:rsidR="00BD1E12" w:rsidRPr="00373314" w:rsidRDefault="00BD1E12" w:rsidP="00BD0CDA">
      <w:pPr>
        <w:spacing w:after="0" w:line="320" w:lineRule="atLeast"/>
        <w:jc w:val="both"/>
        <w:rPr>
          <w:rFonts w:ascii="Calibri" w:hAnsi="Calibri" w:cs="Calibri"/>
          <w:sz w:val="24"/>
          <w:szCs w:val="24"/>
        </w:rPr>
      </w:pPr>
    </w:p>
    <w:p w14:paraId="7A2AE1DB" w14:textId="77777777" w:rsidR="00370B9E" w:rsidRPr="00373314" w:rsidRDefault="00BD0CDA" w:rsidP="00BD0CDA">
      <w:pPr>
        <w:spacing w:after="0" w:line="320" w:lineRule="atLeast"/>
        <w:jc w:val="both"/>
        <w:rPr>
          <w:rFonts w:ascii="Calibri" w:hAnsi="Calibri" w:cs="Calibri"/>
          <w:sz w:val="24"/>
          <w:szCs w:val="24"/>
        </w:rPr>
      </w:pPr>
      <w:r>
        <w:rPr>
          <w:rFonts w:ascii="Calibri" w:hAnsi="Calibri"/>
          <w:sz w:val="24"/>
        </w:rPr>
        <w:t>Stk. 4. Den ansvarlige statslige mediemyndighed har til opgave at arbejde hen imod en aftale med udbyderne af de lovbestemte bidragsfinansierede programmer og de tilhørende telemedietilbud vedrørende præsentationsrækkefølgen.</w:t>
      </w:r>
    </w:p>
    <w:p w14:paraId="5A278B17" w14:textId="77777777" w:rsidR="000D2934" w:rsidRDefault="000D2934">
      <w:pPr>
        <w:rPr>
          <w:rFonts w:eastAsia="Times New Roman" w:cstheme="minorHAnsi"/>
          <w:b/>
          <w:sz w:val="28"/>
          <w:szCs w:val="28"/>
          <w:u w:val="single"/>
          <w:lang w:eastAsia="de-DE"/>
        </w:rPr>
      </w:pPr>
    </w:p>
    <w:p w14:paraId="3A0FC700" w14:textId="77777777" w:rsidR="00E30CC3" w:rsidRDefault="00E30CC3" w:rsidP="00701D71">
      <w:pPr>
        <w:spacing w:after="0" w:line="320" w:lineRule="atLeast"/>
        <w:jc w:val="center"/>
        <w:rPr>
          <w:rFonts w:eastAsia="Times New Roman" w:cstheme="minorHAnsi"/>
          <w:b/>
          <w:sz w:val="28"/>
          <w:szCs w:val="28"/>
          <w:lang w:eastAsia="de-DE"/>
        </w:rPr>
      </w:pPr>
    </w:p>
    <w:p w14:paraId="0A521615" w14:textId="77777777" w:rsidR="00701D71" w:rsidRPr="002C7BC4" w:rsidRDefault="00701D71" w:rsidP="00701D71">
      <w:pPr>
        <w:spacing w:after="0" w:line="320" w:lineRule="atLeast"/>
        <w:jc w:val="center"/>
        <w:rPr>
          <w:rFonts w:eastAsia="Times New Roman" w:cstheme="minorHAnsi"/>
          <w:b/>
          <w:sz w:val="28"/>
          <w:szCs w:val="28"/>
        </w:rPr>
      </w:pPr>
      <w:r>
        <w:rPr>
          <w:b/>
          <w:sz w:val="28"/>
        </w:rPr>
        <w:t>§ 10</w:t>
      </w:r>
    </w:p>
    <w:p w14:paraId="0A25D742" w14:textId="77777777" w:rsidR="00701D71" w:rsidRPr="002C7BC4" w:rsidRDefault="00701D71" w:rsidP="00701D71">
      <w:pPr>
        <w:spacing w:after="0" w:line="320" w:lineRule="atLeast"/>
        <w:jc w:val="center"/>
        <w:rPr>
          <w:rFonts w:eastAsia="Times New Roman" w:cstheme="minorHAnsi"/>
          <w:b/>
          <w:sz w:val="28"/>
          <w:szCs w:val="28"/>
        </w:rPr>
      </w:pPr>
      <w:r>
        <w:rPr>
          <w:b/>
          <w:sz w:val="28"/>
        </w:rPr>
        <w:t>Ikrafttrædelsesdato</w:t>
      </w:r>
    </w:p>
    <w:p w14:paraId="68BFB838" w14:textId="77777777" w:rsidR="00701D71" w:rsidRDefault="00701D71" w:rsidP="001F58C3">
      <w:pPr>
        <w:spacing w:after="0" w:line="320" w:lineRule="atLeast"/>
        <w:jc w:val="center"/>
        <w:rPr>
          <w:rFonts w:eastAsia="Times New Roman" w:cstheme="minorHAnsi"/>
          <w:b/>
          <w:sz w:val="24"/>
          <w:szCs w:val="24"/>
          <w:lang w:eastAsia="de-DE"/>
        </w:rPr>
      </w:pPr>
    </w:p>
    <w:p w14:paraId="1E0B33DB" w14:textId="44C5C1FA" w:rsidR="00701D71" w:rsidRPr="00701D71" w:rsidRDefault="00701D71" w:rsidP="00701D71">
      <w:pPr>
        <w:spacing w:after="0" w:line="320" w:lineRule="atLeast"/>
        <w:jc w:val="both"/>
        <w:rPr>
          <w:rFonts w:eastAsia="Times New Roman" w:cstheme="minorHAnsi"/>
          <w:sz w:val="24"/>
          <w:szCs w:val="24"/>
        </w:rPr>
      </w:pPr>
      <w:r>
        <w:rPr>
          <w:sz w:val="24"/>
        </w:rPr>
        <w:t>Denne lov træder i kraft den 1. september 2021. Hvis de tilsvarende vedtægter ikke er udstedt og offentliggjort af alle statslige mediemyndigheder senest den 31. august 2021, bliver denne lov irrelevant. Formanden for Konferencen af Direktører for Statsmediemyndigheder (DLM) offentliggør på webstedet under paraplybetegnelsen "mediemyndighederne", hvorvidt alle statslige mediemyndigheder har udstedt og offentliggjort tilsvarende vedtægter inden for den periode, der er fastsat i sætning 2.</w:t>
      </w:r>
      <w:r w:rsidR="000464CE">
        <w:rPr>
          <w:rStyle w:val="FootnoteReference"/>
          <w:rFonts w:eastAsia="Calibri" w:cstheme="minorHAnsi"/>
        </w:rPr>
        <w:footnoteReference w:id="1"/>
      </w:r>
      <w:r>
        <w:rPr>
          <w:sz w:val="24"/>
        </w:rPr>
        <w:t xml:space="preserve">  </w:t>
      </w:r>
    </w:p>
    <w:sectPr w:rsidR="00701D71" w:rsidRPr="00701D71">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554DC" w14:textId="77777777" w:rsidR="008921F6" w:rsidRDefault="008921F6" w:rsidP="001D484A">
      <w:pPr>
        <w:spacing w:after="0" w:line="240" w:lineRule="auto"/>
      </w:pPr>
      <w:r>
        <w:separator/>
      </w:r>
    </w:p>
  </w:endnote>
  <w:endnote w:type="continuationSeparator" w:id="0">
    <w:p w14:paraId="75AF45BF" w14:textId="77777777" w:rsidR="008921F6" w:rsidRDefault="008921F6" w:rsidP="001D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4623777"/>
      <w:docPartObj>
        <w:docPartGallery w:val="Page Numbers (Bottom of Page)"/>
        <w:docPartUnique/>
      </w:docPartObj>
    </w:sdtPr>
    <w:sdtEndPr/>
    <w:sdtContent>
      <w:p w14:paraId="45379FFA" w14:textId="60C4D08E" w:rsidR="00AA4B93" w:rsidRDefault="00AA4B93">
        <w:pPr>
          <w:pStyle w:val="Footer"/>
          <w:jc w:val="right"/>
        </w:pPr>
        <w:r>
          <w:fldChar w:fldCharType="begin"/>
        </w:r>
        <w:r>
          <w:instrText>PAGE   \* MERGEFORMAT</w:instrText>
        </w:r>
        <w:r>
          <w:fldChar w:fldCharType="separate"/>
        </w:r>
        <w:r w:rsidR="000464CE">
          <w:t>6</w:t>
        </w:r>
        <w:r>
          <w:fldChar w:fldCharType="end"/>
        </w:r>
      </w:p>
    </w:sdtContent>
  </w:sdt>
  <w:p w14:paraId="02010CD8" w14:textId="77777777" w:rsidR="00AA4B93" w:rsidRDefault="00AA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1BDFE" w14:textId="77777777" w:rsidR="008921F6" w:rsidRDefault="008921F6" w:rsidP="001D484A">
      <w:pPr>
        <w:spacing w:after="0" w:line="240" w:lineRule="auto"/>
      </w:pPr>
      <w:r>
        <w:separator/>
      </w:r>
    </w:p>
  </w:footnote>
  <w:footnote w:type="continuationSeparator" w:id="0">
    <w:p w14:paraId="4036D790" w14:textId="77777777" w:rsidR="008921F6" w:rsidRDefault="008921F6" w:rsidP="001D484A">
      <w:pPr>
        <w:spacing w:after="0" w:line="240" w:lineRule="auto"/>
      </w:pPr>
      <w:r>
        <w:continuationSeparator/>
      </w:r>
    </w:p>
  </w:footnote>
  <w:footnote w:id="1">
    <w:p w14:paraId="7AC26A74" w14:textId="77777777" w:rsidR="000464CE" w:rsidRDefault="000464CE" w:rsidP="000464CE">
      <w:pPr>
        <w:pStyle w:val="FootnoteText"/>
      </w:pPr>
      <w:r>
        <w:rPr>
          <w:rStyle w:val="FootnoteReference"/>
        </w:rPr>
        <w:footnoteRef/>
      </w:r>
      <w:r>
        <w:t xml:space="preserve"> Meddelt i overensstemmelse med Europa-Parlamentets og Rådets direktiv (EU) 2015/1535 af 9. september 2015 om en informationsprocedure med hensyn til tekniske forskrifter samt forskrifter for informationssamfundets tjenester (EUT L 241 af 17.9.2015,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C3D25"/>
    <w:multiLevelType w:val="hybridMultilevel"/>
    <w:tmpl w:val="3C52601E"/>
    <w:lvl w:ilvl="0" w:tplc="0407000F">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1" w15:restartNumberingAfterBreak="0">
    <w:nsid w:val="0FB123FD"/>
    <w:multiLevelType w:val="hybridMultilevel"/>
    <w:tmpl w:val="D996F9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553237"/>
    <w:multiLevelType w:val="hybridMultilevel"/>
    <w:tmpl w:val="8E420D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DF2A8C"/>
    <w:multiLevelType w:val="hybridMultilevel"/>
    <w:tmpl w:val="CB0E8C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5A66C3"/>
    <w:multiLevelType w:val="hybridMultilevel"/>
    <w:tmpl w:val="8D068B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B736CF"/>
    <w:multiLevelType w:val="hybridMultilevel"/>
    <w:tmpl w:val="DEA2AB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1E08F4"/>
    <w:multiLevelType w:val="hybridMultilevel"/>
    <w:tmpl w:val="FE7EBEB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9094E7D"/>
    <w:multiLevelType w:val="hybridMultilevel"/>
    <w:tmpl w:val="B59A5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565EF4"/>
    <w:multiLevelType w:val="hybridMultilevel"/>
    <w:tmpl w:val="0BBEF8FE"/>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9" w15:restartNumberingAfterBreak="0">
    <w:nsid w:val="3DBF16D1"/>
    <w:multiLevelType w:val="hybridMultilevel"/>
    <w:tmpl w:val="A5E4A5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F71CE8"/>
    <w:multiLevelType w:val="hybridMultilevel"/>
    <w:tmpl w:val="3EACC7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FFA1DA4"/>
    <w:multiLevelType w:val="hybridMultilevel"/>
    <w:tmpl w:val="962203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213D33"/>
    <w:multiLevelType w:val="hybridMultilevel"/>
    <w:tmpl w:val="3926B7A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616750"/>
    <w:multiLevelType w:val="hybridMultilevel"/>
    <w:tmpl w:val="6554CCA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DC96265"/>
    <w:multiLevelType w:val="hybridMultilevel"/>
    <w:tmpl w:val="BC6C22B2"/>
    <w:lvl w:ilvl="0" w:tplc="C9CC360C">
      <w:start w:val="1"/>
      <w:numFmt w:val="lowerLetter"/>
      <w:lvlText w:val="(%1)"/>
      <w:lvlJc w:val="left"/>
      <w:pPr>
        <w:ind w:left="1468" w:hanging="7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596C5C48"/>
    <w:multiLevelType w:val="hybridMultilevel"/>
    <w:tmpl w:val="05F035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CE5198"/>
    <w:multiLevelType w:val="hybridMultilevel"/>
    <w:tmpl w:val="4CE0C6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7A26EFD"/>
    <w:multiLevelType w:val="hybridMultilevel"/>
    <w:tmpl w:val="A2EA834C"/>
    <w:lvl w:ilvl="0" w:tplc="3E84DD34">
      <w:start w:val="1"/>
      <w:numFmt w:val="bullet"/>
      <w:lvlText w:val=""/>
      <w:lvlJc w:val="left"/>
      <w:pPr>
        <w:ind w:left="1080" w:hanging="360"/>
      </w:pPr>
      <w:rPr>
        <w:rFonts w:ascii="Wingdings" w:eastAsia="Calibri" w:hAnsi="Wingdings"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11"/>
  </w:num>
  <w:num w:numId="4">
    <w:abstractNumId w:val="13"/>
  </w:num>
  <w:num w:numId="5">
    <w:abstractNumId w:val="5"/>
  </w:num>
  <w:num w:numId="6">
    <w:abstractNumId w:val="1"/>
  </w:num>
  <w:num w:numId="7">
    <w:abstractNumId w:val="12"/>
  </w:num>
  <w:num w:numId="8">
    <w:abstractNumId w:val="10"/>
  </w:num>
  <w:num w:numId="9">
    <w:abstractNumId w:val="3"/>
  </w:num>
  <w:num w:numId="10">
    <w:abstractNumId w:val="6"/>
  </w:num>
  <w:num w:numId="11">
    <w:abstractNumId w:val="4"/>
  </w:num>
  <w:num w:numId="12">
    <w:abstractNumId w:val="14"/>
  </w:num>
  <w:num w:numId="13">
    <w:abstractNumId w:val="0"/>
  </w:num>
  <w:num w:numId="14">
    <w:abstractNumId w:val="17"/>
  </w:num>
  <w:num w:numId="15">
    <w:abstractNumId w:val="2"/>
  </w:num>
  <w:num w:numId="16">
    <w:abstractNumId w:val="16"/>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BC"/>
    <w:rsid w:val="000032DD"/>
    <w:rsid w:val="000064CB"/>
    <w:rsid w:val="000115F0"/>
    <w:rsid w:val="0001194D"/>
    <w:rsid w:val="00013261"/>
    <w:rsid w:val="0003101E"/>
    <w:rsid w:val="00037C5A"/>
    <w:rsid w:val="000464CE"/>
    <w:rsid w:val="00054978"/>
    <w:rsid w:val="000663C3"/>
    <w:rsid w:val="00067D79"/>
    <w:rsid w:val="000868B3"/>
    <w:rsid w:val="000A061C"/>
    <w:rsid w:val="000B207B"/>
    <w:rsid w:val="000C42A7"/>
    <w:rsid w:val="000C685E"/>
    <w:rsid w:val="000C720D"/>
    <w:rsid w:val="000D2934"/>
    <w:rsid w:val="000F173F"/>
    <w:rsid w:val="001041FB"/>
    <w:rsid w:val="00124452"/>
    <w:rsid w:val="00127AEC"/>
    <w:rsid w:val="00136A0D"/>
    <w:rsid w:val="001532C1"/>
    <w:rsid w:val="00153F2F"/>
    <w:rsid w:val="00164A49"/>
    <w:rsid w:val="00182BFA"/>
    <w:rsid w:val="00183169"/>
    <w:rsid w:val="0018318F"/>
    <w:rsid w:val="001835AF"/>
    <w:rsid w:val="001B036F"/>
    <w:rsid w:val="001D484A"/>
    <w:rsid w:val="001E5FFE"/>
    <w:rsid w:val="001F0CCE"/>
    <w:rsid w:val="001F58C3"/>
    <w:rsid w:val="001F6A76"/>
    <w:rsid w:val="002007EC"/>
    <w:rsid w:val="0021674B"/>
    <w:rsid w:val="0021723B"/>
    <w:rsid w:val="00220AC9"/>
    <w:rsid w:val="00225CB9"/>
    <w:rsid w:val="00230C4B"/>
    <w:rsid w:val="00250EC5"/>
    <w:rsid w:val="00270262"/>
    <w:rsid w:val="002709EF"/>
    <w:rsid w:val="00274CAF"/>
    <w:rsid w:val="0027771D"/>
    <w:rsid w:val="00282708"/>
    <w:rsid w:val="002A3743"/>
    <w:rsid w:val="002C7BC4"/>
    <w:rsid w:val="002D0476"/>
    <w:rsid w:val="002E2854"/>
    <w:rsid w:val="002E57B1"/>
    <w:rsid w:val="002F73C6"/>
    <w:rsid w:val="00301916"/>
    <w:rsid w:val="00370B9E"/>
    <w:rsid w:val="00373314"/>
    <w:rsid w:val="00381450"/>
    <w:rsid w:val="00393404"/>
    <w:rsid w:val="003B4C24"/>
    <w:rsid w:val="003F31B3"/>
    <w:rsid w:val="00416F29"/>
    <w:rsid w:val="00424F1A"/>
    <w:rsid w:val="004545BF"/>
    <w:rsid w:val="00465886"/>
    <w:rsid w:val="00472791"/>
    <w:rsid w:val="00477B8F"/>
    <w:rsid w:val="00482340"/>
    <w:rsid w:val="004919E2"/>
    <w:rsid w:val="004B4D8D"/>
    <w:rsid w:val="004C219B"/>
    <w:rsid w:val="004F1DC1"/>
    <w:rsid w:val="004F6A31"/>
    <w:rsid w:val="0050150A"/>
    <w:rsid w:val="005020AE"/>
    <w:rsid w:val="005219F8"/>
    <w:rsid w:val="00537F08"/>
    <w:rsid w:val="00537FB2"/>
    <w:rsid w:val="0054222E"/>
    <w:rsid w:val="00546FB9"/>
    <w:rsid w:val="00560C7C"/>
    <w:rsid w:val="005666A9"/>
    <w:rsid w:val="005700F4"/>
    <w:rsid w:val="00591CAB"/>
    <w:rsid w:val="005B768A"/>
    <w:rsid w:val="005C07B7"/>
    <w:rsid w:val="005C1407"/>
    <w:rsid w:val="005C179E"/>
    <w:rsid w:val="005D131C"/>
    <w:rsid w:val="005D3623"/>
    <w:rsid w:val="005E34EB"/>
    <w:rsid w:val="005E6E51"/>
    <w:rsid w:val="00612BF0"/>
    <w:rsid w:val="00612D2D"/>
    <w:rsid w:val="00625CBC"/>
    <w:rsid w:val="0064609D"/>
    <w:rsid w:val="00665EC3"/>
    <w:rsid w:val="006672EC"/>
    <w:rsid w:val="00681344"/>
    <w:rsid w:val="00681C35"/>
    <w:rsid w:val="006830D1"/>
    <w:rsid w:val="006B13C8"/>
    <w:rsid w:val="006C19EC"/>
    <w:rsid w:val="006D0727"/>
    <w:rsid w:val="006E5784"/>
    <w:rsid w:val="00701D71"/>
    <w:rsid w:val="0071358E"/>
    <w:rsid w:val="007146F9"/>
    <w:rsid w:val="0073115B"/>
    <w:rsid w:val="00737BD3"/>
    <w:rsid w:val="00744038"/>
    <w:rsid w:val="0076089E"/>
    <w:rsid w:val="00767050"/>
    <w:rsid w:val="00771C16"/>
    <w:rsid w:val="0077452B"/>
    <w:rsid w:val="0079430A"/>
    <w:rsid w:val="007A56A0"/>
    <w:rsid w:val="007A7AB9"/>
    <w:rsid w:val="007A7DA2"/>
    <w:rsid w:val="007C2419"/>
    <w:rsid w:val="007D2632"/>
    <w:rsid w:val="007F62B2"/>
    <w:rsid w:val="008122B0"/>
    <w:rsid w:val="00817EC0"/>
    <w:rsid w:val="00821AF0"/>
    <w:rsid w:val="00822470"/>
    <w:rsid w:val="008378E3"/>
    <w:rsid w:val="008921F6"/>
    <w:rsid w:val="008A13E9"/>
    <w:rsid w:val="008B277B"/>
    <w:rsid w:val="008D1567"/>
    <w:rsid w:val="008D2E3F"/>
    <w:rsid w:val="008D2F24"/>
    <w:rsid w:val="008D31C2"/>
    <w:rsid w:val="008F276F"/>
    <w:rsid w:val="008F602E"/>
    <w:rsid w:val="008F7751"/>
    <w:rsid w:val="0090457B"/>
    <w:rsid w:val="009104B6"/>
    <w:rsid w:val="00915F82"/>
    <w:rsid w:val="009266F2"/>
    <w:rsid w:val="00931F42"/>
    <w:rsid w:val="0093532C"/>
    <w:rsid w:val="00950F48"/>
    <w:rsid w:val="0095583E"/>
    <w:rsid w:val="00956BF6"/>
    <w:rsid w:val="00981C56"/>
    <w:rsid w:val="009B6748"/>
    <w:rsid w:val="009D1DDC"/>
    <w:rsid w:val="009D5BA8"/>
    <w:rsid w:val="009D766D"/>
    <w:rsid w:val="009E37B9"/>
    <w:rsid w:val="009E565D"/>
    <w:rsid w:val="009F0A52"/>
    <w:rsid w:val="00A10DF9"/>
    <w:rsid w:val="00A2144C"/>
    <w:rsid w:val="00A219ED"/>
    <w:rsid w:val="00A27CC0"/>
    <w:rsid w:val="00A31150"/>
    <w:rsid w:val="00A42418"/>
    <w:rsid w:val="00A656FA"/>
    <w:rsid w:val="00A77BBA"/>
    <w:rsid w:val="00AA4B93"/>
    <w:rsid w:val="00AC0FD6"/>
    <w:rsid w:val="00AC0FF3"/>
    <w:rsid w:val="00AD53E0"/>
    <w:rsid w:val="00AF2822"/>
    <w:rsid w:val="00AF60B4"/>
    <w:rsid w:val="00B03274"/>
    <w:rsid w:val="00B11381"/>
    <w:rsid w:val="00B124D7"/>
    <w:rsid w:val="00B17513"/>
    <w:rsid w:val="00B24DEA"/>
    <w:rsid w:val="00B26619"/>
    <w:rsid w:val="00B669BA"/>
    <w:rsid w:val="00B736A7"/>
    <w:rsid w:val="00B82613"/>
    <w:rsid w:val="00B8563F"/>
    <w:rsid w:val="00BC306E"/>
    <w:rsid w:val="00BC3887"/>
    <w:rsid w:val="00BC72F5"/>
    <w:rsid w:val="00BD0CDA"/>
    <w:rsid w:val="00BD1E12"/>
    <w:rsid w:val="00BD6728"/>
    <w:rsid w:val="00BE2B40"/>
    <w:rsid w:val="00BF4691"/>
    <w:rsid w:val="00C03C27"/>
    <w:rsid w:val="00C040C9"/>
    <w:rsid w:val="00C13CF9"/>
    <w:rsid w:val="00C21B77"/>
    <w:rsid w:val="00C46A39"/>
    <w:rsid w:val="00C62E73"/>
    <w:rsid w:val="00C70EC0"/>
    <w:rsid w:val="00C87777"/>
    <w:rsid w:val="00CE3778"/>
    <w:rsid w:val="00CF6DBA"/>
    <w:rsid w:val="00D121FC"/>
    <w:rsid w:val="00D14EEB"/>
    <w:rsid w:val="00D175BD"/>
    <w:rsid w:val="00D363CB"/>
    <w:rsid w:val="00D51335"/>
    <w:rsid w:val="00D55BCA"/>
    <w:rsid w:val="00D769EE"/>
    <w:rsid w:val="00D864D5"/>
    <w:rsid w:val="00D909FE"/>
    <w:rsid w:val="00D95527"/>
    <w:rsid w:val="00DA0853"/>
    <w:rsid w:val="00DC5338"/>
    <w:rsid w:val="00DD56B1"/>
    <w:rsid w:val="00DE6554"/>
    <w:rsid w:val="00E051D4"/>
    <w:rsid w:val="00E10192"/>
    <w:rsid w:val="00E20C43"/>
    <w:rsid w:val="00E24440"/>
    <w:rsid w:val="00E30CC3"/>
    <w:rsid w:val="00E407BC"/>
    <w:rsid w:val="00E45AD5"/>
    <w:rsid w:val="00E54B09"/>
    <w:rsid w:val="00E80DAE"/>
    <w:rsid w:val="00E90A3C"/>
    <w:rsid w:val="00EA0BEA"/>
    <w:rsid w:val="00EA314A"/>
    <w:rsid w:val="00EE1CE0"/>
    <w:rsid w:val="00EE4979"/>
    <w:rsid w:val="00EE6BF4"/>
    <w:rsid w:val="00F21E4B"/>
    <w:rsid w:val="00F36BA7"/>
    <w:rsid w:val="00F54EBD"/>
    <w:rsid w:val="00F65566"/>
    <w:rsid w:val="00F7057B"/>
    <w:rsid w:val="00F81EB4"/>
    <w:rsid w:val="00F91BBA"/>
    <w:rsid w:val="00F94327"/>
    <w:rsid w:val="00FB3EAC"/>
    <w:rsid w:val="00FC0C8B"/>
    <w:rsid w:val="00FC378D"/>
    <w:rsid w:val="00FD5182"/>
    <w:rsid w:val="00FD56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4F25"/>
  <w15:chartTrackingRefBased/>
  <w15:docId w15:val="{2074EB3F-4E46-451F-932C-D60A7720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7BC"/>
    <w:pPr>
      <w:ind w:left="720"/>
      <w:contextualSpacing/>
    </w:pPr>
  </w:style>
  <w:style w:type="character" w:styleId="CommentReference">
    <w:name w:val="annotation reference"/>
    <w:basedOn w:val="DefaultParagraphFont"/>
    <w:uiPriority w:val="99"/>
    <w:semiHidden/>
    <w:unhideWhenUsed/>
    <w:rsid w:val="00537FB2"/>
    <w:rPr>
      <w:sz w:val="16"/>
      <w:szCs w:val="16"/>
    </w:rPr>
  </w:style>
  <w:style w:type="paragraph" w:styleId="CommentText">
    <w:name w:val="annotation text"/>
    <w:basedOn w:val="Normal"/>
    <w:link w:val="CommentTextChar"/>
    <w:uiPriority w:val="99"/>
    <w:unhideWhenUsed/>
    <w:rsid w:val="00537FB2"/>
    <w:pPr>
      <w:spacing w:after="0" w:line="240" w:lineRule="auto"/>
    </w:pPr>
    <w:rPr>
      <w:rFonts w:ascii="Verdana" w:eastAsia="Times New Roman" w:hAnsi="Verdana" w:cs="Times New Roman"/>
      <w:sz w:val="20"/>
      <w:szCs w:val="20"/>
      <w:lang w:eastAsia="de-DE"/>
    </w:rPr>
  </w:style>
  <w:style w:type="character" w:customStyle="1" w:styleId="CommentTextChar">
    <w:name w:val="Comment Text Char"/>
    <w:basedOn w:val="DefaultParagraphFont"/>
    <w:link w:val="CommentText"/>
    <w:uiPriority w:val="99"/>
    <w:rsid w:val="00537FB2"/>
    <w:rPr>
      <w:rFonts w:ascii="Verdana" w:eastAsia="Times New Roman" w:hAnsi="Verdana" w:cs="Times New Roman"/>
      <w:sz w:val="20"/>
      <w:szCs w:val="20"/>
      <w:lang w:eastAsia="de-DE"/>
    </w:rPr>
  </w:style>
  <w:style w:type="paragraph" w:styleId="BalloonText">
    <w:name w:val="Balloon Text"/>
    <w:basedOn w:val="Normal"/>
    <w:link w:val="BalloonTextChar"/>
    <w:uiPriority w:val="99"/>
    <w:semiHidden/>
    <w:unhideWhenUsed/>
    <w:rsid w:val="00537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FB2"/>
    <w:rPr>
      <w:rFonts w:ascii="Segoe UI" w:hAnsi="Segoe UI" w:cs="Segoe UI"/>
      <w:sz w:val="18"/>
      <w:szCs w:val="18"/>
    </w:rPr>
  </w:style>
  <w:style w:type="paragraph" w:styleId="Header">
    <w:name w:val="header"/>
    <w:basedOn w:val="Normal"/>
    <w:link w:val="HeaderChar"/>
    <w:uiPriority w:val="99"/>
    <w:unhideWhenUsed/>
    <w:rsid w:val="001D48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484A"/>
  </w:style>
  <w:style w:type="paragraph" w:styleId="Footer">
    <w:name w:val="footer"/>
    <w:basedOn w:val="Normal"/>
    <w:link w:val="FooterChar"/>
    <w:uiPriority w:val="99"/>
    <w:unhideWhenUsed/>
    <w:rsid w:val="001D48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484A"/>
  </w:style>
  <w:style w:type="paragraph" w:styleId="CommentSubject">
    <w:name w:val="annotation subject"/>
    <w:basedOn w:val="CommentText"/>
    <w:next w:val="CommentText"/>
    <w:link w:val="CommentSubjectChar"/>
    <w:uiPriority w:val="99"/>
    <w:semiHidden/>
    <w:unhideWhenUsed/>
    <w:rsid w:val="00D909FE"/>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909FE"/>
    <w:rPr>
      <w:rFonts w:ascii="Verdana" w:eastAsia="Times New Roman" w:hAnsi="Verdana" w:cs="Times New Roman"/>
      <w:b/>
      <w:bCs/>
      <w:sz w:val="20"/>
      <w:szCs w:val="20"/>
      <w:lang w:eastAsia="de-DE"/>
    </w:rPr>
  </w:style>
  <w:style w:type="paragraph" w:styleId="Revision">
    <w:name w:val="Revision"/>
    <w:hidden/>
    <w:uiPriority w:val="99"/>
    <w:semiHidden/>
    <w:rsid w:val="00D363CB"/>
    <w:pPr>
      <w:spacing w:after="0" w:line="240" w:lineRule="auto"/>
    </w:pPr>
  </w:style>
  <w:style w:type="character" w:customStyle="1" w:styleId="highlight">
    <w:name w:val="highlight"/>
    <w:basedOn w:val="DefaultParagraphFont"/>
    <w:rsid w:val="00FC378D"/>
  </w:style>
  <w:style w:type="paragraph" w:customStyle="1" w:styleId="Default">
    <w:name w:val="Default"/>
    <w:rsid w:val="00FC378D"/>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rsid w:val="000464CE"/>
    <w:pPr>
      <w:spacing w:after="0" w:line="240" w:lineRule="auto"/>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rsid w:val="000464CE"/>
    <w:rPr>
      <w:rFonts w:ascii="Times New Roman" w:eastAsia="Times New Roman" w:hAnsi="Times New Roman" w:cs="Times New Roman"/>
      <w:sz w:val="20"/>
      <w:szCs w:val="20"/>
      <w:lang w:eastAsia="de-DE"/>
    </w:rPr>
  </w:style>
  <w:style w:type="character" w:styleId="FootnoteReference">
    <w:name w:val="footnote reference"/>
    <w:basedOn w:val="DefaultParagraphFont"/>
    <w:rsid w:val="000464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72470">
      <w:bodyDiv w:val="1"/>
      <w:marLeft w:val="0"/>
      <w:marRight w:val="0"/>
      <w:marTop w:val="0"/>
      <w:marBottom w:val="0"/>
      <w:divBdr>
        <w:top w:val="none" w:sz="0" w:space="0" w:color="auto"/>
        <w:left w:val="none" w:sz="0" w:space="0" w:color="auto"/>
        <w:bottom w:val="none" w:sz="0" w:space="0" w:color="auto"/>
        <w:right w:val="none" w:sz="0" w:space="0" w:color="auto"/>
      </w:divBdr>
    </w:div>
    <w:div w:id="116265336">
      <w:bodyDiv w:val="1"/>
      <w:marLeft w:val="0"/>
      <w:marRight w:val="0"/>
      <w:marTop w:val="0"/>
      <w:marBottom w:val="0"/>
      <w:divBdr>
        <w:top w:val="none" w:sz="0" w:space="0" w:color="auto"/>
        <w:left w:val="none" w:sz="0" w:space="0" w:color="auto"/>
        <w:bottom w:val="none" w:sz="0" w:space="0" w:color="auto"/>
        <w:right w:val="none" w:sz="0" w:space="0" w:color="auto"/>
      </w:divBdr>
    </w:div>
    <w:div w:id="266355256">
      <w:bodyDiv w:val="1"/>
      <w:marLeft w:val="0"/>
      <w:marRight w:val="0"/>
      <w:marTop w:val="0"/>
      <w:marBottom w:val="0"/>
      <w:divBdr>
        <w:top w:val="none" w:sz="0" w:space="0" w:color="auto"/>
        <w:left w:val="none" w:sz="0" w:space="0" w:color="auto"/>
        <w:bottom w:val="none" w:sz="0" w:space="0" w:color="auto"/>
        <w:right w:val="none" w:sz="0" w:space="0" w:color="auto"/>
      </w:divBdr>
    </w:div>
    <w:div w:id="1725252825">
      <w:bodyDiv w:val="1"/>
      <w:marLeft w:val="0"/>
      <w:marRight w:val="0"/>
      <w:marTop w:val="0"/>
      <w:marBottom w:val="0"/>
      <w:divBdr>
        <w:top w:val="none" w:sz="0" w:space="0" w:color="auto"/>
        <w:left w:val="none" w:sz="0" w:space="0" w:color="auto"/>
        <w:bottom w:val="none" w:sz="0" w:space="0" w:color="auto"/>
        <w:right w:val="none" w:sz="0" w:space="0" w:color="auto"/>
      </w:divBdr>
    </w:div>
    <w:div w:id="207365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02766-8010-482E-9ECD-1A43510C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1724</Words>
  <Characters>9832</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Foersterling,Matthias Dr.</dc:creator>
  <cp:keywords/>
  <dc:description/>
  <cp:lastModifiedBy>Dimitris Dimitriadis</cp:lastModifiedBy>
  <cp:revision>5</cp:revision>
  <cp:lastPrinted>2021-01-25T10:29:00Z</cp:lastPrinted>
  <dcterms:created xsi:type="dcterms:W3CDTF">2021-04-01T05:34:00Z</dcterms:created>
  <dcterms:modified xsi:type="dcterms:W3CDTF">2021-04-13T16:00:00Z</dcterms:modified>
</cp:coreProperties>
</file>